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92" w:rsidRDefault="00151592" w:rsidP="000D090B">
      <w:pPr>
        <w:rPr>
          <w:szCs w:val="20"/>
          <w:lang w:val="en-US"/>
        </w:rPr>
      </w:pPr>
    </w:p>
    <w:p w:rsidR="00151592" w:rsidRDefault="00151592" w:rsidP="000D090B">
      <w:pPr>
        <w:rPr>
          <w:szCs w:val="20"/>
          <w:lang w:val="en-US"/>
        </w:rPr>
      </w:pPr>
    </w:p>
    <w:p w:rsidR="00151592" w:rsidRDefault="00151592" w:rsidP="000D090B">
      <w:pPr>
        <w:rPr>
          <w:szCs w:val="20"/>
          <w:lang w:val="en-US"/>
        </w:rPr>
      </w:pPr>
    </w:p>
    <w:p w:rsidR="009F38F1" w:rsidRDefault="009F38F1" w:rsidP="000D090B">
      <w:pPr>
        <w:rPr>
          <w:szCs w:val="20"/>
          <w:lang w:val="en-US"/>
        </w:rPr>
      </w:pPr>
    </w:p>
    <w:p w:rsidR="00151592" w:rsidRDefault="00151592" w:rsidP="000D090B">
      <w:pPr>
        <w:rPr>
          <w:szCs w:val="20"/>
          <w:lang w:val="en-US"/>
        </w:rPr>
      </w:pPr>
    </w:p>
    <w:p w:rsidR="00151592" w:rsidRDefault="00411C9E" w:rsidP="000D090B">
      <w:pPr>
        <w:rPr>
          <w:szCs w:val="2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268605</wp:posOffset>
                </wp:positionV>
                <wp:extent cx="5314950" cy="1590675"/>
                <wp:effectExtent l="5080" t="8890" r="42545" b="2921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1590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C9E" w:rsidRDefault="00411C9E" w:rsidP="00411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ТЕХНИЧЕСКА </w:t>
                            </w:r>
                          </w:p>
                          <w:p w:rsidR="00411C9E" w:rsidRDefault="00411C9E" w:rsidP="00411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7pt;margin-top:21.15pt;width:418.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11C9E" w:rsidRDefault="00411C9E" w:rsidP="00411C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ТЕХНИЧЕСКА </w:t>
                      </w:r>
                    </w:p>
                    <w:p w:rsidR="00411C9E" w:rsidRDefault="00411C9E" w:rsidP="00411C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СПЕЦИФИКАЦИЯ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51592" w:rsidRDefault="00151592" w:rsidP="000D090B">
      <w:pPr>
        <w:rPr>
          <w:szCs w:val="20"/>
          <w:lang w:val="en-US"/>
        </w:rPr>
      </w:pPr>
    </w:p>
    <w:p w:rsidR="00151592" w:rsidRDefault="00151592" w:rsidP="000D090B">
      <w:pPr>
        <w:rPr>
          <w:szCs w:val="20"/>
          <w:lang w:val="en-US"/>
        </w:rPr>
      </w:pPr>
    </w:p>
    <w:p w:rsidR="00151592" w:rsidRDefault="00151592" w:rsidP="000D090B">
      <w:pPr>
        <w:jc w:val="center"/>
        <w:rPr>
          <w:bCs/>
          <w:color w:val="000000"/>
          <w:kern w:val="32"/>
          <w:sz w:val="72"/>
          <w:szCs w:val="72"/>
          <w:lang w:val="en-US"/>
        </w:rPr>
      </w:pPr>
    </w:p>
    <w:p w:rsidR="00151592" w:rsidRDefault="00151592" w:rsidP="000D090B">
      <w:pPr>
        <w:jc w:val="center"/>
        <w:rPr>
          <w:bCs/>
          <w:color w:val="000000"/>
          <w:kern w:val="32"/>
          <w:sz w:val="72"/>
          <w:szCs w:val="72"/>
          <w:lang w:val="en-US"/>
        </w:rPr>
      </w:pPr>
    </w:p>
    <w:p w:rsidR="00151592" w:rsidRPr="00C04FD0" w:rsidRDefault="00151592" w:rsidP="00DF6A90">
      <w:pPr>
        <w:widowControl w:val="0"/>
        <w:overflowPunct w:val="0"/>
        <w:autoSpaceDE w:val="0"/>
        <w:autoSpaceDN w:val="0"/>
        <w:adjustRightInd w:val="0"/>
        <w:spacing w:after="0"/>
        <w:ind w:right="34"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0D090B">
        <w:rPr>
          <w:rFonts w:ascii="Times New Roman" w:hAnsi="Times New Roman"/>
          <w:b/>
          <w:sz w:val="24"/>
          <w:szCs w:val="24"/>
        </w:rPr>
        <w:t xml:space="preserve">С ИЗИСКВАНИЯ ЗА ИЗПЪЛНЕНИЕ НА </w:t>
      </w:r>
      <w:r w:rsidRPr="00C04FD0">
        <w:rPr>
          <w:rFonts w:ascii="Times New Roman" w:hAnsi="Times New Roman"/>
          <w:b/>
          <w:caps/>
          <w:sz w:val="24"/>
          <w:szCs w:val="24"/>
        </w:rPr>
        <w:t xml:space="preserve">ПОРЪЧКА чрез събиране на оферти с обява по реда на глава двадесет и шеста, чл. 187 и сл. от Закона за обществените поръчки, с предмет: </w:t>
      </w:r>
    </w:p>
    <w:p w:rsidR="00151592" w:rsidRPr="000D090B" w:rsidRDefault="00151592" w:rsidP="00DF6A90">
      <w:pPr>
        <w:spacing w:after="0" w:line="240" w:lineRule="auto"/>
        <w:ind w:left="-284" w:right="34" w:firstLine="644"/>
        <w:jc w:val="center"/>
        <w:rPr>
          <w:rFonts w:ascii="Times New Roman" w:hAnsi="Times New Roman"/>
          <w:b/>
          <w:sz w:val="24"/>
          <w:szCs w:val="24"/>
        </w:rPr>
      </w:pPr>
    </w:p>
    <w:p w:rsidR="00151592" w:rsidRPr="000D090B" w:rsidRDefault="00151592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51592" w:rsidRPr="000D090B" w:rsidRDefault="00151592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51592" w:rsidRPr="000D090B" w:rsidRDefault="00151592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51592" w:rsidRPr="000D090B" w:rsidRDefault="00151592" w:rsidP="00DF6A90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151592" w:rsidRPr="00230B51" w:rsidRDefault="00151592" w:rsidP="00DF6A90">
      <w:pPr>
        <w:spacing w:after="0" w:line="360" w:lineRule="auto"/>
        <w:ind w:right="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294F">
        <w:rPr>
          <w:rFonts w:ascii="Times New Roman" w:hAnsi="Times New Roman"/>
          <w:b/>
          <w:bCs/>
          <w:caps/>
          <w:sz w:val="28"/>
          <w:szCs w:val="28"/>
        </w:rPr>
        <w:t xml:space="preserve">„Предоставяне на електронни съобщителни услуги за нуждите на Община </w:t>
      </w:r>
      <w:r w:rsidR="00DA6D13">
        <w:rPr>
          <w:rFonts w:ascii="Times New Roman" w:hAnsi="Times New Roman"/>
          <w:b/>
          <w:bCs/>
          <w:caps/>
          <w:sz w:val="28"/>
          <w:szCs w:val="28"/>
        </w:rPr>
        <w:t>Чупрене</w:t>
      </w:r>
      <w:r w:rsidRPr="0073294F">
        <w:rPr>
          <w:rFonts w:ascii="Times New Roman" w:hAnsi="Times New Roman"/>
          <w:b/>
          <w:bCs/>
          <w:caps/>
          <w:sz w:val="28"/>
          <w:szCs w:val="28"/>
          <w:lang w:val="en-GB"/>
        </w:rPr>
        <w:t>”</w:t>
      </w:r>
      <w:r w:rsidRPr="0073294F">
        <w:rPr>
          <w:rFonts w:ascii="Times New Roman" w:hAnsi="Times New Roman"/>
          <w:b/>
          <w:bCs/>
          <w:caps/>
          <w:sz w:val="28"/>
          <w:szCs w:val="28"/>
        </w:rPr>
        <w:t xml:space="preserve"> по обособени позиции: </w:t>
      </w:r>
      <w:r w:rsidRPr="00190DC0">
        <w:rPr>
          <w:rFonts w:ascii="Times New Roman" w:hAnsi="Times New Roman"/>
          <w:b/>
          <w:bCs/>
          <w:caps/>
          <w:sz w:val="28"/>
          <w:szCs w:val="28"/>
        </w:rPr>
        <w:t>Обособена позиция №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190DC0">
        <w:rPr>
          <w:rFonts w:ascii="Times New Roman" w:hAnsi="Times New Roman"/>
          <w:b/>
          <w:bCs/>
          <w:caps/>
          <w:sz w:val="28"/>
          <w:szCs w:val="28"/>
        </w:rPr>
        <w:t>2: „Чрез фиксираната телефонна мрежа”</w:t>
      </w:r>
    </w:p>
    <w:p w:rsidR="00151592" w:rsidRPr="00C04FD0" w:rsidRDefault="00151592" w:rsidP="00C04FD0">
      <w:pPr>
        <w:spacing w:after="0" w:line="360" w:lineRule="auto"/>
        <w:ind w:right="1"/>
        <w:jc w:val="center"/>
        <w:rPr>
          <w:rFonts w:ascii="Times New Roman" w:hAnsi="Times New Roman"/>
          <w:caps/>
          <w:sz w:val="28"/>
          <w:szCs w:val="28"/>
          <w:lang w:eastAsia="bg-BG"/>
        </w:rPr>
      </w:pPr>
    </w:p>
    <w:p w:rsidR="00151592" w:rsidRPr="000D090B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Pr="000D090B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Pr="000D090B" w:rsidRDefault="00151592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51592" w:rsidRPr="000D090B" w:rsidRDefault="004468E0" w:rsidP="000D090B">
      <w:pPr>
        <w:spacing w:after="0" w:line="360" w:lineRule="auto"/>
        <w:ind w:right="1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село</w:t>
      </w:r>
      <w:bookmarkStart w:id="0" w:name="_GoBack"/>
      <w:bookmarkEnd w:id="0"/>
      <w:r w:rsidR="00151592" w:rsidRPr="000D090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="00DA6D13">
        <w:rPr>
          <w:rFonts w:ascii="Times New Roman" w:hAnsi="Times New Roman"/>
          <w:i/>
          <w:sz w:val="24"/>
          <w:szCs w:val="24"/>
          <w:lang w:eastAsia="bg-BG"/>
        </w:rPr>
        <w:t>Чупрене, 2017</w:t>
      </w:r>
      <w:r w:rsidR="00151592" w:rsidRPr="000D090B">
        <w:rPr>
          <w:rFonts w:ascii="Times New Roman" w:hAnsi="Times New Roman"/>
          <w:i/>
          <w:sz w:val="24"/>
          <w:szCs w:val="24"/>
          <w:lang w:eastAsia="bg-BG"/>
        </w:rPr>
        <w:t xml:space="preserve"> година</w:t>
      </w:r>
    </w:p>
    <w:p w:rsidR="00151592" w:rsidRPr="00420878" w:rsidRDefault="00151592" w:rsidP="000D090B">
      <w:pPr>
        <w:jc w:val="center"/>
        <w:rPr>
          <w:szCs w:val="20"/>
          <w:lang w:val="ru-RU"/>
        </w:rPr>
      </w:pPr>
    </w:p>
    <w:p w:rsidR="00151592" w:rsidRDefault="00151592" w:rsidP="00190DC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51592" w:rsidRPr="00496D83" w:rsidRDefault="00151592" w:rsidP="00496D8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lastRenderedPageBreak/>
        <w:t>Услугата по обособена позиция 2 следва да се предоставя съгласно изброените по-долу изисквания.</w:t>
      </w:r>
    </w:p>
    <w:p w:rsidR="00151592" w:rsidRPr="00496D83" w:rsidRDefault="00151592" w:rsidP="00496D8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1592" w:rsidRPr="00496D83" w:rsidRDefault="00151592" w:rsidP="00496D83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Участникът, определен за изпълнител, следва да осигури фиксираната телефонна услуга, позволяваща реализацията на повикания в мрежата на възложителя , както и повиквания към други мобилни и фиксирани мрежи на територията на Република България и в чужбина за крайните потребители на възложителя, при следните условия: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Пренос на входящи и изходящи гласови телефонни и факс обаждания в реално време от и към крайни потребители за осъществяване на национални и международни разговори, както в мрежата на доставчика така и в други национални и международни мобилни и фиксирани мрежи за  </w:t>
      </w:r>
      <w:r w:rsidR="00DA6D13">
        <w:rPr>
          <w:rFonts w:ascii="Times New Roman" w:hAnsi="Times New Roman"/>
          <w:sz w:val="24"/>
          <w:szCs w:val="24"/>
          <w:lang w:val="en-US"/>
        </w:rPr>
        <w:t>10</w:t>
      </w:r>
      <w:r w:rsidRPr="00496D83">
        <w:rPr>
          <w:rFonts w:ascii="Times New Roman" w:hAnsi="Times New Roman"/>
          <w:sz w:val="24"/>
          <w:szCs w:val="24"/>
        </w:rPr>
        <w:t xml:space="preserve"> броя прави телефонни поста 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Предоставяните обикновени телефонни услуги следва да отговарят на следните параметри и стандарти или алтернативни, осигуряващи същото качество и да са съвместими с оборудването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: </w:t>
      </w:r>
    </w:p>
    <w:p w:rsidR="00151592" w:rsidRPr="00496D83" w:rsidRDefault="00151592" w:rsidP="00496D83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Телефония (audio/3.1kHz), (ЕТS 300 111).</w:t>
      </w:r>
    </w:p>
    <w:p w:rsidR="00151592" w:rsidRPr="00496D83" w:rsidRDefault="00151592" w:rsidP="00496D83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Fax съобщения – възможност за изпращане и получаване на факс съобщения от наличните факс апарати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>, както от номера на учрежденската централа така и от номерата на обикновен телефонен пост, без необходимост от предварително уведомяване на доставчика.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Гарантирана възможност за предаване и приемане на факсимилни услуги от всички телефонни постове;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Да осигури съвместимост между собствената си мрежа и оборудването на възложителя по характеристики на интерфейс и сигнализация, които да позволят предоставянето на фиксираната телефонна услуга с необходимото качество.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Свързването да се осъществи чрез интерфейс, съвместим с клиентското оборудване, </w:t>
      </w:r>
      <w:r w:rsidRPr="00496D83">
        <w:rPr>
          <w:rFonts w:ascii="Times New Roman" w:hAnsi="Times New Roman"/>
          <w:sz w:val="24"/>
          <w:szCs w:val="24"/>
          <w:u w:val="single"/>
        </w:rPr>
        <w:t>като цената за първоначално свързване на наличното оборудване, инсталиране и конфигуриране е за сметка на изпълнителя.</w:t>
      </w:r>
      <w:r w:rsidRPr="00496D83">
        <w:rPr>
          <w:rFonts w:ascii="Times New Roman" w:hAnsi="Times New Roman"/>
          <w:sz w:val="24"/>
          <w:szCs w:val="24"/>
        </w:rPr>
        <w:t xml:space="preserve"> 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Електрическата характеристика на интерфейса да е съобразно наличното оборудване </w:t>
      </w:r>
      <w:r w:rsidRPr="00496D83">
        <w:rPr>
          <w:rFonts w:ascii="Times New Roman" w:hAnsi="Times New Roman"/>
          <w:bCs/>
          <w:sz w:val="24"/>
          <w:szCs w:val="24"/>
        </w:rPr>
        <w:t xml:space="preserve">и да поддържа конфигурация – свързване „точка – точка“ – </w:t>
      </w:r>
      <w:proofErr w:type="spellStart"/>
      <w:r w:rsidRPr="00496D83">
        <w:rPr>
          <w:rFonts w:ascii="Times New Roman" w:hAnsi="Times New Roman"/>
          <w:bCs/>
          <w:sz w:val="24"/>
          <w:szCs w:val="24"/>
          <w:lang w:val="en-GB"/>
        </w:rPr>
        <w:t>PtoP</w:t>
      </w:r>
      <w:proofErr w:type="spellEnd"/>
      <w:r w:rsidRPr="00496D83">
        <w:rPr>
          <w:rFonts w:ascii="Times New Roman" w:hAnsi="Times New Roman"/>
          <w:bCs/>
          <w:sz w:val="24"/>
          <w:szCs w:val="24"/>
          <w:lang w:val="en-GB"/>
        </w:rPr>
        <w:t xml:space="preserve"> (Point to Point).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lastRenderedPageBreak/>
        <w:t>Осигуряване на безплатни разговори към всички национални номера за спешни повиквания до пълното им отпадане и към единен европейски номер 112.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Да осигури възможност за достъп до услуги с формат 0800</w:t>
      </w:r>
      <w:proofErr w:type="spellStart"/>
      <w:r w:rsidRPr="00496D83">
        <w:rPr>
          <w:rFonts w:ascii="Times New Roman" w:hAnsi="Times New Roman"/>
          <w:sz w:val="24"/>
          <w:szCs w:val="24"/>
          <w:lang w:val="en-GB"/>
        </w:rPr>
        <w:t>xxxxx</w:t>
      </w:r>
      <w:proofErr w:type="spellEnd"/>
      <w:r w:rsidRPr="00496D83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96D83">
        <w:rPr>
          <w:rFonts w:ascii="Times New Roman" w:hAnsi="Times New Roman"/>
          <w:sz w:val="24"/>
          <w:szCs w:val="24"/>
        </w:rPr>
        <w:t>0700</w:t>
      </w:r>
      <w:proofErr w:type="spellStart"/>
      <w:r w:rsidRPr="00496D83">
        <w:rPr>
          <w:rFonts w:ascii="Times New Roman" w:hAnsi="Times New Roman"/>
          <w:sz w:val="24"/>
          <w:szCs w:val="24"/>
          <w:lang w:val="en-GB"/>
        </w:rPr>
        <w:t>xxxxx</w:t>
      </w:r>
      <w:proofErr w:type="spellEnd"/>
      <w:r w:rsidRPr="00496D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96D83">
        <w:rPr>
          <w:rFonts w:ascii="Times New Roman" w:hAnsi="Times New Roman"/>
          <w:sz w:val="24"/>
          <w:szCs w:val="24"/>
        </w:rPr>
        <w:t>и други негеографски  телефонни номера.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Осигуряване на сметка на изпълнителя изграждането на свързаността, включително активно оборудване.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се осигури запазването на съществуващите, географски номера, ползвани от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>, включително вътрешно учрежденски номера и запазване на ползваните до момента услуги, като географски номера, като се гарантира възможност за преносимост;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Всички услуги да се предоставят до адресите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>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се запази териториалното разположение на всички постове и предоставянето им чрез </w:t>
      </w:r>
      <w:r>
        <w:rPr>
          <w:rFonts w:ascii="Times New Roman" w:hAnsi="Times New Roman"/>
          <w:sz w:val="24"/>
          <w:szCs w:val="24"/>
        </w:rPr>
        <w:t xml:space="preserve">наземна </w:t>
      </w:r>
      <w:r w:rsidRPr="00496D83">
        <w:rPr>
          <w:rFonts w:ascii="Times New Roman" w:hAnsi="Times New Roman"/>
          <w:sz w:val="24"/>
          <w:szCs w:val="24"/>
        </w:rPr>
        <w:t>свързаност.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Всички изходящи обаждания от телефонните номера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  да се идентифицират в мрежата на участника с географски номер.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При предоставяне на услугата не се допуска да се поставят допълнителни изисквания от изпълнителя към възложителя , за използване на префикси , и кодове различни от определените в Националния номерационен план, одобрен от КРС. Не се допуска повикванията от фиксирани оператори да се презентират с номера, различни от географските номера на учрежденската централа, вкл. вътрешно учрежденската номерация.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Да предостави пълна информация, каква технология (</w:t>
      </w:r>
      <w:proofErr w:type="spellStart"/>
      <w:r w:rsidRPr="00496D83">
        <w:rPr>
          <w:rFonts w:ascii="Times New Roman" w:hAnsi="Times New Roman"/>
          <w:sz w:val="24"/>
          <w:szCs w:val="24"/>
          <w:lang w:val="en-GB"/>
        </w:rPr>
        <w:t>Interconect</w:t>
      </w:r>
      <w:proofErr w:type="spellEnd"/>
      <w:r w:rsidRPr="00496D83">
        <w:rPr>
          <w:rFonts w:ascii="Times New Roman" w:hAnsi="Times New Roman"/>
          <w:sz w:val="24"/>
          <w:szCs w:val="24"/>
          <w:lang w:val="en-GB"/>
        </w:rPr>
        <w:t xml:space="preserve"> – TDM </w:t>
      </w:r>
      <w:r w:rsidRPr="00496D83">
        <w:rPr>
          <w:rFonts w:ascii="Times New Roman" w:hAnsi="Times New Roman"/>
          <w:sz w:val="24"/>
          <w:szCs w:val="24"/>
        </w:rPr>
        <w:t xml:space="preserve">или </w:t>
      </w:r>
      <w:r w:rsidRPr="00496D83">
        <w:rPr>
          <w:rFonts w:ascii="Times New Roman" w:hAnsi="Times New Roman"/>
          <w:sz w:val="24"/>
          <w:szCs w:val="24"/>
          <w:lang w:val="en-GB"/>
        </w:rPr>
        <w:t xml:space="preserve">VOIP) </w:t>
      </w:r>
      <w:r w:rsidRPr="00496D83">
        <w:rPr>
          <w:rFonts w:ascii="Times New Roman" w:hAnsi="Times New Roman"/>
          <w:sz w:val="24"/>
          <w:szCs w:val="24"/>
        </w:rPr>
        <w:t>използва оператора за свързването към оборудването на възложителя, както и за взаимно свързване към останалите обществени телефонни мрежи на територията на  Република България.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Участникът да осигури възможност за използване на следните услуги:</w:t>
      </w:r>
    </w:p>
    <w:p w:rsidR="00151592" w:rsidRPr="00496D83" w:rsidRDefault="00151592" w:rsidP="00496D83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представяне идентификацията на викания/викащия абонат (COLP)/(CLIP), като пред викания номер ще се презентира географския номер</w:t>
      </w:r>
      <w:r w:rsidRPr="00496D83">
        <w:rPr>
          <w:rFonts w:ascii="Times New Roman" w:hAnsi="Times New Roman"/>
          <w:sz w:val="24"/>
          <w:szCs w:val="24"/>
          <w:lang w:val="en-GB"/>
        </w:rPr>
        <w:t>,</w:t>
      </w:r>
      <w:r w:rsidRPr="00496D83">
        <w:rPr>
          <w:rFonts w:ascii="Times New Roman" w:hAnsi="Times New Roman"/>
          <w:sz w:val="24"/>
          <w:szCs w:val="24"/>
        </w:rPr>
        <w:t xml:space="preserve"> от който се инициира повикването, като идентификацията ще се предава от и към мрежите на останалите телекомуникационни доставчици и задължително ще се презентират пред викания абонат единствено географския номер - инициатор на повикването;</w:t>
      </w:r>
    </w:p>
    <w:p w:rsidR="00151592" w:rsidRPr="00496D83" w:rsidRDefault="00151592" w:rsidP="00496D83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lastRenderedPageBreak/>
        <w:t>ограничаване идентификацията на викащия абонат (CLIR);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автоматично входящо избиране (D</w:t>
      </w:r>
      <w:r w:rsidRPr="00496D83">
        <w:rPr>
          <w:rFonts w:ascii="Times New Roman" w:hAnsi="Times New Roman"/>
          <w:sz w:val="24"/>
          <w:szCs w:val="24"/>
          <w:lang w:val="en-GB"/>
        </w:rPr>
        <w:t>DI</w:t>
      </w:r>
      <w:r w:rsidRPr="00496D83">
        <w:rPr>
          <w:rFonts w:ascii="Times New Roman" w:hAnsi="Times New Roman"/>
          <w:sz w:val="24"/>
          <w:szCs w:val="24"/>
        </w:rPr>
        <w:t>) на номера от учрежденска централа при запазване на организацията на съществуващия автоматичен вход на ЦУАТЦ;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Пренасочване на повиквания;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Ограничаване на изходящи повиквания по направления, както и възможност за ограничаване на изходящи повиквания към номера на услуги с добавена стойност за постове избрани от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>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Ограничаване на входящи повиквания;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Промяна на номер;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осигурят отчетен период за фактуриране от първият ден на отчетният месец в 00:00 часа,  до последният ден на отчетният месец в 23:59 часа; 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гарантират сигурността на електронните съобщителни мрежи и уведомяване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 при опасност от нарушаване на сигурността;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предоставят възможност, при поискване от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>, да се предложат условия за предоставяне на пакет от допълнителни услуги при преференциални условия;</w:t>
      </w:r>
    </w:p>
    <w:p w:rsidR="00151592" w:rsidRPr="00496D83" w:rsidRDefault="00151592" w:rsidP="00496D83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поддържа отстраняване на възникнали технически проблеми и повреди в срок от 24 часа от уведомяване от страна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; 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Да осигурява възможност за преместване на друг адрес в дадено населено място и запазване на географски телефонни номера. Срокът за преместване не трябва да е по-дълъг от 30 календарни дни след уведомяване от страна на страна на   възложителя. При преместване не се допуска спиране на услугите за повече от 3 работни дни.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осигурява справочни услуги, отнасящи се до абонатните номера, кодове за автоматично вътрешно и международно избиране , цени и друга подобна информация, свързана със съобщителните услуги на оператора. 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За всички предоставени безплатни минути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717">
        <w:rPr>
          <w:rFonts w:ascii="Times New Roman" w:hAnsi="Times New Roman"/>
          <w:color w:val="000000"/>
          <w:sz w:val="24"/>
          <w:szCs w:val="24"/>
        </w:rPr>
        <w:t>ако има такива</w:t>
      </w:r>
      <w:r w:rsidRPr="00496D83">
        <w:rPr>
          <w:rFonts w:ascii="Times New Roman" w:hAnsi="Times New Roman"/>
          <w:sz w:val="24"/>
          <w:szCs w:val="24"/>
        </w:rPr>
        <w:t xml:space="preserve"> , включени в абонаментната такса не следва да се прилага такса свързване.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Да осигури безплатна възможност за смяна на телефонен номер.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lastRenderedPageBreak/>
        <w:t>Да следи проактивно състоянието на предоставените услуги, като възложителят трябва да бъде уведомяван при отпадане на някои от услугите за повече от 4 часа.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В обхвата на фиксираната телефонна услуга се включват безплатно:</w:t>
      </w:r>
    </w:p>
    <w:p w:rsidR="00151592" w:rsidRPr="00496D83" w:rsidRDefault="00151592" w:rsidP="00496D83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6D83">
        <w:rPr>
          <w:rFonts w:ascii="Times New Roman" w:hAnsi="Times New Roman"/>
          <w:sz w:val="24"/>
          <w:szCs w:val="24"/>
        </w:rPr>
        <w:t>Изчакване и задържане на повикването; идентификация на повикването (</w:t>
      </w:r>
      <w:r w:rsidRPr="00496D83">
        <w:rPr>
          <w:rFonts w:ascii="Times New Roman" w:hAnsi="Times New Roman"/>
          <w:sz w:val="24"/>
          <w:szCs w:val="24"/>
          <w:lang w:val="en-US"/>
        </w:rPr>
        <w:t>CLIP, CLIR).</w:t>
      </w:r>
    </w:p>
    <w:p w:rsidR="00151592" w:rsidRPr="00496D83" w:rsidRDefault="00151592" w:rsidP="00496D83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6D83">
        <w:rPr>
          <w:rFonts w:ascii="Times New Roman" w:hAnsi="Times New Roman"/>
          <w:sz w:val="24"/>
          <w:szCs w:val="24"/>
        </w:rPr>
        <w:t>Услуги за осъществяване на спешни повиквания – безплатен достъп на крайните потребители до услугите за спешни повиквания.</w:t>
      </w:r>
    </w:p>
    <w:p w:rsidR="00151592" w:rsidRPr="00496D83" w:rsidRDefault="00151592" w:rsidP="00496D83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6D83">
        <w:rPr>
          <w:rFonts w:ascii="Times New Roman" w:hAnsi="Times New Roman"/>
          <w:sz w:val="24"/>
          <w:szCs w:val="24"/>
        </w:rPr>
        <w:t>Подробно месечно извлечение за ползваните услуги , за всеки телефонен пост, включително и в електронен вид – при поискване от възложителя.</w:t>
      </w:r>
    </w:p>
    <w:p w:rsidR="00151592" w:rsidRPr="00496D83" w:rsidRDefault="00151592" w:rsidP="00496D83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96D83">
        <w:rPr>
          <w:rFonts w:ascii="Times New Roman" w:hAnsi="Times New Roman"/>
          <w:sz w:val="24"/>
          <w:szCs w:val="24"/>
        </w:rPr>
        <w:t>Добавяне на нови абонати и изваждане на абонати.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Да разполага с </w:t>
      </w:r>
      <w:r w:rsidRPr="00496D83">
        <w:rPr>
          <w:rFonts w:ascii="Times New Roman" w:hAnsi="Times New Roman"/>
          <w:sz w:val="24"/>
          <w:szCs w:val="24"/>
          <w:lang w:val="en-GB"/>
        </w:rPr>
        <w:t xml:space="preserve">Help Desk </w:t>
      </w:r>
      <w:r w:rsidRPr="00496D83">
        <w:rPr>
          <w:rFonts w:ascii="Times New Roman" w:hAnsi="Times New Roman"/>
          <w:sz w:val="24"/>
          <w:szCs w:val="24"/>
        </w:rPr>
        <w:t xml:space="preserve">система (система за регистриране на инциденти и управление на поддръжката) с интегрирана </w:t>
      </w:r>
      <w:r w:rsidRPr="00496D83">
        <w:rPr>
          <w:rFonts w:ascii="Times New Roman" w:hAnsi="Times New Roman"/>
          <w:sz w:val="24"/>
          <w:szCs w:val="24"/>
          <w:lang w:val="en-GB"/>
        </w:rPr>
        <w:t xml:space="preserve">Trouble Ticket </w:t>
      </w:r>
      <w:r w:rsidRPr="00496D83">
        <w:rPr>
          <w:rFonts w:ascii="Times New Roman" w:hAnsi="Times New Roman"/>
          <w:sz w:val="24"/>
          <w:szCs w:val="24"/>
        </w:rPr>
        <w:t xml:space="preserve">система (система за автоматични нотификации при регистриране, актуализиране ескалация и решаване на инциденти). </w:t>
      </w:r>
      <w:r w:rsidRPr="00496D83">
        <w:rPr>
          <w:rFonts w:ascii="Times New Roman" w:hAnsi="Times New Roman"/>
          <w:sz w:val="24"/>
          <w:szCs w:val="24"/>
          <w:lang w:val="en-GB"/>
        </w:rPr>
        <w:t xml:space="preserve">Help Desk </w:t>
      </w:r>
      <w:r w:rsidRPr="00496D83">
        <w:rPr>
          <w:rFonts w:ascii="Times New Roman" w:hAnsi="Times New Roman"/>
          <w:sz w:val="24"/>
          <w:szCs w:val="24"/>
        </w:rPr>
        <w:t>системата трябва да позволява регистриране за заявки за инциденти освен по телефон и е-</w:t>
      </w:r>
      <w:r w:rsidRPr="00496D83">
        <w:rPr>
          <w:rFonts w:ascii="Times New Roman" w:hAnsi="Times New Roman"/>
          <w:sz w:val="24"/>
          <w:szCs w:val="24"/>
          <w:lang w:val="en-GB"/>
        </w:rPr>
        <w:t xml:space="preserve">mail </w:t>
      </w:r>
      <w:r w:rsidRPr="00496D83">
        <w:rPr>
          <w:rFonts w:ascii="Times New Roman" w:hAnsi="Times New Roman"/>
          <w:sz w:val="24"/>
          <w:szCs w:val="24"/>
        </w:rPr>
        <w:t>достъпен за оторизирани представители на възложителя.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Тарифните планове/ценовите условия да влязат в сила до 20 календарни дни, считано от датата на подписване на приемо-предавателния протокол за готовността за предоставяне на услугата, респективно преноса на ползваните номера, в случай на необходимост от пренасяне в мрежата на Изпълнителя;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Определеният за изпълнител участник да предоставя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  безвъзмездно детайлизирана сметка за ползваните услуги заедно с данъчна фактура.</w:t>
      </w:r>
    </w:p>
    <w:p w:rsidR="00151592" w:rsidRPr="00496D8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>Детайлизираната сметка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сметката.</w:t>
      </w:r>
    </w:p>
    <w:p w:rsidR="00151592" w:rsidRPr="00DA6D13" w:rsidRDefault="00151592" w:rsidP="00496D83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D83">
        <w:rPr>
          <w:rFonts w:ascii="Times New Roman" w:hAnsi="Times New Roman"/>
          <w:sz w:val="24"/>
          <w:szCs w:val="24"/>
        </w:rPr>
        <w:t xml:space="preserve">Изпълнителят да предостави на оторизиран представител на Община </w:t>
      </w:r>
      <w:r w:rsidR="00DA6D13">
        <w:rPr>
          <w:rFonts w:ascii="Times New Roman" w:hAnsi="Times New Roman"/>
          <w:sz w:val="24"/>
          <w:szCs w:val="24"/>
        </w:rPr>
        <w:t>Чупрене</w:t>
      </w:r>
      <w:r w:rsidRPr="00496D83">
        <w:rPr>
          <w:rFonts w:ascii="Times New Roman" w:hAnsi="Times New Roman"/>
          <w:sz w:val="24"/>
          <w:szCs w:val="24"/>
        </w:rPr>
        <w:t xml:space="preserve">  права за достъп до своята информационна система за извършване на детайлизирана справка и освободени от заплащане електронни фактури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</w:r>
    </w:p>
    <w:p w:rsidR="00151592" w:rsidRPr="00496D83" w:rsidRDefault="00151592" w:rsidP="00496D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51592" w:rsidRPr="00496D83" w:rsidRDefault="00151592" w:rsidP="00496D83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96D8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496D83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151592" w:rsidRPr="00496D83" w:rsidRDefault="00151592" w:rsidP="00496D8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6480"/>
        <w:gridCol w:w="1620"/>
      </w:tblGrid>
      <w:tr w:rsidR="00411C9E" w:rsidRPr="00411C9E" w:rsidTr="00156D6B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C9E" w:rsidRPr="00411C9E" w:rsidRDefault="00411C9E" w:rsidP="00411C9E">
            <w:pPr>
              <w:rPr>
                <w:rFonts w:ascii="Times New Roman" w:hAnsi="Times New Roman"/>
              </w:rPr>
            </w:pPr>
            <w:r w:rsidRPr="00411C9E">
              <w:rPr>
                <w:rFonts w:ascii="Times New Roman" w:hAnsi="Times New Roman"/>
              </w:rPr>
              <w:t>Телефонен номер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1C9E" w:rsidRPr="00411C9E" w:rsidRDefault="00411C9E" w:rsidP="00411C9E">
            <w:pPr>
              <w:rPr>
                <w:rFonts w:ascii="Times New Roman" w:hAnsi="Times New Roman"/>
              </w:rPr>
            </w:pPr>
            <w:r w:rsidRPr="00411C9E">
              <w:rPr>
                <w:rFonts w:ascii="Times New Roman" w:hAnsi="Times New Roman"/>
              </w:rPr>
              <w:t>Адрес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1C9E" w:rsidRPr="00411C9E" w:rsidRDefault="00411C9E" w:rsidP="00411C9E">
            <w:pPr>
              <w:rPr>
                <w:rFonts w:ascii="Times New Roman" w:hAnsi="Times New Roman"/>
              </w:rPr>
            </w:pPr>
            <w:r w:rsidRPr="00411C9E">
              <w:rPr>
                <w:rFonts w:ascii="Times New Roman" w:hAnsi="Times New Roman"/>
              </w:rPr>
              <w:t>Вид</w:t>
            </w:r>
          </w:p>
        </w:tc>
      </w:tr>
      <w:tr w:rsidR="00411C9E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C9E" w:rsidRPr="00156D6B" w:rsidRDefault="00156D6B" w:rsidP="00411C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093272481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C9E" w:rsidRPr="00411C9E" w:rsidRDefault="00156D6B" w:rsidP="00411C9E">
            <w:pPr>
              <w:rPr>
                <w:rFonts w:ascii="Times New Roman" w:hAnsi="Times New Roman"/>
              </w:rPr>
            </w:pPr>
            <w:r w:rsidRPr="00156D6B">
              <w:rPr>
                <w:rFonts w:ascii="Times New Roman" w:hAnsi="Times New Roman"/>
              </w:rPr>
              <w:t>3950 С. ЧУПРЕНЕ УЛ. АСЕН БАЛКАНСКИ 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C9E" w:rsidRPr="00411C9E" w:rsidRDefault="00FF0914" w:rsidP="00411C9E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093272388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tabs>
                <w:tab w:val="left" w:pos="1830"/>
              </w:tabs>
              <w:rPr>
                <w:rFonts w:ascii="Times New Roman" w:hAnsi="Times New Roman"/>
              </w:rPr>
            </w:pPr>
            <w:r w:rsidRPr="00156D6B">
              <w:rPr>
                <w:rFonts w:ascii="Times New Roman" w:hAnsi="Times New Roman"/>
              </w:rPr>
              <w:t>3950 С. ЧУПРЕНЕ УЛ. АСЕН БАЛКАНСКИ 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093272253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156D6B">
              <w:rPr>
                <w:rFonts w:ascii="Times New Roman" w:hAnsi="Times New Roman"/>
              </w:rPr>
              <w:t>3950 С. ЧУПРЕНЕ УЛ. АСЕН БАЛКАНСКИ 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093272450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156D6B">
              <w:rPr>
                <w:rFonts w:ascii="Times New Roman" w:hAnsi="Times New Roman"/>
              </w:rPr>
              <w:t>3950 С. ЧУПРЕНЕ УЛ. АСЕН БАЛКАНСКИ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093272400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156D6B">
              <w:rPr>
                <w:rFonts w:ascii="Times New Roman" w:hAnsi="Times New Roman"/>
              </w:rPr>
              <w:t>3950 С. ЧУПРЕНЕ УЛ. АСЕН БАЛКАНСКИ 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093272511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3951 С. ВЪРБОВО УЛ. ПЪРВА 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093272515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3953 С. ТЪРГОВИЩЕ УЛ. ПЪРВА 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093272530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3954 С. РЕПЛЯНА УЛ. ПЪРВА 14А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093272580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3950 С. ЧУПРЕНЕ УЛ. АСЕН БАЛКАНСКИ 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  <w:tr w:rsidR="00FF0914" w:rsidRPr="00411C9E" w:rsidTr="00156D6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914" w:rsidRPr="00156D6B" w:rsidRDefault="00FF0914" w:rsidP="00FF091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093272670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914" w:rsidRPr="00411C9E" w:rsidRDefault="00FF0914" w:rsidP="00FF0914">
            <w:pPr>
              <w:rPr>
                <w:rFonts w:ascii="Times New Roman" w:hAnsi="Times New Roman"/>
              </w:rPr>
            </w:pPr>
            <w:r w:rsidRPr="00FF0914">
              <w:rPr>
                <w:rFonts w:ascii="Times New Roman" w:hAnsi="Times New Roman"/>
              </w:rPr>
              <w:t>3957 С. ПРОТОПОПИНЦИ УЛ. ДЕВЕТА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914" w:rsidRDefault="00FF0914" w:rsidP="00FF0914">
            <w:r w:rsidRPr="00373D33">
              <w:t>POTS</w:t>
            </w:r>
          </w:p>
        </w:tc>
      </w:tr>
    </w:tbl>
    <w:p w:rsidR="00151592" w:rsidRPr="00496D83" w:rsidRDefault="00151592" w:rsidP="00496D83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sectPr w:rsidR="00151592" w:rsidRPr="00496D83" w:rsidSect="00257ABF">
      <w:footerReference w:type="default" r:id="rId7"/>
      <w:footerReference w:type="first" r:id="rId8"/>
      <w:pgSz w:w="11906" w:h="16838" w:code="9"/>
      <w:pgMar w:top="851" w:right="851" w:bottom="851" w:left="1418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B9" w:rsidRDefault="00721EB9" w:rsidP="008B23E7">
      <w:pPr>
        <w:spacing w:after="0" w:line="240" w:lineRule="auto"/>
      </w:pPr>
      <w:r>
        <w:separator/>
      </w:r>
    </w:p>
  </w:endnote>
  <w:endnote w:type="continuationSeparator" w:id="0">
    <w:p w:rsidR="00721EB9" w:rsidRDefault="00721EB9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92" w:rsidRDefault="00151592" w:rsidP="007E6B51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68E0">
      <w:rPr>
        <w:rStyle w:val="PageNumber"/>
        <w:noProof/>
      </w:rPr>
      <w:t>5</w:t>
    </w:r>
    <w:r>
      <w:rPr>
        <w:rStyle w:val="PageNumber"/>
      </w:rPr>
      <w:fldChar w:fldCharType="end"/>
    </w:r>
  </w:p>
  <w:p w:rsidR="00151592" w:rsidRDefault="00151592" w:rsidP="007E6B5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92" w:rsidRPr="00A661B6" w:rsidRDefault="00151592" w:rsidP="00307AC6">
    <w:pPr>
      <w:pStyle w:val="Footer"/>
      <w:jc w:val="right"/>
      <w:rPr>
        <w:lang w:val="en-US"/>
      </w:rPr>
    </w:pPr>
  </w:p>
  <w:p w:rsidR="00151592" w:rsidRDefault="00151592" w:rsidP="00307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B9" w:rsidRDefault="00721EB9" w:rsidP="008B23E7">
      <w:pPr>
        <w:spacing w:after="0" w:line="240" w:lineRule="auto"/>
      </w:pPr>
      <w:r>
        <w:separator/>
      </w:r>
    </w:p>
  </w:footnote>
  <w:footnote w:type="continuationSeparator" w:id="0">
    <w:p w:rsidR="00721EB9" w:rsidRDefault="00721EB9" w:rsidP="008B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5347D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A6A6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1F83A91"/>
    <w:multiLevelType w:val="hybridMultilevel"/>
    <w:tmpl w:val="F7EA87F4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FE4366"/>
    <w:multiLevelType w:val="hybridMultilevel"/>
    <w:tmpl w:val="9306E970"/>
    <w:lvl w:ilvl="0" w:tplc="3C1C90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8B6217"/>
    <w:multiLevelType w:val="hybridMultilevel"/>
    <w:tmpl w:val="B4243974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0846D7"/>
    <w:multiLevelType w:val="hybridMultilevel"/>
    <w:tmpl w:val="E9144BB2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F46B01"/>
    <w:multiLevelType w:val="hybridMultilevel"/>
    <w:tmpl w:val="B0FA1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55CF"/>
    <w:multiLevelType w:val="multilevel"/>
    <w:tmpl w:val="538A57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9" w15:restartNumberingAfterBreak="0">
    <w:nsid w:val="5465677D"/>
    <w:multiLevelType w:val="hybridMultilevel"/>
    <w:tmpl w:val="F828D54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3335BB"/>
    <w:multiLevelType w:val="hybridMultilevel"/>
    <w:tmpl w:val="2D7C3BAA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EF2B98"/>
    <w:multiLevelType w:val="hybridMultilevel"/>
    <w:tmpl w:val="30964CFA"/>
    <w:lvl w:ilvl="0" w:tplc="B854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2"/>
  </w:num>
  <w:num w:numId="34">
    <w:abstractNumId w:val="8"/>
  </w:num>
  <w:num w:numId="35">
    <w:abstractNumId w:val="7"/>
  </w:num>
  <w:num w:numId="36">
    <w:abstractNumId w:val="9"/>
  </w:num>
  <w:num w:numId="37">
    <w:abstractNumId w:val="10"/>
  </w:num>
  <w:num w:numId="38">
    <w:abstractNumId w:val="3"/>
  </w:num>
  <w:num w:numId="39">
    <w:abstractNumId w:val="5"/>
  </w:num>
  <w:num w:numId="40">
    <w:abstractNumId w:val="6"/>
  </w:num>
  <w:num w:numId="41">
    <w:abstractNumId w:val="11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4"/>
    <w:rsid w:val="00006880"/>
    <w:rsid w:val="00013B96"/>
    <w:rsid w:val="000277B6"/>
    <w:rsid w:val="00033D5C"/>
    <w:rsid w:val="00037E6B"/>
    <w:rsid w:val="000409E1"/>
    <w:rsid w:val="00051DEB"/>
    <w:rsid w:val="00054699"/>
    <w:rsid w:val="0005557A"/>
    <w:rsid w:val="0005745C"/>
    <w:rsid w:val="000669AA"/>
    <w:rsid w:val="0006773E"/>
    <w:rsid w:val="00075FA0"/>
    <w:rsid w:val="000954F2"/>
    <w:rsid w:val="000A1E8A"/>
    <w:rsid w:val="000B6901"/>
    <w:rsid w:val="000C111E"/>
    <w:rsid w:val="000C1282"/>
    <w:rsid w:val="000D090B"/>
    <w:rsid w:val="000E1A26"/>
    <w:rsid w:val="000E31F5"/>
    <w:rsid w:val="000E5235"/>
    <w:rsid w:val="000E6205"/>
    <w:rsid w:val="000E64EF"/>
    <w:rsid w:val="000F6C92"/>
    <w:rsid w:val="000F7BAE"/>
    <w:rsid w:val="001004EB"/>
    <w:rsid w:val="00103546"/>
    <w:rsid w:val="0010612A"/>
    <w:rsid w:val="00107CA8"/>
    <w:rsid w:val="00110DBF"/>
    <w:rsid w:val="00110E0F"/>
    <w:rsid w:val="001231DF"/>
    <w:rsid w:val="00132FC0"/>
    <w:rsid w:val="00133E30"/>
    <w:rsid w:val="001464A1"/>
    <w:rsid w:val="00151592"/>
    <w:rsid w:val="00154636"/>
    <w:rsid w:val="00156D24"/>
    <w:rsid w:val="00156D6B"/>
    <w:rsid w:val="00164120"/>
    <w:rsid w:val="00164891"/>
    <w:rsid w:val="001668BC"/>
    <w:rsid w:val="0017681C"/>
    <w:rsid w:val="001870F8"/>
    <w:rsid w:val="0019062A"/>
    <w:rsid w:val="00190DC0"/>
    <w:rsid w:val="001A23A0"/>
    <w:rsid w:val="001A2DE8"/>
    <w:rsid w:val="001B4BCF"/>
    <w:rsid w:val="001D3D3C"/>
    <w:rsid w:val="001D74ED"/>
    <w:rsid w:val="001D7E83"/>
    <w:rsid w:val="001E01AD"/>
    <w:rsid w:val="001E516C"/>
    <w:rsid w:val="001F7F4C"/>
    <w:rsid w:val="00201116"/>
    <w:rsid w:val="002016AA"/>
    <w:rsid w:val="00205A13"/>
    <w:rsid w:val="00207ABB"/>
    <w:rsid w:val="00207F99"/>
    <w:rsid w:val="0022610B"/>
    <w:rsid w:val="00230B51"/>
    <w:rsid w:val="002329A4"/>
    <w:rsid w:val="0023663C"/>
    <w:rsid w:val="00240599"/>
    <w:rsid w:val="00247876"/>
    <w:rsid w:val="00253228"/>
    <w:rsid w:val="0025650F"/>
    <w:rsid w:val="00256F1F"/>
    <w:rsid w:val="00257ABF"/>
    <w:rsid w:val="00260978"/>
    <w:rsid w:val="0026201A"/>
    <w:rsid w:val="00274F6B"/>
    <w:rsid w:val="00281B5F"/>
    <w:rsid w:val="002874F8"/>
    <w:rsid w:val="00294D1F"/>
    <w:rsid w:val="00295CAA"/>
    <w:rsid w:val="002A050D"/>
    <w:rsid w:val="002B4D4B"/>
    <w:rsid w:val="002C01B3"/>
    <w:rsid w:val="002C59B6"/>
    <w:rsid w:val="002C7659"/>
    <w:rsid w:val="002D687D"/>
    <w:rsid w:val="002E0A53"/>
    <w:rsid w:val="002E67BA"/>
    <w:rsid w:val="002F5435"/>
    <w:rsid w:val="002F5E84"/>
    <w:rsid w:val="00306E07"/>
    <w:rsid w:val="00307AC6"/>
    <w:rsid w:val="00311F11"/>
    <w:rsid w:val="00313A71"/>
    <w:rsid w:val="003144DD"/>
    <w:rsid w:val="00324491"/>
    <w:rsid w:val="00364411"/>
    <w:rsid w:val="00367D9C"/>
    <w:rsid w:val="00371717"/>
    <w:rsid w:val="0038520D"/>
    <w:rsid w:val="0039505C"/>
    <w:rsid w:val="003A37D5"/>
    <w:rsid w:val="003C3204"/>
    <w:rsid w:val="003D19FA"/>
    <w:rsid w:val="003D2EA1"/>
    <w:rsid w:val="003D362F"/>
    <w:rsid w:val="003F0A94"/>
    <w:rsid w:val="003F4418"/>
    <w:rsid w:val="003F50B6"/>
    <w:rsid w:val="00402476"/>
    <w:rsid w:val="00405735"/>
    <w:rsid w:val="00411C9E"/>
    <w:rsid w:val="00420878"/>
    <w:rsid w:val="00425462"/>
    <w:rsid w:val="0042619B"/>
    <w:rsid w:val="00434487"/>
    <w:rsid w:val="00436EF9"/>
    <w:rsid w:val="004468E0"/>
    <w:rsid w:val="004712E4"/>
    <w:rsid w:val="00473BA0"/>
    <w:rsid w:val="00481273"/>
    <w:rsid w:val="00482761"/>
    <w:rsid w:val="00483E0D"/>
    <w:rsid w:val="004856B9"/>
    <w:rsid w:val="00496D83"/>
    <w:rsid w:val="004A328A"/>
    <w:rsid w:val="004A3B56"/>
    <w:rsid w:val="004A7B92"/>
    <w:rsid w:val="004D08D9"/>
    <w:rsid w:val="004D484E"/>
    <w:rsid w:val="004D5332"/>
    <w:rsid w:val="004E475C"/>
    <w:rsid w:val="004F0F15"/>
    <w:rsid w:val="00515646"/>
    <w:rsid w:val="00523E8B"/>
    <w:rsid w:val="005406CF"/>
    <w:rsid w:val="00540EDD"/>
    <w:rsid w:val="00543352"/>
    <w:rsid w:val="00544CBC"/>
    <w:rsid w:val="005615DC"/>
    <w:rsid w:val="00573C8F"/>
    <w:rsid w:val="00574BF6"/>
    <w:rsid w:val="005773B8"/>
    <w:rsid w:val="005776A7"/>
    <w:rsid w:val="005832CF"/>
    <w:rsid w:val="005836D5"/>
    <w:rsid w:val="00590A27"/>
    <w:rsid w:val="005A3DBA"/>
    <w:rsid w:val="005C15DE"/>
    <w:rsid w:val="005C3E8F"/>
    <w:rsid w:val="005C75D1"/>
    <w:rsid w:val="005D061D"/>
    <w:rsid w:val="005D4327"/>
    <w:rsid w:val="005D4BDB"/>
    <w:rsid w:val="005D7BFC"/>
    <w:rsid w:val="005D7C39"/>
    <w:rsid w:val="005E0162"/>
    <w:rsid w:val="005E1141"/>
    <w:rsid w:val="005E3D77"/>
    <w:rsid w:val="005E3E71"/>
    <w:rsid w:val="005E5DE3"/>
    <w:rsid w:val="005E76B9"/>
    <w:rsid w:val="00600739"/>
    <w:rsid w:val="006107CE"/>
    <w:rsid w:val="006109B3"/>
    <w:rsid w:val="00616F3C"/>
    <w:rsid w:val="00620CD3"/>
    <w:rsid w:val="00621172"/>
    <w:rsid w:val="00621F76"/>
    <w:rsid w:val="00627066"/>
    <w:rsid w:val="006279BE"/>
    <w:rsid w:val="0063636D"/>
    <w:rsid w:val="0064178F"/>
    <w:rsid w:val="006622C0"/>
    <w:rsid w:val="006653F8"/>
    <w:rsid w:val="006659E7"/>
    <w:rsid w:val="006700D3"/>
    <w:rsid w:val="0069691B"/>
    <w:rsid w:val="006A05A7"/>
    <w:rsid w:val="006A38B2"/>
    <w:rsid w:val="006B0FBB"/>
    <w:rsid w:val="006B202B"/>
    <w:rsid w:val="006B2F38"/>
    <w:rsid w:val="006B6045"/>
    <w:rsid w:val="006C3E5D"/>
    <w:rsid w:val="006C77D2"/>
    <w:rsid w:val="006D1AE9"/>
    <w:rsid w:val="006D29B0"/>
    <w:rsid w:val="006E1D63"/>
    <w:rsid w:val="006F67D8"/>
    <w:rsid w:val="007001F1"/>
    <w:rsid w:val="00702B46"/>
    <w:rsid w:val="00714076"/>
    <w:rsid w:val="00721EB9"/>
    <w:rsid w:val="007236AD"/>
    <w:rsid w:val="00725EA8"/>
    <w:rsid w:val="007308CA"/>
    <w:rsid w:val="00731BE9"/>
    <w:rsid w:val="0073294F"/>
    <w:rsid w:val="00736A1D"/>
    <w:rsid w:val="00751E68"/>
    <w:rsid w:val="00754D66"/>
    <w:rsid w:val="007675F4"/>
    <w:rsid w:val="00773BCD"/>
    <w:rsid w:val="007818B6"/>
    <w:rsid w:val="00783030"/>
    <w:rsid w:val="00790151"/>
    <w:rsid w:val="00797319"/>
    <w:rsid w:val="007A460D"/>
    <w:rsid w:val="007A5D94"/>
    <w:rsid w:val="007B2FDE"/>
    <w:rsid w:val="007B34CD"/>
    <w:rsid w:val="007B4D53"/>
    <w:rsid w:val="007B6D2C"/>
    <w:rsid w:val="007C1B41"/>
    <w:rsid w:val="007C2E16"/>
    <w:rsid w:val="007D0236"/>
    <w:rsid w:val="007D1DE4"/>
    <w:rsid w:val="007E16E8"/>
    <w:rsid w:val="007E55CF"/>
    <w:rsid w:val="007E5A93"/>
    <w:rsid w:val="007E6B51"/>
    <w:rsid w:val="007E6C3B"/>
    <w:rsid w:val="007F5CE2"/>
    <w:rsid w:val="00814863"/>
    <w:rsid w:val="00814BB4"/>
    <w:rsid w:val="00835114"/>
    <w:rsid w:val="00836118"/>
    <w:rsid w:val="008537B7"/>
    <w:rsid w:val="00864F4F"/>
    <w:rsid w:val="0088329A"/>
    <w:rsid w:val="008A0BB1"/>
    <w:rsid w:val="008A32A6"/>
    <w:rsid w:val="008A7BD3"/>
    <w:rsid w:val="008B23E7"/>
    <w:rsid w:val="008B5DC7"/>
    <w:rsid w:val="008C5447"/>
    <w:rsid w:val="008C7140"/>
    <w:rsid w:val="008D777C"/>
    <w:rsid w:val="008E2E62"/>
    <w:rsid w:val="008E31EA"/>
    <w:rsid w:val="008F2979"/>
    <w:rsid w:val="008F2C9A"/>
    <w:rsid w:val="008F734D"/>
    <w:rsid w:val="0090449E"/>
    <w:rsid w:val="009108FA"/>
    <w:rsid w:val="00917551"/>
    <w:rsid w:val="009214CA"/>
    <w:rsid w:val="00922E1E"/>
    <w:rsid w:val="00924F5F"/>
    <w:rsid w:val="00932E6E"/>
    <w:rsid w:val="00940829"/>
    <w:rsid w:val="00945974"/>
    <w:rsid w:val="00945D3E"/>
    <w:rsid w:val="009507A6"/>
    <w:rsid w:val="009557B7"/>
    <w:rsid w:val="00965E15"/>
    <w:rsid w:val="00972E57"/>
    <w:rsid w:val="009744A3"/>
    <w:rsid w:val="00984A36"/>
    <w:rsid w:val="009C5428"/>
    <w:rsid w:val="009D78CB"/>
    <w:rsid w:val="009E79D2"/>
    <w:rsid w:val="009F0708"/>
    <w:rsid w:val="009F2C58"/>
    <w:rsid w:val="009F38F1"/>
    <w:rsid w:val="009F73F6"/>
    <w:rsid w:val="00A00D2D"/>
    <w:rsid w:val="00A01834"/>
    <w:rsid w:val="00A112E1"/>
    <w:rsid w:val="00A11867"/>
    <w:rsid w:val="00A179F2"/>
    <w:rsid w:val="00A31B17"/>
    <w:rsid w:val="00A324AA"/>
    <w:rsid w:val="00A34BF5"/>
    <w:rsid w:val="00A34DB3"/>
    <w:rsid w:val="00A36712"/>
    <w:rsid w:val="00A53E2C"/>
    <w:rsid w:val="00A56B5F"/>
    <w:rsid w:val="00A60DDE"/>
    <w:rsid w:val="00A6321E"/>
    <w:rsid w:val="00A661B6"/>
    <w:rsid w:val="00A67FDC"/>
    <w:rsid w:val="00A743A5"/>
    <w:rsid w:val="00A87E83"/>
    <w:rsid w:val="00A93D14"/>
    <w:rsid w:val="00AA6A1A"/>
    <w:rsid w:val="00AA754C"/>
    <w:rsid w:val="00AB5624"/>
    <w:rsid w:val="00AC0D64"/>
    <w:rsid w:val="00AE269E"/>
    <w:rsid w:val="00AE6870"/>
    <w:rsid w:val="00AF3398"/>
    <w:rsid w:val="00AF3A0E"/>
    <w:rsid w:val="00B00332"/>
    <w:rsid w:val="00B00875"/>
    <w:rsid w:val="00B06AA6"/>
    <w:rsid w:val="00B20B33"/>
    <w:rsid w:val="00B27935"/>
    <w:rsid w:val="00B31C0C"/>
    <w:rsid w:val="00B41826"/>
    <w:rsid w:val="00B42EBD"/>
    <w:rsid w:val="00B43235"/>
    <w:rsid w:val="00B624A7"/>
    <w:rsid w:val="00B769D7"/>
    <w:rsid w:val="00B80B78"/>
    <w:rsid w:val="00B80F58"/>
    <w:rsid w:val="00B81DC3"/>
    <w:rsid w:val="00B90D1D"/>
    <w:rsid w:val="00B91130"/>
    <w:rsid w:val="00B92ADB"/>
    <w:rsid w:val="00BA6D66"/>
    <w:rsid w:val="00BB4AA0"/>
    <w:rsid w:val="00BC1AA4"/>
    <w:rsid w:val="00BD1480"/>
    <w:rsid w:val="00BD70A5"/>
    <w:rsid w:val="00BE0AA4"/>
    <w:rsid w:val="00BE54AC"/>
    <w:rsid w:val="00BE6DE7"/>
    <w:rsid w:val="00BF585B"/>
    <w:rsid w:val="00C04419"/>
    <w:rsid w:val="00C04FD0"/>
    <w:rsid w:val="00C1143D"/>
    <w:rsid w:val="00C21305"/>
    <w:rsid w:val="00C52C5E"/>
    <w:rsid w:val="00C62479"/>
    <w:rsid w:val="00C633E7"/>
    <w:rsid w:val="00C65C13"/>
    <w:rsid w:val="00C74790"/>
    <w:rsid w:val="00C74D7F"/>
    <w:rsid w:val="00C80BED"/>
    <w:rsid w:val="00C942C6"/>
    <w:rsid w:val="00C97D2F"/>
    <w:rsid w:val="00CB14F6"/>
    <w:rsid w:val="00CB1F91"/>
    <w:rsid w:val="00CB33C8"/>
    <w:rsid w:val="00CB4984"/>
    <w:rsid w:val="00CB6DA8"/>
    <w:rsid w:val="00CC154D"/>
    <w:rsid w:val="00CD300A"/>
    <w:rsid w:val="00CD49EC"/>
    <w:rsid w:val="00CD6DD5"/>
    <w:rsid w:val="00CE4D3E"/>
    <w:rsid w:val="00CF116B"/>
    <w:rsid w:val="00CF32E0"/>
    <w:rsid w:val="00D07273"/>
    <w:rsid w:val="00D1549A"/>
    <w:rsid w:val="00D23086"/>
    <w:rsid w:val="00D26785"/>
    <w:rsid w:val="00D275DD"/>
    <w:rsid w:val="00D32087"/>
    <w:rsid w:val="00D346FD"/>
    <w:rsid w:val="00D34E69"/>
    <w:rsid w:val="00D36D0C"/>
    <w:rsid w:val="00D4486F"/>
    <w:rsid w:val="00D4653E"/>
    <w:rsid w:val="00D47337"/>
    <w:rsid w:val="00D50025"/>
    <w:rsid w:val="00D51B1C"/>
    <w:rsid w:val="00D6334C"/>
    <w:rsid w:val="00D64EBE"/>
    <w:rsid w:val="00D673CE"/>
    <w:rsid w:val="00D906C7"/>
    <w:rsid w:val="00DA4DA8"/>
    <w:rsid w:val="00DA50DB"/>
    <w:rsid w:val="00DA6D13"/>
    <w:rsid w:val="00DB112B"/>
    <w:rsid w:val="00DB4604"/>
    <w:rsid w:val="00DD177C"/>
    <w:rsid w:val="00DD22DB"/>
    <w:rsid w:val="00DD23FF"/>
    <w:rsid w:val="00DD273A"/>
    <w:rsid w:val="00DE23C9"/>
    <w:rsid w:val="00DE2E1A"/>
    <w:rsid w:val="00DE7CA0"/>
    <w:rsid w:val="00DF0E6F"/>
    <w:rsid w:val="00DF5A0D"/>
    <w:rsid w:val="00DF6A90"/>
    <w:rsid w:val="00DF7626"/>
    <w:rsid w:val="00E0324B"/>
    <w:rsid w:val="00E11463"/>
    <w:rsid w:val="00E22A10"/>
    <w:rsid w:val="00E26F6F"/>
    <w:rsid w:val="00E47C37"/>
    <w:rsid w:val="00E523F1"/>
    <w:rsid w:val="00E75E7D"/>
    <w:rsid w:val="00E80F30"/>
    <w:rsid w:val="00E83E2B"/>
    <w:rsid w:val="00E90B27"/>
    <w:rsid w:val="00E9329E"/>
    <w:rsid w:val="00EB0B1B"/>
    <w:rsid w:val="00EB7351"/>
    <w:rsid w:val="00EE13B2"/>
    <w:rsid w:val="00EE3696"/>
    <w:rsid w:val="00EE7B4E"/>
    <w:rsid w:val="00EF30DE"/>
    <w:rsid w:val="00F13934"/>
    <w:rsid w:val="00F26B2E"/>
    <w:rsid w:val="00F4148F"/>
    <w:rsid w:val="00F418F6"/>
    <w:rsid w:val="00F472F3"/>
    <w:rsid w:val="00F64C3D"/>
    <w:rsid w:val="00F6791C"/>
    <w:rsid w:val="00F72DDC"/>
    <w:rsid w:val="00F83E2B"/>
    <w:rsid w:val="00F8456A"/>
    <w:rsid w:val="00F91BE3"/>
    <w:rsid w:val="00F96376"/>
    <w:rsid w:val="00F97B98"/>
    <w:rsid w:val="00FA0495"/>
    <w:rsid w:val="00FA0C30"/>
    <w:rsid w:val="00FB0807"/>
    <w:rsid w:val="00FB37F0"/>
    <w:rsid w:val="00FD2A00"/>
    <w:rsid w:val="00FE0793"/>
    <w:rsid w:val="00FE3480"/>
    <w:rsid w:val="00FE60D7"/>
    <w:rsid w:val="00FF0914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78B94"/>
  <w15:docId w15:val="{688EDFCB-2841-40BF-B9FC-BF02962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7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72E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B112B"/>
    <w:rPr>
      <w:rFonts w:ascii="Cambria" w:hAnsi="Cambria"/>
      <w:b/>
      <w:i/>
      <w:sz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972E57"/>
    <w:rPr>
      <w:rFonts w:eastAsia="Times New Roman"/>
      <w:b/>
      <w:i/>
      <w:sz w:val="26"/>
      <w:lang w:val="en-AU" w:eastAsia="en-US"/>
    </w:rPr>
  </w:style>
  <w:style w:type="paragraph" w:styleId="ListParagraph">
    <w:name w:val="List Paragraph"/>
    <w:basedOn w:val="Normal"/>
    <w:uiPriority w:val="99"/>
    <w:qFormat/>
    <w:rsid w:val="001F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C58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9F2C58"/>
    <w:rPr>
      <w:rFonts w:ascii="Tahoma" w:hAnsi="Tahoma"/>
      <w:sz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3E7"/>
  </w:style>
  <w:style w:type="paragraph" w:styleId="Footer">
    <w:name w:val="footer"/>
    <w:basedOn w:val="Normal"/>
    <w:link w:val="FooterChar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3E7"/>
  </w:style>
  <w:style w:type="paragraph" w:styleId="List">
    <w:name w:val="List"/>
    <w:basedOn w:val="Normal"/>
    <w:uiPriority w:val="99"/>
    <w:rsid w:val="00434487"/>
    <w:pPr>
      <w:ind w:left="283" w:hanging="283"/>
      <w:contextualSpacing/>
    </w:pPr>
  </w:style>
  <w:style w:type="paragraph" w:styleId="List2">
    <w:name w:val="List 2"/>
    <w:basedOn w:val="Normal"/>
    <w:uiPriority w:val="99"/>
    <w:rsid w:val="00434487"/>
    <w:pPr>
      <w:ind w:left="566" w:hanging="283"/>
      <w:contextualSpacing/>
    </w:pPr>
  </w:style>
  <w:style w:type="paragraph" w:styleId="List3">
    <w:name w:val="List 3"/>
    <w:basedOn w:val="Normal"/>
    <w:uiPriority w:val="99"/>
    <w:rsid w:val="00434487"/>
    <w:pPr>
      <w:ind w:left="849" w:hanging="283"/>
      <w:contextualSpacing/>
    </w:pPr>
  </w:style>
  <w:style w:type="paragraph" w:styleId="List4">
    <w:name w:val="List 4"/>
    <w:basedOn w:val="Normal"/>
    <w:uiPriority w:val="99"/>
    <w:rsid w:val="00434487"/>
    <w:pPr>
      <w:ind w:left="1132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rsid w:val="00434487"/>
    <w:rPr>
      <w:sz w:val="20"/>
      <w:szCs w:val="20"/>
      <w:lang w:eastAsia="bg-BG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34487"/>
  </w:style>
  <w:style w:type="paragraph" w:styleId="Closing">
    <w:name w:val="Closing"/>
    <w:basedOn w:val="Normal"/>
    <w:link w:val="ClosingChar"/>
    <w:uiPriority w:val="99"/>
    <w:rsid w:val="00434487"/>
    <w:pPr>
      <w:spacing w:after="0" w:line="240" w:lineRule="auto"/>
      <w:ind w:left="4252"/>
    </w:pPr>
    <w:rPr>
      <w:sz w:val="20"/>
      <w:szCs w:val="20"/>
      <w:lang w:eastAsia="bg-BG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34487"/>
  </w:style>
  <w:style w:type="paragraph" w:styleId="ListBullet3">
    <w:name w:val="List Bullet 3"/>
    <w:basedOn w:val="Normal"/>
    <w:uiPriority w:val="99"/>
    <w:rsid w:val="00434487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rsid w:val="00434487"/>
    <w:pPr>
      <w:numPr>
        <w:numId w:val="30"/>
      </w:numPr>
      <w:contextualSpacing/>
    </w:pPr>
  </w:style>
  <w:style w:type="paragraph" w:styleId="ListContinue2">
    <w:name w:val="List Continue 2"/>
    <w:basedOn w:val="Normal"/>
    <w:uiPriority w:val="99"/>
    <w:rsid w:val="004344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434487"/>
    <w:pPr>
      <w:spacing w:after="120"/>
      <w:ind w:left="849"/>
      <w:contextualSpacing/>
    </w:pPr>
  </w:style>
  <w:style w:type="paragraph" w:styleId="Signature">
    <w:name w:val="Signature"/>
    <w:basedOn w:val="Normal"/>
    <w:link w:val="SignatureChar"/>
    <w:uiPriority w:val="99"/>
    <w:rsid w:val="00434487"/>
    <w:pPr>
      <w:spacing w:after="0" w:line="240" w:lineRule="auto"/>
      <w:ind w:left="4252"/>
    </w:pPr>
    <w:rPr>
      <w:sz w:val="20"/>
      <w:szCs w:val="20"/>
      <w:lang w:eastAsia="bg-BG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34487"/>
  </w:style>
  <w:style w:type="paragraph" w:styleId="BodyText">
    <w:name w:val="Body Text"/>
    <w:basedOn w:val="Normal"/>
    <w:link w:val="BodyTextChar"/>
    <w:uiPriority w:val="99"/>
    <w:rsid w:val="00434487"/>
    <w:pPr>
      <w:spacing w:after="120"/>
    </w:pPr>
    <w:rPr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487"/>
  </w:style>
  <w:style w:type="paragraph" w:styleId="BodyTextIndent">
    <w:name w:val="Body Text Indent"/>
    <w:basedOn w:val="Normal"/>
    <w:link w:val="BodyTextIndentChar"/>
    <w:uiPriority w:val="99"/>
    <w:rsid w:val="00434487"/>
    <w:pPr>
      <w:spacing w:after="120"/>
      <w:ind w:left="283"/>
    </w:pPr>
    <w:rPr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4487"/>
  </w:style>
  <w:style w:type="paragraph" w:styleId="BodyTextFirstIndent">
    <w:name w:val="Body Text First Indent"/>
    <w:basedOn w:val="BodyText"/>
    <w:link w:val="BodyTextFirstIndentChar"/>
    <w:uiPriority w:val="99"/>
    <w:rsid w:val="00434487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locked/>
    <w:rsid w:val="0043448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487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434487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434487"/>
    <w:pPr>
      <w:spacing w:after="0" w:line="240" w:lineRule="auto"/>
    </w:pPr>
    <w:rPr>
      <w:sz w:val="20"/>
      <w:szCs w:val="20"/>
      <w:lang w:eastAsia="bg-BG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34487"/>
  </w:style>
  <w:style w:type="table" w:styleId="TableGrid">
    <w:name w:val="Table Grid"/>
    <w:basedOn w:val="TableNormal"/>
    <w:uiPriority w:val="99"/>
    <w:locked/>
    <w:rsid w:val="000E1A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661B6"/>
    <w:rPr>
      <w:rFonts w:cs="Times New Roman"/>
    </w:rPr>
  </w:style>
  <w:style w:type="character" w:customStyle="1" w:styleId="BodyText1">
    <w:name w:val="Body Text1"/>
    <w:link w:val="Bodytext10"/>
    <w:uiPriority w:val="99"/>
    <w:locked/>
    <w:rsid w:val="00972E57"/>
    <w:rPr>
      <w:sz w:val="24"/>
    </w:rPr>
  </w:style>
  <w:style w:type="paragraph" w:customStyle="1" w:styleId="Bodytext10">
    <w:name w:val="Body text1"/>
    <w:basedOn w:val="Normal"/>
    <w:link w:val="BodyText1"/>
    <w:uiPriority w:val="99"/>
    <w:rsid w:val="00972E57"/>
    <w:pPr>
      <w:shd w:val="clear" w:color="auto" w:fill="FFFFFF"/>
      <w:spacing w:before="360" w:after="0" w:line="274" w:lineRule="exact"/>
      <w:ind w:firstLine="640"/>
      <w:jc w:val="both"/>
    </w:pPr>
    <w:rPr>
      <w:sz w:val="24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11C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Simova - VR</dc:creator>
  <cp:keywords/>
  <dc:description/>
  <cp:lastModifiedBy>veni</cp:lastModifiedBy>
  <cp:revision>4</cp:revision>
  <cp:lastPrinted>2016-08-24T14:05:00Z</cp:lastPrinted>
  <dcterms:created xsi:type="dcterms:W3CDTF">2017-01-09T05:57:00Z</dcterms:created>
  <dcterms:modified xsi:type="dcterms:W3CDTF">2017-01-16T12:45:00Z</dcterms:modified>
</cp:coreProperties>
</file>