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0B" w:rsidRPr="00217E1C" w:rsidRDefault="00841D0B" w:rsidP="00841D0B">
      <w:pPr>
        <w:spacing w:before="60" w:after="60" w:line="360" w:lineRule="auto"/>
        <w:jc w:val="right"/>
        <w:rPr>
          <w:rFonts w:ascii="Times New Roman" w:eastAsia="Batang" w:hAnsi="Times New Roman" w:cs="Times New Roman"/>
          <w:bCs/>
          <w:i/>
          <w:sz w:val="24"/>
          <w:szCs w:val="24"/>
          <w:lang w:val="bg-BG"/>
        </w:rPr>
      </w:pPr>
      <w:r w:rsidRPr="00217E1C">
        <w:rPr>
          <w:rFonts w:ascii="Times New Roman" w:eastAsia="Batang" w:hAnsi="Times New Roman" w:cs="Times New Roman"/>
          <w:bCs/>
          <w:i/>
          <w:sz w:val="24"/>
          <w:szCs w:val="24"/>
          <w:lang w:val="bg-BG"/>
        </w:rPr>
        <w:t>Образец №13</w:t>
      </w:r>
    </w:p>
    <w:p w:rsidR="00841D0B" w:rsidRPr="00217E1C" w:rsidRDefault="00841D0B" w:rsidP="00841D0B">
      <w:pPr>
        <w:spacing w:before="60" w:after="60" w:line="360" w:lineRule="auto"/>
        <w:jc w:val="right"/>
        <w:rPr>
          <w:rFonts w:ascii="Times New Roman" w:eastAsia="Batang" w:hAnsi="Times New Roman" w:cs="Times New Roman"/>
          <w:b/>
          <w:bCs/>
          <w:i/>
          <w:sz w:val="24"/>
          <w:szCs w:val="24"/>
        </w:rPr>
      </w:pPr>
      <w:r w:rsidRPr="00217E1C">
        <w:rPr>
          <w:rFonts w:ascii="Times New Roman" w:eastAsia="Batang" w:hAnsi="Times New Roman" w:cs="Times New Roman"/>
          <w:b/>
          <w:bCs/>
          <w:i/>
          <w:sz w:val="24"/>
          <w:szCs w:val="24"/>
        </w:rPr>
        <w:t>Проект!</w:t>
      </w:r>
    </w:p>
    <w:tbl>
      <w:tblPr>
        <w:tblW w:w="0" w:type="auto"/>
        <w:tblCellSpacing w:w="0" w:type="dxa"/>
        <w:tblCellMar>
          <w:top w:w="15" w:type="dxa"/>
          <w:left w:w="15" w:type="dxa"/>
          <w:bottom w:w="15" w:type="dxa"/>
          <w:right w:w="15" w:type="dxa"/>
        </w:tblCellMar>
        <w:tblLook w:val="00A0" w:firstRow="1" w:lastRow="0" w:firstColumn="1" w:lastColumn="0" w:noHBand="0" w:noVBand="0"/>
      </w:tblPr>
      <w:tblGrid>
        <w:gridCol w:w="9363"/>
      </w:tblGrid>
      <w:tr w:rsidR="00841D0B" w:rsidRPr="00217E1C" w:rsidTr="00042705">
        <w:trPr>
          <w:tblCellSpacing w:w="0" w:type="dxa"/>
        </w:trPr>
        <w:tc>
          <w:tcPr>
            <w:tcW w:w="9953" w:type="dxa"/>
            <w:tcBorders>
              <w:top w:val="nil"/>
              <w:left w:val="nil"/>
              <w:bottom w:val="nil"/>
              <w:right w:val="nil"/>
            </w:tcBorders>
            <w:shd w:val="clear" w:color="auto" w:fill="FFFFFF"/>
          </w:tcPr>
          <w:p w:rsidR="00841D0B" w:rsidRPr="00FB42D5" w:rsidRDefault="00841D0B" w:rsidP="00042705">
            <w:pPr>
              <w:spacing w:after="0" w:line="276" w:lineRule="auto"/>
              <w:jc w:val="center"/>
              <w:rPr>
                <w:rFonts w:ascii="Times New Roman" w:eastAsia="Batang" w:hAnsi="Times New Roman" w:cs="Times New Roman"/>
                <w:b/>
                <w:color w:val="000000"/>
                <w:sz w:val="24"/>
                <w:szCs w:val="24"/>
                <w:lang w:val="ru-RU" w:eastAsia="bg-BG"/>
              </w:rPr>
            </w:pPr>
            <w:r w:rsidRPr="00FB42D5">
              <w:rPr>
                <w:rFonts w:ascii="Times New Roman" w:eastAsia="Batang" w:hAnsi="Times New Roman" w:cs="Times New Roman"/>
                <w:b/>
                <w:color w:val="000000"/>
                <w:sz w:val="24"/>
                <w:szCs w:val="24"/>
                <w:lang w:val="ru-RU" w:eastAsia="bg-BG"/>
              </w:rPr>
              <w:t xml:space="preserve">ДОГОВОР ЗА ОБЩЕСТВЕНА ПОРЪЧКА </w:t>
            </w:r>
            <w:proofErr w:type="gramStart"/>
            <w:r w:rsidRPr="00FB42D5">
              <w:rPr>
                <w:rFonts w:ascii="Times New Roman" w:eastAsia="Batang" w:hAnsi="Times New Roman" w:cs="Times New Roman"/>
                <w:b/>
                <w:color w:val="000000"/>
                <w:sz w:val="24"/>
                <w:szCs w:val="24"/>
                <w:lang w:val="ru-RU" w:eastAsia="bg-BG"/>
              </w:rPr>
              <w:t>ЗА</w:t>
            </w:r>
            <w:proofErr w:type="gramEnd"/>
            <w:r w:rsidRPr="00FB42D5">
              <w:rPr>
                <w:rFonts w:ascii="Times New Roman" w:eastAsia="Batang" w:hAnsi="Times New Roman" w:cs="Times New Roman"/>
                <w:b/>
                <w:color w:val="000000"/>
                <w:sz w:val="24"/>
                <w:szCs w:val="24"/>
                <w:lang w:val="ru-RU" w:eastAsia="bg-BG"/>
              </w:rPr>
              <w:t xml:space="preserve"> УСЛУГА</w:t>
            </w:r>
          </w:p>
          <w:p w:rsidR="00841D0B" w:rsidRPr="00FB42D5" w:rsidRDefault="00841D0B" w:rsidP="00042705">
            <w:pPr>
              <w:spacing w:after="0" w:line="276" w:lineRule="auto"/>
              <w:jc w:val="center"/>
              <w:rPr>
                <w:rFonts w:ascii="Times New Roman" w:eastAsia="Batang" w:hAnsi="Times New Roman" w:cs="Times New Roman"/>
                <w:b/>
                <w:color w:val="000000"/>
                <w:sz w:val="24"/>
                <w:szCs w:val="24"/>
                <w:lang w:val="ru-RU" w:eastAsia="bg-BG"/>
              </w:rPr>
            </w:pPr>
          </w:p>
        </w:tc>
      </w:tr>
      <w:tr w:rsidR="00841D0B" w:rsidRPr="00217E1C" w:rsidTr="00042705">
        <w:trPr>
          <w:tblCellSpacing w:w="0" w:type="dxa"/>
        </w:trPr>
        <w:tc>
          <w:tcPr>
            <w:tcW w:w="9953" w:type="dxa"/>
            <w:tcBorders>
              <w:top w:val="nil"/>
              <w:left w:val="nil"/>
              <w:right w:val="nil"/>
            </w:tcBorders>
            <w:shd w:val="clear" w:color="auto" w:fill="FFFFFF"/>
          </w:tcPr>
          <w:p w:rsidR="00841D0B" w:rsidRPr="00FB42D5" w:rsidRDefault="00841D0B" w:rsidP="00042705">
            <w:pPr>
              <w:widowControl w:val="0"/>
              <w:tabs>
                <w:tab w:val="left" w:pos="-720"/>
              </w:tabs>
              <w:suppressAutoHyphens/>
              <w:spacing w:after="0" w:line="276" w:lineRule="auto"/>
              <w:jc w:val="center"/>
              <w:rPr>
                <w:rFonts w:ascii="Times New Roman" w:eastAsia="Batang" w:hAnsi="Times New Roman" w:cs="Times New Roman"/>
                <w:sz w:val="24"/>
                <w:szCs w:val="24"/>
                <w:lang w:val="ru-RU"/>
              </w:rPr>
            </w:pPr>
            <w:r w:rsidRPr="00FB42D5">
              <w:rPr>
                <w:rFonts w:ascii="Times New Roman" w:eastAsia="Batang" w:hAnsi="Times New Roman" w:cs="Times New Roman"/>
                <w:sz w:val="24"/>
                <w:szCs w:val="24"/>
                <w:lang w:val="ru-RU"/>
              </w:rPr>
              <w:t>№ ……………………………..</w:t>
            </w:r>
          </w:p>
          <w:p w:rsidR="00841D0B" w:rsidRPr="00FB42D5" w:rsidRDefault="00841D0B" w:rsidP="00042705">
            <w:pPr>
              <w:widowControl w:val="0"/>
              <w:tabs>
                <w:tab w:val="left" w:pos="-720"/>
              </w:tabs>
              <w:suppressAutoHyphens/>
              <w:spacing w:after="0" w:line="276" w:lineRule="auto"/>
              <w:jc w:val="center"/>
              <w:rPr>
                <w:rFonts w:ascii="Times New Roman" w:eastAsia="Batang" w:hAnsi="Times New Roman" w:cs="Times New Roman"/>
                <w:sz w:val="24"/>
                <w:szCs w:val="24"/>
                <w:lang w:val="ru-RU"/>
              </w:rPr>
            </w:pPr>
          </w:p>
          <w:p w:rsidR="00841D0B" w:rsidRPr="00FB42D5" w:rsidRDefault="00841D0B" w:rsidP="00042705">
            <w:pPr>
              <w:spacing w:after="0" w:line="276" w:lineRule="auto"/>
              <w:jc w:val="center"/>
              <w:rPr>
                <w:rFonts w:ascii="Times New Roman" w:eastAsia="Batang" w:hAnsi="Times New Roman" w:cs="Times New Roman"/>
                <w:sz w:val="24"/>
                <w:szCs w:val="24"/>
                <w:lang w:val="ru-RU"/>
              </w:rPr>
            </w:pPr>
          </w:p>
          <w:p w:rsidR="00841D0B" w:rsidRPr="00FB42D5" w:rsidRDefault="00841D0B" w:rsidP="00042705">
            <w:pPr>
              <w:spacing w:after="0" w:line="276" w:lineRule="auto"/>
              <w:jc w:val="both"/>
              <w:rPr>
                <w:rFonts w:ascii="Times New Roman" w:eastAsia="Batang" w:hAnsi="Times New Roman" w:cs="Times New Roman"/>
                <w:sz w:val="24"/>
                <w:szCs w:val="24"/>
                <w:lang w:val="ru-RU"/>
              </w:rPr>
            </w:pPr>
          </w:p>
          <w:p w:rsidR="00841D0B" w:rsidRPr="00FB42D5" w:rsidRDefault="00841D0B" w:rsidP="00042705">
            <w:pPr>
              <w:spacing w:after="0" w:line="276" w:lineRule="auto"/>
              <w:jc w:val="both"/>
              <w:rPr>
                <w:rFonts w:ascii="Times New Roman" w:eastAsia="Batang" w:hAnsi="Times New Roman" w:cs="Times New Roman"/>
                <w:sz w:val="24"/>
                <w:szCs w:val="24"/>
                <w:lang w:val="ru-RU"/>
              </w:rPr>
            </w:pPr>
            <w:r w:rsidRPr="00FB42D5">
              <w:rPr>
                <w:rFonts w:ascii="Times New Roman" w:eastAsia="Batang" w:hAnsi="Times New Roman" w:cs="Times New Roman"/>
                <w:sz w:val="24"/>
                <w:szCs w:val="24"/>
                <w:lang w:val="ru-RU"/>
              </w:rPr>
              <w:t xml:space="preserve">Днес, ………………..... 2017 г., в гр. </w:t>
            </w:r>
            <w:r w:rsidRPr="00FB42D5">
              <w:rPr>
                <w:rFonts w:ascii="Times New Roman" w:eastAsia="Batang" w:hAnsi="Times New Roman" w:cs="Times New Roman"/>
                <w:sz w:val="24"/>
                <w:szCs w:val="24"/>
                <w:lang w:val="bg-BG"/>
              </w:rPr>
              <w:t>Шабла</w:t>
            </w:r>
            <w:r w:rsidRPr="00FB42D5">
              <w:rPr>
                <w:rFonts w:ascii="Times New Roman" w:eastAsia="Batang" w:hAnsi="Times New Roman" w:cs="Times New Roman"/>
                <w:sz w:val="24"/>
                <w:szCs w:val="24"/>
                <w:lang w:val="ru-RU"/>
              </w:rPr>
              <w:t>, между:</w:t>
            </w:r>
          </w:p>
          <w:p w:rsidR="00841D0B" w:rsidRPr="00FB42D5" w:rsidRDefault="00841D0B" w:rsidP="00042705">
            <w:pPr>
              <w:autoSpaceDE w:val="0"/>
              <w:autoSpaceDN w:val="0"/>
              <w:adjustRightInd w:val="0"/>
              <w:spacing w:after="0" w:line="276" w:lineRule="auto"/>
              <w:jc w:val="both"/>
              <w:rPr>
                <w:rFonts w:ascii="Times New Roman" w:eastAsia="Batang" w:hAnsi="Times New Roman" w:cs="Times New Roman"/>
                <w:sz w:val="24"/>
                <w:szCs w:val="24"/>
                <w:lang w:val="ru-RU"/>
              </w:rPr>
            </w:pPr>
            <w:r w:rsidRPr="00FB42D5">
              <w:rPr>
                <w:rFonts w:ascii="Times New Roman" w:hAnsi="Times New Roman" w:cs="Times New Roman"/>
                <w:b/>
                <w:sz w:val="24"/>
                <w:szCs w:val="24"/>
                <w:lang w:val="bg-BG"/>
              </w:rPr>
              <w:t>ОБЩИНА ШАБЛА</w:t>
            </w:r>
            <w:r w:rsidRPr="00FB42D5">
              <w:rPr>
                <w:rFonts w:ascii="Times New Roman" w:hAnsi="Times New Roman" w:cs="Times New Roman"/>
                <w:sz w:val="24"/>
                <w:szCs w:val="24"/>
                <w:lang w:val="bg-BG"/>
              </w:rPr>
              <w:t xml:space="preserve">, с адрес: гр. Шабла, ул. Равно поле №35, </w:t>
            </w:r>
            <w:r w:rsidRPr="00FB42D5">
              <w:rPr>
                <w:rFonts w:ascii="Times New Roman" w:hAnsi="Times New Roman" w:cs="Times New Roman"/>
                <w:b/>
                <w:sz w:val="24"/>
                <w:szCs w:val="24"/>
                <w:lang w:val="bg-BG"/>
              </w:rPr>
              <w:t xml:space="preserve">БУЛСТАТ </w:t>
            </w:r>
            <w:r w:rsidRPr="00FB42D5">
              <w:rPr>
                <w:rFonts w:ascii="Times New Roman" w:hAnsi="Times New Roman" w:cs="Times New Roman"/>
                <w:b/>
                <w:sz w:val="24"/>
                <w:szCs w:val="24"/>
                <w:lang w:val="ru-RU"/>
              </w:rPr>
              <w:t>000852957</w:t>
            </w:r>
            <w:r w:rsidRPr="00FB42D5">
              <w:rPr>
                <w:rFonts w:ascii="Times New Roman" w:hAnsi="Times New Roman" w:cs="Times New Roman"/>
                <w:sz w:val="24"/>
                <w:szCs w:val="24"/>
                <w:lang w:val="bg-BG"/>
              </w:rPr>
              <w:t xml:space="preserve">, </w:t>
            </w:r>
            <w:r w:rsidRPr="00FB42D5">
              <w:rPr>
                <w:rFonts w:ascii="Times New Roman" w:hAnsi="Times New Roman" w:cs="Times New Roman"/>
                <w:sz w:val="24"/>
                <w:szCs w:val="24"/>
                <w:lang w:val="bg-BG" w:eastAsia="bg-BG"/>
              </w:rPr>
              <w:t xml:space="preserve">представлявана от </w:t>
            </w:r>
            <w:r w:rsidRPr="00FB42D5">
              <w:rPr>
                <w:rFonts w:ascii="Times New Roman" w:hAnsi="Times New Roman" w:cs="Times New Roman"/>
                <w:b/>
                <w:color w:val="000000"/>
                <w:spacing w:val="-4"/>
                <w:sz w:val="24"/>
                <w:szCs w:val="24"/>
                <w:lang w:val="bg-BG" w:eastAsia="bg-BG"/>
              </w:rPr>
              <w:t>МАРИЯН ЖЕЧЕВ - Кмет на община Шабла</w:t>
            </w:r>
            <w:r w:rsidRPr="00FB42D5">
              <w:rPr>
                <w:rFonts w:ascii="Times New Roman" w:hAnsi="Times New Roman" w:cs="Times New Roman"/>
                <w:sz w:val="24"/>
                <w:szCs w:val="24"/>
                <w:lang w:val="bg-BG" w:eastAsia="bg-BG"/>
              </w:rPr>
              <w:t xml:space="preserve"> и Ани Хараламбиева – началник отдел Счетоводство</w:t>
            </w:r>
            <w:r w:rsidRPr="00FB42D5">
              <w:rPr>
                <w:rFonts w:ascii="Times New Roman" w:eastAsia="Batang" w:hAnsi="Times New Roman" w:cs="Times New Roman"/>
                <w:sz w:val="24"/>
                <w:szCs w:val="24"/>
                <w:lang w:val="ru-RU"/>
              </w:rPr>
              <w:t xml:space="preserve">, от една страна, </w:t>
            </w:r>
            <w:proofErr w:type="spellStart"/>
            <w:r w:rsidRPr="00FB42D5">
              <w:rPr>
                <w:rFonts w:ascii="Times New Roman" w:eastAsia="Batang" w:hAnsi="Times New Roman" w:cs="Times New Roman"/>
                <w:sz w:val="24"/>
                <w:szCs w:val="24"/>
                <w:lang w:val="ru-RU"/>
              </w:rPr>
              <w:t>наричана</w:t>
            </w:r>
            <w:proofErr w:type="spellEnd"/>
            <w:r w:rsidRPr="00FB42D5">
              <w:rPr>
                <w:rFonts w:ascii="Times New Roman" w:eastAsia="Batang" w:hAnsi="Times New Roman" w:cs="Times New Roman"/>
                <w:sz w:val="24"/>
                <w:szCs w:val="24"/>
                <w:lang w:val="ru-RU"/>
              </w:rPr>
              <w:t xml:space="preserve"> по-долу за </w:t>
            </w:r>
            <w:proofErr w:type="spellStart"/>
            <w:r w:rsidRPr="00FB42D5">
              <w:rPr>
                <w:rFonts w:ascii="Times New Roman" w:eastAsia="Batang" w:hAnsi="Times New Roman" w:cs="Times New Roman"/>
                <w:sz w:val="24"/>
                <w:szCs w:val="24"/>
                <w:lang w:val="ru-RU"/>
              </w:rPr>
              <w:t>краткост</w:t>
            </w:r>
            <w:proofErr w:type="spellEnd"/>
            <w:r w:rsidRPr="00FB42D5">
              <w:rPr>
                <w:rFonts w:ascii="Times New Roman" w:eastAsia="Batang" w:hAnsi="Times New Roman" w:cs="Times New Roman"/>
                <w:sz w:val="24"/>
                <w:szCs w:val="24"/>
                <w:lang w:val="ru-RU"/>
              </w:rPr>
              <w:t xml:space="preserve"> - </w:t>
            </w:r>
            <w:r w:rsidRPr="00FB42D5">
              <w:rPr>
                <w:rFonts w:ascii="Times New Roman" w:eastAsia="Batang" w:hAnsi="Times New Roman" w:cs="Times New Roman"/>
                <w:b/>
                <w:sz w:val="24"/>
                <w:szCs w:val="24"/>
                <w:lang w:val="ru-RU"/>
              </w:rPr>
              <w:t>ВЪЗЛОЖИТЕЛ</w:t>
            </w:r>
          </w:p>
          <w:p w:rsidR="00841D0B" w:rsidRPr="00FB42D5" w:rsidRDefault="00841D0B" w:rsidP="00042705">
            <w:pPr>
              <w:autoSpaceDE w:val="0"/>
              <w:autoSpaceDN w:val="0"/>
              <w:adjustRightInd w:val="0"/>
              <w:spacing w:after="0" w:line="276" w:lineRule="auto"/>
              <w:jc w:val="both"/>
              <w:rPr>
                <w:rFonts w:ascii="Times New Roman" w:eastAsia="Batang" w:hAnsi="Times New Roman" w:cs="Times New Roman"/>
                <w:sz w:val="24"/>
                <w:szCs w:val="24"/>
                <w:lang w:val="ru-RU"/>
              </w:rPr>
            </w:pPr>
            <w:r w:rsidRPr="00FB42D5">
              <w:rPr>
                <w:rFonts w:ascii="Times New Roman" w:eastAsia="Batang" w:hAnsi="Times New Roman" w:cs="Times New Roman"/>
                <w:sz w:val="24"/>
                <w:szCs w:val="24"/>
                <w:lang w:val="ru-RU"/>
              </w:rPr>
              <w:t>и</w:t>
            </w:r>
          </w:p>
          <w:p w:rsidR="00841D0B" w:rsidRPr="00FB42D5" w:rsidRDefault="00841D0B" w:rsidP="00042705">
            <w:pPr>
              <w:autoSpaceDE w:val="0"/>
              <w:autoSpaceDN w:val="0"/>
              <w:adjustRightInd w:val="0"/>
              <w:spacing w:after="0" w:line="276" w:lineRule="auto"/>
              <w:jc w:val="both"/>
              <w:rPr>
                <w:rFonts w:ascii="Times New Roman" w:eastAsia="Batang" w:hAnsi="Times New Roman" w:cs="Times New Roman"/>
                <w:sz w:val="24"/>
                <w:szCs w:val="24"/>
                <w:lang w:val="ru-RU"/>
              </w:rPr>
            </w:pPr>
            <w:r w:rsidRPr="00FB42D5">
              <w:rPr>
                <w:rFonts w:ascii="Times New Roman" w:eastAsia="Batang" w:hAnsi="Times New Roman" w:cs="Times New Roman"/>
                <w:sz w:val="24"/>
                <w:szCs w:val="24"/>
                <w:lang w:val="ru-RU"/>
              </w:rPr>
              <w:t>…………………., ЕИК …………….., със седалище и адрес на управление: ……………………………, представлявано от</w:t>
            </w:r>
            <w:r w:rsidRPr="00FB42D5">
              <w:rPr>
                <w:rFonts w:ascii="Times New Roman" w:eastAsia="Batang" w:hAnsi="Times New Roman" w:cs="Times New Roman"/>
                <w:sz w:val="24"/>
                <w:szCs w:val="24"/>
                <w:lang w:val="bg-BG"/>
              </w:rPr>
              <w:t>……………………………</w:t>
            </w:r>
            <w:r w:rsidRPr="00FB42D5">
              <w:rPr>
                <w:rFonts w:ascii="Times New Roman" w:eastAsia="Batang" w:hAnsi="Times New Roman" w:cs="Times New Roman"/>
                <w:sz w:val="24"/>
                <w:szCs w:val="24"/>
                <w:lang w:val="ru-RU"/>
              </w:rPr>
              <w:t xml:space="preserve">…………………….., в качеството му на……………………., от друга страна като </w:t>
            </w:r>
            <w:r w:rsidRPr="00FB42D5">
              <w:rPr>
                <w:rFonts w:ascii="Times New Roman" w:eastAsia="Batang" w:hAnsi="Times New Roman" w:cs="Times New Roman"/>
                <w:b/>
                <w:sz w:val="24"/>
                <w:szCs w:val="24"/>
                <w:lang w:val="ru-RU"/>
              </w:rPr>
              <w:t>ИЗПЪЛНИТЕЛ</w:t>
            </w:r>
            <w:r w:rsidRPr="00FB42D5">
              <w:rPr>
                <w:rFonts w:ascii="Times New Roman" w:eastAsia="Batang" w:hAnsi="Times New Roman" w:cs="Times New Roman"/>
                <w:sz w:val="24"/>
                <w:szCs w:val="24"/>
                <w:lang w:val="ru-RU"/>
              </w:rPr>
              <w:t xml:space="preserve">, </w:t>
            </w:r>
          </w:p>
          <w:p w:rsidR="00841D0B" w:rsidRPr="00FB42D5" w:rsidRDefault="00841D0B" w:rsidP="00042705">
            <w:pPr>
              <w:autoSpaceDE w:val="0"/>
              <w:autoSpaceDN w:val="0"/>
              <w:adjustRightInd w:val="0"/>
              <w:spacing w:after="0" w:line="276" w:lineRule="auto"/>
              <w:jc w:val="both"/>
              <w:rPr>
                <w:rFonts w:ascii="Times New Roman" w:eastAsia="Batang" w:hAnsi="Times New Roman" w:cs="Times New Roman"/>
                <w:sz w:val="24"/>
                <w:szCs w:val="24"/>
                <w:lang w:val="ru-RU"/>
              </w:rPr>
            </w:pPr>
          </w:p>
          <w:p w:rsidR="00841D0B" w:rsidRPr="00FB42D5" w:rsidRDefault="00841D0B" w:rsidP="00042705">
            <w:pPr>
              <w:shd w:val="clear" w:color="auto" w:fill="FFFFFF"/>
              <w:spacing w:after="0" w:line="276" w:lineRule="auto"/>
              <w:jc w:val="both"/>
              <w:rPr>
                <w:rFonts w:ascii="Times New Roman" w:eastAsia="Times New Roman" w:hAnsi="Times New Roman" w:cs="Times New Roman"/>
                <w:sz w:val="24"/>
                <w:szCs w:val="24"/>
                <w:lang w:val="ru-RU" w:eastAsia="bg-BG"/>
              </w:rPr>
            </w:pPr>
            <w:r w:rsidRPr="00FB42D5">
              <w:rPr>
                <w:rFonts w:ascii="Times New Roman" w:eastAsia="Times New Roman" w:hAnsi="Times New Roman" w:cs="Times New Roman"/>
                <w:sz w:val="24"/>
                <w:szCs w:val="24"/>
                <w:lang w:val="ru-RU"/>
              </w:rPr>
              <w:t xml:space="preserve">ВЪЗЛОЖИТЕЛЯТ и ИЗПЪЛНИТЕЛЯТ наричани </w:t>
            </w:r>
            <w:proofErr w:type="spellStart"/>
            <w:r w:rsidRPr="00FB42D5">
              <w:rPr>
                <w:rFonts w:ascii="Times New Roman" w:eastAsia="Times New Roman" w:hAnsi="Times New Roman" w:cs="Times New Roman"/>
                <w:sz w:val="24"/>
                <w:szCs w:val="24"/>
                <w:lang w:val="ru-RU"/>
              </w:rPr>
              <w:t>заедно</w:t>
            </w:r>
            <w:proofErr w:type="spellEnd"/>
            <w:r w:rsidRPr="00FB42D5">
              <w:rPr>
                <w:rFonts w:ascii="Times New Roman" w:eastAsia="Times New Roman" w:hAnsi="Times New Roman" w:cs="Times New Roman"/>
                <w:sz w:val="24"/>
                <w:szCs w:val="24"/>
                <w:lang w:val="ru-RU"/>
              </w:rPr>
              <w:t xml:space="preserve"> „</w:t>
            </w:r>
            <w:r w:rsidRPr="00FB42D5">
              <w:rPr>
                <w:rFonts w:ascii="Times New Roman" w:eastAsia="Times New Roman" w:hAnsi="Times New Roman" w:cs="Times New Roman"/>
                <w:b/>
                <w:sz w:val="24"/>
                <w:szCs w:val="24"/>
                <w:lang w:val="ru-RU"/>
              </w:rPr>
              <w:t>Страните</w:t>
            </w:r>
            <w:r w:rsidRPr="00FB42D5">
              <w:rPr>
                <w:rFonts w:ascii="Times New Roman" w:eastAsia="Times New Roman" w:hAnsi="Times New Roman" w:cs="Times New Roman"/>
                <w:sz w:val="24"/>
                <w:szCs w:val="24"/>
                <w:lang w:val="ru-RU"/>
              </w:rPr>
              <w:t xml:space="preserve">“, а всеки от тях </w:t>
            </w:r>
            <w:proofErr w:type="spellStart"/>
            <w:r w:rsidRPr="00FB42D5">
              <w:rPr>
                <w:rFonts w:ascii="Times New Roman" w:eastAsia="Times New Roman" w:hAnsi="Times New Roman" w:cs="Times New Roman"/>
                <w:sz w:val="24"/>
                <w:szCs w:val="24"/>
                <w:lang w:val="ru-RU"/>
              </w:rPr>
              <w:t>поотделно</w:t>
            </w:r>
            <w:proofErr w:type="spellEnd"/>
            <w:r w:rsidRPr="00FB42D5">
              <w:rPr>
                <w:rFonts w:ascii="Times New Roman" w:eastAsia="Times New Roman" w:hAnsi="Times New Roman" w:cs="Times New Roman"/>
                <w:sz w:val="24"/>
                <w:szCs w:val="24"/>
                <w:lang w:val="ru-RU"/>
              </w:rPr>
              <w:t xml:space="preserve"> „</w:t>
            </w:r>
            <w:r w:rsidRPr="00FB42D5">
              <w:rPr>
                <w:rFonts w:ascii="Times New Roman" w:eastAsia="Times New Roman" w:hAnsi="Times New Roman" w:cs="Times New Roman"/>
                <w:b/>
                <w:sz w:val="24"/>
                <w:szCs w:val="24"/>
                <w:lang w:val="ru-RU"/>
              </w:rPr>
              <w:t>Страна</w:t>
            </w:r>
            <w:r w:rsidRPr="00FB42D5">
              <w:rPr>
                <w:rFonts w:ascii="Times New Roman" w:eastAsia="Times New Roman" w:hAnsi="Times New Roman" w:cs="Times New Roman"/>
                <w:sz w:val="24"/>
                <w:szCs w:val="24"/>
                <w:lang w:val="ru-RU"/>
              </w:rPr>
              <w:t>“</w:t>
            </w:r>
          </w:p>
          <w:p w:rsidR="00841D0B" w:rsidRPr="00FB42D5" w:rsidRDefault="00841D0B" w:rsidP="00042705">
            <w:pPr>
              <w:shd w:val="clear" w:color="auto" w:fill="FFFFFF"/>
              <w:spacing w:after="0" w:line="276" w:lineRule="auto"/>
              <w:jc w:val="both"/>
              <w:rPr>
                <w:rFonts w:ascii="Times New Roman" w:eastAsia="Times New Roman" w:hAnsi="Times New Roman" w:cs="Times New Roman"/>
                <w:sz w:val="24"/>
                <w:szCs w:val="24"/>
                <w:lang w:val="ru-RU"/>
              </w:rPr>
            </w:pPr>
          </w:p>
          <w:p w:rsidR="00841D0B" w:rsidRPr="00FB42D5" w:rsidRDefault="00841D0B" w:rsidP="00042705">
            <w:pPr>
              <w:spacing w:line="276" w:lineRule="auto"/>
              <w:jc w:val="both"/>
              <w:rPr>
                <w:rFonts w:ascii="Times New Roman" w:eastAsia="Batang" w:hAnsi="Times New Roman" w:cs="Times New Roman"/>
                <w:b/>
                <w:color w:val="000000"/>
                <w:sz w:val="24"/>
                <w:szCs w:val="24"/>
                <w:lang w:val="ru-RU" w:eastAsia="bg-BG"/>
              </w:rPr>
            </w:pPr>
            <w:r w:rsidRPr="00FB42D5">
              <w:rPr>
                <w:rFonts w:ascii="Times New Roman" w:eastAsia="Times New Roman" w:hAnsi="Times New Roman" w:cs="Times New Roman"/>
                <w:b/>
                <w:sz w:val="24"/>
                <w:szCs w:val="24"/>
                <w:lang w:val="ru-RU"/>
              </w:rPr>
              <w:t>на основание</w:t>
            </w:r>
            <w:r w:rsidRPr="00FB42D5">
              <w:rPr>
                <w:rFonts w:ascii="Times New Roman" w:eastAsia="Times New Roman" w:hAnsi="Times New Roman" w:cs="Times New Roman"/>
                <w:sz w:val="24"/>
                <w:szCs w:val="24"/>
                <w:lang w:val="ru-RU"/>
              </w:rPr>
              <w:t xml:space="preserve"> чл. </w:t>
            </w:r>
            <w:r w:rsidRPr="00FB42D5">
              <w:rPr>
                <w:rFonts w:ascii="Times New Roman" w:eastAsia="Batang" w:hAnsi="Times New Roman" w:cs="Times New Roman"/>
                <w:b/>
                <w:sz w:val="24"/>
                <w:szCs w:val="24"/>
                <w:lang w:val="ru-RU"/>
              </w:rPr>
              <w:t>чл. 194, ал. 1 във връзка с чл. 20, ал. 3, т. 2 и чл. 112</w:t>
            </w:r>
            <w:r w:rsidRPr="00FB42D5">
              <w:rPr>
                <w:rFonts w:ascii="Times New Roman" w:eastAsia="Batang" w:hAnsi="Times New Roman" w:cs="Times New Roman"/>
                <w:color w:val="000000"/>
                <w:sz w:val="24"/>
                <w:szCs w:val="24"/>
                <w:lang w:val="ru-RU"/>
              </w:rPr>
              <w:t xml:space="preserve"> </w:t>
            </w:r>
            <w:r w:rsidRPr="00FB42D5">
              <w:rPr>
                <w:rFonts w:ascii="Times New Roman" w:eastAsia="Times New Roman" w:hAnsi="Times New Roman" w:cs="Times New Roman"/>
                <w:sz w:val="24"/>
                <w:szCs w:val="24"/>
                <w:lang w:val="ru-RU"/>
              </w:rPr>
              <w:t>от Закона за обществените поръчки („</w:t>
            </w:r>
            <w:r w:rsidRPr="00FB42D5">
              <w:rPr>
                <w:rFonts w:ascii="Times New Roman" w:eastAsia="Times New Roman" w:hAnsi="Times New Roman" w:cs="Times New Roman"/>
                <w:b/>
                <w:sz w:val="24"/>
                <w:szCs w:val="24"/>
                <w:lang w:val="ru-RU"/>
              </w:rPr>
              <w:t>ЗОП</w:t>
            </w:r>
            <w:r w:rsidRPr="00FB42D5">
              <w:rPr>
                <w:rFonts w:ascii="Times New Roman" w:eastAsia="Times New Roman" w:hAnsi="Times New Roman" w:cs="Times New Roman"/>
                <w:sz w:val="24"/>
                <w:szCs w:val="24"/>
                <w:lang w:val="ru-RU"/>
              </w:rPr>
              <w:t xml:space="preserve">“) и </w:t>
            </w:r>
            <w:proofErr w:type="spellStart"/>
            <w:r w:rsidR="00217E1C">
              <w:rPr>
                <w:rFonts w:ascii="Times New Roman" w:eastAsia="Batang" w:hAnsi="Times New Roman" w:cs="Times New Roman"/>
                <w:color w:val="000000"/>
                <w:sz w:val="24"/>
                <w:szCs w:val="24"/>
                <w:lang w:val="ru-RU"/>
              </w:rPr>
              <w:t>Утвърден</w:t>
            </w:r>
            <w:proofErr w:type="spellEnd"/>
            <w:r w:rsidR="00217E1C">
              <w:rPr>
                <w:rFonts w:ascii="Times New Roman" w:eastAsia="Batang" w:hAnsi="Times New Roman" w:cs="Times New Roman"/>
                <w:color w:val="000000"/>
                <w:sz w:val="24"/>
                <w:szCs w:val="24"/>
                <w:lang w:val="ru-RU"/>
              </w:rPr>
              <w:t xml:space="preserve"> Протокол от …….</w:t>
            </w:r>
            <w:proofErr w:type="spellStart"/>
            <w:r w:rsidR="00217E1C">
              <w:rPr>
                <w:rFonts w:ascii="Times New Roman" w:eastAsia="Batang" w:hAnsi="Times New Roman" w:cs="Times New Roman"/>
                <w:color w:val="000000"/>
                <w:sz w:val="24"/>
                <w:szCs w:val="24"/>
                <w:lang w:val="ru-RU"/>
              </w:rPr>
              <w:t>2017г</w:t>
            </w:r>
            <w:proofErr w:type="spellEnd"/>
            <w:r w:rsidR="00217E1C">
              <w:rPr>
                <w:rFonts w:ascii="Times New Roman" w:eastAsia="Batang" w:hAnsi="Times New Roman" w:cs="Times New Roman"/>
                <w:color w:val="000000"/>
                <w:sz w:val="24"/>
                <w:szCs w:val="24"/>
                <w:lang w:val="ru-RU"/>
              </w:rPr>
              <w:t>.</w:t>
            </w:r>
            <w:r w:rsidRPr="00FB42D5">
              <w:rPr>
                <w:rFonts w:ascii="Times New Roman" w:eastAsia="Batang" w:hAnsi="Times New Roman" w:cs="Times New Roman"/>
                <w:color w:val="000000"/>
                <w:sz w:val="24"/>
                <w:szCs w:val="24"/>
                <w:lang w:val="ru-RU"/>
              </w:rPr>
              <w:t xml:space="preserve"> </w:t>
            </w:r>
            <w:r w:rsidRPr="00FB42D5">
              <w:rPr>
                <w:rFonts w:ascii="Times New Roman" w:eastAsia="Times New Roman" w:hAnsi="Times New Roman" w:cs="Times New Roman"/>
                <w:color w:val="000000"/>
                <w:sz w:val="24"/>
                <w:szCs w:val="24"/>
                <w:lang w:val="ru-RU"/>
              </w:rPr>
              <w:t xml:space="preserve">на </w:t>
            </w:r>
            <w:r w:rsidRPr="00FB42D5">
              <w:rPr>
                <w:rFonts w:ascii="Times New Roman" w:eastAsia="Times New Roman" w:hAnsi="Times New Roman" w:cs="Times New Roman"/>
                <w:sz w:val="24"/>
                <w:szCs w:val="24"/>
                <w:lang w:val="ru-RU"/>
              </w:rPr>
              <w:t>ВЪЗЛОЖИТЕЛЯ</w:t>
            </w:r>
            <w:r w:rsidRPr="00FB42D5">
              <w:rPr>
                <w:rFonts w:ascii="Times New Roman" w:eastAsia="Times New Roman" w:hAnsi="Times New Roman" w:cs="Times New Roman"/>
                <w:color w:val="000000"/>
                <w:sz w:val="24"/>
                <w:szCs w:val="24"/>
                <w:lang w:val="ru-RU"/>
              </w:rPr>
              <w:t xml:space="preserve"> за </w:t>
            </w:r>
            <w:proofErr w:type="spellStart"/>
            <w:r w:rsidRPr="00FB42D5">
              <w:rPr>
                <w:rFonts w:ascii="Times New Roman" w:eastAsia="Times New Roman" w:hAnsi="Times New Roman" w:cs="Times New Roman"/>
                <w:color w:val="000000"/>
                <w:sz w:val="24"/>
                <w:szCs w:val="24"/>
                <w:lang w:val="ru-RU"/>
              </w:rPr>
              <w:t>определяне</w:t>
            </w:r>
            <w:proofErr w:type="spellEnd"/>
            <w:r w:rsidRPr="00FB42D5">
              <w:rPr>
                <w:rFonts w:ascii="Times New Roman" w:eastAsia="Times New Roman" w:hAnsi="Times New Roman" w:cs="Times New Roman"/>
                <w:color w:val="000000"/>
                <w:sz w:val="24"/>
                <w:szCs w:val="24"/>
                <w:lang w:val="ru-RU"/>
              </w:rPr>
              <w:t xml:space="preserve"> на ИЗПЪЛНИТЕЛ </w:t>
            </w:r>
            <w:r w:rsidRPr="00FB42D5">
              <w:rPr>
                <w:rFonts w:ascii="Times New Roman" w:eastAsia="Times New Roman" w:hAnsi="Times New Roman" w:cs="Times New Roman"/>
                <w:sz w:val="24"/>
                <w:szCs w:val="24"/>
                <w:lang w:val="ru-RU"/>
              </w:rPr>
              <w:t xml:space="preserve">на обществена поръчка с предмет: </w:t>
            </w:r>
            <w:r w:rsidRPr="00FB42D5">
              <w:rPr>
                <w:rFonts w:ascii="Times New Roman" w:eastAsia="Batang" w:hAnsi="Times New Roman" w:cs="Times New Roman"/>
                <w:b/>
                <w:color w:val="000000"/>
                <w:sz w:val="24"/>
                <w:szCs w:val="24"/>
                <w:lang w:val="ru-RU" w:eastAsia="bg-BG"/>
              </w:rPr>
              <w:t>„</w:t>
            </w:r>
            <w:proofErr w:type="spellStart"/>
            <w:r w:rsidRPr="00FB42D5">
              <w:rPr>
                <w:rFonts w:ascii="Times New Roman" w:eastAsia="Batang" w:hAnsi="Times New Roman" w:cs="Times New Roman"/>
                <w:b/>
                <w:color w:val="000000"/>
                <w:sz w:val="24"/>
                <w:szCs w:val="24"/>
                <w:lang w:val="ru-RU" w:eastAsia="bg-BG"/>
              </w:rPr>
              <w:t>Предоставяне</w:t>
            </w:r>
            <w:proofErr w:type="spellEnd"/>
            <w:r w:rsidRPr="00FB42D5">
              <w:rPr>
                <w:rFonts w:ascii="Times New Roman" w:eastAsia="Batang" w:hAnsi="Times New Roman" w:cs="Times New Roman"/>
                <w:b/>
                <w:color w:val="000000"/>
                <w:sz w:val="24"/>
                <w:szCs w:val="24"/>
                <w:lang w:val="ru-RU" w:eastAsia="bg-BG"/>
              </w:rPr>
              <w:t xml:space="preserve"> на </w:t>
            </w:r>
            <w:proofErr w:type="spellStart"/>
            <w:r w:rsidRPr="00FB42D5">
              <w:rPr>
                <w:rFonts w:ascii="Times New Roman" w:eastAsia="Batang" w:hAnsi="Times New Roman" w:cs="Times New Roman"/>
                <w:b/>
                <w:color w:val="000000"/>
                <w:sz w:val="24"/>
                <w:szCs w:val="24"/>
                <w:lang w:val="ru-RU" w:eastAsia="bg-BG"/>
              </w:rPr>
              <w:t>консултантски</w:t>
            </w:r>
            <w:proofErr w:type="spellEnd"/>
            <w:r w:rsidRPr="00FB42D5">
              <w:rPr>
                <w:rFonts w:ascii="Times New Roman" w:eastAsia="Batang" w:hAnsi="Times New Roman" w:cs="Times New Roman"/>
                <w:b/>
                <w:color w:val="000000"/>
                <w:sz w:val="24"/>
                <w:szCs w:val="24"/>
                <w:lang w:val="ru-RU" w:eastAsia="bg-BG"/>
              </w:rPr>
              <w:t xml:space="preserve"> услуги на община Шабла, свързани с </w:t>
            </w:r>
            <w:proofErr w:type="spellStart"/>
            <w:r w:rsidRPr="00FB42D5">
              <w:rPr>
                <w:rFonts w:ascii="Times New Roman" w:eastAsia="Batang" w:hAnsi="Times New Roman" w:cs="Times New Roman"/>
                <w:b/>
                <w:color w:val="000000"/>
                <w:sz w:val="24"/>
                <w:szCs w:val="24"/>
                <w:lang w:val="ru-RU" w:eastAsia="bg-BG"/>
              </w:rPr>
              <w:t>управлението</w:t>
            </w:r>
            <w:proofErr w:type="spellEnd"/>
            <w:r w:rsidRPr="00FB42D5">
              <w:rPr>
                <w:rFonts w:ascii="Times New Roman" w:eastAsia="Batang" w:hAnsi="Times New Roman" w:cs="Times New Roman"/>
                <w:b/>
                <w:color w:val="000000"/>
                <w:sz w:val="24"/>
                <w:szCs w:val="24"/>
                <w:lang w:val="ru-RU" w:eastAsia="bg-BG"/>
              </w:rPr>
              <w:t xml:space="preserve"> на проект № 16.5.2.063  „Безгранично здраве чрез спорт и сътрудничество – обединени в битката срещу заболяванията“, </w:t>
            </w:r>
            <w:proofErr w:type="spellStart"/>
            <w:r w:rsidRPr="00FB42D5">
              <w:rPr>
                <w:rFonts w:ascii="Times New Roman" w:eastAsia="Batang" w:hAnsi="Times New Roman" w:cs="Times New Roman"/>
                <w:b/>
                <w:color w:val="000000"/>
                <w:sz w:val="24"/>
                <w:szCs w:val="24"/>
                <w:lang w:val="ru-RU" w:eastAsia="bg-BG"/>
              </w:rPr>
              <w:t>осъществяван</w:t>
            </w:r>
            <w:proofErr w:type="spellEnd"/>
            <w:r w:rsidRPr="00FB42D5">
              <w:rPr>
                <w:rFonts w:ascii="Times New Roman" w:eastAsia="Batang" w:hAnsi="Times New Roman" w:cs="Times New Roman"/>
                <w:b/>
                <w:color w:val="000000"/>
                <w:sz w:val="24"/>
                <w:szCs w:val="24"/>
                <w:lang w:val="ru-RU" w:eastAsia="bg-BG"/>
              </w:rPr>
              <w:t xml:space="preserve"> с </w:t>
            </w:r>
            <w:proofErr w:type="spellStart"/>
            <w:r w:rsidRPr="00FB42D5">
              <w:rPr>
                <w:rFonts w:ascii="Times New Roman" w:eastAsia="Batang" w:hAnsi="Times New Roman" w:cs="Times New Roman"/>
                <w:b/>
                <w:color w:val="000000"/>
                <w:sz w:val="24"/>
                <w:szCs w:val="24"/>
                <w:lang w:val="ru-RU" w:eastAsia="bg-BG"/>
              </w:rPr>
              <w:t>финансовата</w:t>
            </w:r>
            <w:proofErr w:type="spellEnd"/>
            <w:r w:rsidRPr="00FB42D5">
              <w:rPr>
                <w:rFonts w:ascii="Times New Roman" w:eastAsia="Batang" w:hAnsi="Times New Roman" w:cs="Times New Roman"/>
                <w:b/>
                <w:color w:val="000000"/>
                <w:sz w:val="24"/>
                <w:szCs w:val="24"/>
                <w:lang w:val="ru-RU" w:eastAsia="bg-BG"/>
              </w:rPr>
              <w:t xml:space="preserve"> </w:t>
            </w:r>
            <w:proofErr w:type="spellStart"/>
            <w:r w:rsidRPr="00FB42D5">
              <w:rPr>
                <w:rFonts w:ascii="Times New Roman" w:eastAsia="Batang" w:hAnsi="Times New Roman" w:cs="Times New Roman"/>
                <w:b/>
                <w:color w:val="000000"/>
                <w:sz w:val="24"/>
                <w:szCs w:val="24"/>
                <w:lang w:val="ru-RU" w:eastAsia="bg-BG"/>
              </w:rPr>
              <w:t>подкрепа</w:t>
            </w:r>
            <w:proofErr w:type="spellEnd"/>
            <w:r w:rsidRPr="00FB42D5">
              <w:rPr>
                <w:rFonts w:ascii="Times New Roman" w:eastAsia="Batang" w:hAnsi="Times New Roman" w:cs="Times New Roman"/>
                <w:b/>
                <w:color w:val="000000"/>
                <w:sz w:val="24"/>
                <w:szCs w:val="24"/>
                <w:lang w:val="ru-RU" w:eastAsia="bg-BG"/>
              </w:rPr>
              <w:t xml:space="preserve"> на Програма за </w:t>
            </w:r>
            <w:proofErr w:type="spellStart"/>
            <w:r w:rsidRPr="00FB42D5">
              <w:rPr>
                <w:rFonts w:ascii="Times New Roman" w:eastAsia="Batang" w:hAnsi="Times New Roman" w:cs="Times New Roman"/>
                <w:b/>
                <w:color w:val="000000"/>
                <w:sz w:val="24"/>
                <w:szCs w:val="24"/>
                <w:lang w:val="ru-RU" w:eastAsia="bg-BG"/>
              </w:rPr>
              <w:t>трансгранично</w:t>
            </w:r>
            <w:proofErr w:type="spellEnd"/>
            <w:r w:rsidRPr="00FB42D5">
              <w:rPr>
                <w:rFonts w:ascii="Times New Roman" w:eastAsia="Batang" w:hAnsi="Times New Roman" w:cs="Times New Roman"/>
                <w:b/>
                <w:color w:val="000000"/>
                <w:sz w:val="24"/>
                <w:szCs w:val="24"/>
                <w:lang w:val="ru-RU" w:eastAsia="bg-BG"/>
              </w:rPr>
              <w:t xml:space="preserve"> сътрудничество ИНТЕРРЕГ </w:t>
            </w:r>
            <w:r w:rsidRPr="00FB42D5">
              <w:rPr>
                <w:rFonts w:ascii="Times New Roman" w:eastAsia="Batang" w:hAnsi="Times New Roman" w:cs="Times New Roman"/>
                <w:b/>
                <w:color w:val="000000"/>
                <w:sz w:val="24"/>
                <w:szCs w:val="24"/>
                <w:lang w:eastAsia="bg-BG"/>
              </w:rPr>
              <w:t>V</w:t>
            </w:r>
            <w:r w:rsidRPr="00FB42D5">
              <w:rPr>
                <w:rFonts w:ascii="Times New Roman" w:eastAsia="Batang" w:hAnsi="Times New Roman" w:cs="Times New Roman"/>
                <w:b/>
                <w:color w:val="000000"/>
                <w:sz w:val="24"/>
                <w:szCs w:val="24"/>
                <w:lang w:val="ru-RU" w:eastAsia="bg-BG"/>
              </w:rPr>
              <w:t>-</w:t>
            </w:r>
            <w:r w:rsidRPr="00FB42D5">
              <w:rPr>
                <w:rFonts w:ascii="Times New Roman" w:eastAsia="Batang" w:hAnsi="Times New Roman" w:cs="Times New Roman"/>
                <w:b/>
                <w:color w:val="000000"/>
                <w:sz w:val="24"/>
                <w:szCs w:val="24"/>
                <w:lang w:eastAsia="bg-BG"/>
              </w:rPr>
              <w:t>A</w:t>
            </w:r>
            <w:r w:rsidRPr="00FB42D5">
              <w:rPr>
                <w:rFonts w:ascii="Times New Roman" w:eastAsia="Batang" w:hAnsi="Times New Roman" w:cs="Times New Roman"/>
                <w:b/>
                <w:color w:val="000000"/>
                <w:sz w:val="24"/>
                <w:szCs w:val="24"/>
                <w:lang w:val="ru-RU" w:eastAsia="bg-BG"/>
              </w:rPr>
              <w:t xml:space="preserve"> Румъния-България 2014-2020 г.“</w:t>
            </w:r>
            <w:r w:rsidRPr="00FB42D5">
              <w:rPr>
                <w:rFonts w:ascii="Times New Roman" w:eastAsia="Times New Roman" w:hAnsi="Times New Roman" w:cs="Times New Roman"/>
                <w:b/>
                <w:sz w:val="24"/>
                <w:szCs w:val="24"/>
                <w:lang w:val="ru-RU"/>
              </w:rPr>
              <w:tab/>
            </w:r>
          </w:p>
          <w:p w:rsidR="00841D0B" w:rsidRPr="00FB42D5" w:rsidRDefault="00841D0B" w:rsidP="00042705">
            <w:pPr>
              <w:tabs>
                <w:tab w:val="left" w:pos="-720"/>
              </w:tabs>
              <w:spacing w:after="0" w:line="276" w:lineRule="auto"/>
              <w:jc w:val="both"/>
              <w:rPr>
                <w:rFonts w:ascii="Times New Roman" w:eastAsia="Times New Roman" w:hAnsi="Times New Roman" w:cs="Times New Roman"/>
                <w:sz w:val="24"/>
                <w:szCs w:val="24"/>
                <w:lang w:val="ru-RU"/>
              </w:rPr>
            </w:pPr>
            <w:r w:rsidRPr="00FB42D5">
              <w:rPr>
                <w:rFonts w:ascii="Times New Roman" w:eastAsia="Times New Roman" w:hAnsi="Times New Roman" w:cs="Times New Roman"/>
                <w:sz w:val="24"/>
                <w:szCs w:val="24"/>
                <w:lang w:val="ru-RU"/>
              </w:rPr>
              <w:t xml:space="preserve">се </w:t>
            </w:r>
            <w:proofErr w:type="spellStart"/>
            <w:r w:rsidRPr="00FB42D5">
              <w:rPr>
                <w:rFonts w:ascii="Times New Roman" w:eastAsia="Times New Roman" w:hAnsi="Times New Roman" w:cs="Times New Roman"/>
                <w:sz w:val="24"/>
                <w:szCs w:val="24"/>
                <w:lang w:val="ru-RU"/>
              </w:rPr>
              <w:t>сключи</w:t>
            </w:r>
            <w:proofErr w:type="spellEnd"/>
            <w:r w:rsidRPr="00FB42D5">
              <w:rPr>
                <w:rFonts w:ascii="Times New Roman" w:eastAsia="Times New Roman" w:hAnsi="Times New Roman" w:cs="Times New Roman"/>
                <w:sz w:val="24"/>
                <w:szCs w:val="24"/>
                <w:lang w:val="ru-RU"/>
              </w:rPr>
              <w:t xml:space="preserve"> този договор („</w:t>
            </w:r>
            <w:r w:rsidRPr="00FB42D5">
              <w:rPr>
                <w:rFonts w:ascii="Times New Roman" w:eastAsia="Times New Roman" w:hAnsi="Times New Roman" w:cs="Times New Roman"/>
                <w:b/>
                <w:sz w:val="24"/>
                <w:szCs w:val="24"/>
                <w:lang w:val="ru-RU"/>
              </w:rPr>
              <w:t>Договора</w:t>
            </w:r>
            <w:r w:rsidRPr="00FB42D5">
              <w:rPr>
                <w:rFonts w:ascii="Times New Roman" w:eastAsia="Times New Roman" w:hAnsi="Times New Roman" w:cs="Times New Roman"/>
                <w:sz w:val="24"/>
                <w:szCs w:val="24"/>
                <w:lang w:val="ru-RU"/>
              </w:rPr>
              <w:t>/</w:t>
            </w:r>
            <w:r w:rsidRPr="00FB42D5">
              <w:rPr>
                <w:rFonts w:ascii="Times New Roman" w:eastAsia="Times New Roman" w:hAnsi="Times New Roman" w:cs="Times New Roman"/>
                <w:b/>
                <w:sz w:val="24"/>
                <w:szCs w:val="24"/>
                <w:lang w:val="ru-RU"/>
              </w:rPr>
              <w:t>Договорът</w:t>
            </w:r>
            <w:r w:rsidRPr="00FB42D5">
              <w:rPr>
                <w:rFonts w:ascii="Times New Roman" w:eastAsia="Times New Roman" w:hAnsi="Times New Roman" w:cs="Times New Roman"/>
                <w:sz w:val="24"/>
                <w:szCs w:val="24"/>
                <w:lang w:val="ru-RU"/>
              </w:rPr>
              <w:t xml:space="preserve">“) за </w:t>
            </w:r>
            <w:proofErr w:type="spellStart"/>
            <w:r w:rsidRPr="00FB42D5">
              <w:rPr>
                <w:rFonts w:ascii="Times New Roman" w:eastAsia="Times New Roman" w:hAnsi="Times New Roman" w:cs="Times New Roman"/>
                <w:sz w:val="24"/>
                <w:szCs w:val="24"/>
                <w:lang w:val="ru-RU"/>
              </w:rPr>
              <w:t>следното</w:t>
            </w:r>
            <w:proofErr w:type="spellEnd"/>
            <w:r w:rsidRPr="00FB42D5">
              <w:rPr>
                <w:rFonts w:ascii="Times New Roman" w:eastAsia="Times New Roman" w:hAnsi="Times New Roman" w:cs="Times New Roman"/>
                <w:sz w:val="24"/>
                <w:szCs w:val="24"/>
                <w:lang w:val="ru-RU"/>
              </w:rPr>
              <w:t>:</w:t>
            </w:r>
          </w:p>
          <w:p w:rsidR="00841D0B" w:rsidRPr="00FB42D5" w:rsidRDefault="00841D0B" w:rsidP="00042705">
            <w:pPr>
              <w:tabs>
                <w:tab w:val="left" w:pos="3544"/>
              </w:tabs>
              <w:spacing w:after="0" w:line="276" w:lineRule="auto"/>
              <w:jc w:val="center"/>
              <w:rPr>
                <w:rFonts w:ascii="Times New Roman" w:eastAsia="Times New Roman" w:hAnsi="Times New Roman" w:cs="Times New Roman"/>
                <w:sz w:val="24"/>
                <w:szCs w:val="24"/>
                <w:lang w:val="ru-RU"/>
              </w:rPr>
            </w:pPr>
          </w:p>
          <w:p w:rsidR="00841D0B" w:rsidRPr="00FB42D5" w:rsidRDefault="00841D0B" w:rsidP="00042705">
            <w:pPr>
              <w:keepNext/>
              <w:keepLines/>
              <w:spacing w:before="240" w:after="240" w:line="240" w:lineRule="auto"/>
              <w:jc w:val="both"/>
              <w:outlineLvl w:val="1"/>
              <w:rPr>
                <w:rFonts w:ascii="Times New Roman" w:eastAsia="Times New Roman" w:hAnsi="Times New Roman" w:cs="Times New Roman"/>
                <w:b/>
                <w:bCs/>
                <w:color w:val="000000"/>
                <w:sz w:val="24"/>
                <w:szCs w:val="24"/>
                <w:lang w:val="bg-BG"/>
              </w:rPr>
            </w:pPr>
            <w:r w:rsidRPr="00FB42D5">
              <w:rPr>
                <w:rFonts w:ascii="Times New Roman" w:eastAsia="Times New Roman" w:hAnsi="Times New Roman" w:cs="Times New Roman"/>
                <w:b/>
                <w:bCs/>
                <w:color w:val="000000"/>
                <w:sz w:val="24"/>
                <w:szCs w:val="24"/>
                <w:lang w:val="bg-BG"/>
              </w:rPr>
              <w:t>ПРЕДМЕТ НА ДОГОВОРА</w:t>
            </w:r>
          </w:p>
          <w:p w:rsidR="00841D0B" w:rsidRPr="00FB42D5" w:rsidRDefault="00841D0B" w:rsidP="00042705">
            <w:pPr>
              <w:spacing w:after="0" w:line="240" w:lineRule="auto"/>
              <w:jc w:val="both"/>
              <w:rPr>
                <w:rFonts w:ascii="Times New Roman" w:eastAsia="Times New Roman" w:hAnsi="Times New Roman" w:cs="Times New Roman"/>
                <w:b/>
                <w:bCs/>
                <w:sz w:val="24"/>
                <w:szCs w:val="24"/>
                <w:lang w:val="bg-BG"/>
              </w:rPr>
            </w:pPr>
            <w:r w:rsidRPr="00FB42D5">
              <w:rPr>
                <w:rFonts w:ascii="Times New Roman" w:eastAsia="Times New Roman" w:hAnsi="Times New Roman" w:cs="Times New Roman"/>
                <w:b/>
                <w:sz w:val="24"/>
                <w:szCs w:val="24"/>
                <w:lang w:val="bg-BG"/>
              </w:rPr>
              <w:t>Чл. 1.</w:t>
            </w:r>
            <w:r w:rsidRPr="00FB42D5">
              <w:rPr>
                <w:rFonts w:ascii="Times New Roman" w:eastAsia="Times New Roman" w:hAnsi="Times New Roman" w:cs="Times New Roman"/>
                <w:sz w:val="24"/>
                <w:szCs w:val="24"/>
                <w:lang w:val="bg-BG"/>
              </w:rPr>
              <w:t xml:space="preserve"> </w:t>
            </w:r>
            <w:r w:rsidRPr="00FB42D5">
              <w:rPr>
                <w:rFonts w:ascii="Times New Roman" w:eastAsia="Times New Roman" w:hAnsi="Times New Roman" w:cs="Times New Roman"/>
                <w:b/>
                <w:sz w:val="24"/>
                <w:szCs w:val="24"/>
                <w:lang w:val="bg-BG"/>
              </w:rPr>
              <w:t>(1)</w:t>
            </w:r>
            <w:r w:rsidRPr="00FB42D5">
              <w:rPr>
                <w:rFonts w:ascii="Times New Roman" w:eastAsia="Times New Roman" w:hAnsi="Times New Roman" w:cs="Times New Roman"/>
                <w:sz w:val="24"/>
                <w:szCs w:val="24"/>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Pr="00FB42D5">
              <w:rPr>
                <w:rFonts w:ascii="Times New Roman" w:eastAsia="Times New Roman" w:hAnsi="Times New Roman" w:cs="Times New Roman"/>
                <w:b/>
                <w:bCs/>
                <w:sz w:val="24"/>
                <w:szCs w:val="24"/>
                <w:lang w:val="x-none"/>
              </w:rPr>
              <w:t xml:space="preserve">Предоставяне на </w:t>
            </w:r>
            <w:r w:rsidRPr="00FB42D5">
              <w:rPr>
                <w:rFonts w:ascii="Times New Roman" w:eastAsia="Times New Roman" w:hAnsi="Times New Roman" w:cs="Times New Roman"/>
                <w:b/>
                <w:bCs/>
                <w:sz w:val="24"/>
                <w:szCs w:val="24"/>
                <w:lang w:val="x-none"/>
              </w:rPr>
              <w:lastRenderedPageBreak/>
              <w:t>консултантски услуги на община Шабла, свързани с управлението на проект № 16.5.2.063  „Безгранично здраве чрез спорт и сътрудничество – обединени в битката срещу заболяванията“, осъществяван с финансовата подкрепа на Програма за трансгранично сътрудничество ИНТЕРРЕГ V-A Румъния-България 2014-2020 г.</w:t>
            </w:r>
            <w:r w:rsidRPr="00FB42D5">
              <w:rPr>
                <w:rFonts w:ascii="Times New Roman" w:eastAsia="Times New Roman" w:hAnsi="Times New Roman" w:cs="Times New Roman"/>
                <w:sz w:val="24"/>
                <w:szCs w:val="24"/>
                <w:lang w:val="bg-BG"/>
              </w:rPr>
              <w:t>, наричани за краткост „</w:t>
            </w:r>
            <w:r w:rsidRPr="00FB42D5">
              <w:rPr>
                <w:rFonts w:ascii="Times New Roman" w:eastAsia="Times New Roman" w:hAnsi="Times New Roman" w:cs="Times New Roman"/>
                <w:b/>
                <w:sz w:val="24"/>
                <w:szCs w:val="24"/>
                <w:lang w:val="bg-BG"/>
              </w:rPr>
              <w:t>Услугите</w:t>
            </w:r>
            <w:r w:rsidRPr="00FB42D5">
              <w:rPr>
                <w:rFonts w:ascii="Times New Roman" w:eastAsia="Times New Roman" w:hAnsi="Times New Roman" w:cs="Times New Roman"/>
                <w:sz w:val="24"/>
                <w:szCs w:val="24"/>
                <w:lang w:val="bg-BG"/>
              </w:rPr>
              <w:t xml:space="preserve">“. </w:t>
            </w:r>
          </w:p>
          <w:p w:rsidR="00841D0B" w:rsidRPr="00FB42D5" w:rsidRDefault="00841D0B" w:rsidP="00042705">
            <w:pPr>
              <w:spacing w:after="200" w:line="276" w:lineRule="auto"/>
              <w:ind w:right="6"/>
              <w:jc w:val="both"/>
              <w:rPr>
                <w:rFonts w:ascii="Times New Roman" w:eastAsia="Times New Roman" w:hAnsi="Times New Roman" w:cs="Times New Roman"/>
                <w:sz w:val="24"/>
                <w:szCs w:val="24"/>
                <w:lang w:val="bg-BG" w:eastAsia="bg-BG"/>
              </w:rPr>
            </w:pPr>
            <w:r w:rsidRPr="00FB42D5">
              <w:rPr>
                <w:rFonts w:ascii="Times New Roman" w:eastAsia="Times New Roman" w:hAnsi="Times New Roman" w:cs="Times New Roman"/>
                <w:b/>
                <w:sz w:val="24"/>
                <w:szCs w:val="24"/>
                <w:lang w:val="bg-BG"/>
              </w:rPr>
              <w:t xml:space="preserve">(2) </w:t>
            </w:r>
            <w:r w:rsidRPr="00FB42D5">
              <w:rPr>
                <w:rFonts w:ascii="Times New Roman" w:eastAsia="Times New Roman" w:hAnsi="Times New Roman" w:cs="Times New Roman"/>
                <w:sz w:val="24"/>
                <w:szCs w:val="24"/>
                <w:lang w:val="bg-BG" w:eastAsia="bg-BG"/>
              </w:rPr>
              <w:t>Обхватът на предмета на договора се състои в изпълнението на следните основни дейности:</w:t>
            </w:r>
          </w:p>
          <w:p w:rsidR="00841D0B" w:rsidRPr="00FB42D5" w:rsidRDefault="00841D0B" w:rsidP="00042705">
            <w:pPr>
              <w:jc w:val="both"/>
              <w:rPr>
                <w:rFonts w:ascii="Times New Roman" w:eastAsia="Calibri" w:hAnsi="Times New Roman" w:cs="Times New Roman"/>
                <w:i/>
                <w:sz w:val="24"/>
                <w:szCs w:val="24"/>
                <w:lang w:val="bg-BG"/>
              </w:rPr>
            </w:pPr>
            <w:r w:rsidRPr="00FB42D5">
              <w:rPr>
                <w:rFonts w:ascii="Times New Roman" w:eastAsia="Calibri" w:hAnsi="Times New Roman" w:cs="Times New Roman"/>
                <w:i/>
                <w:sz w:val="24"/>
                <w:szCs w:val="24"/>
                <w:lang w:val="bg-BG"/>
              </w:rPr>
              <w:t xml:space="preserve">Група </w:t>
            </w:r>
            <w:r w:rsidRPr="00FB42D5">
              <w:rPr>
                <w:rFonts w:ascii="Times New Roman" w:eastAsia="Calibri" w:hAnsi="Times New Roman" w:cs="Times New Roman"/>
                <w:i/>
                <w:sz w:val="24"/>
                <w:szCs w:val="24"/>
                <w:lang w:val="en-US"/>
              </w:rPr>
              <w:t>I</w:t>
            </w:r>
            <w:r w:rsidRPr="00FB42D5">
              <w:rPr>
                <w:rFonts w:ascii="Times New Roman" w:eastAsia="Calibri" w:hAnsi="Times New Roman" w:cs="Times New Roman"/>
                <w:i/>
                <w:sz w:val="24"/>
                <w:szCs w:val="24"/>
                <w:lang w:val="bg-BG"/>
              </w:rPr>
              <w:t xml:space="preserve"> - Дейности по подготовка и провеждане на процедури за възлагане на обществени поръчки:</w:t>
            </w:r>
          </w:p>
          <w:p w:rsidR="00841D0B" w:rsidRPr="00FB42D5" w:rsidRDefault="00841D0B" w:rsidP="00042705">
            <w:pPr>
              <w:numPr>
                <w:ilvl w:val="0"/>
                <w:numId w:val="9"/>
              </w:numPr>
              <w:contextualSpacing/>
              <w:jc w:val="both"/>
              <w:rPr>
                <w:rFonts w:ascii="Times New Roman" w:eastAsia="Calibri" w:hAnsi="Times New Roman" w:cs="Times New Roman"/>
                <w:sz w:val="24"/>
                <w:szCs w:val="24"/>
                <w:lang w:val="ru-RU"/>
              </w:rPr>
            </w:pPr>
            <w:r w:rsidRPr="00FB42D5">
              <w:rPr>
                <w:rFonts w:ascii="Times New Roman" w:eastAsia="Calibri" w:hAnsi="Times New Roman" w:cs="Times New Roman"/>
                <w:sz w:val="24"/>
                <w:szCs w:val="24"/>
                <w:lang w:val="bg-BG"/>
              </w:rPr>
              <w:t xml:space="preserve">Изготвяне на технически спецификации и документации за провеждане на процедури за възлагане на обществени поръчки за избор на Изпълнители на одобрените дейности, съгласно сключения </w:t>
            </w:r>
            <w:proofErr w:type="spellStart"/>
            <w:r w:rsidRPr="00FB42D5">
              <w:rPr>
                <w:rFonts w:ascii="Times New Roman" w:eastAsia="Calibri" w:hAnsi="Times New Roman" w:cs="Times New Roman"/>
                <w:sz w:val="24"/>
                <w:szCs w:val="24"/>
                <w:lang w:val="bg-BG"/>
              </w:rPr>
              <w:t>ДПФП</w:t>
            </w:r>
            <w:proofErr w:type="spellEnd"/>
            <w:r w:rsidRPr="00FB42D5">
              <w:rPr>
                <w:rFonts w:ascii="Times New Roman" w:eastAsia="Calibri" w:hAnsi="Times New Roman" w:cs="Times New Roman"/>
                <w:sz w:val="24"/>
                <w:szCs w:val="24"/>
                <w:lang w:val="bg-BG"/>
              </w:rPr>
              <w:t>, с изключение на услугите, предмет на настоящия договор;</w:t>
            </w:r>
          </w:p>
          <w:p w:rsidR="00841D0B" w:rsidRPr="00FB42D5" w:rsidRDefault="00841D0B" w:rsidP="00042705">
            <w:pPr>
              <w:numPr>
                <w:ilvl w:val="0"/>
                <w:numId w:val="9"/>
              </w:numPr>
              <w:contextualSpacing/>
              <w:jc w:val="both"/>
              <w:rPr>
                <w:rFonts w:ascii="Times New Roman" w:eastAsia="Calibri" w:hAnsi="Times New Roman" w:cs="Times New Roman"/>
                <w:sz w:val="24"/>
                <w:szCs w:val="24"/>
                <w:lang w:val="ru-RU"/>
              </w:rPr>
            </w:pPr>
            <w:r w:rsidRPr="00FB42D5">
              <w:rPr>
                <w:rFonts w:ascii="Times New Roman" w:eastAsia="Calibri" w:hAnsi="Times New Roman" w:cs="Times New Roman"/>
                <w:sz w:val="24"/>
                <w:szCs w:val="24"/>
                <w:lang w:val="bg-BG"/>
              </w:rPr>
              <w:t xml:space="preserve">Юридически консултации при възникнали казуси при провеждане на процедурите за възлагане на обществени поръчки за избор на Изпълнители на одобрените дейности, съгласно сключения </w:t>
            </w:r>
            <w:proofErr w:type="spellStart"/>
            <w:r w:rsidRPr="00FB42D5">
              <w:rPr>
                <w:rFonts w:ascii="Times New Roman" w:eastAsia="Calibri" w:hAnsi="Times New Roman" w:cs="Times New Roman"/>
                <w:sz w:val="24"/>
                <w:szCs w:val="24"/>
                <w:lang w:val="bg-BG"/>
              </w:rPr>
              <w:t>ДПФП</w:t>
            </w:r>
            <w:proofErr w:type="spellEnd"/>
            <w:r w:rsidRPr="00FB42D5">
              <w:rPr>
                <w:rFonts w:ascii="Times New Roman" w:eastAsia="Calibri" w:hAnsi="Times New Roman" w:cs="Times New Roman"/>
                <w:sz w:val="24"/>
                <w:szCs w:val="24"/>
                <w:lang w:val="bg-BG"/>
              </w:rPr>
              <w:t>, с изключение на услугите, предмет на настоящия договор</w:t>
            </w:r>
            <w:r w:rsidRPr="00FB42D5">
              <w:rPr>
                <w:rFonts w:ascii="Times New Roman" w:eastAsia="Calibri" w:hAnsi="Times New Roman" w:cs="Times New Roman"/>
                <w:sz w:val="24"/>
                <w:szCs w:val="24"/>
                <w:lang w:val="ru-RU"/>
              </w:rPr>
              <w:t>.</w:t>
            </w:r>
          </w:p>
          <w:p w:rsidR="00841D0B" w:rsidRPr="00FB42D5" w:rsidRDefault="00841D0B" w:rsidP="00042705">
            <w:pPr>
              <w:ind w:left="720"/>
              <w:contextualSpacing/>
              <w:jc w:val="both"/>
              <w:rPr>
                <w:rFonts w:ascii="Times New Roman" w:eastAsia="Calibri" w:hAnsi="Times New Roman" w:cs="Times New Roman"/>
                <w:sz w:val="24"/>
                <w:szCs w:val="24"/>
                <w:lang w:val="ru-RU"/>
              </w:rPr>
            </w:pPr>
          </w:p>
          <w:p w:rsidR="00841D0B" w:rsidRPr="00FB42D5" w:rsidRDefault="00841D0B" w:rsidP="00042705">
            <w:pPr>
              <w:jc w:val="both"/>
              <w:rPr>
                <w:rFonts w:ascii="Times New Roman" w:eastAsia="Calibri" w:hAnsi="Times New Roman" w:cs="Times New Roman"/>
                <w:i/>
                <w:sz w:val="24"/>
                <w:szCs w:val="24"/>
                <w:lang w:val="ru-RU"/>
              </w:rPr>
            </w:pPr>
            <w:r w:rsidRPr="00FB42D5">
              <w:rPr>
                <w:rFonts w:ascii="Times New Roman" w:eastAsia="Calibri" w:hAnsi="Times New Roman" w:cs="Times New Roman"/>
                <w:i/>
                <w:sz w:val="24"/>
                <w:szCs w:val="24"/>
                <w:lang w:val="bg-BG"/>
              </w:rPr>
              <w:t xml:space="preserve">Група </w:t>
            </w:r>
            <w:r w:rsidRPr="00FB42D5">
              <w:rPr>
                <w:rFonts w:ascii="Times New Roman" w:eastAsia="Calibri" w:hAnsi="Times New Roman" w:cs="Times New Roman"/>
                <w:i/>
                <w:sz w:val="24"/>
                <w:szCs w:val="24"/>
                <w:lang w:val="en-US"/>
              </w:rPr>
              <w:t>II</w:t>
            </w:r>
            <w:r w:rsidRPr="00FB42D5">
              <w:rPr>
                <w:rFonts w:ascii="Times New Roman" w:eastAsia="Calibri" w:hAnsi="Times New Roman" w:cs="Times New Roman"/>
                <w:i/>
                <w:sz w:val="24"/>
                <w:szCs w:val="24"/>
                <w:lang w:val="bg-BG"/>
              </w:rPr>
              <w:t xml:space="preserve"> -</w:t>
            </w:r>
            <w:r w:rsidRPr="00FB42D5">
              <w:rPr>
                <w:rFonts w:ascii="Times New Roman" w:eastAsia="Calibri" w:hAnsi="Times New Roman" w:cs="Times New Roman"/>
                <w:i/>
                <w:sz w:val="24"/>
                <w:szCs w:val="24"/>
                <w:lang w:val="ru-RU"/>
              </w:rPr>
              <w:t xml:space="preserve"> </w:t>
            </w:r>
            <w:r w:rsidRPr="00FB42D5">
              <w:rPr>
                <w:rFonts w:ascii="Times New Roman" w:eastAsia="Calibri" w:hAnsi="Times New Roman" w:cs="Times New Roman"/>
                <w:i/>
                <w:sz w:val="24"/>
                <w:szCs w:val="24"/>
                <w:lang w:val="bg-BG"/>
              </w:rPr>
              <w:t>Дейности, свързани с мониторинга и контрола по изпълнението на договорите с външните изпълнители:</w:t>
            </w:r>
          </w:p>
          <w:p w:rsidR="00841D0B" w:rsidRPr="00FB42D5" w:rsidRDefault="00841D0B" w:rsidP="00042705">
            <w:pPr>
              <w:numPr>
                <w:ilvl w:val="0"/>
                <w:numId w:val="10"/>
              </w:numPr>
              <w:contextualSpacing/>
              <w:jc w:val="both"/>
              <w:rPr>
                <w:rFonts w:ascii="Times New Roman" w:eastAsia="Calibri" w:hAnsi="Times New Roman" w:cs="Times New Roman"/>
                <w:sz w:val="24"/>
                <w:szCs w:val="24"/>
                <w:lang w:val="ru-RU"/>
              </w:rPr>
            </w:pPr>
            <w:r w:rsidRPr="00FB42D5">
              <w:rPr>
                <w:rFonts w:ascii="Times New Roman" w:eastAsia="Calibri" w:hAnsi="Times New Roman" w:cs="Times New Roman"/>
                <w:sz w:val="24"/>
                <w:szCs w:val="24"/>
                <w:lang w:val="bg-BG"/>
              </w:rPr>
              <w:t>Съдействие при осъществяване на общ контрол по изпълнението на договорите с външните изпълнители, в това число, мониторинг на изпълнението с акцент върху спазване на срокове, графици и програми за изпълнение;</w:t>
            </w:r>
          </w:p>
          <w:p w:rsidR="00841D0B" w:rsidRPr="00FB42D5" w:rsidRDefault="00841D0B" w:rsidP="00042705">
            <w:pPr>
              <w:numPr>
                <w:ilvl w:val="0"/>
                <w:numId w:val="10"/>
              </w:numPr>
              <w:contextualSpacing/>
              <w:jc w:val="both"/>
              <w:rPr>
                <w:rFonts w:ascii="Times New Roman" w:eastAsia="Calibri" w:hAnsi="Times New Roman" w:cs="Times New Roman"/>
                <w:sz w:val="24"/>
                <w:szCs w:val="24"/>
                <w:lang w:val="ru-RU"/>
              </w:rPr>
            </w:pPr>
            <w:r w:rsidRPr="00FB42D5">
              <w:rPr>
                <w:rFonts w:ascii="Times New Roman" w:eastAsia="Calibri" w:hAnsi="Times New Roman" w:cs="Times New Roman"/>
                <w:sz w:val="24"/>
                <w:szCs w:val="24"/>
                <w:lang w:val="bg-BG"/>
              </w:rPr>
              <w:t>Подкрепа и съдействие при приемане на извършената работа, независимо от естеството на договора, и при осъществяване на контрол върху основанията и документите за плащане, при необходимост и заявка от страна на Възложителя;</w:t>
            </w:r>
          </w:p>
          <w:p w:rsidR="00841D0B" w:rsidRPr="00FB42D5" w:rsidRDefault="00841D0B" w:rsidP="00042705">
            <w:pPr>
              <w:numPr>
                <w:ilvl w:val="0"/>
                <w:numId w:val="10"/>
              </w:numPr>
              <w:contextualSpacing/>
              <w:jc w:val="both"/>
              <w:rPr>
                <w:rFonts w:ascii="Times New Roman" w:eastAsia="Calibri" w:hAnsi="Times New Roman" w:cs="Times New Roman"/>
                <w:sz w:val="24"/>
                <w:szCs w:val="24"/>
                <w:lang w:val="ru-RU"/>
              </w:rPr>
            </w:pPr>
            <w:r w:rsidRPr="00FB42D5">
              <w:rPr>
                <w:rFonts w:ascii="Times New Roman" w:eastAsia="Calibri" w:hAnsi="Times New Roman" w:cs="Times New Roman"/>
                <w:sz w:val="24"/>
                <w:szCs w:val="24"/>
                <w:lang w:val="bg-BG"/>
              </w:rPr>
              <w:t>Консултации на Възложителя при неизпълнение, грешки, отклонения и други;</w:t>
            </w:r>
          </w:p>
          <w:p w:rsidR="00841D0B" w:rsidRPr="00FB42D5" w:rsidRDefault="00841D0B" w:rsidP="00042705">
            <w:pPr>
              <w:numPr>
                <w:ilvl w:val="0"/>
                <w:numId w:val="10"/>
              </w:numPr>
              <w:contextualSpacing/>
              <w:jc w:val="both"/>
              <w:rPr>
                <w:rFonts w:ascii="Times New Roman" w:eastAsia="Calibri" w:hAnsi="Times New Roman" w:cs="Times New Roman"/>
                <w:sz w:val="24"/>
                <w:szCs w:val="24"/>
                <w:lang w:val="ru-RU"/>
              </w:rPr>
            </w:pPr>
            <w:r w:rsidRPr="00FB42D5">
              <w:rPr>
                <w:rFonts w:ascii="Times New Roman" w:eastAsia="Calibri" w:hAnsi="Times New Roman" w:cs="Times New Roman"/>
                <w:sz w:val="24"/>
                <w:szCs w:val="24"/>
                <w:lang w:val="bg-BG"/>
              </w:rPr>
              <w:t>Координация и взаимодействие между Възложителя и различните външни изпълнители и посредничество при решаване на спорове и възникнали проблеми.</w:t>
            </w:r>
          </w:p>
          <w:p w:rsidR="00841D0B" w:rsidRPr="00FB42D5" w:rsidRDefault="00841D0B" w:rsidP="00042705">
            <w:pPr>
              <w:ind w:left="720"/>
              <w:contextualSpacing/>
              <w:jc w:val="both"/>
              <w:rPr>
                <w:rFonts w:ascii="Times New Roman" w:eastAsia="Calibri" w:hAnsi="Times New Roman" w:cs="Times New Roman"/>
                <w:sz w:val="24"/>
                <w:szCs w:val="24"/>
                <w:lang w:val="ru-RU"/>
              </w:rPr>
            </w:pPr>
          </w:p>
          <w:p w:rsidR="00841D0B" w:rsidRPr="00FB42D5" w:rsidRDefault="00841D0B" w:rsidP="00042705">
            <w:pPr>
              <w:jc w:val="both"/>
              <w:rPr>
                <w:rFonts w:ascii="Times New Roman" w:eastAsia="Calibri" w:hAnsi="Times New Roman" w:cs="Times New Roman"/>
                <w:i/>
                <w:sz w:val="24"/>
                <w:szCs w:val="24"/>
                <w:lang w:val="ru-RU"/>
              </w:rPr>
            </w:pPr>
            <w:r w:rsidRPr="00FB42D5">
              <w:rPr>
                <w:rFonts w:ascii="Times New Roman" w:eastAsia="Calibri" w:hAnsi="Times New Roman" w:cs="Times New Roman"/>
                <w:i/>
                <w:sz w:val="24"/>
                <w:szCs w:val="24"/>
                <w:lang w:val="bg-BG"/>
              </w:rPr>
              <w:t xml:space="preserve">Група </w:t>
            </w:r>
            <w:r w:rsidRPr="00FB42D5">
              <w:rPr>
                <w:rFonts w:ascii="Times New Roman" w:eastAsia="Calibri" w:hAnsi="Times New Roman" w:cs="Times New Roman"/>
                <w:i/>
                <w:sz w:val="24"/>
                <w:szCs w:val="24"/>
                <w:lang w:val="en-US"/>
              </w:rPr>
              <w:t>III</w:t>
            </w:r>
            <w:r w:rsidRPr="00FB42D5">
              <w:rPr>
                <w:rFonts w:ascii="Times New Roman" w:eastAsia="Calibri" w:hAnsi="Times New Roman" w:cs="Times New Roman"/>
                <w:i/>
                <w:sz w:val="24"/>
                <w:szCs w:val="24"/>
                <w:lang w:val="ru-RU"/>
              </w:rPr>
              <w:t xml:space="preserve"> </w:t>
            </w:r>
            <w:r w:rsidRPr="00FB42D5">
              <w:rPr>
                <w:rFonts w:ascii="Times New Roman" w:eastAsia="Calibri" w:hAnsi="Times New Roman" w:cs="Times New Roman"/>
                <w:i/>
                <w:sz w:val="24"/>
                <w:szCs w:val="24"/>
                <w:lang w:val="bg-BG"/>
              </w:rPr>
              <w:t xml:space="preserve">- Дейности по подпомагане изпълнението на Договор за </w:t>
            </w:r>
            <w:proofErr w:type="spellStart"/>
            <w:r w:rsidRPr="00FB42D5">
              <w:rPr>
                <w:rFonts w:ascii="Times New Roman" w:eastAsia="Calibri" w:hAnsi="Times New Roman" w:cs="Times New Roman"/>
                <w:i/>
                <w:sz w:val="24"/>
                <w:szCs w:val="24"/>
                <w:lang w:val="bg-BG"/>
              </w:rPr>
              <w:t>БФП</w:t>
            </w:r>
            <w:proofErr w:type="spellEnd"/>
            <w:r w:rsidRPr="00FB42D5">
              <w:rPr>
                <w:rFonts w:ascii="Times New Roman" w:eastAsia="Calibri" w:hAnsi="Times New Roman" w:cs="Times New Roman"/>
                <w:i/>
                <w:sz w:val="24"/>
                <w:szCs w:val="24"/>
                <w:lang w:val="bg-BG"/>
              </w:rPr>
              <w:t xml:space="preserve"> №47404/03.04.2017 г.:</w:t>
            </w:r>
          </w:p>
          <w:p w:rsidR="00841D0B" w:rsidRPr="00FB42D5" w:rsidRDefault="00841D0B" w:rsidP="00042705">
            <w:pPr>
              <w:numPr>
                <w:ilvl w:val="0"/>
                <w:numId w:val="11"/>
              </w:numPr>
              <w:contextualSpacing/>
              <w:jc w:val="both"/>
              <w:rPr>
                <w:rFonts w:ascii="Times New Roman" w:eastAsia="Calibri" w:hAnsi="Times New Roman" w:cs="Times New Roman"/>
                <w:sz w:val="24"/>
                <w:szCs w:val="24"/>
                <w:lang w:val="ru-RU"/>
              </w:rPr>
            </w:pPr>
            <w:r w:rsidRPr="00FB42D5">
              <w:rPr>
                <w:rFonts w:ascii="Times New Roman" w:eastAsia="Calibri" w:hAnsi="Times New Roman" w:cs="Times New Roman"/>
                <w:sz w:val="24"/>
                <w:szCs w:val="24"/>
                <w:lang w:val="bg-BG"/>
              </w:rPr>
              <w:t xml:space="preserve">Мониторинг на изпълнението на Договора за </w:t>
            </w:r>
            <w:proofErr w:type="spellStart"/>
            <w:r w:rsidRPr="00FB42D5">
              <w:rPr>
                <w:rFonts w:ascii="Times New Roman" w:eastAsia="Calibri" w:hAnsi="Times New Roman" w:cs="Times New Roman"/>
                <w:sz w:val="24"/>
                <w:szCs w:val="24"/>
                <w:lang w:val="bg-BG"/>
              </w:rPr>
              <w:t>БФП</w:t>
            </w:r>
            <w:proofErr w:type="spellEnd"/>
            <w:r w:rsidRPr="00FB42D5">
              <w:rPr>
                <w:rFonts w:ascii="Times New Roman" w:eastAsia="Calibri" w:hAnsi="Times New Roman" w:cs="Times New Roman"/>
                <w:sz w:val="24"/>
                <w:szCs w:val="24"/>
                <w:lang w:val="bg-BG"/>
              </w:rPr>
              <w:t>, базиран на система, механизми и инструменти за проследяване на напредъка, бързо докладване, отстраняване на грешки, отклонения, компенсиране на закъснения и други негативни развития в изпълнението;</w:t>
            </w:r>
          </w:p>
          <w:p w:rsidR="00841D0B" w:rsidRPr="00FB42D5" w:rsidRDefault="00841D0B" w:rsidP="00042705">
            <w:pPr>
              <w:numPr>
                <w:ilvl w:val="0"/>
                <w:numId w:val="11"/>
              </w:numPr>
              <w:contextualSpacing/>
              <w:jc w:val="both"/>
              <w:rPr>
                <w:rFonts w:ascii="Times New Roman" w:eastAsia="Calibri" w:hAnsi="Times New Roman" w:cs="Times New Roman"/>
                <w:sz w:val="24"/>
                <w:szCs w:val="24"/>
                <w:lang w:val="ru-RU"/>
              </w:rPr>
            </w:pPr>
            <w:r w:rsidRPr="00FB42D5">
              <w:rPr>
                <w:rFonts w:ascii="Times New Roman" w:eastAsia="Calibri" w:hAnsi="Times New Roman" w:cs="Times New Roman"/>
                <w:sz w:val="24"/>
                <w:szCs w:val="24"/>
                <w:lang w:val="bg-BG"/>
              </w:rPr>
              <w:t xml:space="preserve">Съдействие при отчитането на разходите на база искания за плащане, отчети, доклади и други форми на мониторинг, в съответствие с изискванията за първо </w:t>
            </w:r>
            <w:r w:rsidRPr="00FB42D5">
              <w:rPr>
                <w:rFonts w:ascii="Times New Roman" w:eastAsia="Calibri" w:hAnsi="Times New Roman" w:cs="Times New Roman"/>
                <w:sz w:val="24"/>
                <w:szCs w:val="24"/>
                <w:lang w:val="bg-BG"/>
              </w:rPr>
              <w:lastRenderedPageBreak/>
              <w:t>ниво на верификация на разходите;</w:t>
            </w:r>
          </w:p>
          <w:p w:rsidR="00841D0B" w:rsidRPr="00FB42D5" w:rsidRDefault="00841D0B" w:rsidP="00042705">
            <w:pPr>
              <w:numPr>
                <w:ilvl w:val="0"/>
                <w:numId w:val="11"/>
              </w:numPr>
              <w:contextualSpacing/>
              <w:jc w:val="both"/>
              <w:rPr>
                <w:rFonts w:ascii="Times New Roman" w:eastAsia="Calibri" w:hAnsi="Times New Roman" w:cs="Times New Roman"/>
                <w:sz w:val="24"/>
                <w:szCs w:val="24"/>
                <w:lang w:val="ru-RU"/>
              </w:rPr>
            </w:pPr>
            <w:r w:rsidRPr="00FB42D5">
              <w:rPr>
                <w:rFonts w:ascii="Times New Roman" w:eastAsia="Calibri" w:hAnsi="Times New Roman" w:cs="Times New Roman"/>
                <w:sz w:val="24"/>
                <w:szCs w:val="24"/>
                <w:lang w:val="bg-BG"/>
              </w:rPr>
              <w:t xml:space="preserve">Съдействие на Възложителя в комуникацията и взаимодействието му с УО, НО и </w:t>
            </w:r>
            <w:proofErr w:type="spellStart"/>
            <w:r w:rsidRPr="00FB42D5">
              <w:rPr>
                <w:rFonts w:ascii="Times New Roman" w:eastAsia="Calibri" w:hAnsi="Times New Roman" w:cs="Times New Roman"/>
                <w:sz w:val="24"/>
                <w:szCs w:val="24"/>
                <w:lang w:val="bg-BG"/>
              </w:rPr>
              <w:t>СС</w:t>
            </w:r>
            <w:proofErr w:type="spellEnd"/>
            <w:r w:rsidRPr="00FB42D5">
              <w:rPr>
                <w:rFonts w:ascii="Times New Roman" w:eastAsia="Calibri" w:hAnsi="Times New Roman" w:cs="Times New Roman"/>
                <w:sz w:val="24"/>
                <w:szCs w:val="24"/>
                <w:lang w:val="bg-BG"/>
              </w:rPr>
              <w:t>, при необходимост и заявка от страна на Възложителя;</w:t>
            </w:r>
          </w:p>
          <w:p w:rsidR="00841D0B" w:rsidRPr="00FB42D5" w:rsidRDefault="00841D0B" w:rsidP="00042705">
            <w:pPr>
              <w:numPr>
                <w:ilvl w:val="0"/>
                <w:numId w:val="11"/>
              </w:numPr>
              <w:contextualSpacing/>
              <w:jc w:val="both"/>
              <w:rPr>
                <w:rFonts w:ascii="Times New Roman" w:eastAsia="Calibri" w:hAnsi="Times New Roman" w:cs="Times New Roman"/>
                <w:sz w:val="24"/>
                <w:szCs w:val="24"/>
                <w:lang w:val="ru-RU"/>
              </w:rPr>
            </w:pPr>
            <w:r w:rsidRPr="00FB42D5">
              <w:rPr>
                <w:rFonts w:ascii="Times New Roman" w:eastAsia="Calibri" w:hAnsi="Times New Roman" w:cs="Times New Roman"/>
                <w:sz w:val="24"/>
                <w:szCs w:val="24"/>
                <w:lang w:val="bg-BG"/>
              </w:rPr>
              <w:t>Съдействие на Възложителя, включително чрез консултации при извършване на външни проверки/одити или други форми на контрол, при необходимост и заявка от страна на Възложителя;</w:t>
            </w:r>
          </w:p>
          <w:p w:rsidR="00841D0B" w:rsidRPr="00FB42D5" w:rsidRDefault="00841D0B" w:rsidP="00042705">
            <w:pPr>
              <w:numPr>
                <w:ilvl w:val="0"/>
                <w:numId w:val="11"/>
              </w:numPr>
              <w:contextualSpacing/>
              <w:jc w:val="both"/>
              <w:rPr>
                <w:rFonts w:ascii="Times New Roman" w:eastAsia="Calibri" w:hAnsi="Times New Roman" w:cs="Times New Roman"/>
                <w:sz w:val="24"/>
                <w:szCs w:val="24"/>
                <w:lang w:val="ru-RU"/>
              </w:rPr>
            </w:pPr>
            <w:r w:rsidRPr="00FB42D5">
              <w:rPr>
                <w:rFonts w:ascii="Times New Roman" w:eastAsia="Calibri" w:hAnsi="Times New Roman" w:cs="Times New Roman"/>
                <w:sz w:val="24"/>
                <w:szCs w:val="24"/>
                <w:lang w:val="bg-BG"/>
              </w:rPr>
              <w:t>Координация, комуникация и взаимодействие с всички служители на Възложителя, които са отговорни за изпълнението на проекта;</w:t>
            </w:r>
          </w:p>
          <w:p w:rsidR="00841D0B" w:rsidRPr="00FB42D5" w:rsidRDefault="00841D0B" w:rsidP="00042705">
            <w:pPr>
              <w:numPr>
                <w:ilvl w:val="0"/>
                <w:numId w:val="11"/>
              </w:numPr>
              <w:contextualSpacing/>
              <w:jc w:val="both"/>
              <w:rPr>
                <w:rFonts w:ascii="Times New Roman" w:eastAsia="Calibri" w:hAnsi="Times New Roman" w:cs="Times New Roman"/>
                <w:sz w:val="24"/>
                <w:szCs w:val="24"/>
                <w:lang w:val="ru-RU"/>
              </w:rPr>
            </w:pPr>
            <w:r w:rsidRPr="00FB42D5">
              <w:rPr>
                <w:rFonts w:ascii="Times New Roman" w:eastAsia="Calibri" w:hAnsi="Times New Roman" w:cs="Times New Roman"/>
                <w:sz w:val="24"/>
                <w:szCs w:val="24"/>
                <w:lang w:val="bg-BG"/>
              </w:rPr>
              <w:t>Проследяване на промените в съществуващите изисквания/указания и препоръки на УО и уведомяване на Възложителя за тях;</w:t>
            </w:r>
          </w:p>
          <w:p w:rsidR="00841D0B" w:rsidRPr="00FB42D5" w:rsidRDefault="00841D0B" w:rsidP="00042705">
            <w:pPr>
              <w:numPr>
                <w:ilvl w:val="0"/>
                <w:numId w:val="11"/>
              </w:numPr>
              <w:contextualSpacing/>
              <w:jc w:val="both"/>
              <w:rPr>
                <w:rFonts w:ascii="Times New Roman" w:eastAsia="Calibri" w:hAnsi="Times New Roman" w:cs="Times New Roman"/>
                <w:sz w:val="24"/>
                <w:szCs w:val="24"/>
                <w:lang w:val="ru-RU"/>
              </w:rPr>
            </w:pPr>
            <w:r w:rsidRPr="00FB42D5">
              <w:rPr>
                <w:rFonts w:ascii="Times New Roman" w:eastAsia="Calibri" w:hAnsi="Times New Roman" w:cs="Times New Roman"/>
                <w:sz w:val="24"/>
                <w:szCs w:val="24"/>
                <w:lang w:val="bg-BG"/>
              </w:rPr>
              <w:t>Консултации по хоризонталните въпроси като спазване на правилата за държавна помощ, там, където е необходимо;</w:t>
            </w:r>
          </w:p>
          <w:p w:rsidR="00841D0B" w:rsidRPr="00FB42D5" w:rsidRDefault="00841D0B" w:rsidP="00042705">
            <w:pPr>
              <w:numPr>
                <w:ilvl w:val="0"/>
                <w:numId w:val="11"/>
              </w:numPr>
              <w:contextualSpacing/>
              <w:jc w:val="both"/>
              <w:rPr>
                <w:rFonts w:ascii="Times New Roman" w:eastAsia="Calibri" w:hAnsi="Times New Roman" w:cs="Times New Roman"/>
                <w:sz w:val="24"/>
                <w:szCs w:val="24"/>
                <w:lang w:val="ru-RU"/>
              </w:rPr>
            </w:pPr>
            <w:r w:rsidRPr="00FB42D5">
              <w:rPr>
                <w:rFonts w:ascii="Times New Roman" w:eastAsia="Calibri" w:hAnsi="Times New Roman" w:cs="Times New Roman"/>
                <w:sz w:val="24"/>
                <w:szCs w:val="24"/>
                <w:lang w:val="bg-BG"/>
              </w:rPr>
              <w:t xml:space="preserve">Консултации, в хода на изпълнение на Договора за </w:t>
            </w:r>
            <w:proofErr w:type="spellStart"/>
            <w:r w:rsidRPr="00FB42D5">
              <w:rPr>
                <w:rFonts w:ascii="Times New Roman" w:eastAsia="Calibri" w:hAnsi="Times New Roman" w:cs="Times New Roman"/>
                <w:sz w:val="24"/>
                <w:szCs w:val="24"/>
                <w:lang w:val="bg-BG"/>
              </w:rPr>
              <w:t>БФП</w:t>
            </w:r>
            <w:proofErr w:type="spellEnd"/>
            <w:r w:rsidRPr="00FB42D5">
              <w:rPr>
                <w:rFonts w:ascii="Times New Roman" w:eastAsia="Calibri" w:hAnsi="Times New Roman" w:cs="Times New Roman"/>
                <w:sz w:val="24"/>
                <w:szCs w:val="24"/>
                <w:lang w:val="bg-BG"/>
              </w:rPr>
              <w:t xml:space="preserve">, за спазване на специфичните изисквания на ИА </w:t>
            </w:r>
            <w:proofErr w:type="spellStart"/>
            <w:r w:rsidRPr="00FB42D5">
              <w:rPr>
                <w:rFonts w:ascii="Times New Roman" w:eastAsia="Calibri" w:hAnsi="Times New Roman" w:cs="Times New Roman"/>
                <w:sz w:val="24"/>
                <w:szCs w:val="24"/>
                <w:lang w:val="bg-BG"/>
              </w:rPr>
              <w:t>ОСЕС</w:t>
            </w:r>
            <w:proofErr w:type="spellEnd"/>
            <w:r w:rsidRPr="00FB42D5">
              <w:rPr>
                <w:rFonts w:ascii="Times New Roman" w:eastAsia="Calibri" w:hAnsi="Times New Roman" w:cs="Times New Roman"/>
                <w:sz w:val="24"/>
                <w:szCs w:val="24"/>
                <w:lang w:val="bg-BG"/>
              </w:rPr>
              <w:t xml:space="preserve"> и други контролни органи в областта на контрол по усвояване на средствата от ЕС</w:t>
            </w:r>
            <w:r w:rsidRPr="00FB42D5">
              <w:rPr>
                <w:rFonts w:ascii="Times New Roman" w:eastAsia="Calibri" w:hAnsi="Times New Roman" w:cs="Times New Roman"/>
                <w:sz w:val="24"/>
                <w:szCs w:val="24"/>
                <w:lang w:val="ru-RU"/>
              </w:rPr>
              <w:t>.</w:t>
            </w:r>
          </w:p>
          <w:p w:rsidR="00841D0B" w:rsidRPr="00FB42D5" w:rsidRDefault="00841D0B" w:rsidP="00042705">
            <w:pPr>
              <w:spacing w:after="0" w:line="240" w:lineRule="auto"/>
              <w:jc w:val="both"/>
              <w:rPr>
                <w:rFonts w:ascii="Times New Roman" w:eastAsia="Calibri" w:hAnsi="Times New Roman" w:cs="Times New Roman"/>
                <w:sz w:val="24"/>
                <w:szCs w:val="24"/>
                <w:lang w:val="bg-BG"/>
              </w:rPr>
            </w:pPr>
            <w:r w:rsidRPr="00FB42D5">
              <w:rPr>
                <w:rFonts w:ascii="Times New Roman" w:eastAsia="Calibri" w:hAnsi="Times New Roman" w:cs="Times New Roman"/>
                <w:b/>
                <w:sz w:val="24"/>
                <w:szCs w:val="24"/>
                <w:lang w:val="bg-BG"/>
              </w:rPr>
              <w:t>Чл. 2.</w:t>
            </w:r>
            <w:r w:rsidRPr="00FB42D5">
              <w:rPr>
                <w:rFonts w:ascii="Times New Roman" w:eastAsia="Calibri" w:hAnsi="Times New Roman" w:cs="Times New Roman"/>
                <w:sz w:val="24"/>
                <w:szCs w:val="24"/>
                <w:lang w:val="bg-BG"/>
              </w:rPr>
              <w:t xml:space="preserve"> ИЗПЪЛНИТЕЛЯТ</w:t>
            </w:r>
            <w:r w:rsidRPr="00FB42D5">
              <w:rPr>
                <w:rFonts w:ascii="Times New Roman" w:eastAsia="Calibri" w:hAnsi="Times New Roman" w:cs="Times New Roman"/>
                <w:bCs/>
                <w:sz w:val="24"/>
                <w:szCs w:val="24"/>
                <w:lang w:val="bg-BG"/>
              </w:rPr>
              <w:t xml:space="preserve"> се задължава да </w:t>
            </w:r>
            <w:r w:rsidRPr="00FB42D5">
              <w:rPr>
                <w:rFonts w:ascii="Times New Roman" w:eastAsia="Calibri" w:hAnsi="Times New Roman" w:cs="Times New Roman"/>
                <w:sz w:val="24"/>
                <w:szCs w:val="24"/>
                <w:lang w:val="bg-BG"/>
              </w:rPr>
              <w:t xml:space="preserve">предоставя </w:t>
            </w:r>
            <w:r w:rsidRPr="00FB42D5">
              <w:rPr>
                <w:rFonts w:ascii="Times New Roman" w:eastAsia="Calibri" w:hAnsi="Times New Roman" w:cs="Times New Roman"/>
                <w:bCs/>
                <w:sz w:val="24"/>
                <w:szCs w:val="24"/>
                <w:lang w:val="bg-BG"/>
              </w:rPr>
              <w:t xml:space="preserve">Услугите </w:t>
            </w:r>
            <w:r w:rsidRPr="00FB42D5">
              <w:rPr>
                <w:rFonts w:ascii="Times New Roman" w:eastAsia="Calibri" w:hAnsi="Times New Roman" w:cs="Times New Roman"/>
                <w:sz w:val="24"/>
                <w:szCs w:val="24"/>
                <w:lang w:val="bg-BG"/>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w:t>
            </w:r>
            <w:r w:rsidRPr="00FB42D5">
              <w:rPr>
                <w:rFonts w:ascii="Times New Roman" w:eastAsia="Calibri" w:hAnsi="Times New Roman" w:cs="Times New Roman"/>
                <w:b/>
                <w:sz w:val="24"/>
                <w:szCs w:val="24"/>
                <w:lang w:val="bg-BG"/>
              </w:rPr>
              <w:t>Приложенията</w:t>
            </w:r>
            <w:r w:rsidRPr="00FB42D5">
              <w:rPr>
                <w:rFonts w:ascii="Times New Roman" w:eastAsia="Calibri" w:hAnsi="Times New Roman" w:cs="Times New Roman"/>
                <w:sz w:val="24"/>
                <w:szCs w:val="24"/>
                <w:lang w:val="bg-BG"/>
              </w:rPr>
              <w:t>“) и представляващи неразделна част от него.</w:t>
            </w:r>
          </w:p>
          <w:p w:rsidR="00841D0B" w:rsidRPr="00FB42D5" w:rsidRDefault="00841D0B" w:rsidP="00042705">
            <w:pPr>
              <w:widowControl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Чл. 3.</w:t>
            </w:r>
            <w:r w:rsidRPr="00FB42D5">
              <w:rPr>
                <w:rFonts w:ascii="Times New Roman" w:eastAsia="Times New Roman" w:hAnsi="Times New Roman" w:cs="Times New Roman"/>
                <w:sz w:val="24"/>
                <w:szCs w:val="24"/>
                <w:lang w:val="bg-BG"/>
              </w:rPr>
              <w:t xml:space="preserve"> В срок до 3 (</w:t>
            </w:r>
            <w:r w:rsidRPr="00FB42D5">
              <w:rPr>
                <w:rFonts w:ascii="Times New Roman" w:eastAsia="Times New Roman" w:hAnsi="Times New Roman" w:cs="Times New Roman"/>
                <w:i/>
                <w:sz w:val="24"/>
                <w:szCs w:val="24"/>
                <w:lang w:val="bg-BG"/>
              </w:rPr>
              <w:t>три</w:t>
            </w:r>
            <w:r w:rsidRPr="00FB42D5">
              <w:rPr>
                <w:rFonts w:ascii="Times New Roman" w:eastAsia="Times New Roman" w:hAnsi="Times New Roman" w:cs="Times New Roman"/>
                <w:sz w:val="24"/>
                <w:szCs w:val="24"/>
                <w:lang w:val="bg-BG"/>
              </w:rPr>
              <w:t xml:space="preserve">) дни от датата на сключване на Договора, но  </w:t>
            </w:r>
            <w:r w:rsidRPr="00FB42D5">
              <w:rPr>
                <w:rFonts w:ascii="Times New Roman" w:eastAsia="Times New Roman" w:hAnsi="Times New Roman" w:cs="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FB42D5">
              <w:rPr>
                <w:rFonts w:ascii="Times New Roman" w:eastAsia="Times New Roman" w:hAnsi="Times New Roman" w:cs="Times New Roman"/>
                <w:sz w:val="24"/>
                <w:szCs w:val="24"/>
                <w:lang w:val="bg-BG"/>
              </w:rPr>
              <w:t xml:space="preserve"> в срок до 3 (</w:t>
            </w:r>
            <w:r w:rsidRPr="00FB42D5">
              <w:rPr>
                <w:rFonts w:ascii="Times New Roman" w:eastAsia="Times New Roman" w:hAnsi="Times New Roman" w:cs="Times New Roman"/>
                <w:i/>
                <w:sz w:val="24"/>
                <w:szCs w:val="24"/>
                <w:lang w:val="bg-BG"/>
              </w:rPr>
              <w:t>три</w:t>
            </w:r>
            <w:r w:rsidRPr="00FB42D5">
              <w:rPr>
                <w:rFonts w:ascii="Times New Roman" w:eastAsia="Times New Roman" w:hAnsi="Times New Roman" w:cs="Times New Roman"/>
                <w:sz w:val="24"/>
                <w:szCs w:val="24"/>
                <w:lang w:val="bg-BG"/>
              </w:rPr>
              <w:t>) дни от настъпване на съответното обстоятелство</w:t>
            </w:r>
            <w:r w:rsidRPr="00FB42D5">
              <w:rPr>
                <w:rFonts w:ascii="Times New Roman" w:eastAsia="Times New Roman" w:hAnsi="Times New Roman" w:cs="Times New Roman"/>
                <w:sz w:val="24"/>
                <w:szCs w:val="24"/>
                <w:lang w:val="bg-BG" w:eastAsia="bg-BG"/>
              </w:rPr>
              <w:t>.</w:t>
            </w:r>
            <w:r w:rsidRPr="00FB42D5">
              <w:rPr>
                <w:rFonts w:ascii="Times New Roman" w:eastAsia="Times New Roman" w:hAnsi="Times New Roman" w:cs="Times New Roman"/>
                <w:i/>
                <w:sz w:val="24"/>
                <w:szCs w:val="24"/>
                <w:lang w:val="bg-BG"/>
              </w:rPr>
              <w:t xml:space="preserve"> </w:t>
            </w:r>
          </w:p>
          <w:p w:rsidR="00841D0B" w:rsidRPr="00FB42D5" w:rsidRDefault="00841D0B" w:rsidP="00042705">
            <w:pPr>
              <w:spacing w:after="0" w:line="240" w:lineRule="auto"/>
              <w:jc w:val="both"/>
              <w:rPr>
                <w:rFonts w:ascii="Times New Roman" w:eastAsia="Times New Roman" w:hAnsi="Times New Roman" w:cs="Times New Roman"/>
                <w:sz w:val="24"/>
                <w:szCs w:val="24"/>
                <w:lang w:val="bg-BG" w:eastAsia="bg-BG"/>
              </w:rPr>
            </w:pPr>
          </w:p>
          <w:p w:rsidR="00841D0B" w:rsidRPr="00FB42D5" w:rsidRDefault="00841D0B" w:rsidP="00042705">
            <w:pPr>
              <w:keepNext/>
              <w:keepLines/>
              <w:spacing w:before="240" w:after="240" w:line="240" w:lineRule="auto"/>
              <w:jc w:val="both"/>
              <w:outlineLvl w:val="1"/>
              <w:rPr>
                <w:rFonts w:ascii="Times New Roman" w:eastAsia="Times New Roman" w:hAnsi="Times New Roman" w:cs="Times New Roman"/>
                <w:b/>
                <w:bCs/>
                <w:color w:val="000000"/>
                <w:sz w:val="24"/>
                <w:szCs w:val="24"/>
                <w:lang w:val="bg-BG"/>
              </w:rPr>
            </w:pPr>
            <w:r w:rsidRPr="00FB42D5">
              <w:rPr>
                <w:rFonts w:ascii="Times New Roman" w:eastAsia="Times New Roman" w:hAnsi="Times New Roman" w:cs="Times New Roman"/>
                <w:b/>
                <w:bCs/>
                <w:color w:val="000000"/>
                <w:sz w:val="24"/>
                <w:szCs w:val="24"/>
                <w:lang w:val="bg-BG"/>
              </w:rPr>
              <w:t>СРОК  НА ДОГОВОРА. СРОК И МЯСТО НА ИЗПЪЛНЕНИЕ</w:t>
            </w:r>
          </w:p>
          <w:p w:rsidR="00841D0B" w:rsidRPr="00FB42D5" w:rsidRDefault="00841D0B" w:rsidP="00042705">
            <w:pPr>
              <w:tabs>
                <w:tab w:val="left" w:pos="720"/>
              </w:tab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Чл. 4.</w:t>
            </w:r>
            <w:r w:rsidRPr="00FB42D5">
              <w:rPr>
                <w:rFonts w:ascii="Times New Roman" w:eastAsia="Times New Roman" w:hAnsi="Times New Roman" w:cs="Times New Roman"/>
                <w:sz w:val="24"/>
                <w:szCs w:val="24"/>
                <w:lang w:val="bg-BG"/>
              </w:rPr>
              <w:t xml:space="preserve"> Договорът влиза в сила на датата на подписване от двете страни и е със срок на действие до изпълнение на всички поети от Страните задължения по Договора, но за не повече от 30 (тридесет) месеца, считано от датата на сключването му.</w:t>
            </w:r>
          </w:p>
          <w:p w:rsidR="00841D0B" w:rsidRPr="00FB42D5" w:rsidRDefault="00841D0B" w:rsidP="00042705">
            <w:pPr>
              <w:tabs>
                <w:tab w:val="left" w:pos="720"/>
              </w:tab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 xml:space="preserve">Срокът на действие е съобразен със срокът  за изпълнение на </w:t>
            </w:r>
            <w:proofErr w:type="spellStart"/>
            <w:r w:rsidRPr="00FB42D5">
              <w:rPr>
                <w:rFonts w:ascii="Times New Roman" w:eastAsia="Times New Roman" w:hAnsi="Times New Roman" w:cs="Times New Roman"/>
                <w:sz w:val="24"/>
                <w:szCs w:val="24"/>
                <w:lang w:val="bg-BG"/>
              </w:rPr>
              <w:t>БФП</w:t>
            </w:r>
            <w:proofErr w:type="spellEnd"/>
            <w:r w:rsidRPr="00FB42D5">
              <w:rPr>
                <w:rFonts w:ascii="Times New Roman" w:eastAsia="Times New Roman" w:hAnsi="Times New Roman" w:cs="Times New Roman"/>
                <w:sz w:val="24"/>
                <w:szCs w:val="24"/>
                <w:lang w:val="bg-BG"/>
              </w:rPr>
              <w:t xml:space="preserve"> №47404/03.04.2017 г., който е 24 (двадесет и четири) месеца. </w:t>
            </w:r>
          </w:p>
          <w:p w:rsidR="00841D0B" w:rsidRPr="00FB42D5" w:rsidRDefault="00841D0B" w:rsidP="00042705">
            <w:pPr>
              <w:tabs>
                <w:tab w:val="left" w:pos="709"/>
              </w:tab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Чл. 5.</w:t>
            </w:r>
            <w:r w:rsidRPr="00FB42D5">
              <w:rPr>
                <w:rFonts w:ascii="Times New Roman" w:eastAsia="Times New Roman" w:hAnsi="Times New Roman" w:cs="Times New Roman"/>
                <w:sz w:val="24"/>
                <w:szCs w:val="24"/>
                <w:lang w:val="bg-BG"/>
              </w:rPr>
              <w:t xml:space="preserve"> </w:t>
            </w:r>
            <w:r w:rsidRPr="00FB42D5">
              <w:rPr>
                <w:rFonts w:ascii="Times New Roman" w:eastAsia="Times New Roman" w:hAnsi="Times New Roman" w:cs="Times New Roman"/>
                <w:b/>
                <w:sz w:val="24"/>
                <w:szCs w:val="24"/>
                <w:lang w:val="bg-BG"/>
              </w:rPr>
              <w:t>(1)</w:t>
            </w:r>
            <w:r w:rsidRPr="00FB42D5">
              <w:rPr>
                <w:rFonts w:ascii="Times New Roman" w:eastAsia="Times New Roman" w:hAnsi="Times New Roman" w:cs="Times New Roman"/>
                <w:sz w:val="24"/>
                <w:szCs w:val="24"/>
                <w:lang w:val="bg-BG"/>
              </w:rPr>
              <w:t xml:space="preserve"> Срокът за изпълнение на Услугите е до 24 (двадесет и четири) месеца, считано от датата на сключване на настоящия договор и продължава до приемане от страна на Възложителя на окончателен доклад за изпълнението на договора за консултантски услуги и подписване на приемо-предавателен протокол за услугите по договора.</w:t>
            </w:r>
          </w:p>
          <w:p w:rsidR="00841D0B" w:rsidRPr="00FB42D5" w:rsidRDefault="00841D0B" w:rsidP="00042705">
            <w:pPr>
              <w:tabs>
                <w:tab w:val="left" w:pos="0"/>
              </w:tab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(2)</w:t>
            </w:r>
            <w:r w:rsidRPr="00FB42D5">
              <w:rPr>
                <w:rFonts w:ascii="Times New Roman" w:eastAsia="Times New Roman" w:hAnsi="Times New Roman" w:cs="Times New Roman"/>
                <w:sz w:val="24"/>
                <w:szCs w:val="24"/>
                <w:lang w:val="bg-BG"/>
              </w:rPr>
              <w:t xml:space="preserve"> Сроковете за изпълнение на отделните дейности са, както детайлно са посочени в Техническото предложение – Приложение №2.</w:t>
            </w:r>
          </w:p>
          <w:p w:rsidR="00841D0B" w:rsidRPr="00FB42D5" w:rsidRDefault="00841D0B" w:rsidP="00042705">
            <w:pPr>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Чл. 6.</w:t>
            </w:r>
            <w:r w:rsidRPr="00FB42D5">
              <w:rPr>
                <w:rFonts w:ascii="Times New Roman" w:eastAsia="Times New Roman" w:hAnsi="Times New Roman" w:cs="Times New Roman"/>
                <w:sz w:val="24"/>
                <w:szCs w:val="24"/>
                <w:lang w:val="bg-BG"/>
              </w:rPr>
              <w:t xml:space="preserve"> Изпълнението на Договора започва, от датата на представяне на писмено известие за стартиране на изпълнението от Възложителя към Изпълнителя.</w:t>
            </w:r>
          </w:p>
          <w:p w:rsidR="00841D0B" w:rsidRPr="00FB42D5" w:rsidRDefault="00841D0B" w:rsidP="00042705">
            <w:pPr>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Чл. 7.</w:t>
            </w:r>
            <w:r w:rsidRPr="00FB42D5">
              <w:rPr>
                <w:rFonts w:ascii="Times New Roman" w:eastAsia="Times New Roman" w:hAnsi="Times New Roman" w:cs="Times New Roman"/>
                <w:sz w:val="24"/>
                <w:szCs w:val="24"/>
                <w:lang w:val="bg-BG"/>
              </w:rPr>
              <w:t xml:space="preserve"> Мястото на изпълнение на Договора е гр. Шабла, област Добрич, Република България.</w:t>
            </w:r>
          </w:p>
          <w:p w:rsidR="00841D0B" w:rsidRPr="00FB42D5" w:rsidRDefault="00841D0B" w:rsidP="00042705">
            <w:pPr>
              <w:widowControl w:val="0"/>
              <w:spacing w:after="0" w:line="240" w:lineRule="auto"/>
              <w:jc w:val="both"/>
              <w:rPr>
                <w:rFonts w:ascii="Times New Roman" w:eastAsia="Times New Roman" w:hAnsi="Times New Roman" w:cs="Times New Roman"/>
                <w:b/>
                <w:sz w:val="24"/>
                <w:szCs w:val="24"/>
                <w:lang w:val="ru-RU"/>
              </w:rPr>
            </w:pPr>
          </w:p>
          <w:p w:rsidR="00841D0B" w:rsidRPr="00FB42D5" w:rsidRDefault="00841D0B" w:rsidP="00042705">
            <w:pPr>
              <w:keepNext/>
              <w:keepLines/>
              <w:spacing w:before="240" w:after="240" w:line="240" w:lineRule="auto"/>
              <w:jc w:val="both"/>
              <w:outlineLvl w:val="1"/>
              <w:rPr>
                <w:rFonts w:ascii="Times New Roman" w:eastAsia="Times New Roman" w:hAnsi="Times New Roman" w:cs="Times New Roman"/>
                <w:b/>
                <w:bCs/>
                <w:color w:val="000000"/>
                <w:sz w:val="24"/>
                <w:szCs w:val="24"/>
                <w:lang w:val="bg-BG"/>
              </w:rPr>
            </w:pPr>
            <w:r w:rsidRPr="00FB42D5">
              <w:rPr>
                <w:rFonts w:ascii="Times New Roman" w:eastAsia="Times New Roman" w:hAnsi="Times New Roman" w:cs="Times New Roman"/>
                <w:b/>
                <w:bCs/>
                <w:color w:val="000000"/>
                <w:sz w:val="24"/>
                <w:szCs w:val="24"/>
                <w:lang w:val="bg-BG"/>
              </w:rPr>
              <w:t xml:space="preserve">ЦЕНА, РЕД И СРОКОВЕ ЗА ПЛАЩАНЕ. </w:t>
            </w:r>
          </w:p>
          <w:p w:rsidR="00841D0B" w:rsidRPr="00FB42D5" w:rsidRDefault="00841D0B" w:rsidP="00042705">
            <w:pPr>
              <w:widowControl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Чл. 8.</w:t>
            </w:r>
            <w:r w:rsidRPr="00FB42D5">
              <w:rPr>
                <w:rFonts w:ascii="Times New Roman" w:eastAsia="Times New Roman" w:hAnsi="Times New Roman" w:cs="Times New Roman"/>
                <w:sz w:val="24"/>
                <w:szCs w:val="24"/>
                <w:lang w:val="bg-BG"/>
              </w:rPr>
              <w:t xml:space="preserve"> </w:t>
            </w:r>
            <w:r w:rsidRPr="00FB42D5">
              <w:rPr>
                <w:rFonts w:ascii="Times New Roman" w:eastAsia="Times New Roman" w:hAnsi="Times New Roman" w:cs="Times New Roman"/>
                <w:b/>
                <w:sz w:val="24"/>
                <w:szCs w:val="24"/>
                <w:lang w:val="bg-BG"/>
              </w:rPr>
              <w:t>(1)</w:t>
            </w:r>
            <w:r w:rsidRPr="00FB42D5">
              <w:rPr>
                <w:rFonts w:ascii="Times New Roman" w:eastAsia="Times New Roman" w:hAnsi="Times New Roman" w:cs="Times New Roman"/>
                <w:sz w:val="24"/>
                <w:szCs w:val="24"/>
                <w:lang w:val="bg-BG"/>
              </w:rPr>
              <w:t xml:space="preserve"> За предоставянето на Услугите, ВЪЗЛОЖИТЕЛЯТ се задължава да плати на ИЗПЪЛНИТЕЛЯ обща цена в размер на ……… (…………………………) лева без ДДС  и ……… (…………) </w:t>
            </w:r>
            <w:r w:rsidRPr="00FB42D5">
              <w:rPr>
                <w:rFonts w:ascii="Times New Roman" w:eastAsia="Times New Roman" w:hAnsi="Times New Roman" w:cs="Times New Roman"/>
                <w:color w:val="000000"/>
                <w:sz w:val="24"/>
                <w:szCs w:val="24"/>
                <w:lang w:val="bg-BG" w:eastAsia="bg-BG"/>
              </w:rPr>
              <w:t>лева</w:t>
            </w:r>
            <w:r w:rsidRPr="00FB42D5">
              <w:rPr>
                <w:rFonts w:ascii="Times New Roman" w:eastAsia="Times New Roman" w:hAnsi="Times New Roman" w:cs="Times New Roman"/>
                <w:sz w:val="24"/>
                <w:szCs w:val="24"/>
                <w:lang w:val="bg-BG"/>
              </w:rPr>
              <w:t xml:space="preserve"> с ДДС (наричана по-нататък „</w:t>
            </w:r>
            <w:r w:rsidRPr="00FB42D5">
              <w:rPr>
                <w:rFonts w:ascii="Times New Roman" w:eastAsia="Times New Roman" w:hAnsi="Times New Roman" w:cs="Times New Roman"/>
                <w:b/>
                <w:sz w:val="24"/>
                <w:szCs w:val="24"/>
                <w:lang w:val="bg-BG"/>
              </w:rPr>
              <w:t>Цената</w:t>
            </w:r>
            <w:r w:rsidRPr="00FB42D5">
              <w:rPr>
                <w:rFonts w:ascii="Times New Roman" w:eastAsia="Times New Roman" w:hAnsi="Times New Roman" w:cs="Times New Roman"/>
                <w:sz w:val="24"/>
                <w:szCs w:val="24"/>
                <w:lang w:val="bg-BG"/>
              </w:rPr>
              <w:t>“ или „Стойността на Договора“), съгласно Ценовото предложение на ИЗПЪЛНИТЕЛЯ, съставляващо Приложение № 3.</w:t>
            </w:r>
          </w:p>
          <w:p w:rsidR="00841D0B" w:rsidRPr="00FB42D5" w:rsidRDefault="00841D0B" w:rsidP="00042705">
            <w:pPr>
              <w:widowControl w:val="0"/>
              <w:spacing w:after="0" w:line="240" w:lineRule="auto"/>
              <w:jc w:val="both"/>
              <w:rPr>
                <w:rFonts w:ascii="Times New Roman" w:eastAsia="Times New Roman" w:hAnsi="Times New Roman" w:cs="Times New Roman"/>
                <w:bCs/>
                <w:sz w:val="24"/>
                <w:szCs w:val="24"/>
                <w:lang w:val="bg-BG"/>
              </w:rPr>
            </w:pPr>
            <w:r w:rsidRPr="00FB42D5">
              <w:rPr>
                <w:rFonts w:ascii="Times New Roman" w:eastAsia="Times New Roman" w:hAnsi="Times New Roman" w:cs="Times New Roman"/>
                <w:b/>
                <w:sz w:val="24"/>
                <w:szCs w:val="24"/>
                <w:lang w:val="bg-BG"/>
              </w:rPr>
              <w:t xml:space="preserve"> (2)</w:t>
            </w:r>
            <w:r w:rsidRPr="00FB42D5">
              <w:rPr>
                <w:rFonts w:ascii="Times New Roman" w:eastAsia="Times New Roman" w:hAnsi="Times New Roman" w:cs="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FB42D5">
              <w:rPr>
                <w:rFonts w:ascii="Times New Roman" w:eastAsia="Times New Roman" w:hAnsi="Times New Roman" w:cs="Times New Roman"/>
                <w:bCs/>
                <w:sz w:val="24"/>
                <w:szCs w:val="24"/>
                <w:lang w:val="bg-BG"/>
              </w:rPr>
              <w:t>ВЪЗЛОЖИТЕЛЯТ не дължи заплащането на каквито и да е други разноски, направени от ИЗПЪЛНИТЕЛЯ.</w:t>
            </w:r>
          </w:p>
          <w:p w:rsidR="00841D0B" w:rsidRPr="00FB42D5" w:rsidRDefault="00841D0B" w:rsidP="00042705">
            <w:pPr>
              <w:tabs>
                <w:tab w:val="left" w:pos="0"/>
              </w:tab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(3)</w:t>
            </w:r>
            <w:r w:rsidRPr="00FB42D5">
              <w:rPr>
                <w:rFonts w:ascii="Times New Roman" w:eastAsia="Times New Roman" w:hAnsi="Times New Roman" w:cs="Times New Roman"/>
                <w:sz w:val="24"/>
                <w:szCs w:val="24"/>
                <w:lang w:val="bg-BG"/>
              </w:rPr>
              <w:t xml:space="preserve"> Цената, посочена в ал. 1, е фиксирана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841D0B" w:rsidRPr="00FB42D5" w:rsidRDefault="00841D0B" w:rsidP="00042705">
            <w:pPr>
              <w:widowControl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(4)</w:t>
            </w:r>
            <w:r w:rsidRPr="00FB42D5">
              <w:rPr>
                <w:rFonts w:ascii="Times New Roman" w:eastAsia="Times New Roman" w:hAnsi="Times New Roman" w:cs="Times New Roman"/>
                <w:sz w:val="24"/>
                <w:szCs w:val="24"/>
                <w:lang w:val="bg-BG"/>
              </w:rPr>
              <w:t xml:space="preserve"> 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841D0B" w:rsidRPr="00FB42D5" w:rsidRDefault="00841D0B" w:rsidP="00042705">
            <w:pPr>
              <w:widowControl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(5)</w:t>
            </w:r>
            <w:r w:rsidRPr="00FB42D5">
              <w:rPr>
                <w:rFonts w:ascii="Times New Roman" w:eastAsia="Times New Roman" w:hAnsi="Times New Roman" w:cs="Times New Roman"/>
                <w:sz w:val="24"/>
                <w:szCs w:val="24"/>
                <w:lang w:val="bg-BG"/>
              </w:rPr>
              <w:t xml:space="preserve">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841D0B" w:rsidRPr="00FB42D5" w:rsidRDefault="00841D0B" w:rsidP="00042705">
            <w:pPr>
              <w:widowControl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 xml:space="preserve"> </w:t>
            </w:r>
            <w:r w:rsidRPr="00FB42D5">
              <w:rPr>
                <w:rFonts w:ascii="Times New Roman" w:eastAsia="Times New Roman" w:hAnsi="Times New Roman" w:cs="Times New Roman"/>
                <w:b/>
                <w:sz w:val="24"/>
                <w:szCs w:val="24"/>
                <w:lang w:val="bg-BG"/>
              </w:rPr>
              <w:t xml:space="preserve">Чл. 9. </w:t>
            </w:r>
            <w:r w:rsidRPr="00FB42D5">
              <w:rPr>
                <w:rFonts w:ascii="Times New Roman" w:eastAsia="Times New Roman" w:hAnsi="Times New Roman" w:cs="Times New Roman"/>
                <w:sz w:val="24"/>
                <w:szCs w:val="24"/>
                <w:lang w:val="bg-BG"/>
              </w:rPr>
              <w:t>ВЪЗЛОЖИТЕЛЯТ плаща на ИЗПЪЛНИТЕЛЯ Цената по този Договор, както следва:</w:t>
            </w:r>
          </w:p>
          <w:p w:rsidR="00841D0B" w:rsidRPr="00FB42D5" w:rsidRDefault="00841D0B" w:rsidP="00042705">
            <w:pPr>
              <w:widowControl w:val="0"/>
              <w:numPr>
                <w:ilvl w:val="0"/>
                <w:numId w:val="25"/>
              </w:numPr>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 xml:space="preserve">Авансово плащане – в размер на </w:t>
            </w:r>
            <w:proofErr w:type="spellStart"/>
            <w:r w:rsidRPr="00FB42D5">
              <w:rPr>
                <w:rFonts w:ascii="Times New Roman" w:eastAsia="Times New Roman" w:hAnsi="Times New Roman" w:cs="Times New Roman"/>
                <w:sz w:val="24"/>
                <w:szCs w:val="24"/>
                <w:lang w:val="bg-BG"/>
              </w:rPr>
              <w:t>30%</w:t>
            </w:r>
            <w:proofErr w:type="spellEnd"/>
            <w:r w:rsidRPr="00FB42D5">
              <w:rPr>
                <w:rFonts w:ascii="Times New Roman" w:eastAsia="Times New Roman" w:hAnsi="Times New Roman" w:cs="Times New Roman"/>
                <w:sz w:val="24"/>
                <w:szCs w:val="24"/>
                <w:lang w:val="bg-BG"/>
              </w:rPr>
              <w:t xml:space="preserve"> (тридесет процента) от общо определеното възнаграждение по смисъла на подписания договор за възлагане на обществена поръчка, без ДДС. Плащането се извършва в срок до 14 (</w:t>
            </w:r>
            <w:proofErr w:type="spellStart"/>
            <w:r w:rsidRPr="00FB42D5">
              <w:rPr>
                <w:rFonts w:ascii="Times New Roman" w:eastAsia="Times New Roman" w:hAnsi="Times New Roman" w:cs="Times New Roman"/>
                <w:sz w:val="24"/>
                <w:szCs w:val="24"/>
                <w:lang w:val="bg-BG"/>
              </w:rPr>
              <w:t>четиринатдесет</w:t>
            </w:r>
            <w:proofErr w:type="spellEnd"/>
            <w:r w:rsidRPr="00FB42D5">
              <w:rPr>
                <w:rFonts w:ascii="Times New Roman" w:eastAsia="Times New Roman" w:hAnsi="Times New Roman" w:cs="Times New Roman"/>
                <w:sz w:val="24"/>
                <w:szCs w:val="24"/>
                <w:lang w:val="bg-BG"/>
              </w:rPr>
              <w:t>) календарни дни след одобрение на встъпителен доклад и представяне на оригинална фактура.</w:t>
            </w:r>
          </w:p>
          <w:p w:rsidR="00841D0B" w:rsidRPr="00FB42D5" w:rsidRDefault="00841D0B" w:rsidP="00042705">
            <w:pPr>
              <w:widowControl w:val="0"/>
              <w:numPr>
                <w:ilvl w:val="0"/>
                <w:numId w:val="25"/>
              </w:numPr>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 xml:space="preserve">Две междинни плащания – всяко в размер на </w:t>
            </w:r>
            <w:proofErr w:type="spellStart"/>
            <w:r w:rsidRPr="00FB42D5">
              <w:rPr>
                <w:rFonts w:ascii="Times New Roman" w:eastAsia="Times New Roman" w:hAnsi="Times New Roman" w:cs="Times New Roman"/>
                <w:sz w:val="24"/>
                <w:szCs w:val="24"/>
                <w:lang w:val="bg-BG"/>
              </w:rPr>
              <w:t>25%</w:t>
            </w:r>
            <w:proofErr w:type="spellEnd"/>
            <w:r w:rsidRPr="00FB42D5">
              <w:rPr>
                <w:rFonts w:ascii="Times New Roman" w:eastAsia="Times New Roman" w:hAnsi="Times New Roman" w:cs="Times New Roman"/>
                <w:sz w:val="24"/>
                <w:szCs w:val="24"/>
                <w:lang w:val="bg-BG"/>
              </w:rPr>
              <w:t xml:space="preserve"> (двадесет и пет процента) от общо определеното възнаграждение по смисъла на подписания договор за възлагане на обществена поръчка, без ДДС. </w:t>
            </w:r>
            <w:proofErr w:type="spellStart"/>
            <w:r w:rsidRPr="00FB42D5">
              <w:rPr>
                <w:rFonts w:ascii="Times New Roman" w:eastAsia="Times New Roman" w:hAnsi="Times New Roman" w:cs="Times New Roman"/>
                <w:sz w:val="24"/>
                <w:szCs w:val="24"/>
                <w:lang w:val="bg-BG"/>
              </w:rPr>
              <w:t>Плащанитята</w:t>
            </w:r>
            <w:proofErr w:type="spellEnd"/>
            <w:r w:rsidRPr="00FB42D5">
              <w:rPr>
                <w:rFonts w:ascii="Times New Roman" w:eastAsia="Times New Roman" w:hAnsi="Times New Roman" w:cs="Times New Roman"/>
                <w:sz w:val="24"/>
                <w:szCs w:val="24"/>
                <w:lang w:val="bg-BG"/>
              </w:rPr>
              <w:t xml:space="preserve"> се извършват в срок до 14 (</w:t>
            </w:r>
            <w:proofErr w:type="spellStart"/>
            <w:r w:rsidRPr="00FB42D5">
              <w:rPr>
                <w:rFonts w:ascii="Times New Roman" w:eastAsia="Times New Roman" w:hAnsi="Times New Roman" w:cs="Times New Roman"/>
                <w:sz w:val="24"/>
                <w:szCs w:val="24"/>
                <w:lang w:val="bg-BG"/>
              </w:rPr>
              <w:t>четиринатдесет</w:t>
            </w:r>
            <w:proofErr w:type="spellEnd"/>
            <w:r w:rsidRPr="00FB42D5">
              <w:rPr>
                <w:rFonts w:ascii="Times New Roman" w:eastAsia="Times New Roman" w:hAnsi="Times New Roman" w:cs="Times New Roman"/>
                <w:sz w:val="24"/>
                <w:szCs w:val="24"/>
                <w:lang w:val="bg-BG"/>
              </w:rPr>
              <w:t xml:space="preserve">) календарни дни след одобрение на съответния междинен доклад, изискуем за представяне на Възложителя на всеки 6 (шест) месеца, считано от датата на приемане на встъпителния доклад от Възложителя, и представяне на оригинална фактура. </w:t>
            </w:r>
          </w:p>
          <w:p w:rsidR="00841D0B" w:rsidRPr="00FB42D5" w:rsidRDefault="00841D0B" w:rsidP="00042705">
            <w:pPr>
              <w:widowControl w:val="0"/>
              <w:numPr>
                <w:ilvl w:val="0"/>
                <w:numId w:val="26"/>
              </w:numPr>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 xml:space="preserve">Окончателно плащане - в размер на </w:t>
            </w:r>
            <w:proofErr w:type="spellStart"/>
            <w:r w:rsidRPr="00FB42D5">
              <w:rPr>
                <w:rFonts w:ascii="Times New Roman" w:eastAsia="Times New Roman" w:hAnsi="Times New Roman" w:cs="Times New Roman"/>
                <w:sz w:val="24"/>
                <w:szCs w:val="24"/>
                <w:lang w:val="bg-BG"/>
              </w:rPr>
              <w:t>20%</w:t>
            </w:r>
            <w:proofErr w:type="spellEnd"/>
            <w:r w:rsidRPr="00FB42D5">
              <w:rPr>
                <w:rFonts w:ascii="Times New Roman" w:eastAsia="Times New Roman" w:hAnsi="Times New Roman" w:cs="Times New Roman"/>
                <w:sz w:val="24"/>
                <w:szCs w:val="24"/>
                <w:lang w:val="bg-BG"/>
              </w:rPr>
              <w:t xml:space="preserve"> (двадесет </w:t>
            </w:r>
            <w:proofErr w:type="spellStart"/>
            <w:r w:rsidRPr="00FB42D5">
              <w:rPr>
                <w:rFonts w:ascii="Times New Roman" w:eastAsia="Times New Roman" w:hAnsi="Times New Roman" w:cs="Times New Roman"/>
                <w:sz w:val="24"/>
                <w:szCs w:val="24"/>
                <w:lang w:val="bg-BG"/>
              </w:rPr>
              <w:t>проценнта</w:t>
            </w:r>
            <w:proofErr w:type="spellEnd"/>
            <w:r w:rsidRPr="00FB42D5">
              <w:rPr>
                <w:rFonts w:ascii="Times New Roman" w:eastAsia="Times New Roman" w:hAnsi="Times New Roman" w:cs="Times New Roman"/>
                <w:sz w:val="24"/>
                <w:szCs w:val="24"/>
                <w:lang w:val="bg-BG"/>
              </w:rPr>
              <w:t>) от общо определеното възнаграждение по смисъла на подписания договор за възлагане на обществена поръчка, без ДДС. Плащането се извършва в срок до 14 (</w:t>
            </w:r>
            <w:proofErr w:type="spellStart"/>
            <w:r w:rsidRPr="00FB42D5">
              <w:rPr>
                <w:rFonts w:ascii="Times New Roman" w:eastAsia="Times New Roman" w:hAnsi="Times New Roman" w:cs="Times New Roman"/>
                <w:sz w:val="24"/>
                <w:szCs w:val="24"/>
                <w:lang w:val="bg-BG"/>
              </w:rPr>
              <w:t>четиринатдесет</w:t>
            </w:r>
            <w:proofErr w:type="spellEnd"/>
            <w:r w:rsidRPr="00FB42D5">
              <w:rPr>
                <w:rFonts w:ascii="Times New Roman" w:eastAsia="Times New Roman" w:hAnsi="Times New Roman" w:cs="Times New Roman"/>
                <w:sz w:val="24"/>
                <w:szCs w:val="24"/>
                <w:lang w:val="bg-BG"/>
              </w:rPr>
              <w:t>) календарни дни след одобрение на окончателния доклад и представяне на оригинална фактура.</w:t>
            </w:r>
          </w:p>
          <w:p w:rsidR="00841D0B" w:rsidRPr="00FB42D5" w:rsidRDefault="00841D0B" w:rsidP="00042705">
            <w:pPr>
              <w:widowControl w:val="0"/>
              <w:spacing w:after="0" w:line="240" w:lineRule="auto"/>
              <w:jc w:val="both"/>
              <w:rPr>
                <w:rFonts w:ascii="Times New Roman" w:eastAsia="Times New Roman" w:hAnsi="Times New Roman" w:cs="Times New Roman"/>
                <w:sz w:val="24"/>
                <w:szCs w:val="24"/>
                <w:lang w:val="bg-BG"/>
              </w:rPr>
            </w:pPr>
          </w:p>
          <w:p w:rsidR="00841D0B" w:rsidRPr="00FB42D5" w:rsidRDefault="00841D0B" w:rsidP="00042705">
            <w:pPr>
              <w:widowControl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 xml:space="preserve"> </w:t>
            </w:r>
            <w:r w:rsidRPr="00FB42D5">
              <w:rPr>
                <w:rFonts w:ascii="Times New Roman" w:eastAsia="Times New Roman" w:hAnsi="Times New Roman" w:cs="Times New Roman"/>
                <w:b/>
                <w:sz w:val="24"/>
                <w:szCs w:val="24"/>
                <w:lang w:val="bg-BG"/>
              </w:rPr>
              <w:t>Чл. 10.</w:t>
            </w:r>
            <w:r w:rsidRPr="00FB42D5">
              <w:rPr>
                <w:rFonts w:ascii="Times New Roman" w:eastAsia="Times New Roman" w:hAnsi="Times New Roman" w:cs="Times New Roman"/>
                <w:sz w:val="24"/>
                <w:szCs w:val="24"/>
                <w:lang w:val="bg-BG"/>
              </w:rPr>
              <w:t xml:space="preserve"> (1) Всяко плащане по този Договор се извършва въз основа на следните документи:</w:t>
            </w:r>
          </w:p>
          <w:p w:rsidR="00841D0B" w:rsidRPr="00FB42D5" w:rsidRDefault="00841D0B" w:rsidP="00042705">
            <w:pPr>
              <w:widowControl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1. отчет за предоставените Услуги /доклади/ за съответния период, представен от ИЗПЪЛНИТЕЛЯ на ВЪЗЛОЖИТЕЛЯ;</w:t>
            </w:r>
          </w:p>
          <w:p w:rsidR="00841D0B" w:rsidRPr="00FB42D5" w:rsidRDefault="00841D0B" w:rsidP="00042705">
            <w:pPr>
              <w:widowControl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2. приемо-предавателен протокол за приемане на Услугите за съответния период,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841D0B" w:rsidRPr="00FB42D5" w:rsidRDefault="00841D0B" w:rsidP="00042705">
            <w:pPr>
              <w:widowControl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3. фактура в оригинал за дължимата част от Цената за съответния период, издадена от ИЗПЪЛНИТЕЛЯ и представена на ВЪЗЛОЖИТЕЛЯ.</w:t>
            </w:r>
          </w:p>
          <w:p w:rsidR="00841D0B" w:rsidRPr="00FB42D5" w:rsidRDefault="00841D0B" w:rsidP="00042705">
            <w:pPr>
              <w:widowControl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(2) ВЪЗЛОЖИТЕЛЯТ се задължава да извършва всяко дължимо плащане в срок до 14 (</w:t>
            </w:r>
            <w:r w:rsidRPr="00FB42D5">
              <w:rPr>
                <w:rFonts w:ascii="Times New Roman" w:eastAsia="Times New Roman" w:hAnsi="Times New Roman" w:cs="Times New Roman"/>
                <w:i/>
                <w:sz w:val="24"/>
                <w:szCs w:val="24"/>
                <w:lang w:val="bg-BG"/>
              </w:rPr>
              <w:t>четиринадесет</w:t>
            </w:r>
            <w:r w:rsidRPr="00FB42D5">
              <w:rPr>
                <w:rFonts w:ascii="Times New Roman" w:eastAsia="Times New Roman" w:hAnsi="Times New Roman" w:cs="Times New Roman"/>
                <w:sz w:val="24"/>
                <w:szCs w:val="24"/>
                <w:lang w:val="bg-BG"/>
              </w:rPr>
              <w:t>) дни след получаването на фактура на ИЗПЪЛНИТЕЛЯ, при спазване на условията по ал. 1.</w:t>
            </w:r>
          </w:p>
          <w:p w:rsidR="00841D0B" w:rsidRPr="00FB42D5" w:rsidRDefault="00841D0B" w:rsidP="00042705">
            <w:pPr>
              <w:widowControl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Чл. 11. (1) </w:t>
            </w:r>
            <w:r w:rsidRPr="00FB42D5">
              <w:rPr>
                <w:rFonts w:ascii="Times New Roman" w:eastAsia="Times New Roman" w:hAnsi="Times New Roman" w:cs="Times New Roman"/>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841D0B" w:rsidRPr="00FB42D5" w:rsidRDefault="00841D0B" w:rsidP="00042705">
            <w:pPr>
              <w:spacing w:after="0" w:line="240" w:lineRule="auto"/>
              <w:jc w:val="both"/>
              <w:rPr>
                <w:rFonts w:ascii="Times New Roman" w:eastAsia="Calibri" w:hAnsi="Times New Roman" w:cs="Times New Roman"/>
                <w:sz w:val="24"/>
                <w:szCs w:val="24"/>
                <w:lang w:val="bg-BG"/>
              </w:rPr>
            </w:pPr>
            <w:r w:rsidRPr="00FB42D5">
              <w:rPr>
                <w:rFonts w:ascii="Times New Roman" w:eastAsia="Calibri" w:hAnsi="Times New Roman" w:cs="Times New Roman"/>
                <w:sz w:val="24"/>
                <w:szCs w:val="24"/>
                <w:lang w:val="bg-BG"/>
              </w:rPr>
              <w:t>Банка:</w:t>
            </w:r>
            <w:r w:rsidRPr="00FB42D5">
              <w:rPr>
                <w:rFonts w:ascii="Times New Roman" w:eastAsia="Times New Roman" w:hAnsi="Times New Roman" w:cs="Times New Roman"/>
                <w:sz w:val="24"/>
                <w:szCs w:val="24"/>
                <w:lang w:val="bg-BG"/>
              </w:rPr>
              <w:t xml:space="preserve"> …………………………….</w:t>
            </w:r>
          </w:p>
          <w:p w:rsidR="00841D0B" w:rsidRPr="00FB42D5" w:rsidRDefault="00841D0B" w:rsidP="00042705">
            <w:pPr>
              <w:spacing w:after="0" w:line="240" w:lineRule="auto"/>
              <w:jc w:val="both"/>
              <w:rPr>
                <w:rFonts w:ascii="Times New Roman" w:eastAsia="Calibri" w:hAnsi="Times New Roman" w:cs="Times New Roman"/>
                <w:sz w:val="24"/>
                <w:szCs w:val="24"/>
                <w:lang w:val="bg-BG"/>
              </w:rPr>
            </w:pPr>
            <w:r w:rsidRPr="00FB42D5">
              <w:rPr>
                <w:rFonts w:ascii="Times New Roman" w:eastAsia="Calibri" w:hAnsi="Times New Roman" w:cs="Times New Roman"/>
                <w:sz w:val="24"/>
                <w:szCs w:val="24"/>
                <w:lang w:val="bg-BG"/>
              </w:rPr>
              <w:t>BIC:</w:t>
            </w:r>
            <w:r w:rsidRPr="00FB42D5">
              <w:rPr>
                <w:rFonts w:ascii="Times New Roman" w:eastAsia="Calibri" w:hAnsi="Times New Roman" w:cs="Times New Roman"/>
                <w:sz w:val="24"/>
                <w:szCs w:val="24"/>
                <w:lang w:val="bg-BG"/>
              </w:rPr>
              <w:tab/>
            </w:r>
            <w:r w:rsidRPr="00FB42D5">
              <w:rPr>
                <w:rFonts w:ascii="Times New Roman" w:eastAsia="Times New Roman" w:hAnsi="Times New Roman" w:cs="Times New Roman"/>
                <w:sz w:val="24"/>
                <w:szCs w:val="24"/>
                <w:lang w:val="bg-BG"/>
              </w:rPr>
              <w:t>…………………………….</w:t>
            </w:r>
          </w:p>
          <w:p w:rsidR="00841D0B" w:rsidRPr="00FB42D5" w:rsidRDefault="00841D0B" w:rsidP="00042705">
            <w:pPr>
              <w:spacing w:after="0" w:line="240" w:lineRule="auto"/>
              <w:jc w:val="both"/>
              <w:rPr>
                <w:rFonts w:ascii="Times New Roman" w:eastAsia="Calibri" w:hAnsi="Times New Roman" w:cs="Times New Roman"/>
                <w:sz w:val="24"/>
                <w:szCs w:val="24"/>
                <w:lang w:val="bg-BG"/>
              </w:rPr>
            </w:pPr>
            <w:r w:rsidRPr="00FB42D5">
              <w:rPr>
                <w:rFonts w:ascii="Times New Roman" w:eastAsia="Calibri" w:hAnsi="Times New Roman" w:cs="Times New Roman"/>
                <w:sz w:val="24"/>
                <w:szCs w:val="24"/>
                <w:lang w:val="bg-BG"/>
              </w:rPr>
              <w:t>IBAN:</w:t>
            </w:r>
            <w:r w:rsidRPr="00FB42D5">
              <w:rPr>
                <w:rFonts w:ascii="Times New Roman" w:eastAsia="Calibri" w:hAnsi="Times New Roman" w:cs="Times New Roman"/>
                <w:sz w:val="24"/>
                <w:szCs w:val="24"/>
                <w:lang w:val="bg-BG"/>
              </w:rPr>
              <w:tab/>
            </w:r>
            <w:r w:rsidRPr="00FB42D5">
              <w:rPr>
                <w:rFonts w:ascii="Times New Roman" w:eastAsia="Times New Roman" w:hAnsi="Times New Roman" w:cs="Times New Roman"/>
                <w:sz w:val="24"/>
                <w:szCs w:val="24"/>
                <w:lang w:val="bg-BG"/>
              </w:rPr>
              <w:t>…………………………….</w:t>
            </w:r>
          </w:p>
          <w:p w:rsidR="00841D0B" w:rsidRPr="00FB42D5" w:rsidRDefault="00841D0B" w:rsidP="00042705">
            <w:pPr>
              <w:spacing w:after="0" w:line="240" w:lineRule="auto"/>
              <w:jc w:val="both"/>
              <w:rPr>
                <w:rFonts w:ascii="Times New Roman" w:eastAsia="Calibri" w:hAnsi="Times New Roman" w:cs="Times New Roman"/>
                <w:sz w:val="24"/>
                <w:szCs w:val="24"/>
                <w:lang w:val="bg-BG"/>
              </w:rPr>
            </w:pPr>
            <w:r w:rsidRPr="00FB42D5">
              <w:rPr>
                <w:rFonts w:ascii="Times New Roman" w:eastAsia="Calibri" w:hAnsi="Times New Roman" w:cs="Times New Roman"/>
                <w:b/>
                <w:sz w:val="24"/>
                <w:szCs w:val="24"/>
                <w:lang w:val="ru-RU"/>
              </w:rPr>
              <w:t>(2)</w:t>
            </w:r>
            <w:r w:rsidRPr="00FB42D5">
              <w:rPr>
                <w:rFonts w:ascii="Times New Roman" w:eastAsia="Calibri" w:hAnsi="Times New Roman" w:cs="Times New Roman"/>
                <w:sz w:val="24"/>
                <w:szCs w:val="24"/>
                <w:lang w:val="ru-RU"/>
              </w:rPr>
              <w:t xml:space="preserve"> </w:t>
            </w:r>
            <w:proofErr w:type="spellStart"/>
            <w:r w:rsidRPr="00FB42D5">
              <w:rPr>
                <w:rFonts w:ascii="Times New Roman" w:eastAsia="Calibri" w:hAnsi="Times New Roman" w:cs="Times New Roman"/>
                <w:sz w:val="24"/>
                <w:szCs w:val="24"/>
                <w:lang w:val="ru-RU"/>
              </w:rPr>
              <w:t>Изпълнителят</w:t>
            </w:r>
            <w:proofErr w:type="spellEnd"/>
            <w:r w:rsidRPr="00FB42D5">
              <w:rPr>
                <w:rFonts w:ascii="Times New Roman" w:eastAsia="Calibri" w:hAnsi="Times New Roman" w:cs="Times New Roman"/>
                <w:sz w:val="24"/>
                <w:szCs w:val="24"/>
                <w:lang w:val="ru-RU"/>
              </w:rPr>
              <w:t xml:space="preserve"> е </w:t>
            </w:r>
            <w:proofErr w:type="spellStart"/>
            <w:r w:rsidRPr="00FB42D5">
              <w:rPr>
                <w:rFonts w:ascii="Times New Roman" w:eastAsia="Calibri" w:hAnsi="Times New Roman" w:cs="Times New Roman"/>
                <w:sz w:val="24"/>
                <w:szCs w:val="24"/>
                <w:lang w:val="ru-RU"/>
              </w:rPr>
              <w:t>длъжен</w:t>
            </w:r>
            <w:proofErr w:type="spellEnd"/>
            <w:r w:rsidRPr="00FB42D5">
              <w:rPr>
                <w:rFonts w:ascii="Times New Roman" w:eastAsia="Calibri" w:hAnsi="Times New Roman" w:cs="Times New Roman"/>
                <w:sz w:val="24"/>
                <w:szCs w:val="24"/>
                <w:lang w:val="ru-RU"/>
              </w:rPr>
              <w:t xml:space="preserve"> да </w:t>
            </w:r>
            <w:proofErr w:type="spellStart"/>
            <w:r w:rsidRPr="00FB42D5">
              <w:rPr>
                <w:rFonts w:ascii="Times New Roman" w:eastAsia="Calibri" w:hAnsi="Times New Roman" w:cs="Times New Roman"/>
                <w:sz w:val="24"/>
                <w:szCs w:val="24"/>
                <w:lang w:val="ru-RU"/>
              </w:rPr>
              <w:t>уведомява</w:t>
            </w:r>
            <w:proofErr w:type="spellEnd"/>
            <w:r w:rsidRPr="00FB42D5">
              <w:rPr>
                <w:rFonts w:ascii="Times New Roman" w:eastAsia="Calibri" w:hAnsi="Times New Roman" w:cs="Times New Roman"/>
                <w:sz w:val="24"/>
                <w:szCs w:val="24"/>
                <w:lang w:val="ru-RU"/>
              </w:rPr>
              <w:t xml:space="preserve"> писмено Възложителя за всички последващи промени по </w:t>
            </w:r>
            <w:proofErr w:type="gramStart"/>
            <w:r w:rsidRPr="00FB42D5">
              <w:rPr>
                <w:rFonts w:ascii="Times New Roman" w:eastAsia="Calibri" w:hAnsi="Times New Roman" w:cs="Times New Roman"/>
                <w:sz w:val="24"/>
                <w:szCs w:val="24"/>
                <w:lang w:val="ru-RU"/>
              </w:rPr>
              <w:t>ал</w:t>
            </w:r>
            <w:proofErr w:type="gramEnd"/>
            <w:r w:rsidRPr="00FB42D5">
              <w:rPr>
                <w:rFonts w:ascii="Times New Roman" w:eastAsia="Calibri" w:hAnsi="Times New Roman" w:cs="Times New Roman"/>
                <w:sz w:val="24"/>
                <w:szCs w:val="24"/>
                <w:lang w:val="ru-RU"/>
              </w:rPr>
              <w:t xml:space="preserve">. 1 в срок от </w:t>
            </w:r>
            <w:r w:rsidRPr="00FB42D5">
              <w:rPr>
                <w:rFonts w:ascii="Times New Roman" w:eastAsia="Calibri" w:hAnsi="Times New Roman" w:cs="Times New Roman"/>
                <w:sz w:val="24"/>
                <w:szCs w:val="24"/>
                <w:lang w:val="bg-BG"/>
              </w:rPr>
              <w:t xml:space="preserve">3 </w:t>
            </w:r>
            <w:r w:rsidRPr="00FB42D5">
              <w:rPr>
                <w:rFonts w:ascii="Times New Roman" w:eastAsia="Calibri" w:hAnsi="Times New Roman" w:cs="Times New Roman"/>
                <w:sz w:val="24"/>
                <w:szCs w:val="24"/>
                <w:lang w:val="ru-RU"/>
              </w:rPr>
              <w:t>(</w:t>
            </w:r>
            <w:r w:rsidRPr="00FB42D5">
              <w:rPr>
                <w:rFonts w:ascii="Times New Roman" w:eastAsia="Calibri" w:hAnsi="Times New Roman" w:cs="Times New Roman"/>
                <w:i/>
                <w:sz w:val="24"/>
                <w:szCs w:val="24"/>
                <w:lang w:val="bg-BG"/>
              </w:rPr>
              <w:t>три</w:t>
            </w:r>
            <w:r w:rsidRPr="00FB42D5">
              <w:rPr>
                <w:rFonts w:ascii="Times New Roman" w:eastAsia="Calibri" w:hAnsi="Times New Roman" w:cs="Times New Roman"/>
                <w:sz w:val="24"/>
                <w:szCs w:val="24"/>
                <w:lang w:val="ru-RU"/>
              </w:rPr>
              <w:t xml:space="preserve">) дни, считано от момента на промяната. В случай че ИЗПЪЛНИТЕЛЯТ не </w:t>
            </w:r>
            <w:proofErr w:type="spellStart"/>
            <w:r w:rsidRPr="00FB42D5">
              <w:rPr>
                <w:rFonts w:ascii="Times New Roman" w:eastAsia="Calibri" w:hAnsi="Times New Roman" w:cs="Times New Roman"/>
                <w:sz w:val="24"/>
                <w:szCs w:val="24"/>
                <w:lang w:val="ru-RU"/>
              </w:rPr>
              <w:t>уведоми</w:t>
            </w:r>
            <w:proofErr w:type="spellEnd"/>
            <w:r w:rsidRPr="00FB42D5">
              <w:rPr>
                <w:rFonts w:ascii="Times New Roman" w:eastAsia="Calibri" w:hAnsi="Times New Roman" w:cs="Times New Roman"/>
                <w:sz w:val="24"/>
                <w:szCs w:val="24"/>
                <w:lang w:val="ru-RU"/>
              </w:rPr>
              <w:t xml:space="preserve"> ВЪЗЛОЖИТЕЛЯ в този срок, </w:t>
            </w:r>
            <w:proofErr w:type="spellStart"/>
            <w:r w:rsidRPr="00FB42D5">
              <w:rPr>
                <w:rFonts w:ascii="Times New Roman" w:eastAsia="Calibri" w:hAnsi="Times New Roman" w:cs="Times New Roman"/>
                <w:sz w:val="24"/>
                <w:szCs w:val="24"/>
                <w:lang w:val="ru-RU"/>
              </w:rPr>
              <w:t>счита</w:t>
            </w:r>
            <w:proofErr w:type="spellEnd"/>
            <w:r w:rsidRPr="00FB42D5">
              <w:rPr>
                <w:rFonts w:ascii="Times New Roman" w:eastAsia="Calibri" w:hAnsi="Times New Roman" w:cs="Times New Roman"/>
                <w:sz w:val="24"/>
                <w:szCs w:val="24"/>
                <w:lang w:val="ru-RU"/>
              </w:rPr>
              <w:t xml:space="preserve"> се, че </w:t>
            </w:r>
            <w:proofErr w:type="spellStart"/>
            <w:r w:rsidRPr="00FB42D5">
              <w:rPr>
                <w:rFonts w:ascii="Times New Roman" w:eastAsia="Calibri" w:hAnsi="Times New Roman" w:cs="Times New Roman"/>
                <w:sz w:val="24"/>
                <w:szCs w:val="24"/>
                <w:lang w:val="ru-RU"/>
              </w:rPr>
              <w:t>плащанията</w:t>
            </w:r>
            <w:proofErr w:type="spellEnd"/>
            <w:r w:rsidRPr="00FB42D5">
              <w:rPr>
                <w:rFonts w:ascii="Times New Roman" w:eastAsia="Calibri" w:hAnsi="Times New Roman" w:cs="Times New Roman"/>
                <w:sz w:val="24"/>
                <w:szCs w:val="24"/>
                <w:lang w:val="ru-RU"/>
              </w:rPr>
              <w:t xml:space="preserve"> са </w:t>
            </w:r>
            <w:proofErr w:type="spellStart"/>
            <w:r w:rsidRPr="00FB42D5">
              <w:rPr>
                <w:rFonts w:ascii="Times New Roman" w:eastAsia="Calibri" w:hAnsi="Times New Roman" w:cs="Times New Roman"/>
                <w:sz w:val="24"/>
                <w:szCs w:val="24"/>
                <w:lang w:val="ru-RU"/>
              </w:rPr>
              <w:t>надлежно</w:t>
            </w:r>
            <w:proofErr w:type="spellEnd"/>
            <w:r w:rsidRPr="00FB42D5">
              <w:rPr>
                <w:rFonts w:ascii="Times New Roman" w:eastAsia="Calibri" w:hAnsi="Times New Roman" w:cs="Times New Roman"/>
                <w:sz w:val="24"/>
                <w:szCs w:val="24"/>
                <w:lang w:val="ru-RU"/>
              </w:rPr>
              <w:t xml:space="preserve"> </w:t>
            </w:r>
            <w:proofErr w:type="spellStart"/>
            <w:r w:rsidRPr="00FB42D5">
              <w:rPr>
                <w:rFonts w:ascii="Times New Roman" w:eastAsia="Calibri" w:hAnsi="Times New Roman" w:cs="Times New Roman"/>
                <w:sz w:val="24"/>
                <w:szCs w:val="24"/>
                <w:lang w:val="ru-RU"/>
              </w:rPr>
              <w:t>извършени</w:t>
            </w:r>
            <w:proofErr w:type="spellEnd"/>
            <w:r w:rsidRPr="00FB42D5">
              <w:rPr>
                <w:rFonts w:ascii="Times New Roman" w:eastAsia="Calibri" w:hAnsi="Times New Roman" w:cs="Times New Roman"/>
                <w:sz w:val="24"/>
                <w:szCs w:val="24"/>
                <w:lang w:val="ru-RU"/>
              </w:rPr>
              <w:t>.</w:t>
            </w:r>
          </w:p>
          <w:p w:rsidR="00841D0B" w:rsidRPr="00FB42D5" w:rsidRDefault="00841D0B" w:rsidP="00042705">
            <w:pPr>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Чл. 12. </w:t>
            </w:r>
            <w:r w:rsidRPr="00FB42D5">
              <w:rPr>
                <w:rFonts w:ascii="Times New Roman" w:eastAsia="Times New Roman" w:hAnsi="Times New Roman" w:cs="Times New Roman"/>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841D0B" w:rsidRPr="00FB42D5" w:rsidRDefault="00841D0B" w:rsidP="00042705">
            <w:pPr>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841D0B" w:rsidRPr="00FB42D5" w:rsidRDefault="00841D0B" w:rsidP="00042705">
            <w:pPr>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14 (</w:t>
            </w:r>
            <w:r w:rsidRPr="00FB42D5">
              <w:rPr>
                <w:rFonts w:ascii="Times New Roman" w:eastAsia="Times New Roman" w:hAnsi="Times New Roman" w:cs="Times New Roman"/>
                <w:i/>
                <w:sz w:val="24"/>
                <w:szCs w:val="24"/>
                <w:lang w:val="bg-BG"/>
              </w:rPr>
              <w:t>четиринадесет</w:t>
            </w:r>
            <w:r w:rsidRPr="00FB42D5">
              <w:rPr>
                <w:rFonts w:ascii="Times New Roman" w:eastAsia="Times New Roman" w:hAnsi="Times New Roman" w:cs="Times New Roman"/>
                <w:sz w:val="24"/>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841D0B" w:rsidRPr="00FB42D5" w:rsidRDefault="00841D0B" w:rsidP="00042705">
            <w:pPr>
              <w:keepNext/>
              <w:keepLines/>
              <w:spacing w:before="240" w:after="240" w:line="240" w:lineRule="auto"/>
              <w:jc w:val="both"/>
              <w:outlineLvl w:val="1"/>
              <w:rPr>
                <w:rFonts w:ascii="Times New Roman" w:eastAsia="Times New Roman" w:hAnsi="Times New Roman" w:cs="Times New Roman"/>
                <w:b/>
                <w:bCs/>
                <w:color w:val="000000"/>
                <w:sz w:val="24"/>
                <w:szCs w:val="24"/>
                <w:lang w:val="bg-BG"/>
              </w:rPr>
            </w:pPr>
            <w:r w:rsidRPr="00FB42D5">
              <w:rPr>
                <w:rFonts w:ascii="Times New Roman" w:eastAsia="Times New Roman" w:hAnsi="Times New Roman" w:cs="Times New Roman"/>
                <w:b/>
                <w:bCs/>
                <w:color w:val="000000"/>
                <w:sz w:val="24"/>
                <w:szCs w:val="24"/>
                <w:lang w:val="bg-BG"/>
              </w:rPr>
              <w:t>ГАРАНЦИЯ ЗА ИЗПЪЛНЕНИЕ</w:t>
            </w:r>
          </w:p>
          <w:p w:rsidR="00841D0B" w:rsidRPr="00FB42D5" w:rsidRDefault="00841D0B" w:rsidP="00042705">
            <w:pPr>
              <w:shd w:val="clear" w:color="auto" w:fill="FFFFFF"/>
              <w:spacing w:after="0" w:line="240" w:lineRule="auto"/>
              <w:jc w:val="both"/>
              <w:rPr>
                <w:rFonts w:ascii="Times New Roman" w:eastAsia="Times New Roman" w:hAnsi="Times New Roman" w:cs="Times New Roman"/>
                <w:b/>
                <w:sz w:val="24"/>
                <w:szCs w:val="24"/>
                <w:lang w:val="bg-BG"/>
              </w:rPr>
            </w:pPr>
            <w:r w:rsidRPr="00FB42D5">
              <w:rPr>
                <w:rFonts w:ascii="Times New Roman" w:eastAsia="Times New Roman" w:hAnsi="Times New Roman" w:cs="Times New Roman"/>
                <w:b/>
                <w:sz w:val="24"/>
                <w:szCs w:val="24"/>
                <w:lang w:val="bg-BG"/>
              </w:rPr>
              <w:t>Гаранция за изпълнение</w:t>
            </w:r>
          </w:p>
          <w:p w:rsidR="00841D0B" w:rsidRPr="00FB42D5" w:rsidRDefault="00841D0B" w:rsidP="00042705">
            <w:pPr>
              <w:shd w:val="clear" w:color="auto" w:fill="FFFFFF"/>
              <w:spacing w:after="0" w:line="240" w:lineRule="auto"/>
              <w:jc w:val="both"/>
              <w:rPr>
                <w:rFonts w:ascii="Times New Roman" w:eastAsia="Times New Roman" w:hAnsi="Times New Roman" w:cs="Times New Roman"/>
                <w:b/>
                <w:sz w:val="24"/>
                <w:szCs w:val="24"/>
                <w:lang w:val="bg-BG"/>
              </w:rPr>
            </w:pPr>
          </w:p>
          <w:p w:rsidR="00841D0B" w:rsidRPr="00FB42D5" w:rsidRDefault="00841D0B" w:rsidP="00042705">
            <w:pPr>
              <w:shd w:val="clear" w:color="auto" w:fill="FFFFFF"/>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b/>
                <w:sz w:val="24"/>
                <w:szCs w:val="24"/>
                <w:lang w:val="bg-BG"/>
              </w:rPr>
              <w:t xml:space="preserve">Чл. 13. </w:t>
            </w:r>
            <w:r w:rsidRPr="00FB42D5">
              <w:rPr>
                <w:rFonts w:ascii="Times New Roman" w:eastAsia="Times New Roman" w:hAnsi="Times New Roman" w:cs="Times New Roman"/>
                <w:color w:val="000000"/>
                <w:spacing w:val="1"/>
                <w:sz w:val="24"/>
                <w:szCs w:val="24"/>
                <w:lang w:val="bg-BG"/>
              </w:rPr>
              <w:t xml:space="preserve">При подписването на този Договор, ИЗПЪЛНИТЕЛЯТ представя на </w:t>
            </w:r>
            <w:r w:rsidRPr="00FB42D5">
              <w:rPr>
                <w:rFonts w:ascii="Times New Roman" w:eastAsia="Times New Roman" w:hAnsi="Times New Roman" w:cs="Times New Roman"/>
                <w:sz w:val="24"/>
                <w:szCs w:val="24"/>
                <w:lang w:val="bg-BG"/>
              </w:rPr>
              <w:t>ВЪЗЛОЖИТЕЛЯ</w:t>
            </w:r>
            <w:r w:rsidRPr="00FB42D5">
              <w:rPr>
                <w:rFonts w:ascii="Times New Roman" w:eastAsia="Times New Roman" w:hAnsi="Times New Roman" w:cs="Times New Roman"/>
                <w:color w:val="000000"/>
                <w:spacing w:val="1"/>
                <w:sz w:val="24"/>
                <w:szCs w:val="24"/>
                <w:lang w:val="bg-BG"/>
              </w:rPr>
              <w:t xml:space="preserve"> гаранция за изпълнение в размер на </w:t>
            </w:r>
            <w:proofErr w:type="spellStart"/>
            <w:r w:rsidRPr="00FB42D5">
              <w:rPr>
                <w:rFonts w:ascii="Times New Roman" w:eastAsia="Times New Roman" w:hAnsi="Times New Roman" w:cs="Times New Roman"/>
                <w:color w:val="000000"/>
                <w:spacing w:val="1"/>
                <w:sz w:val="24"/>
                <w:szCs w:val="24"/>
                <w:lang w:val="bg-BG"/>
              </w:rPr>
              <w:t>3%</w:t>
            </w:r>
            <w:proofErr w:type="spellEnd"/>
            <w:r w:rsidRPr="00FB42D5">
              <w:rPr>
                <w:rFonts w:ascii="Times New Roman" w:eastAsia="Times New Roman" w:hAnsi="Times New Roman" w:cs="Times New Roman"/>
                <w:color w:val="000000"/>
                <w:spacing w:val="1"/>
                <w:sz w:val="24"/>
                <w:szCs w:val="24"/>
                <w:lang w:val="bg-BG"/>
              </w:rPr>
              <w:t xml:space="preserve">  (три процента) от </w:t>
            </w:r>
            <w:r w:rsidRPr="00FB42D5">
              <w:rPr>
                <w:rFonts w:ascii="Times New Roman" w:eastAsia="Times New Roman" w:hAnsi="Times New Roman" w:cs="Times New Roman"/>
                <w:color w:val="000000"/>
                <w:spacing w:val="-2"/>
                <w:sz w:val="24"/>
                <w:szCs w:val="24"/>
                <w:lang w:val="bg-BG"/>
              </w:rPr>
              <w:t xml:space="preserve">Стойността на Договора без ДДС, а именно </w:t>
            </w:r>
            <w:r w:rsidRPr="00FB42D5">
              <w:rPr>
                <w:rFonts w:ascii="Times New Roman" w:eastAsia="Times New Roman" w:hAnsi="Times New Roman" w:cs="Times New Roman"/>
                <w:sz w:val="24"/>
                <w:szCs w:val="24"/>
                <w:lang w:val="bg-BG"/>
              </w:rPr>
              <w:t>……… лева („</w:t>
            </w:r>
            <w:r w:rsidRPr="00FB42D5">
              <w:rPr>
                <w:rFonts w:ascii="Times New Roman" w:eastAsia="Times New Roman" w:hAnsi="Times New Roman" w:cs="Times New Roman"/>
                <w:b/>
                <w:sz w:val="24"/>
                <w:szCs w:val="24"/>
                <w:lang w:val="bg-BG"/>
              </w:rPr>
              <w:t>Гаранцията за изпълнение</w:t>
            </w:r>
            <w:r w:rsidRPr="00FB42D5">
              <w:rPr>
                <w:rFonts w:ascii="Times New Roman" w:eastAsia="Times New Roman" w:hAnsi="Times New Roman" w:cs="Times New Roman"/>
                <w:sz w:val="24"/>
                <w:szCs w:val="24"/>
                <w:lang w:val="bg-BG"/>
              </w:rPr>
              <w:t>“), която служи за обезпечаване на изпълнението на задълженията на ИЗПЪЛНИТЕЛЯ по Договора</w:t>
            </w:r>
            <w:r w:rsidRPr="00FB42D5">
              <w:rPr>
                <w:rFonts w:ascii="Times New Roman" w:eastAsia="Times New Roman" w:hAnsi="Times New Roman" w:cs="Times New Roman"/>
                <w:color w:val="000000"/>
                <w:spacing w:val="-2"/>
                <w:sz w:val="24"/>
                <w:szCs w:val="24"/>
                <w:lang w:val="bg-BG"/>
              </w:rPr>
              <w:t xml:space="preserve">. </w:t>
            </w:r>
          </w:p>
          <w:p w:rsidR="00841D0B" w:rsidRPr="00FB42D5" w:rsidRDefault="00841D0B" w:rsidP="00042705">
            <w:pPr>
              <w:shd w:val="clear" w:color="auto" w:fill="FFFFFF"/>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b/>
                <w:sz w:val="24"/>
                <w:szCs w:val="24"/>
                <w:lang w:val="bg-BG"/>
              </w:rPr>
              <w:t xml:space="preserve">Чл. 14. (1) </w:t>
            </w:r>
            <w:r w:rsidRPr="00FB42D5">
              <w:rPr>
                <w:rFonts w:ascii="Times New Roman" w:eastAsia="Times New Roman" w:hAnsi="Times New Roman" w:cs="Times New Roman"/>
                <w:color w:val="000000"/>
                <w:spacing w:val="-2"/>
                <w:sz w:val="24"/>
                <w:szCs w:val="24"/>
                <w:lang w:val="bg-BG"/>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w:t>
            </w:r>
            <w:r w:rsidRPr="00FB42D5">
              <w:rPr>
                <w:rFonts w:ascii="Times New Roman" w:eastAsia="Times New Roman" w:hAnsi="Times New Roman" w:cs="Times New Roman"/>
                <w:i/>
                <w:color w:val="000000"/>
                <w:spacing w:val="-2"/>
                <w:sz w:val="24"/>
                <w:szCs w:val="24"/>
                <w:lang w:val="bg-BG"/>
              </w:rPr>
              <w:t>пет</w:t>
            </w:r>
            <w:r w:rsidRPr="00FB42D5">
              <w:rPr>
                <w:rFonts w:ascii="Times New Roman" w:eastAsia="Times New Roman" w:hAnsi="Times New Roman" w:cs="Times New Roman"/>
                <w:color w:val="000000"/>
                <w:spacing w:val="-2"/>
                <w:sz w:val="24"/>
                <w:szCs w:val="24"/>
                <w:lang w:val="bg-BG"/>
              </w:rPr>
              <w:t>) дни от подписването на допълнително споразумение за изменението.</w:t>
            </w:r>
          </w:p>
          <w:p w:rsidR="00841D0B" w:rsidRPr="00FB42D5" w:rsidRDefault="00841D0B" w:rsidP="00042705">
            <w:pPr>
              <w:shd w:val="clear" w:color="auto" w:fill="FFFFFF"/>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(2) </w:t>
            </w:r>
            <w:r w:rsidRPr="00FB42D5">
              <w:rPr>
                <w:rFonts w:ascii="Times New Roman" w:eastAsia="Times New Roman" w:hAnsi="Times New Roman" w:cs="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41D0B" w:rsidRPr="00FB42D5" w:rsidRDefault="00841D0B" w:rsidP="00042705">
            <w:pPr>
              <w:shd w:val="clear" w:color="auto" w:fill="FFFFFF"/>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 xml:space="preserve">1. внасяне на допълнителна парична сума по банковата сметка на ВЪЗЛОЖИТЕЛЯ, при спазване на изискванията на чл. </w:t>
            </w:r>
            <w:r w:rsidRPr="00FB42D5">
              <w:rPr>
                <w:rFonts w:ascii="Times New Roman" w:eastAsia="Times New Roman" w:hAnsi="Times New Roman" w:cs="Times New Roman"/>
                <w:color w:val="000000"/>
                <w:spacing w:val="-2"/>
                <w:sz w:val="24"/>
                <w:szCs w:val="24"/>
                <w:lang w:val="bg-BG"/>
              </w:rPr>
              <w:t>15</w:t>
            </w:r>
            <w:r w:rsidRPr="00FB42D5">
              <w:rPr>
                <w:rFonts w:ascii="Times New Roman" w:eastAsia="Times New Roman" w:hAnsi="Times New Roman" w:cs="Times New Roman"/>
                <w:sz w:val="24"/>
                <w:szCs w:val="24"/>
                <w:lang w:val="bg-BG"/>
              </w:rPr>
              <w:t xml:space="preserve"> от Договора; и/или;</w:t>
            </w:r>
          </w:p>
          <w:p w:rsidR="00841D0B" w:rsidRPr="00FB42D5" w:rsidRDefault="00841D0B" w:rsidP="00042705">
            <w:pPr>
              <w:shd w:val="clear" w:color="auto" w:fill="FFFFFF"/>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sz w:val="24"/>
                <w:szCs w:val="24"/>
                <w:lang w:val="bg-BG"/>
              </w:rPr>
              <w:t xml:space="preserve">2. </w:t>
            </w:r>
            <w:r w:rsidRPr="00FB42D5">
              <w:rPr>
                <w:rFonts w:ascii="Times New Roman" w:eastAsia="Times New Roman" w:hAnsi="Times New Roman" w:cs="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841D0B" w:rsidRPr="00FB42D5" w:rsidRDefault="00841D0B" w:rsidP="00042705">
            <w:pPr>
              <w:shd w:val="clear" w:color="auto" w:fill="FFFFFF"/>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17 от Договора.</w:t>
            </w:r>
          </w:p>
          <w:p w:rsidR="00841D0B" w:rsidRPr="00FB42D5" w:rsidRDefault="00841D0B" w:rsidP="00042705">
            <w:pPr>
              <w:shd w:val="clear" w:color="auto" w:fill="FFFFFF"/>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b/>
                <w:color w:val="000000"/>
                <w:spacing w:val="-2"/>
                <w:sz w:val="24"/>
                <w:szCs w:val="24"/>
                <w:lang w:val="bg-BG"/>
              </w:rPr>
              <w:t xml:space="preserve">Чл. 15. </w:t>
            </w:r>
            <w:r w:rsidRPr="00FB42D5">
              <w:rPr>
                <w:rFonts w:ascii="Times New Roman" w:eastAsia="Times New Roman" w:hAnsi="Times New Roman" w:cs="Times New Roman"/>
                <w:color w:val="000000"/>
                <w:spacing w:val="-2"/>
                <w:sz w:val="24"/>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rsidR="00217E1C" w:rsidRPr="00217E1C" w:rsidRDefault="00217E1C" w:rsidP="00217E1C">
            <w:pPr>
              <w:spacing w:after="0" w:line="240" w:lineRule="auto"/>
              <w:rPr>
                <w:rFonts w:ascii="Times New Roman" w:eastAsia="Times New Roman" w:hAnsi="Times New Roman" w:cs="Times New Roman"/>
                <w:b/>
                <w:sz w:val="24"/>
                <w:szCs w:val="24"/>
                <w:lang w:val="bg-BG" w:eastAsia="bg-BG"/>
              </w:rPr>
            </w:pPr>
            <w:r w:rsidRPr="00217E1C">
              <w:rPr>
                <w:rFonts w:ascii="Times New Roman" w:eastAsia="Times New Roman" w:hAnsi="Times New Roman" w:cs="Times New Roman"/>
                <w:b/>
                <w:sz w:val="24"/>
                <w:szCs w:val="24"/>
                <w:lang w:val="bg-BG" w:eastAsia="bg-BG"/>
              </w:rPr>
              <w:t>IBAN: BG 64 CECB 9790 3347 243700</w:t>
            </w:r>
          </w:p>
          <w:p w:rsidR="00217E1C" w:rsidRPr="00217E1C" w:rsidRDefault="00217E1C" w:rsidP="00217E1C">
            <w:pPr>
              <w:spacing w:after="0" w:line="240" w:lineRule="auto"/>
              <w:rPr>
                <w:rFonts w:ascii="Times New Roman" w:eastAsia="Times New Roman" w:hAnsi="Times New Roman" w:cs="Times New Roman"/>
                <w:b/>
                <w:sz w:val="24"/>
                <w:szCs w:val="24"/>
                <w:lang w:val="bg-BG" w:eastAsia="bg-BG"/>
              </w:rPr>
            </w:pPr>
            <w:r w:rsidRPr="00217E1C">
              <w:rPr>
                <w:rFonts w:ascii="Times New Roman" w:eastAsia="Times New Roman" w:hAnsi="Times New Roman" w:cs="Times New Roman"/>
                <w:b/>
                <w:sz w:val="24"/>
                <w:szCs w:val="24"/>
                <w:lang w:val="bg-BG" w:eastAsia="bg-BG"/>
              </w:rPr>
              <w:t xml:space="preserve">BIC: </w:t>
            </w:r>
            <w:proofErr w:type="spellStart"/>
            <w:r w:rsidRPr="00217E1C">
              <w:rPr>
                <w:rFonts w:ascii="Times New Roman" w:eastAsia="Times New Roman" w:hAnsi="Times New Roman" w:cs="Times New Roman"/>
                <w:b/>
                <w:sz w:val="24"/>
                <w:szCs w:val="24"/>
                <w:lang w:val="bg-BG" w:eastAsia="bg-BG"/>
              </w:rPr>
              <w:t>СЕСВ</w:t>
            </w:r>
            <w:proofErr w:type="spellEnd"/>
            <w:r w:rsidRPr="00217E1C">
              <w:rPr>
                <w:rFonts w:ascii="Times New Roman" w:eastAsia="Times New Roman" w:hAnsi="Times New Roman" w:cs="Times New Roman"/>
                <w:b/>
                <w:sz w:val="24"/>
                <w:szCs w:val="24"/>
                <w:lang w:val="bg-BG" w:eastAsia="bg-BG"/>
              </w:rPr>
              <w:t xml:space="preserve"> BG </w:t>
            </w:r>
            <w:proofErr w:type="spellStart"/>
            <w:r w:rsidRPr="00217E1C">
              <w:rPr>
                <w:rFonts w:ascii="Times New Roman" w:eastAsia="Times New Roman" w:hAnsi="Times New Roman" w:cs="Times New Roman"/>
                <w:b/>
                <w:sz w:val="24"/>
                <w:szCs w:val="24"/>
                <w:lang w:val="bg-BG" w:eastAsia="bg-BG"/>
              </w:rPr>
              <w:t>SF</w:t>
            </w:r>
            <w:proofErr w:type="spellEnd"/>
          </w:p>
          <w:p w:rsidR="00841D0B" w:rsidRPr="00217E1C" w:rsidRDefault="00217E1C" w:rsidP="00217E1C">
            <w:pPr>
              <w:spacing w:after="0" w:line="240" w:lineRule="auto"/>
              <w:rPr>
                <w:rFonts w:ascii="Times New Roman" w:eastAsia="Times New Roman" w:hAnsi="Times New Roman" w:cs="Times New Roman"/>
                <w:b/>
                <w:sz w:val="24"/>
                <w:szCs w:val="24"/>
                <w:lang w:val="bg-BG" w:eastAsia="bg-BG"/>
              </w:rPr>
            </w:pPr>
            <w:r w:rsidRPr="00217E1C">
              <w:rPr>
                <w:rFonts w:ascii="Times New Roman" w:eastAsia="Times New Roman" w:hAnsi="Times New Roman" w:cs="Times New Roman"/>
                <w:b/>
                <w:sz w:val="24"/>
                <w:szCs w:val="24"/>
                <w:lang w:val="bg-BG" w:eastAsia="bg-BG"/>
              </w:rPr>
              <w:t>ЦЕНТРАЛНА КООПЕРАТИВНА БАНКА АД</w:t>
            </w:r>
          </w:p>
          <w:p w:rsidR="00841D0B" w:rsidRPr="00FB42D5" w:rsidRDefault="00841D0B" w:rsidP="00042705">
            <w:pPr>
              <w:shd w:val="clear" w:color="auto" w:fill="FFFFFF"/>
              <w:spacing w:after="0" w:line="240" w:lineRule="auto"/>
              <w:jc w:val="both"/>
              <w:rPr>
                <w:rFonts w:ascii="Times New Roman" w:eastAsia="Times New Roman" w:hAnsi="Times New Roman" w:cs="Times New Roman"/>
                <w:color w:val="000000"/>
                <w:sz w:val="24"/>
                <w:szCs w:val="24"/>
                <w:lang w:val="bg-BG"/>
              </w:rPr>
            </w:pPr>
            <w:r w:rsidRPr="00FB42D5">
              <w:rPr>
                <w:rFonts w:ascii="Times New Roman" w:eastAsia="Times New Roman" w:hAnsi="Times New Roman" w:cs="Times New Roman"/>
                <w:b/>
                <w:sz w:val="24"/>
                <w:szCs w:val="24"/>
                <w:lang w:val="bg-BG"/>
              </w:rPr>
              <w:t xml:space="preserve">Чл. 16. (1) </w:t>
            </w:r>
            <w:r w:rsidRPr="00FB42D5">
              <w:rPr>
                <w:rFonts w:ascii="Times New Roman" w:eastAsia="Times New Roman" w:hAnsi="Times New Roman" w:cs="Times New Roman"/>
                <w:color w:val="000000"/>
                <w:sz w:val="24"/>
                <w:szCs w:val="24"/>
                <w:lang w:val="bg-BG"/>
              </w:rPr>
              <w:t xml:space="preserve">Когато като гаранция за изпълнение се представя </w:t>
            </w:r>
            <w:r w:rsidRPr="00FB42D5">
              <w:rPr>
                <w:rFonts w:ascii="Times New Roman" w:eastAsia="Times New Roman" w:hAnsi="Times New Roman" w:cs="Times New Roman"/>
                <w:color w:val="000000"/>
                <w:spacing w:val="1"/>
                <w:sz w:val="24"/>
                <w:szCs w:val="24"/>
                <w:lang w:val="bg-BG"/>
              </w:rPr>
              <w:t>банкова гаранция</w:t>
            </w:r>
            <w:r w:rsidRPr="00FB42D5">
              <w:rPr>
                <w:rFonts w:ascii="Times New Roman" w:eastAsia="Times New Roman" w:hAnsi="Times New Roman" w:cs="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841D0B" w:rsidRPr="00FB42D5" w:rsidRDefault="00841D0B" w:rsidP="00042705">
            <w:pPr>
              <w:shd w:val="clear" w:color="auto" w:fill="FFFFFF"/>
              <w:spacing w:after="0" w:line="240" w:lineRule="auto"/>
              <w:jc w:val="both"/>
              <w:rPr>
                <w:rFonts w:ascii="Times New Roman" w:eastAsia="Times New Roman" w:hAnsi="Times New Roman" w:cs="Times New Roman"/>
                <w:color w:val="000000"/>
                <w:sz w:val="24"/>
                <w:szCs w:val="24"/>
                <w:lang w:val="bg-BG"/>
              </w:rPr>
            </w:pPr>
            <w:r w:rsidRPr="00FB42D5">
              <w:rPr>
                <w:rFonts w:ascii="Times New Roman" w:eastAsia="Times New Roman" w:hAnsi="Times New Roman" w:cs="Times New Roman"/>
                <w:color w:val="000000"/>
                <w:sz w:val="24"/>
                <w:szCs w:val="24"/>
                <w:lang w:val="bg-BG"/>
              </w:rPr>
              <w:t>1. да бъде безусловна и неотменя</w:t>
            </w:r>
            <w:bookmarkStart w:id="1" w:name="_GoBack"/>
            <w:bookmarkEnd w:id="1"/>
            <w:r w:rsidRPr="00FB42D5">
              <w:rPr>
                <w:rFonts w:ascii="Times New Roman" w:eastAsia="Times New Roman" w:hAnsi="Times New Roman" w:cs="Times New Roman"/>
                <w:color w:val="000000"/>
                <w:sz w:val="24"/>
                <w:szCs w:val="24"/>
                <w:lang w:val="bg-BG"/>
              </w:rPr>
              <w:t>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41D0B" w:rsidRPr="00FB42D5" w:rsidRDefault="00841D0B" w:rsidP="00042705">
            <w:pPr>
              <w:shd w:val="clear" w:color="auto" w:fill="FFFFFF"/>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color w:val="000000"/>
                <w:sz w:val="24"/>
                <w:szCs w:val="24"/>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FB42D5">
              <w:rPr>
                <w:rFonts w:ascii="Times New Roman" w:eastAsia="Times New Roman" w:hAnsi="Times New Roman" w:cs="Times New Roman"/>
                <w:color w:val="000000"/>
                <w:spacing w:val="-2"/>
                <w:sz w:val="24"/>
                <w:szCs w:val="24"/>
                <w:lang w:val="bg-BG"/>
              </w:rPr>
              <w:t xml:space="preserve"> </w:t>
            </w:r>
          </w:p>
          <w:p w:rsidR="00841D0B" w:rsidRPr="00FB42D5" w:rsidRDefault="00841D0B" w:rsidP="00042705">
            <w:pPr>
              <w:shd w:val="clear" w:color="auto" w:fill="FFFFFF"/>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b/>
                <w:color w:val="000000"/>
                <w:spacing w:val="-2"/>
                <w:sz w:val="24"/>
                <w:szCs w:val="24"/>
                <w:lang w:val="bg-BG"/>
              </w:rPr>
              <w:t>(2)</w:t>
            </w:r>
            <w:r w:rsidRPr="00FB42D5">
              <w:rPr>
                <w:rFonts w:ascii="Times New Roman" w:eastAsia="Times New Roman" w:hAnsi="Times New Roman" w:cs="Times New Roman"/>
                <w:color w:val="000000"/>
                <w:spacing w:val="-2"/>
                <w:sz w:val="24"/>
                <w:szCs w:val="24"/>
                <w:lang w:val="bg-BG"/>
              </w:rPr>
              <w:t xml:space="preserve"> Банковите разходи по откриването и поддържането на Гаранцията </w:t>
            </w:r>
            <w:r w:rsidRPr="00FB42D5">
              <w:rPr>
                <w:rFonts w:ascii="Times New Roman" w:eastAsia="Times New Roman" w:hAnsi="Times New Roman" w:cs="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FB42D5">
              <w:rPr>
                <w:rFonts w:ascii="Times New Roman" w:eastAsia="Times New Roman" w:hAnsi="Times New Roman" w:cs="Times New Roman"/>
                <w:color w:val="000000"/>
                <w:spacing w:val="-2"/>
                <w:sz w:val="24"/>
                <w:szCs w:val="24"/>
                <w:lang w:val="bg-BG"/>
              </w:rPr>
              <w:t>са за сметка на ИЗПЪЛНИТЕЛЯ.</w:t>
            </w:r>
          </w:p>
          <w:p w:rsidR="00841D0B" w:rsidRPr="00FB42D5" w:rsidRDefault="00841D0B" w:rsidP="00042705">
            <w:pPr>
              <w:shd w:val="clear" w:color="auto" w:fill="FFFFFF"/>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b/>
                <w:sz w:val="24"/>
                <w:szCs w:val="24"/>
                <w:lang w:val="bg-BG"/>
              </w:rPr>
              <w:t xml:space="preserve">Чл. 17. (1) </w:t>
            </w:r>
            <w:r w:rsidRPr="00FB42D5">
              <w:rPr>
                <w:rFonts w:ascii="Times New Roman" w:eastAsia="Times New Roman" w:hAnsi="Times New Roman" w:cs="Times New Roman"/>
                <w:color w:val="000000"/>
                <w:sz w:val="24"/>
                <w:szCs w:val="24"/>
                <w:lang w:val="bg-BG"/>
              </w:rPr>
              <w:t xml:space="preserve">Когато като Гаранция за изпълнение се представя </w:t>
            </w:r>
            <w:r w:rsidRPr="00FB42D5">
              <w:rPr>
                <w:rFonts w:ascii="Times New Roman" w:eastAsia="Times New Roman" w:hAnsi="Times New Roman" w:cs="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841D0B" w:rsidRPr="00FB42D5" w:rsidRDefault="00841D0B" w:rsidP="00042705">
            <w:pPr>
              <w:shd w:val="clear" w:color="auto" w:fill="FFFFFF"/>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841D0B" w:rsidRPr="00FB42D5" w:rsidRDefault="00841D0B" w:rsidP="00042705">
            <w:pPr>
              <w:shd w:val="clear" w:color="auto" w:fill="FFFFFF"/>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841D0B" w:rsidRPr="00FB42D5" w:rsidRDefault="00841D0B" w:rsidP="00042705">
            <w:pPr>
              <w:shd w:val="clear" w:color="auto" w:fill="FFFFFF"/>
              <w:spacing w:after="0" w:line="240" w:lineRule="auto"/>
              <w:jc w:val="both"/>
              <w:rPr>
                <w:rFonts w:ascii="Times New Roman" w:eastAsia="Times New Roman" w:hAnsi="Times New Roman" w:cs="Times New Roman"/>
                <w:color w:val="000000"/>
                <w:spacing w:val="1"/>
                <w:sz w:val="24"/>
                <w:szCs w:val="24"/>
                <w:lang w:val="ru-RU"/>
              </w:rPr>
            </w:pPr>
            <w:r w:rsidRPr="00FB42D5">
              <w:rPr>
                <w:rFonts w:ascii="Times New Roman" w:eastAsia="Times New Roman" w:hAnsi="Times New Roman" w:cs="Times New Roman"/>
                <w:b/>
                <w:sz w:val="24"/>
                <w:szCs w:val="24"/>
                <w:lang w:val="bg-BG"/>
              </w:rPr>
              <w:t xml:space="preserve">(2) </w:t>
            </w:r>
            <w:r w:rsidRPr="00FB42D5">
              <w:rPr>
                <w:rFonts w:ascii="Times New Roman" w:eastAsia="Times New Roman" w:hAnsi="Times New Roman" w:cs="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FB42D5">
              <w:rPr>
                <w:rFonts w:ascii="Times New Roman" w:eastAsia="Times New Roman" w:hAnsi="Times New Roman" w:cs="Times New Roman"/>
                <w:color w:val="000000"/>
                <w:spacing w:val="1"/>
                <w:sz w:val="24"/>
                <w:szCs w:val="24"/>
                <w:lang w:val="ru-RU"/>
              </w:rPr>
              <w:t xml:space="preserve"> </w:t>
            </w:r>
          </w:p>
          <w:p w:rsidR="00841D0B" w:rsidRPr="00FB42D5" w:rsidRDefault="00841D0B" w:rsidP="0004270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b/>
                <w:sz w:val="24"/>
                <w:szCs w:val="24"/>
                <w:lang w:val="bg-BG"/>
              </w:rPr>
              <w:t xml:space="preserve">Чл. 18. (1) </w:t>
            </w:r>
            <w:r w:rsidRPr="00FB42D5">
              <w:rPr>
                <w:rFonts w:ascii="Times New Roman" w:eastAsia="Times New Roman" w:hAnsi="Times New Roman" w:cs="Times New Roman"/>
                <w:color w:val="000000"/>
                <w:spacing w:val="1"/>
                <w:sz w:val="24"/>
                <w:szCs w:val="24"/>
                <w:lang w:val="bg-BG"/>
              </w:rPr>
              <w:t>ВЪЗЛОЖИТЕЛЯТ освобождава Гаранцията за изпълнение в срок до 20 (</w:t>
            </w:r>
            <w:r w:rsidRPr="00FB42D5">
              <w:rPr>
                <w:rFonts w:ascii="Times New Roman" w:eastAsia="Times New Roman" w:hAnsi="Times New Roman" w:cs="Times New Roman"/>
                <w:i/>
                <w:color w:val="000000"/>
                <w:spacing w:val="1"/>
                <w:sz w:val="24"/>
                <w:szCs w:val="24"/>
                <w:lang w:val="bg-BG"/>
              </w:rPr>
              <w:t>двадесет</w:t>
            </w:r>
            <w:r w:rsidRPr="00FB42D5">
              <w:rPr>
                <w:rFonts w:ascii="Times New Roman" w:eastAsia="Times New Roman" w:hAnsi="Times New Roman" w:cs="Times New Roman"/>
                <w:color w:val="000000"/>
                <w:spacing w:val="1"/>
                <w:sz w:val="24"/>
                <w:szCs w:val="24"/>
                <w:lang w:val="bg-BG"/>
              </w:rPr>
              <w:t>)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FB42D5">
              <w:rPr>
                <w:rFonts w:ascii="Times New Roman" w:eastAsia="Times New Roman" w:hAnsi="Times New Roman" w:cs="Times New Roman"/>
                <w:color w:val="000000"/>
                <w:spacing w:val="-2"/>
                <w:sz w:val="24"/>
                <w:szCs w:val="24"/>
                <w:lang w:val="bg-BG"/>
              </w:rPr>
              <w:t>.</w:t>
            </w:r>
          </w:p>
          <w:p w:rsidR="00841D0B" w:rsidRPr="00FB42D5" w:rsidRDefault="00841D0B" w:rsidP="0004270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b/>
                <w:color w:val="000000"/>
                <w:spacing w:val="-2"/>
                <w:sz w:val="24"/>
                <w:szCs w:val="24"/>
                <w:lang w:val="bg-BG"/>
              </w:rPr>
              <w:t>(2)</w:t>
            </w:r>
            <w:r w:rsidRPr="00FB42D5">
              <w:rPr>
                <w:rFonts w:ascii="Times New Roman" w:eastAsia="Times New Roman" w:hAnsi="Times New Roman" w:cs="Times New Roman"/>
                <w:color w:val="000000"/>
                <w:spacing w:val="-2"/>
                <w:sz w:val="24"/>
                <w:szCs w:val="24"/>
                <w:lang w:val="bg-BG"/>
              </w:rPr>
              <w:t xml:space="preserve"> Освобождаването на Гаранцията за изпълнение се извършва, както следва:</w:t>
            </w:r>
          </w:p>
          <w:p w:rsidR="00841D0B" w:rsidRPr="00FB42D5" w:rsidRDefault="00841D0B" w:rsidP="0004270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чл.11 от Договора; </w:t>
            </w:r>
          </w:p>
          <w:p w:rsidR="00841D0B" w:rsidRPr="00FB42D5" w:rsidRDefault="00841D0B" w:rsidP="0004270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841D0B" w:rsidRPr="00FB42D5" w:rsidRDefault="00841D0B" w:rsidP="0004270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color w:val="000000"/>
                <w:spacing w:val="-2"/>
                <w:sz w:val="24"/>
                <w:szCs w:val="24"/>
                <w:lang w:val="bg-BG"/>
              </w:rPr>
              <w:t xml:space="preserve">3. когато е във формата на застраховка – чрез връщане на оригинала на </w:t>
            </w:r>
            <w:r w:rsidRPr="00FB42D5">
              <w:rPr>
                <w:rFonts w:ascii="Times New Roman" w:eastAsia="Times New Roman" w:hAnsi="Times New Roman" w:cs="Times New Roman"/>
                <w:color w:val="000000"/>
                <w:spacing w:val="1"/>
                <w:sz w:val="24"/>
                <w:szCs w:val="24"/>
                <w:lang w:val="bg-BG"/>
              </w:rPr>
              <w:t xml:space="preserve">застрахователната полица </w:t>
            </w:r>
            <w:r w:rsidRPr="00FB42D5">
              <w:rPr>
                <w:rFonts w:ascii="Times New Roman" w:eastAsia="Times New Roman" w:hAnsi="Times New Roman" w:cs="Times New Roman"/>
                <w:color w:val="000000"/>
                <w:spacing w:val="-2"/>
                <w:sz w:val="24"/>
                <w:szCs w:val="24"/>
                <w:lang w:val="bg-BG"/>
              </w:rPr>
              <w:t>на представител на ИЗПЪЛНИТЕЛЯ или упълномощено от него лице.</w:t>
            </w:r>
          </w:p>
          <w:p w:rsidR="00841D0B" w:rsidRPr="00FB42D5" w:rsidRDefault="00841D0B" w:rsidP="0004270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b/>
                <w:color w:val="000000"/>
                <w:spacing w:val="-2"/>
                <w:sz w:val="24"/>
                <w:szCs w:val="24"/>
                <w:lang w:val="bg-BG"/>
              </w:rPr>
              <w:t>(3)</w:t>
            </w:r>
            <w:r w:rsidRPr="00FB42D5">
              <w:rPr>
                <w:rFonts w:ascii="Times New Roman" w:eastAsia="Times New Roman" w:hAnsi="Times New Roman" w:cs="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41D0B" w:rsidRPr="00FB42D5" w:rsidRDefault="00841D0B" w:rsidP="00042705">
            <w:pPr>
              <w:shd w:val="clear" w:color="auto" w:fill="FFFFFF"/>
              <w:tabs>
                <w:tab w:val="left" w:pos="-180"/>
              </w:tab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Чл. 19. </w:t>
            </w:r>
            <w:r w:rsidRPr="00FB42D5">
              <w:rPr>
                <w:rFonts w:ascii="Times New Roman" w:eastAsia="Times New Roman" w:hAnsi="Times New Roman" w:cs="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41D0B" w:rsidRPr="00FB42D5" w:rsidRDefault="00841D0B" w:rsidP="00042705">
            <w:pPr>
              <w:shd w:val="clear" w:color="auto" w:fill="FFFFFF"/>
              <w:tabs>
                <w:tab w:val="left" w:pos="-180"/>
              </w:tabs>
              <w:spacing w:after="0" w:line="240" w:lineRule="auto"/>
              <w:jc w:val="both"/>
              <w:rPr>
                <w:rFonts w:ascii="Times New Roman" w:eastAsia="Times New Roman" w:hAnsi="Times New Roman" w:cs="Times New Roman"/>
                <w:b/>
                <w:sz w:val="24"/>
                <w:szCs w:val="24"/>
                <w:lang w:val="bg-BG"/>
              </w:rPr>
            </w:pPr>
            <w:r w:rsidRPr="00FB42D5">
              <w:rPr>
                <w:rFonts w:ascii="Times New Roman" w:eastAsia="Times New Roman" w:hAnsi="Times New Roman" w:cs="Times New Roman"/>
                <w:b/>
                <w:sz w:val="24"/>
                <w:szCs w:val="24"/>
                <w:lang w:val="bg-BG"/>
              </w:rPr>
              <w:t xml:space="preserve">Чл. 20. </w:t>
            </w:r>
            <w:r w:rsidRPr="00FB42D5">
              <w:rPr>
                <w:rFonts w:ascii="Times New Roman" w:eastAsia="Times New Roman" w:hAnsi="Times New Roman" w:cs="Times New Roman"/>
                <w:sz w:val="24"/>
                <w:szCs w:val="24"/>
                <w:lang w:val="bg-BG"/>
              </w:rPr>
              <w:t>ВЪЗЛОЖИТЕЛЯТ има право да задържи Гаранцията за изпълнение в пълен размер, в следните случаи:</w:t>
            </w:r>
          </w:p>
          <w:p w:rsidR="00841D0B" w:rsidRPr="00FB42D5" w:rsidRDefault="00841D0B" w:rsidP="0004270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sz w:val="24"/>
                <w:szCs w:val="24"/>
                <w:lang w:val="bg-BG"/>
              </w:rPr>
              <w:t>1. ако ИЗПЪЛНИТЕЛЯТ не започне работа по изпълнение на Договора за период по-дълъг от 30</w:t>
            </w:r>
            <w:r w:rsidRPr="00FB42D5">
              <w:rPr>
                <w:rFonts w:ascii="Times New Roman" w:eastAsia="Times New Roman" w:hAnsi="Times New Roman" w:cs="Times New Roman"/>
                <w:color w:val="000000"/>
                <w:spacing w:val="1"/>
                <w:sz w:val="24"/>
                <w:szCs w:val="24"/>
                <w:lang w:val="bg-BG"/>
              </w:rPr>
              <w:t xml:space="preserve"> (</w:t>
            </w:r>
            <w:r w:rsidRPr="00FB42D5">
              <w:rPr>
                <w:rFonts w:ascii="Times New Roman" w:eastAsia="Times New Roman" w:hAnsi="Times New Roman" w:cs="Times New Roman"/>
                <w:i/>
                <w:color w:val="000000"/>
                <w:spacing w:val="1"/>
                <w:sz w:val="24"/>
                <w:szCs w:val="24"/>
                <w:lang w:val="bg-BG"/>
              </w:rPr>
              <w:t>тридесет</w:t>
            </w:r>
            <w:r w:rsidRPr="00FB42D5">
              <w:rPr>
                <w:rFonts w:ascii="Times New Roman" w:eastAsia="Times New Roman" w:hAnsi="Times New Roman" w:cs="Times New Roman"/>
                <w:color w:val="000000"/>
                <w:spacing w:val="1"/>
                <w:sz w:val="24"/>
                <w:szCs w:val="24"/>
                <w:lang w:val="bg-BG"/>
              </w:rPr>
              <w:t>) дни</w:t>
            </w:r>
            <w:r w:rsidRPr="00FB42D5">
              <w:rPr>
                <w:rFonts w:ascii="Times New Roman" w:eastAsia="Times New Roman" w:hAnsi="Times New Roman" w:cs="Times New Roman"/>
                <w:sz w:val="24"/>
                <w:szCs w:val="24"/>
                <w:lang w:val="bg-BG"/>
              </w:rPr>
              <w:t xml:space="preserve"> след Датата на влизане в сила и ВЪЗЛОЖИТЕЛЯТ развали Договора на това основание;</w:t>
            </w:r>
            <w:r w:rsidRPr="00FB42D5">
              <w:rPr>
                <w:rFonts w:ascii="Times New Roman" w:eastAsia="Times New Roman" w:hAnsi="Times New Roman" w:cs="Times New Roman"/>
                <w:color w:val="000000"/>
                <w:spacing w:val="-2"/>
                <w:sz w:val="24"/>
                <w:szCs w:val="24"/>
                <w:lang w:val="bg-BG"/>
              </w:rPr>
              <w:t xml:space="preserve"> </w:t>
            </w:r>
          </w:p>
          <w:p w:rsidR="00841D0B" w:rsidRPr="00FB42D5" w:rsidRDefault="00841D0B" w:rsidP="0004270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color w:val="000000"/>
                <w:spacing w:val="-2"/>
                <w:sz w:val="24"/>
                <w:szCs w:val="24"/>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841D0B" w:rsidRPr="00FB42D5" w:rsidRDefault="00841D0B" w:rsidP="0004270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val="bg-BG"/>
              </w:rPr>
            </w:pPr>
            <w:r w:rsidRPr="00FB42D5">
              <w:rPr>
                <w:rFonts w:ascii="Times New Roman" w:eastAsia="Times New Roman" w:hAnsi="Times New Roman" w:cs="Times New Roman"/>
                <w:color w:val="000000"/>
                <w:spacing w:val="-2"/>
                <w:sz w:val="24"/>
                <w:szCs w:val="24"/>
                <w:lang w:val="bg-BG"/>
              </w:rPr>
              <w:t>3. при прекратяване на дейността на ИЗПЪЛНИТЕЛЯ или при обявяването му в несъстоятелност.</w:t>
            </w:r>
          </w:p>
          <w:p w:rsidR="00841D0B" w:rsidRPr="00FB42D5" w:rsidRDefault="00841D0B" w:rsidP="00042705">
            <w:pPr>
              <w:shd w:val="clear" w:color="auto" w:fill="FFFFFF"/>
              <w:tabs>
                <w:tab w:val="left" w:pos="-180"/>
              </w:tab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Чл. 21. </w:t>
            </w:r>
            <w:r w:rsidRPr="00FB42D5">
              <w:rPr>
                <w:rFonts w:ascii="Times New Roman" w:eastAsia="Times New Roman" w:hAnsi="Times New Roman" w:cs="Times New Roman"/>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41D0B" w:rsidRPr="00FB42D5" w:rsidRDefault="00841D0B" w:rsidP="00042705">
            <w:pPr>
              <w:shd w:val="clear" w:color="auto" w:fill="FFFFFF"/>
              <w:tabs>
                <w:tab w:val="left" w:pos="-180"/>
              </w:tab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Чл. 22. </w:t>
            </w:r>
            <w:r w:rsidRPr="00FB42D5">
              <w:rPr>
                <w:rFonts w:ascii="Times New Roman" w:eastAsia="Times New Roman" w:hAnsi="Times New Roman" w:cs="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FB42D5">
              <w:rPr>
                <w:rFonts w:ascii="Times New Roman" w:eastAsia="Times New Roman" w:hAnsi="Times New Roman" w:cs="Times New Roman"/>
                <w:i/>
                <w:sz w:val="24"/>
                <w:szCs w:val="24"/>
                <w:lang w:val="bg-BG"/>
              </w:rPr>
              <w:t>пет</w:t>
            </w:r>
            <w:r w:rsidRPr="00FB42D5">
              <w:rPr>
                <w:rFonts w:ascii="Times New Roman" w:eastAsia="Times New Roman" w:hAnsi="Times New Roman" w:cs="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чл.13 от Договора.</w:t>
            </w:r>
          </w:p>
          <w:p w:rsidR="00841D0B" w:rsidRPr="00FB42D5" w:rsidRDefault="00841D0B" w:rsidP="00042705">
            <w:pPr>
              <w:spacing w:after="0" w:line="240" w:lineRule="auto"/>
              <w:jc w:val="both"/>
              <w:rPr>
                <w:rFonts w:ascii="Times New Roman" w:eastAsia="Calibri" w:hAnsi="Times New Roman" w:cs="Times New Roman"/>
                <w:sz w:val="24"/>
                <w:szCs w:val="24"/>
                <w:lang w:val="bg-BG" w:eastAsia="bg-BG"/>
              </w:rPr>
            </w:pPr>
            <w:r w:rsidRPr="00FB42D5">
              <w:rPr>
                <w:rFonts w:ascii="Times New Roman" w:eastAsia="Times New Roman" w:hAnsi="Times New Roman" w:cs="Times New Roman"/>
                <w:b/>
                <w:sz w:val="24"/>
                <w:szCs w:val="24"/>
                <w:lang w:val="bg-BG"/>
              </w:rPr>
              <w:t xml:space="preserve">Чл. 23. </w:t>
            </w:r>
            <w:r w:rsidRPr="00FB42D5">
              <w:rPr>
                <w:rFonts w:ascii="Times New Roman" w:eastAsia="Calibri" w:hAnsi="Times New Roman" w:cs="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841D0B" w:rsidRPr="00FB42D5" w:rsidRDefault="00841D0B" w:rsidP="00042705">
            <w:pPr>
              <w:keepNext/>
              <w:keepLines/>
              <w:spacing w:before="240" w:after="240" w:line="240" w:lineRule="auto"/>
              <w:jc w:val="both"/>
              <w:outlineLvl w:val="1"/>
              <w:rPr>
                <w:rFonts w:ascii="Times New Roman" w:eastAsia="Times New Roman" w:hAnsi="Times New Roman" w:cs="Times New Roman"/>
                <w:b/>
                <w:bCs/>
                <w:color w:val="000000"/>
                <w:sz w:val="24"/>
                <w:szCs w:val="24"/>
                <w:lang w:val="bg-BG" w:eastAsia="bg-BG"/>
              </w:rPr>
            </w:pPr>
            <w:r w:rsidRPr="00FB42D5">
              <w:rPr>
                <w:rFonts w:ascii="Times New Roman" w:eastAsia="Times New Roman" w:hAnsi="Times New Roman" w:cs="Times New Roman"/>
                <w:b/>
                <w:bCs/>
                <w:color w:val="000000"/>
                <w:sz w:val="24"/>
                <w:szCs w:val="24"/>
                <w:lang w:val="bg-BG" w:eastAsia="bg-BG"/>
              </w:rPr>
              <w:t>ПРАВА И ЗАДЪЛЖЕНИЯ НА СТРАНИТЕ</w:t>
            </w:r>
          </w:p>
          <w:p w:rsidR="00841D0B" w:rsidRPr="00FB42D5" w:rsidRDefault="00841D0B" w:rsidP="00042705">
            <w:pPr>
              <w:spacing w:after="0" w:line="240" w:lineRule="auto"/>
              <w:jc w:val="both"/>
              <w:rPr>
                <w:rFonts w:ascii="Times New Roman" w:eastAsia="Times New Roman" w:hAnsi="Times New Roman" w:cs="Times New Roman"/>
                <w:b/>
                <w:bCs/>
                <w:color w:val="000000"/>
                <w:spacing w:val="1"/>
                <w:sz w:val="24"/>
                <w:szCs w:val="24"/>
                <w:lang w:val="bg-BG"/>
              </w:rPr>
            </w:pPr>
            <w:r w:rsidRPr="00FB42D5">
              <w:rPr>
                <w:rFonts w:ascii="Times New Roman" w:eastAsia="Times New Roman" w:hAnsi="Times New Roman" w:cs="Times New Roman"/>
                <w:b/>
                <w:bCs/>
                <w:color w:val="000000"/>
                <w:spacing w:val="1"/>
                <w:sz w:val="24"/>
                <w:szCs w:val="24"/>
                <w:lang w:val="bg-BG"/>
              </w:rPr>
              <w:t xml:space="preserve">Чл. 24. </w:t>
            </w:r>
            <w:r w:rsidRPr="00FB42D5">
              <w:rPr>
                <w:rFonts w:ascii="Times New Roman" w:eastAsia="Times New Roman" w:hAnsi="Times New Roman" w:cs="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841D0B" w:rsidRPr="00FB42D5" w:rsidRDefault="00841D0B" w:rsidP="00042705">
            <w:pPr>
              <w:spacing w:after="0" w:line="240" w:lineRule="auto"/>
              <w:jc w:val="both"/>
              <w:rPr>
                <w:rFonts w:ascii="Times New Roman" w:eastAsia="Calibri" w:hAnsi="Times New Roman" w:cs="Times New Roman"/>
                <w:sz w:val="24"/>
                <w:szCs w:val="24"/>
                <w:lang w:val="bg-BG" w:eastAsia="bg-BG"/>
              </w:rPr>
            </w:pPr>
          </w:p>
          <w:p w:rsidR="00841D0B" w:rsidRPr="00FB42D5" w:rsidRDefault="00841D0B" w:rsidP="00042705">
            <w:pPr>
              <w:spacing w:after="0" w:line="240" w:lineRule="auto"/>
              <w:jc w:val="both"/>
              <w:rPr>
                <w:rFonts w:ascii="Times New Roman" w:eastAsia="Calibri" w:hAnsi="Times New Roman" w:cs="Times New Roman"/>
                <w:b/>
                <w:sz w:val="24"/>
                <w:szCs w:val="24"/>
                <w:u w:val="single"/>
                <w:lang w:val="bg-BG" w:eastAsia="bg-BG"/>
              </w:rPr>
            </w:pPr>
            <w:r w:rsidRPr="00FB42D5">
              <w:rPr>
                <w:rFonts w:ascii="Times New Roman" w:eastAsia="Calibri" w:hAnsi="Times New Roman" w:cs="Times New Roman"/>
                <w:b/>
                <w:sz w:val="24"/>
                <w:szCs w:val="24"/>
                <w:u w:val="single"/>
                <w:lang w:val="bg-BG" w:eastAsia="bg-BG"/>
              </w:rPr>
              <w:t>Общи права и задължения на ИЗПЪЛНИТЕЛЯ</w:t>
            </w:r>
          </w:p>
          <w:p w:rsidR="00841D0B" w:rsidRPr="00FB42D5" w:rsidRDefault="00841D0B" w:rsidP="00042705">
            <w:pPr>
              <w:spacing w:after="0" w:line="240" w:lineRule="auto"/>
              <w:jc w:val="both"/>
              <w:rPr>
                <w:rFonts w:ascii="Times New Roman" w:eastAsia="Times New Roman" w:hAnsi="Times New Roman" w:cs="Times New Roman"/>
                <w:b/>
                <w:color w:val="000000"/>
                <w:spacing w:val="1"/>
                <w:sz w:val="24"/>
                <w:szCs w:val="24"/>
                <w:lang w:val="bg-BG"/>
              </w:rPr>
            </w:pPr>
            <w:r w:rsidRPr="00FB42D5">
              <w:rPr>
                <w:rFonts w:ascii="Times New Roman" w:eastAsia="Times New Roman" w:hAnsi="Times New Roman" w:cs="Times New Roman"/>
                <w:b/>
                <w:bCs/>
                <w:color w:val="000000"/>
                <w:spacing w:val="1"/>
                <w:sz w:val="24"/>
                <w:szCs w:val="24"/>
                <w:lang w:val="bg-BG"/>
              </w:rPr>
              <w:t xml:space="preserve">Чл. 25. </w:t>
            </w:r>
            <w:r w:rsidRPr="00FB42D5">
              <w:rPr>
                <w:rFonts w:ascii="Times New Roman" w:eastAsia="Times New Roman" w:hAnsi="Times New Roman" w:cs="Times New Roman"/>
                <w:b/>
                <w:color w:val="000000"/>
                <w:spacing w:val="1"/>
                <w:sz w:val="24"/>
                <w:szCs w:val="24"/>
                <w:lang w:val="bg-BG"/>
              </w:rPr>
              <w:t>ИЗПЪЛНИТЕЛЯТ има право:</w:t>
            </w:r>
            <w:r w:rsidRPr="00FB42D5">
              <w:rPr>
                <w:rFonts w:ascii="Times New Roman" w:eastAsia="Times New Roman" w:hAnsi="Times New Roman" w:cs="Times New Roman"/>
                <w:b/>
                <w:color w:val="000000"/>
                <w:spacing w:val="1"/>
                <w:sz w:val="24"/>
                <w:szCs w:val="24"/>
                <w:lang w:val="bg-BG"/>
              </w:rPr>
              <w:tab/>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bCs/>
                <w:color w:val="000000"/>
                <w:spacing w:val="1"/>
                <w:sz w:val="24"/>
                <w:szCs w:val="24"/>
                <w:lang w:val="bg-BG"/>
              </w:rPr>
              <w:t>1.</w:t>
            </w:r>
            <w:r w:rsidRPr="00FB42D5">
              <w:rPr>
                <w:rFonts w:ascii="Times New Roman" w:eastAsia="Times New Roman" w:hAnsi="Times New Roman" w:cs="Times New Roman"/>
                <w:color w:val="000000"/>
                <w:spacing w:val="1"/>
                <w:sz w:val="24"/>
                <w:szCs w:val="24"/>
                <w:lang w:val="bg-BG"/>
              </w:rPr>
              <w:t xml:space="preserve"> да получи възнаграждение в размера, сроковете и при условията по чл. 8 – 12 от договора;</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bCs/>
                <w:color w:val="000000"/>
                <w:spacing w:val="1"/>
                <w:sz w:val="24"/>
                <w:szCs w:val="24"/>
                <w:lang w:val="bg-BG"/>
              </w:rPr>
              <w:t>2.</w:t>
            </w:r>
            <w:r w:rsidRPr="00FB42D5">
              <w:rPr>
                <w:rFonts w:ascii="Times New Roman" w:eastAsia="Times New Roman" w:hAnsi="Times New Roman" w:cs="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841D0B" w:rsidRPr="00FB42D5" w:rsidRDefault="00841D0B" w:rsidP="00042705">
            <w:pPr>
              <w:spacing w:after="0" w:line="240" w:lineRule="auto"/>
              <w:jc w:val="both"/>
              <w:rPr>
                <w:rFonts w:ascii="Times New Roman" w:eastAsia="Times New Roman" w:hAnsi="Times New Roman" w:cs="Times New Roman"/>
                <w:b/>
                <w:color w:val="000000"/>
                <w:spacing w:val="1"/>
                <w:sz w:val="24"/>
                <w:szCs w:val="24"/>
                <w:lang w:val="bg-BG"/>
              </w:rPr>
            </w:pPr>
            <w:r w:rsidRPr="00FB42D5">
              <w:rPr>
                <w:rFonts w:ascii="Times New Roman" w:eastAsia="Times New Roman" w:hAnsi="Times New Roman" w:cs="Times New Roman"/>
                <w:b/>
                <w:bCs/>
                <w:color w:val="000000"/>
                <w:spacing w:val="1"/>
                <w:sz w:val="24"/>
                <w:szCs w:val="24"/>
                <w:lang w:val="bg-BG"/>
              </w:rPr>
              <w:t>Чл.</w:t>
            </w:r>
            <w:r w:rsidRPr="00FB42D5">
              <w:rPr>
                <w:rFonts w:ascii="Times New Roman" w:eastAsia="Times New Roman" w:hAnsi="Times New Roman" w:cs="Times New Roman"/>
                <w:b/>
                <w:color w:val="000000"/>
                <w:spacing w:val="1"/>
                <w:sz w:val="24"/>
                <w:szCs w:val="24"/>
                <w:lang w:val="bg-BG"/>
              </w:rPr>
              <w:t xml:space="preserve"> </w:t>
            </w:r>
            <w:r w:rsidRPr="00FB42D5">
              <w:rPr>
                <w:rFonts w:ascii="Times New Roman" w:eastAsia="Times New Roman" w:hAnsi="Times New Roman" w:cs="Times New Roman"/>
                <w:b/>
                <w:bCs/>
                <w:color w:val="000000"/>
                <w:spacing w:val="1"/>
                <w:sz w:val="24"/>
                <w:szCs w:val="24"/>
                <w:lang w:val="bg-BG"/>
              </w:rPr>
              <w:t>26.</w:t>
            </w:r>
            <w:r w:rsidRPr="00FB42D5">
              <w:rPr>
                <w:rFonts w:ascii="Times New Roman" w:eastAsia="Times New Roman" w:hAnsi="Times New Roman" w:cs="Times New Roman"/>
                <w:b/>
                <w:color w:val="000000"/>
                <w:spacing w:val="1"/>
                <w:sz w:val="24"/>
                <w:szCs w:val="24"/>
                <w:lang w:val="bg-BG"/>
              </w:rPr>
              <w:t xml:space="preserve"> ИЗПЪЛНИТЕЛЯТ се задължава:</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bCs/>
                <w:color w:val="000000"/>
                <w:spacing w:val="1"/>
                <w:sz w:val="24"/>
                <w:szCs w:val="24"/>
                <w:lang w:val="bg-BG"/>
              </w:rPr>
              <w:t>1.</w:t>
            </w:r>
            <w:r w:rsidRPr="00FB42D5">
              <w:rPr>
                <w:rFonts w:ascii="Times New Roman" w:eastAsia="Times New Roman" w:hAnsi="Times New Roman" w:cs="Times New Roman"/>
                <w:color w:val="000000"/>
                <w:spacing w:val="1"/>
                <w:sz w:val="24"/>
                <w:szCs w:val="24"/>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color w:val="000000"/>
                <w:spacing w:val="1"/>
                <w:sz w:val="24"/>
                <w:szCs w:val="24"/>
                <w:lang w:val="bg-BG"/>
              </w:rPr>
              <w:t>2. да представи на ВЪЗЛОЖИТЕЛЯ отчетите и да извърши преработване и/или допълване в указания от ВЪЗЛОЖИТЕЛЯ срок, когато ВЪЗЛОЖИТЕЛЯТ е поискал това;</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color w:val="000000"/>
                <w:spacing w:val="1"/>
                <w:sz w:val="24"/>
                <w:szCs w:val="24"/>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color w:val="000000"/>
                <w:spacing w:val="1"/>
                <w:sz w:val="24"/>
                <w:szCs w:val="24"/>
                <w:lang w:val="bg-BG"/>
              </w:rPr>
              <w:t>4. да изпълнява всички законосъобразни указания и изисквания на ВЪЗЛОЖИТЕЛЯ;</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color w:val="000000"/>
                <w:spacing w:val="1"/>
                <w:sz w:val="24"/>
                <w:szCs w:val="24"/>
                <w:lang w:val="bg-BG"/>
              </w:rPr>
              <w:t xml:space="preserve">5. да пази поверителна Конфиденциалната информация, в съответствие с уговореното в чл. 44 от Договора;  </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color w:val="000000"/>
                <w:spacing w:val="1"/>
                <w:sz w:val="24"/>
                <w:szCs w:val="24"/>
                <w:lang w:val="bg-BG"/>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color w:val="000000"/>
                <w:spacing w:val="1"/>
                <w:sz w:val="24"/>
                <w:szCs w:val="24"/>
                <w:lang w:val="bg-BG"/>
              </w:rPr>
              <w:t>7. да участва във всички работни срещи, свързани с изпълнението на този Договор;</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ru-RU"/>
              </w:rPr>
            </w:pPr>
            <w:r w:rsidRPr="00FB42D5">
              <w:rPr>
                <w:rFonts w:ascii="Times New Roman" w:eastAsia="Times New Roman" w:hAnsi="Times New Roman" w:cs="Times New Roman"/>
                <w:bCs/>
                <w:color w:val="000000"/>
                <w:spacing w:val="1"/>
                <w:sz w:val="24"/>
                <w:szCs w:val="24"/>
                <w:lang w:val="bg-BG"/>
              </w:rPr>
              <w:t xml:space="preserve">8. </w:t>
            </w:r>
            <w:r w:rsidRPr="00FB42D5">
              <w:rPr>
                <w:rFonts w:ascii="Times New Roman" w:eastAsia="Times New Roman" w:hAnsi="Times New Roman" w:cs="Times New Roman"/>
                <w:color w:val="000000"/>
                <w:spacing w:val="1"/>
                <w:sz w:val="24"/>
                <w:szCs w:val="24"/>
                <w:lang w:val="bg-BG"/>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841D0B" w:rsidRPr="00FB42D5" w:rsidRDefault="00841D0B" w:rsidP="00042705">
            <w:pPr>
              <w:spacing w:after="0" w:line="240" w:lineRule="auto"/>
              <w:jc w:val="both"/>
              <w:rPr>
                <w:rFonts w:ascii="Times New Roman" w:eastAsia="Times New Roman" w:hAnsi="Times New Roman" w:cs="Times New Roman"/>
                <w:sz w:val="24"/>
                <w:szCs w:val="24"/>
                <w:lang w:val="bg-BG" w:eastAsia="bg-BG"/>
              </w:rPr>
            </w:pPr>
            <w:r w:rsidRPr="00FB42D5">
              <w:rPr>
                <w:rFonts w:ascii="Times New Roman" w:eastAsia="Times New Roman" w:hAnsi="Times New Roman" w:cs="Times New Roman"/>
                <w:sz w:val="24"/>
                <w:szCs w:val="24"/>
                <w:lang w:val="bg-BG" w:eastAsia="bg-BG"/>
              </w:rPr>
              <w:t xml:space="preserve">9.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w:t>
            </w:r>
            <w:r w:rsidRPr="00FB42D5">
              <w:rPr>
                <w:rFonts w:ascii="Times New Roman" w:eastAsia="Times New Roman" w:hAnsi="Times New Roman" w:cs="Times New Roman"/>
                <w:sz w:val="24"/>
                <w:szCs w:val="24"/>
                <w:lang w:val="bg-BG"/>
              </w:rPr>
              <w:t>3 (</w:t>
            </w:r>
            <w:r w:rsidRPr="00FB42D5">
              <w:rPr>
                <w:rFonts w:ascii="Times New Roman" w:eastAsia="Times New Roman" w:hAnsi="Times New Roman" w:cs="Times New Roman"/>
                <w:i/>
                <w:sz w:val="24"/>
                <w:szCs w:val="24"/>
                <w:lang w:val="bg-BG"/>
              </w:rPr>
              <w:t>три</w:t>
            </w:r>
            <w:r w:rsidRPr="00FB42D5">
              <w:rPr>
                <w:rFonts w:ascii="Times New Roman" w:eastAsia="Times New Roman" w:hAnsi="Times New Roman" w:cs="Times New Roman"/>
                <w:sz w:val="24"/>
                <w:szCs w:val="24"/>
                <w:lang w:val="bg-BG"/>
              </w:rPr>
              <w:t xml:space="preserve">) дни </w:t>
            </w:r>
            <w:r w:rsidRPr="00FB42D5">
              <w:rPr>
                <w:rFonts w:ascii="Times New Roman" w:eastAsia="Times New Roman" w:hAnsi="Times New Roman" w:cs="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FB42D5">
                <w:rPr>
                  <w:rFonts w:ascii="Times New Roman" w:eastAsia="Times New Roman" w:hAnsi="Times New Roman" w:cs="Times New Roman"/>
                  <w:sz w:val="24"/>
                  <w:szCs w:val="24"/>
                  <w:lang w:val="bg-BG" w:eastAsia="bg-BG"/>
                </w:rPr>
                <w:t>чл. 66, ал. 2</w:t>
              </w:r>
            </w:hyperlink>
            <w:r w:rsidRPr="00FB42D5">
              <w:rPr>
                <w:rFonts w:ascii="Times New Roman" w:eastAsia="Times New Roman" w:hAnsi="Times New Roman" w:cs="Times New Roman"/>
                <w:sz w:val="24"/>
                <w:szCs w:val="24"/>
                <w:lang w:val="bg-BG" w:eastAsia="bg-BG"/>
              </w:rPr>
              <w:t xml:space="preserve"> и </w:t>
            </w:r>
            <w:hyperlink r:id="rId10" w:anchor="p28982788" w:tgtFrame="_blank" w:history="1">
              <w:r w:rsidRPr="00FB42D5">
                <w:rPr>
                  <w:rFonts w:ascii="Times New Roman" w:eastAsia="Times New Roman" w:hAnsi="Times New Roman" w:cs="Times New Roman"/>
                  <w:sz w:val="24"/>
                  <w:szCs w:val="24"/>
                  <w:lang w:val="bg-BG" w:eastAsia="bg-BG"/>
                </w:rPr>
                <w:t>11 ЗОП</w:t>
              </w:r>
            </w:hyperlink>
            <w:r w:rsidRPr="00FB42D5">
              <w:rPr>
                <w:rFonts w:ascii="Times New Roman" w:eastAsia="Times New Roman" w:hAnsi="Times New Roman" w:cs="Times New Roman"/>
                <w:sz w:val="24"/>
                <w:szCs w:val="24"/>
                <w:lang w:val="bg-BG" w:eastAsia="bg-BG"/>
              </w:rPr>
              <w:t>.</w:t>
            </w:r>
          </w:p>
          <w:p w:rsidR="00841D0B" w:rsidRPr="00FB42D5" w:rsidRDefault="00841D0B" w:rsidP="00042705">
            <w:pPr>
              <w:spacing w:after="0" w:line="240" w:lineRule="auto"/>
              <w:jc w:val="both"/>
              <w:rPr>
                <w:rFonts w:ascii="Times New Roman" w:eastAsia="Calibri" w:hAnsi="Times New Roman" w:cs="Times New Roman"/>
                <w:sz w:val="24"/>
                <w:szCs w:val="24"/>
                <w:lang w:val="bg-BG"/>
              </w:rPr>
            </w:pPr>
            <w:r w:rsidRPr="00FB42D5">
              <w:rPr>
                <w:rFonts w:ascii="Times New Roman" w:eastAsia="Calibri" w:hAnsi="Times New Roman" w:cs="Times New Roman"/>
                <w:sz w:val="24"/>
                <w:szCs w:val="24"/>
                <w:lang w:val="bg-BG"/>
              </w:rPr>
              <w:t>10. За изпълнение на задълженията си по настоящия договор ИЗПЪЛНИТЕЛЯТ изготвя и предоставя на ВЪЗЛОЖИТЕЛЯ доклади, чиято форма се съгласува с ВЪЗЛОЖИТЕЛЯ, както следва:</w:t>
            </w:r>
          </w:p>
          <w:p w:rsidR="00841D0B" w:rsidRPr="00FB42D5" w:rsidRDefault="00841D0B" w:rsidP="00042705">
            <w:pPr>
              <w:spacing w:after="0" w:line="240" w:lineRule="auto"/>
              <w:ind w:firstLine="552"/>
              <w:jc w:val="both"/>
              <w:rPr>
                <w:rFonts w:ascii="Times New Roman" w:eastAsia="Calibri" w:hAnsi="Times New Roman" w:cs="Times New Roman"/>
                <w:sz w:val="24"/>
                <w:szCs w:val="24"/>
                <w:lang w:val="bg-BG"/>
              </w:rPr>
            </w:pPr>
            <w:r w:rsidRPr="00FB42D5">
              <w:rPr>
                <w:rFonts w:ascii="Times New Roman" w:eastAsia="Calibri" w:hAnsi="Times New Roman" w:cs="Times New Roman"/>
                <w:sz w:val="24"/>
                <w:szCs w:val="24"/>
                <w:lang w:val="bg-BG"/>
              </w:rPr>
              <w:t>•</w:t>
            </w:r>
            <w:r w:rsidRPr="00FB42D5">
              <w:rPr>
                <w:rFonts w:ascii="Times New Roman" w:eastAsia="Calibri" w:hAnsi="Times New Roman" w:cs="Times New Roman"/>
                <w:sz w:val="24"/>
                <w:szCs w:val="24"/>
                <w:lang w:val="bg-BG"/>
              </w:rPr>
              <w:tab/>
              <w:t>встъпителен доклад;</w:t>
            </w:r>
          </w:p>
          <w:p w:rsidR="00841D0B" w:rsidRPr="00FB42D5" w:rsidRDefault="00841D0B" w:rsidP="00042705">
            <w:pPr>
              <w:spacing w:after="0" w:line="240" w:lineRule="auto"/>
              <w:ind w:firstLine="552"/>
              <w:jc w:val="both"/>
              <w:rPr>
                <w:rFonts w:ascii="Times New Roman" w:eastAsia="Calibri" w:hAnsi="Times New Roman" w:cs="Times New Roman"/>
                <w:sz w:val="24"/>
                <w:szCs w:val="24"/>
                <w:lang w:val="bg-BG"/>
              </w:rPr>
            </w:pPr>
            <w:r w:rsidRPr="00FB42D5">
              <w:rPr>
                <w:rFonts w:ascii="Times New Roman" w:eastAsia="Calibri" w:hAnsi="Times New Roman" w:cs="Times New Roman"/>
                <w:sz w:val="24"/>
                <w:szCs w:val="24"/>
                <w:lang w:val="bg-BG"/>
              </w:rPr>
              <w:t>•</w:t>
            </w:r>
            <w:r w:rsidRPr="00FB42D5">
              <w:rPr>
                <w:rFonts w:ascii="Times New Roman" w:eastAsia="Calibri" w:hAnsi="Times New Roman" w:cs="Times New Roman"/>
                <w:sz w:val="24"/>
                <w:szCs w:val="24"/>
                <w:lang w:val="bg-BG"/>
              </w:rPr>
              <w:tab/>
              <w:t>междинни доклади за изпълнението на задълженията си по договора през изтеклия период – на всеки 6 (шест) месеца, считано от датата на приемане на встъпителния доклад от Възложителя;</w:t>
            </w:r>
          </w:p>
          <w:p w:rsidR="00841D0B" w:rsidRPr="00FB42D5" w:rsidRDefault="00841D0B" w:rsidP="00042705">
            <w:pPr>
              <w:spacing w:after="0" w:line="240" w:lineRule="auto"/>
              <w:ind w:firstLine="552"/>
              <w:jc w:val="both"/>
              <w:rPr>
                <w:rFonts w:ascii="Times New Roman" w:eastAsia="Calibri" w:hAnsi="Times New Roman" w:cs="Times New Roman"/>
                <w:sz w:val="24"/>
                <w:szCs w:val="24"/>
                <w:lang w:val="bg-BG"/>
              </w:rPr>
            </w:pPr>
            <w:r w:rsidRPr="00FB42D5">
              <w:rPr>
                <w:rFonts w:ascii="Times New Roman" w:eastAsia="Calibri" w:hAnsi="Times New Roman" w:cs="Times New Roman"/>
                <w:sz w:val="24"/>
                <w:szCs w:val="24"/>
                <w:lang w:val="bg-BG"/>
              </w:rPr>
              <w:t>•</w:t>
            </w:r>
            <w:r w:rsidRPr="00FB42D5">
              <w:rPr>
                <w:rFonts w:ascii="Times New Roman" w:eastAsia="Calibri" w:hAnsi="Times New Roman" w:cs="Times New Roman"/>
                <w:sz w:val="24"/>
                <w:szCs w:val="24"/>
                <w:lang w:val="bg-BG"/>
              </w:rPr>
              <w:tab/>
              <w:t>окончателен доклад за изпълнението на договора за консултантски услуги.</w:t>
            </w:r>
          </w:p>
          <w:p w:rsidR="00841D0B" w:rsidRPr="00FB42D5" w:rsidRDefault="00841D0B" w:rsidP="00042705">
            <w:pPr>
              <w:spacing w:after="0" w:line="240" w:lineRule="auto"/>
              <w:jc w:val="both"/>
              <w:rPr>
                <w:rFonts w:ascii="Times New Roman" w:eastAsia="Calibri" w:hAnsi="Times New Roman" w:cs="Times New Roman"/>
                <w:sz w:val="24"/>
                <w:szCs w:val="24"/>
                <w:lang w:val="bg-BG"/>
              </w:rPr>
            </w:pPr>
            <w:r w:rsidRPr="00FB42D5">
              <w:rPr>
                <w:rFonts w:ascii="Times New Roman" w:eastAsia="Calibri" w:hAnsi="Times New Roman" w:cs="Times New Roman"/>
                <w:sz w:val="24"/>
                <w:szCs w:val="24"/>
                <w:lang w:val="bg-BG"/>
              </w:rPr>
              <w:t>11. ИЗПЪЛНИТЕЛЯТ е длъжен да спазва правилата за докладване и образците на документите, определени в документите по Програмата, Основния договор и споразумението за партньорство, както и образците на документи, съгласно националната система за контрол.</w:t>
            </w:r>
          </w:p>
          <w:p w:rsidR="00841D0B" w:rsidRPr="00FB42D5" w:rsidRDefault="00841D0B" w:rsidP="00042705">
            <w:pPr>
              <w:spacing w:after="0" w:line="240" w:lineRule="auto"/>
              <w:jc w:val="both"/>
              <w:rPr>
                <w:rFonts w:ascii="Times New Roman" w:eastAsia="Calibri" w:hAnsi="Times New Roman" w:cs="Times New Roman"/>
                <w:sz w:val="24"/>
                <w:szCs w:val="24"/>
                <w:lang w:val="bg-BG"/>
              </w:rPr>
            </w:pPr>
            <w:r w:rsidRPr="00FB42D5">
              <w:rPr>
                <w:rFonts w:ascii="Times New Roman" w:eastAsia="Calibri" w:hAnsi="Times New Roman" w:cs="Times New Roman"/>
                <w:sz w:val="24"/>
                <w:szCs w:val="24"/>
                <w:lang w:val="bg-BG"/>
              </w:rPr>
              <w:t xml:space="preserve">12. ИЗПЪЛНИТЕЛЯТ е длъжен при изпълнение на предмета на договора да спазва изискванията за информация и публичност, съгласно насоките за Информация и публичност по Програмата за трансгранично сътрудничество ИНТЕРРЕГ V-А Румъния-България </w:t>
            </w:r>
            <w:proofErr w:type="spellStart"/>
            <w:r w:rsidRPr="00FB42D5">
              <w:rPr>
                <w:rFonts w:ascii="Times New Roman" w:eastAsia="Calibri" w:hAnsi="Times New Roman" w:cs="Times New Roman"/>
                <w:sz w:val="24"/>
                <w:szCs w:val="24"/>
                <w:lang w:val="bg-BG"/>
              </w:rPr>
              <w:t>2014-2020г-</w:t>
            </w:r>
            <w:proofErr w:type="spellEnd"/>
            <w:r w:rsidRPr="00FB42D5">
              <w:rPr>
                <w:rFonts w:ascii="Times New Roman" w:eastAsia="Calibri" w:hAnsi="Times New Roman" w:cs="Times New Roman"/>
                <w:sz w:val="24"/>
                <w:szCs w:val="24"/>
                <w:lang w:val="bg-BG"/>
              </w:rPr>
              <w:t xml:space="preserve">, описани в програмните документи, както и Основния договор и Споразумението за партньорство. </w:t>
            </w:r>
          </w:p>
          <w:p w:rsidR="00841D0B" w:rsidRPr="00FB42D5" w:rsidRDefault="00841D0B" w:rsidP="00042705">
            <w:pPr>
              <w:spacing w:after="0" w:line="240" w:lineRule="auto"/>
              <w:jc w:val="both"/>
              <w:rPr>
                <w:rFonts w:ascii="Times New Roman" w:eastAsia="Calibri" w:hAnsi="Times New Roman" w:cs="Times New Roman"/>
                <w:sz w:val="24"/>
                <w:szCs w:val="24"/>
                <w:lang w:val="bg-BG"/>
              </w:rPr>
            </w:pPr>
            <w:r w:rsidRPr="00FB42D5">
              <w:rPr>
                <w:rFonts w:ascii="Times New Roman" w:eastAsia="Calibri" w:hAnsi="Times New Roman" w:cs="Times New Roman"/>
                <w:sz w:val="24"/>
                <w:szCs w:val="24"/>
                <w:lang w:val="bg-BG"/>
              </w:rPr>
              <w:t xml:space="preserve">13. ИЗПЪЛНИТЕЛЯТ се задължава да популяризира, че проектът се </w:t>
            </w:r>
            <w:proofErr w:type="spellStart"/>
            <w:r w:rsidRPr="00FB42D5">
              <w:rPr>
                <w:rFonts w:ascii="Times New Roman" w:eastAsia="Calibri" w:hAnsi="Times New Roman" w:cs="Times New Roman"/>
                <w:sz w:val="24"/>
                <w:szCs w:val="24"/>
                <w:lang w:val="bg-BG"/>
              </w:rPr>
              <w:t>съфинансира</w:t>
            </w:r>
            <w:proofErr w:type="spellEnd"/>
            <w:r w:rsidRPr="00FB42D5">
              <w:rPr>
                <w:rFonts w:ascii="Times New Roman" w:eastAsia="Calibri" w:hAnsi="Times New Roman" w:cs="Times New Roman"/>
                <w:sz w:val="24"/>
                <w:szCs w:val="24"/>
                <w:lang w:val="bg-BG"/>
              </w:rPr>
              <w:t xml:space="preserve"> от ЕФРР, да оповестява финансовия принос на ЕС и националното </w:t>
            </w:r>
            <w:proofErr w:type="spellStart"/>
            <w:r w:rsidRPr="00FB42D5">
              <w:rPr>
                <w:rFonts w:ascii="Times New Roman" w:eastAsia="Calibri" w:hAnsi="Times New Roman" w:cs="Times New Roman"/>
                <w:sz w:val="24"/>
                <w:szCs w:val="24"/>
                <w:lang w:val="bg-BG"/>
              </w:rPr>
              <w:t>съфинансиране</w:t>
            </w:r>
            <w:proofErr w:type="spellEnd"/>
            <w:r w:rsidRPr="00FB42D5">
              <w:rPr>
                <w:rFonts w:ascii="Times New Roman" w:eastAsia="Calibri" w:hAnsi="Times New Roman" w:cs="Times New Roman"/>
                <w:sz w:val="24"/>
                <w:szCs w:val="24"/>
                <w:lang w:val="bg-BG"/>
              </w:rPr>
              <w:t>.</w:t>
            </w:r>
          </w:p>
          <w:p w:rsidR="00841D0B" w:rsidRPr="00FB42D5" w:rsidRDefault="00841D0B" w:rsidP="00042705">
            <w:pPr>
              <w:spacing w:after="0" w:line="240" w:lineRule="auto"/>
              <w:jc w:val="both"/>
              <w:rPr>
                <w:rFonts w:ascii="Times New Roman" w:eastAsia="Calibri" w:hAnsi="Times New Roman" w:cs="Times New Roman"/>
                <w:sz w:val="24"/>
                <w:szCs w:val="24"/>
                <w:lang w:val="bg-BG"/>
              </w:rPr>
            </w:pPr>
            <w:r w:rsidRPr="00FB42D5">
              <w:rPr>
                <w:rFonts w:ascii="Times New Roman" w:eastAsia="Calibri" w:hAnsi="Times New Roman" w:cs="Times New Roman"/>
                <w:sz w:val="24"/>
                <w:szCs w:val="24"/>
                <w:lang w:val="bg-BG"/>
              </w:rPr>
              <w:t xml:space="preserve">14. ИЗПЪЛНИТЕЛЯТ се задължава незабавно да уведоми ВЪЗЛОЖИТЕЛЯ за всички съмнения и/или доказани случаи на измама и/или нередност при изпълнение на договора. Нередност е съгласно определението, дадено в чл.1, параграф 2 от Регламент 2988/95 и съгласно чл.2, т.36 от Регламент /ЕС/ 1303/2013 на Европейския парламент и на Съвета от 17 декември </w:t>
            </w:r>
            <w:proofErr w:type="spellStart"/>
            <w:r w:rsidRPr="00FB42D5">
              <w:rPr>
                <w:rFonts w:ascii="Times New Roman" w:eastAsia="Calibri" w:hAnsi="Times New Roman" w:cs="Times New Roman"/>
                <w:sz w:val="24"/>
                <w:szCs w:val="24"/>
                <w:lang w:val="bg-BG"/>
              </w:rPr>
              <w:t>2013г</w:t>
            </w:r>
            <w:proofErr w:type="spellEnd"/>
            <w:r w:rsidRPr="00FB42D5">
              <w:rPr>
                <w:rFonts w:ascii="Times New Roman" w:eastAsia="Calibri" w:hAnsi="Times New Roman" w:cs="Times New Roman"/>
                <w:sz w:val="24"/>
                <w:szCs w:val="24"/>
                <w:lang w:val="bg-BG"/>
              </w:rPr>
              <w:t xml:space="preserve">. за определяне на </w:t>
            </w:r>
            <w:proofErr w:type="spellStart"/>
            <w:r w:rsidRPr="00FB42D5">
              <w:rPr>
                <w:rFonts w:ascii="Times New Roman" w:eastAsia="Calibri" w:hAnsi="Times New Roman" w:cs="Times New Roman"/>
                <w:sz w:val="24"/>
                <w:szCs w:val="24"/>
                <w:lang w:val="bg-BG"/>
              </w:rPr>
              <w:t>общоприложими</w:t>
            </w:r>
            <w:proofErr w:type="spellEnd"/>
            <w:r w:rsidRPr="00FB42D5">
              <w:rPr>
                <w:rFonts w:ascii="Times New Roman" w:eastAsia="Calibri" w:hAnsi="Times New Roman" w:cs="Times New Roman"/>
                <w:sz w:val="24"/>
                <w:szCs w:val="24"/>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№1083/2006 на Съвета.</w:t>
            </w:r>
          </w:p>
          <w:p w:rsidR="00841D0B" w:rsidRPr="00FB42D5" w:rsidRDefault="00841D0B" w:rsidP="00042705">
            <w:pPr>
              <w:spacing w:after="0" w:line="240" w:lineRule="auto"/>
              <w:jc w:val="both"/>
              <w:rPr>
                <w:rFonts w:ascii="Times New Roman" w:eastAsia="Calibri" w:hAnsi="Times New Roman" w:cs="Times New Roman"/>
                <w:sz w:val="24"/>
                <w:szCs w:val="24"/>
                <w:lang w:val="bg-BG"/>
              </w:rPr>
            </w:pPr>
            <w:r w:rsidRPr="00FB42D5">
              <w:rPr>
                <w:rFonts w:ascii="Times New Roman" w:eastAsia="Calibri" w:hAnsi="Times New Roman" w:cs="Times New Roman"/>
                <w:sz w:val="24"/>
                <w:szCs w:val="24"/>
                <w:lang w:val="bg-BG"/>
              </w:rPr>
              <w:t xml:space="preserve">15.В случай на установена нередност по настоящия договор ИЗПЪЛНИТЕЛЯТ е длъжен да възстанови всички неправомерно изплатени му средства на ВЪЗЛОЖИТЕЛЯ, ведно с дължимите лихви в срок от 45 дни от датата на уведомяване. Сумите, подлежащи на възстановяване от ИЗПЪЛНИТЕЛЯ, могат да бъдат прихванати от всички дължими плащания от ВЪЗЛОЖИТЕЛЯ. Ако ИЗПЪЛНИТЕЛЯТ не възстанови изисканите суми в предвидените срокове, ВЪЗЛОЖИТЕЛЯТ има право на обезщетение за забавено плащане в размер на законната лихва за периода на </w:t>
            </w:r>
            <w:proofErr w:type="spellStart"/>
            <w:r w:rsidRPr="00FB42D5">
              <w:rPr>
                <w:rFonts w:ascii="Times New Roman" w:eastAsia="Calibri" w:hAnsi="Times New Roman" w:cs="Times New Roman"/>
                <w:sz w:val="24"/>
                <w:szCs w:val="24"/>
                <w:lang w:val="bg-BG"/>
              </w:rPr>
              <w:t>просрочието</w:t>
            </w:r>
            <w:proofErr w:type="spellEnd"/>
            <w:r w:rsidRPr="00FB42D5">
              <w:rPr>
                <w:rFonts w:ascii="Times New Roman" w:eastAsia="Calibri" w:hAnsi="Times New Roman" w:cs="Times New Roman"/>
                <w:sz w:val="24"/>
                <w:szCs w:val="24"/>
                <w:lang w:val="bg-BG"/>
              </w:rPr>
              <w:t xml:space="preserve">. </w:t>
            </w:r>
          </w:p>
          <w:p w:rsidR="00841D0B" w:rsidRPr="00FB42D5" w:rsidRDefault="00841D0B" w:rsidP="00042705">
            <w:pPr>
              <w:spacing w:after="0" w:line="240" w:lineRule="auto"/>
              <w:jc w:val="both"/>
              <w:rPr>
                <w:rFonts w:ascii="Times New Roman" w:eastAsia="Calibri" w:hAnsi="Times New Roman" w:cs="Times New Roman"/>
                <w:sz w:val="24"/>
                <w:szCs w:val="24"/>
                <w:lang w:val="bg-BG"/>
              </w:rPr>
            </w:pPr>
            <w:r w:rsidRPr="00FB42D5">
              <w:rPr>
                <w:rFonts w:ascii="Times New Roman" w:eastAsia="Calibri" w:hAnsi="Times New Roman" w:cs="Times New Roman"/>
                <w:sz w:val="24"/>
                <w:szCs w:val="24"/>
                <w:lang w:val="bg-BG"/>
              </w:rPr>
              <w:t>16. ИЗПЪЛНИТЕЛЯТ се задължава да поддържа система за деловодство, архивиране и съхраняване на документите свързани с проекта, както и да съхранява за целите на одита всички документи, както е предвидено в клаузите на Основния договор и Споразумението за партньорство, но без да нарушава разпоредбите на приложимото европейско и българско законодателство.</w:t>
            </w:r>
          </w:p>
          <w:p w:rsidR="00841D0B" w:rsidRPr="00FB42D5" w:rsidRDefault="00841D0B" w:rsidP="00042705">
            <w:pPr>
              <w:spacing w:after="0" w:line="240" w:lineRule="auto"/>
              <w:jc w:val="both"/>
              <w:rPr>
                <w:rFonts w:ascii="Times New Roman" w:eastAsia="Times New Roman" w:hAnsi="Times New Roman" w:cs="Times New Roman"/>
                <w:sz w:val="24"/>
                <w:szCs w:val="24"/>
                <w:lang w:val="bg-BG"/>
              </w:rPr>
            </w:pPr>
          </w:p>
          <w:p w:rsidR="00841D0B" w:rsidRPr="00FB42D5" w:rsidRDefault="00841D0B" w:rsidP="00042705">
            <w:pPr>
              <w:spacing w:after="0" w:line="240" w:lineRule="auto"/>
              <w:jc w:val="both"/>
              <w:rPr>
                <w:rFonts w:ascii="Times New Roman" w:eastAsia="Calibri" w:hAnsi="Times New Roman" w:cs="Times New Roman"/>
                <w:b/>
                <w:sz w:val="24"/>
                <w:szCs w:val="24"/>
                <w:u w:val="single"/>
                <w:lang w:val="bg-BG" w:eastAsia="bg-BG"/>
              </w:rPr>
            </w:pPr>
            <w:r w:rsidRPr="00FB42D5">
              <w:rPr>
                <w:rFonts w:ascii="Times New Roman" w:eastAsia="Calibri" w:hAnsi="Times New Roman" w:cs="Times New Roman"/>
                <w:b/>
                <w:sz w:val="24"/>
                <w:szCs w:val="24"/>
                <w:u w:val="single"/>
                <w:lang w:val="bg-BG" w:eastAsia="bg-BG"/>
              </w:rPr>
              <w:t>Общи права и задължения на ВЪЗЛОЖИТЕЛЯ</w:t>
            </w:r>
          </w:p>
          <w:p w:rsidR="00841D0B" w:rsidRPr="00FB42D5" w:rsidRDefault="00841D0B" w:rsidP="00042705">
            <w:pPr>
              <w:spacing w:after="0" w:line="240" w:lineRule="auto"/>
              <w:jc w:val="both"/>
              <w:rPr>
                <w:rFonts w:ascii="Times New Roman" w:eastAsia="Times New Roman" w:hAnsi="Times New Roman" w:cs="Times New Roman"/>
                <w:b/>
                <w:color w:val="000000"/>
                <w:spacing w:val="1"/>
                <w:sz w:val="24"/>
                <w:szCs w:val="24"/>
                <w:lang w:val="bg-BG"/>
              </w:rPr>
            </w:pPr>
            <w:r w:rsidRPr="00FB42D5">
              <w:rPr>
                <w:rFonts w:ascii="Times New Roman" w:eastAsia="Times New Roman" w:hAnsi="Times New Roman" w:cs="Times New Roman"/>
                <w:b/>
                <w:bCs/>
                <w:color w:val="000000"/>
                <w:spacing w:val="1"/>
                <w:sz w:val="24"/>
                <w:szCs w:val="24"/>
                <w:lang w:val="bg-BG"/>
              </w:rPr>
              <w:t xml:space="preserve">Чл. 27. </w:t>
            </w:r>
            <w:r w:rsidRPr="00FB42D5">
              <w:rPr>
                <w:rFonts w:ascii="Times New Roman" w:eastAsia="Times New Roman" w:hAnsi="Times New Roman" w:cs="Times New Roman"/>
                <w:b/>
                <w:color w:val="000000"/>
                <w:spacing w:val="1"/>
                <w:sz w:val="24"/>
                <w:szCs w:val="24"/>
                <w:lang w:val="bg-BG"/>
              </w:rPr>
              <w:t>ВЪЗЛОЖИТЕЛЯТ има право:</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bCs/>
                <w:color w:val="000000"/>
                <w:spacing w:val="1"/>
                <w:sz w:val="24"/>
                <w:szCs w:val="24"/>
                <w:lang w:val="bg-BG"/>
              </w:rPr>
              <w:t>1.</w:t>
            </w:r>
            <w:r w:rsidRPr="00FB42D5">
              <w:rPr>
                <w:rFonts w:ascii="Times New Roman" w:eastAsia="Times New Roman" w:hAnsi="Times New Roman" w:cs="Times New Roman"/>
                <w:color w:val="000000"/>
                <w:spacing w:val="1"/>
                <w:sz w:val="24"/>
                <w:szCs w:val="24"/>
                <w:lang w:val="bg-BG"/>
              </w:rPr>
              <w:t xml:space="preserve"> да изисква и да получава Услугите в уговорените срокове, количество и качество;</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bCs/>
                <w:color w:val="000000"/>
                <w:spacing w:val="1"/>
                <w:sz w:val="24"/>
                <w:szCs w:val="24"/>
                <w:lang w:val="bg-BG"/>
              </w:rPr>
              <w:t>2.</w:t>
            </w:r>
            <w:r w:rsidRPr="00FB42D5">
              <w:rPr>
                <w:rFonts w:ascii="Times New Roman" w:eastAsia="Times New Roman" w:hAnsi="Times New Roman" w:cs="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bCs/>
                <w:color w:val="000000"/>
                <w:spacing w:val="1"/>
                <w:sz w:val="24"/>
                <w:szCs w:val="24"/>
                <w:lang w:val="bg-BG"/>
              </w:rPr>
              <w:t>3.</w:t>
            </w:r>
            <w:r w:rsidRPr="00FB42D5">
              <w:rPr>
                <w:rFonts w:ascii="Times New Roman" w:eastAsia="Times New Roman" w:hAnsi="Times New Roman" w:cs="Times New Roman"/>
                <w:color w:val="000000"/>
                <w:spacing w:val="1"/>
                <w:sz w:val="24"/>
                <w:szCs w:val="24"/>
                <w:lang w:val="bg-BG"/>
              </w:rPr>
              <w:t xml:space="preserve"> да изисква, при необходимост и по своя преценка, обосновка от страна на</w:t>
            </w:r>
            <w:r w:rsidRPr="00FB42D5">
              <w:rPr>
                <w:rFonts w:ascii="Times New Roman" w:eastAsia="Times New Roman" w:hAnsi="Times New Roman" w:cs="Times New Roman"/>
                <w:bCs/>
                <w:color w:val="000000"/>
                <w:spacing w:val="1"/>
                <w:sz w:val="24"/>
                <w:szCs w:val="24"/>
                <w:lang w:val="bg-BG"/>
              </w:rPr>
              <w:t xml:space="preserve"> ИЗПЪЛНИТЕЛЯ</w:t>
            </w:r>
            <w:r w:rsidRPr="00FB42D5">
              <w:rPr>
                <w:rFonts w:ascii="Times New Roman" w:eastAsia="Times New Roman" w:hAnsi="Times New Roman" w:cs="Times New Roman"/>
                <w:color w:val="000000"/>
                <w:spacing w:val="1"/>
                <w:sz w:val="24"/>
                <w:szCs w:val="24"/>
                <w:lang w:val="bg-BG"/>
              </w:rPr>
              <w:t xml:space="preserve"> на изготвените от него отчети или съответна част от тях;</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bCs/>
                <w:color w:val="000000"/>
                <w:spacing w:val="1"/>
                <w:sz w:val="24"/>
                <w:szCs w:val="24"/>
                <w:lang w:val="bg-BG"/>
              </w:rPr>
              <w:t>4.</w:t>
            </w:r>
            <w:r w:rsidRPr="00FB42D5">
              <w:rPr>
                <w:rFonts w:ascii="Times New Roman" w:eastAsia="Times New Roman" w:hAnsi="Times New Roman" w:cs="Times New Roman"/>
                <w:color w:val="000000"/>
                <w:spacing w:val="1"/>
                <w:sz w:val="24"/>
                <w:szCs w:val="24"/>
                <w:lang w:val="bg-BG"/>
              </w:rPr>
              <w:t xml:space="preserve"> да изисква от</w:t>
            </w:r>
            <w:r w:rsidRPr="00FB42D5">
              <w:rPr>
                <w:rFonts w:ascii="Times New Roman" w:eastAsia="Times New Roman" w:hAnsi="Times New Roman" w:cs="Times New Roman"/>
                <w:bCs/>
                <w:color w:val="000000"/>
                <w:spacing w:val="1"/>
                <w:sz w:val="24"/>
                <w:szCs w:val="24"/>
                <w:lang w:val="bg-BG"/>
              </w:rPr>
              <w:t xml:space="preserve"> ИЗПЪЛНИТЕЛЯ</w:t>
            </w:r>
            <w:r w:rsidRPr="00FB42D5">
              <w:rPr>
                <w:rFonts w:ascii="Times New Roman" w:eastAsia="Times New Roman" w:hAnsi="Times New Roman" w:cs="Times New Roman"/>
                <w:color w:val="000000"/>
                <w:spacing w:val="1"/>
                <w:sz w:val="24"/>
                <w:szCs w:val="24"/>
                <w:lang w:val="bg-BG"/>
              </w:rPr>
              <w:t xml:space="preserve"> преработване или доработване на всеки от отчетите, в съответствие с уговореното в чл.29 от Договора;</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bCs/>
                <w:color w:val="000000"/>
                <w:spacing w:val="1"/>
                <w:sz w:val="24"/>
                <w:szCs w:val="24"/>
                <w:lang w:val="bg-BG"/>
              </w:rPr>
              <w:t>5.</w:t>
            </w:r>
            <w:r w:rsidRPr="00FB42D5">
              <w:rPr>
                <w:rFonts w:ascii="Times New Roman" w:eastAsia="Times New Roman" w:hAnsi="Times New Roman" w:cs="Times New Roman"/>
                <w:color w:val="000000"/>
                <w:spacing w:val="1"/>
                <w:sz w:val="24"/>
                <w:szCs w:val="24"/>
                <w:lang w:val="bg-BG"/>
              </w:rPr>
              <w:t xml:space="preserve"> да не приеме някои от отчетите, в съответствие с уговореното в чл.29 от Договора;</w:t>
            </w:r>
          </w:p>
          <w:p w:rsidR="00841D0B" w:rsidRPr="00FB42D5" w:rsidRDefault="00841D0B" w:rsidP="00042705">
            <w:pPr>
              <w:spacing w:after="0" w:line="240" w:lineRule="auto"/>
              <w:jc w:val="both"/>
              <w:rPr>
                <w:rFonts w:ascii="Times New Roman" w:eastAsia="Times New Roman" w:hAnsi="Times New Roman" w:cs="Times New Roman"/>
                <w:b/>
                <w:color w:val="000000"/>
                <w:spacing w:val="1"/>
                <w:sz w:val="24"/>
                <w:szCs w:val="24"/>
                <w:lang w:val="bg-BG"/>
              </w:rPr>
            </w:pPr>
            <w:r w:rsidRPr="00FB42D5">
              <w:rPr>
                <w:rFonts w:ascii="Times New Roman" w:eastAsia="Times New Roman" w:hAnsi="Times New Roman" w:cs="Times New Roman"/>
                <w:b/>
                <w:bCs/>
                <w:color w:val="000000"/>
                <w:spacing w:val="1"/>
                <w:sz w:val="24"/>
                <w:szCs w:val="24"/>
                <w:lang w:val="bg-BG"/>
              </w:rPr>
              <w:t>Чл.</w:t>
            </w:r>
            <w:r w:rsidRPr="00FB42D5">
              <w:rPr>
                <w:rFonts w:ascii="Times New Roman" w:eastAsia="Times New Roman" w:hAnsi="Times New Roman" w:cs="Times New Roman"/>
                <w:b/>
                <w:color w:val="000000"/>
                <w:spacing w:val="1"/>
                <w:sz w:val="24"/>
                <w:szCs w:val="24"/>
                <w:lang w:val="bg-BG"/>
              </w:rPr>
              <w:t xml:space="preserve"> </w:t>
            </w:r>
            <w:r w:rsidRPr="00FB42D5">
              <w:rPr>
                <w:rFonts w:ascii="Times New Roman" w:eastAsia="Times New Roman" w:hAnsi="Times New Roman" w:cs="Times New Roman"/>
                <w:b/>
                <w:bCs/>
                <w:color w:val="000000"/>
                <w:spacing w:val="1"/>
                <w:sz w:val="24"/>
                <w:szCs w:val="24"/>
                <w:lang w:val="bg-BG"/>
              </w:rPr>
              <w:t>28.</w:t>
            </w:r>
            <w:r w:rsidRPr="00FB42D5">
              <w:rPr>
                <w:rFonts w:ascii="Times New Roman" w:eastAsia="Times New Roman" w:hAnsi="Times New Roman" w:cs="Times New Roman"/>
                <w:b/>
                <w:color w:val="000000"/>
                <w:spacing w:val="1"/>
                <w:sz w:val="24"/>
                <w:szCs w:val="24"/>
                <w:lang w:val="bg-BG"/>
              </w:rPr>
              <w:t xml:space="preserve"> ВЪЗЛОЖИТЕЛЯТ се задължава:</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color w:val="000000"/>
                <w:spacing w:val="1"/>
                <w:sz w:val="24"/>
                <w:szCs w:val="24"/>
                <w:lang w:val="bg-BG"/>
              </w:rPr>
              <w:t>1. да приеме изпълнението на Услугите за всеки от отчетите, когато отговаря на договореното, по реда и при условията на този Договор;</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bCs/>
                <w:color w:val="000000"/>
                <w:spacing w:val="1"/>
                <w:sz w:val="24"/>
                <w:szCs w:val="24"/>
                <w:lang w:val="bg-BG"/>
              </w:rPr>
              <w:t>2.</w:t>
            </w:r>
            <w:r w:rsidRPr="00FB42D5">
              <w:rPr>
                <w:rFonts w:ascii="Times New Roman" w:eastAsia="Times New Roman" w:hAnsi="Times New Roman" w:cs="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color w:val="000000"/>
                <w:spacing w:val="1"/>
                <w:sz w:val="24"/>
                <w:szCs w:val="24"/>
                <w:lang w:val="bg-BG"/>
              </w:rPr>
              <w:t>3</w:t>
            </w:r>
            <w:r w:rsidRPr="00FB42D5">
              <w:rPr>
                <w:rFonts w:ascii="Times New Roman" w:eastAsia="Times New Roman" w:hAnsi="Times New Roman" w:cs="Times New Roman"/>
                <w:bCs/>
                <w:color w:val="000000"/>
                <w:spacing w:val="1"/>
                <w:sz w:val="24"/>
                <w:szCs w:val="24"/>
                <w:lang w:val="bg-BG"/>
              </w:rPr>
              <w:t>.</w:t>
            </w:r>
            <w:r w:rsidRPr="00FB42D5">
              <w:rPr>
                <w:rFonts w:ascii="Times New Roman" w:eastAsia="Times New Roman" w:hAnsi="Times New Roman" w:cs="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color w:val="000000"/>
                <w:spacing w:val="1"/>
                <w:sz w:val="24"/>
                <w:szCs w:val="24"/>
                <w:lang w:val="bg-BG"/>
              </w:rPr>
              <w:t>4. да пази поверителна Конфиденциалната информация, в съответствие с уговореното в чл.44 от Договора;</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bCs/>
                <w:color w:val="000000"/>
                <w:spacing w:val="1"/>
                <w:sz w:val="24"/>
                <w:szCs w:val="24"/>
                <w:lang w:val="bg-BG"/>
              </w:rPr>
              <w:t>5.</w:t>
            </w:r>
            <w:r w:rsidRPr="00FB42D5">
              <w:rPr>
                <w:rFonts w:ascii="Times New Roman" w:eastAsia="Times New Roman" w:hAnsi="Times New Roman" w:cs="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color w:val="000000"/>
                <w:spacing w:val="1"/>
                <w:sz w:val="24"/>
                <w:szCs w:val="24"/>
                <w:lang w:val="bg-BG"/>
              </w:rPr>
              <w:t>6. да освободи представената от ИЗПЪЛНИТЕЛЯ Гаранция за изпълнение, съгласно клаузите на чл.18/23 от Договора;</w:t>
            </w:r>
          </w:p>
          <w:p w:rsidR="00841D0B" w:rsidRPr="00FB42D5" w:rsidRDefault="00841D0B" w:rsidP="00042705">
            <w:pPr>
              <w:spacing w:after="0" w:line="240" w:lineRule="auto"/>
              <w:jc w:val="both"/>
              <w:rPr>
                <w:rFonts w:ascii="Times New Roman" w:eastAsia="Times New Roman" w:hAnsi="Times New Roman" w:cs="Times New Roman"/>
                <w:color w:val="000000"/>
                <w:spacing w:val="1"/>
                <w:sz w:val="24"/>
                <w:szCs w:val="24"/>
                <w:lang w:val="bg-BG"/>
              </w:rPr>
            </w:pPr>
            <w:r w:rsidRPr="00FB42D5">
              <w:rPr>
                <w:rFonts w:ascii="Times New Roman" w:eastAsia="Times New Roman" w:hAnsi="Times New Roman" w:cs="Times New Roman"/>
                <w:color w:val="000000"/>
                <w:spacing w:val="1"/>
                <w:sz w:val="24"/>
                <w:szCs w:val="24"/>
                <w:lang w:val="bg-BG"/>
              </w:rPr>
              <w:t xml:space="preserve">7. Да изпрати писмено известие за стартиране изпълнение на договора до ИЗПЪЛНИТЕЛЯ в срок до 10 (десет) дни от сключване на договора за консултантски </w:t>
            </w:r>
            <w:proofErr w:type="spellStart"/>
            <w:r w:rsidRPr="00FB42D5">
              <w:rPr>
                <w:rFonts w:ascii="Times New Roman" w:eastAsia="Times New Roman" w:hAnsi="Times New Roman" w:cs="Times New Roman"/>
                <w:color w:val="000000"/>
                <w:spacing w:val="1"/>
                <w:sz w:val="24"/>
                <w:szCs w:val="24"/>
                <w:lang w:val="bg-BG"/>
              </w:rPr>
              <w:t>усулги</w:t>
            </w:r>
            <w:proofErr w:type="spellEnd"/>
            <w:r w:rsidRPr="00FB42D5">
              <w:rPr>
                <w:rFonts w:ascii="Times New Roman" w:eastAsia="Times New Roman" w:hAnsi="Times New Roman" w:cs="Times New Roman"/>
                <w:color w:val="000000"/>
                <w:spacing w:val="1"/>
                <w:sz w:val="24"/>
                <w:szCs w:val="24"/>
                <w:lang w:val="bg-BG"/>
              </w:rPr>
              <w:t>.</w:t>
            </w:r>
          </w:p>
          <w:p w:rsidR="00841D0B" w:rsidRPr="00FB42D5" w:rsidRDefault="00841D0B" w:rsidP="0004270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bg-BG" w:eastAsia="bg-BG"/>
              </w:rPr>
            </w:pPr>
          </w:p>
          <w:p w:rsidR="00841D0B" w:rsidRPr="00FB42D5" w:rsidRDefault="00841D0B" w:rsidP="00042705">
            <w:pPr>
              <w:keepNext/>
              <w:keepLines/>
              <w:spacing w:before="240" w:after="240" w:line="240" w:lineRule="auto"/>
              <w:jc w:val="both"/>
              <w:outlineLvl w:val="1"/>
              <w:rPr>
                <w:rFonts w:ascii="Times New Roman" w:eastAsia="Times New Roman" w:hAnsi="Times New Roman" w:cs="Times New Roman"/>
                <w:b/>
                <w:bCs/>
                <w:color w:val="000000"/>
                <w:sz w:val="24"/>
                <w:szCs w:val="24"/>
                <w:lang w:val="bg-BG" w:eastAsia="bg-BG"/>
              </w:rPr>
            </w:pPr>
            <w:r w:rsidRPr="00FB42D5">
              <w:rPr>
                <w:rFonts w:ascii="Times New Roman" w:eastAsia="Times New Roman" w:hAnsi="Times New Roman" w:cs="Times New Roman"/>
                <w:b/>
                <w:bCs/>
                <w:color w:val="000000"/>
                <w:sz w:val="24"/>
                <w:szCs w:val="24"/>
                <w:lang w:val="bg-BG" w:eastAsia="bg-BG"/>
              </w:rPr>
              <w:t xml:space="preserve">ПРЕДАВАНЕ И ПРИЕМАНЕ НА ИЗПЪЛНЕНИЕТО </w:t>
            </w:r>
          </w:p>
          <w:p w:rsidR="00841D0B" w:rsidRPr="00FB42D5" w:rsidRDefault="00841D0B" w:rsidP="00042705">
            <w:pPr>
              <w:tabs>
                <w:tab w:val="left" w:pos="0"/>
              </w:tab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Чл. 29. </w:t>
            </w:r>
            <w:r w:rsidRPr="00FB42D5">
              <w:rPr>
                <w:rFonts w:ascii="Times New Roman" w:eastAsia="Times New Roman" w:hAnsi="Times New Roman" w:cs="Times New Roman"/>
                <w:sz w:val="24"/>
                <w:szCs w:val="24"/>
                <w:lang w:val="bg-BG"/>
              </w:rPr>
              <w:t>Предаването на изпълнението на Услугите за всеки от отчетите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FB42D5">
              <w:rPr>
                <w:rFonts w:ascii="Times New Roman" w:eastAsia="Times New Roman" w:hAnsi="Times New Roman" w:cs="Times New Roman"/>
                <w:b/>
                <w:sz w:val="24"/>
                <w:szCs w:val="24"/>
                <w:lang w:val="bg-BG"/>
              </w:rPr>
              <w:t>Приемо-предавателен протокол</w:t>
            </w:r>
            <w:r w:rsidRPr="00FB42D5">
              <w:rPr>
                <w:rFonts w:ascii="Times New Roman" w:eastAsia="Times New Roman" w:hAnsi="Times New Roman" w:cs="Times New Roman"/>
                <w:sz w:val="24"/>
                <w:szCs w:val="24"/>
                <w:lang w:val="bg-BG"/>
              </w:rPr>
              <w:t>“).</w:t>
            </w:r>
            <w:r w:rsidRPr="00FB42D5">
              <w:rPr>
                <w:rFonts w:ascii="Times New Roman" w:eastAsia="Times New Roman" w:hAnsi="Times New Roman" w:cs="Times New Roman"/>
                <w:sz w:val="24"/>
                <w:szCs w:val="24"/>
                <w:lang w:val="bg-BG"/>
              </w:rPr>
              <w:tab/>
            </w:r>
          </w:p>
          <w:p w:rsidR="00841D0B" w:rsidRPr="00FB42D5" w:rsidRDefault="00841D0B" w:rsidP="00042705">
            <w:pPr>
              <w:tabs>
                <w:tab w:val="left" w:pos="0"/>
              </w:tabs>
              <w:spacing w:after="0" w:line="240" w:lineRule="auto"/>
              <w:jc w:val="both"/>
              <w:rPr>
                <w:rFonts w:ascii="Times New Roman" w:eastAsia="Times New Roman" w:hAnsi="Times New Roman" w:cs="Times New Roman"/>
                <w:bCs/>
                <w:sz w:val="24"/>
                <w:szCs w:val="24"/>
                <w:lang w:val="bg-BG"/>
              </w:rPr>
            </w:pPr>
            <w:r w:rsidRPr="00FB42D5">
              <w:rPr>
                <w:rFonts w:ascii="Times New Roman" w:eastAsia="Times New Roman" w:hAnsi="Times New Roman" w:cs="Times New Roman"/>
                <w:b/>
                <w:sz w:val="24"/>
                <w:szCs w:val="24"/>
                <w:lang w:val="bg-BG"/>
              </w:rPr>
              <w:t>Чл. 30. (1)</w:t>
            </w:r>
            <w:r w:rsidRPr="00FB42D5">
              <w:rPr>
                <w:rFonts w:ascii="Times New Roman" w:eastAsia="Times New Roman" w:hAnsi="Times New Roman" w:cs="Times New Roman"/>
                <w:sz w:val="24"/>
                <w:szCs w:val="24"/>
                <w:lang w:val="bg-BG"/>
              </w:rPr>
              <w:t xml:space="preserve"> ВЪЗЛОЖИТЕЛЯТ има право:</w:t>
            </w:r>
          </w:p>
          <w:p w:rsidR="00841D0B" w:rsidRPr="00FB42D5" w:rsidRDefault="00841D0B" w:rsidP="00042705">
            <w:pPr>
              <w:tabs>
                <w:tab w:val="left" w:pos="0"/>
              </w:tabs>
              <w:spacing w:after="0" w:line="240" w:lineRule="auto"/>
              <w:jc w:val="both"/>
              <w:rPr>
                <w:rFonts w:ascii="Times New Roman" w:eastAsia="Times New Roman" w:hAnsi="Times New Roman" w:cs="Times New Roman"/>
                <w:bCs/>
                <w:sz w:val="24"/>
                <w:szCs w:val="24"/>
                <w:lang w:val="bg-BG"/>
              </w:rPr>
            </w:pPr>
            <w:r w:rsidRPr="00FB42D5">
              <w:rPr>
                <w:rFonts w:ascii="Times New Roman" w:eastAsia="Times New Roman" w:hAnsi="Times New Roman" w:cs="Times New Roman"/>
                <w:sz w:val="24"/>
                <w:szCs w:val="24"/>
                <w:lang w:val="bg-BG"/>
              </w:rPr>
              <w:t>1. да приеме изпълнението, когато отговаря на договореното;</w:t>
            </w:r>
          </w:p>
          <w:p w:rsidR="00841D0B" w:rsidRPr="00FB42D5" w:rsidRDefault="00841D0B" w:rsidP="00042705">
            <w:pPr>
              <w:tabs>
                <w:tab w:val="left" w:pos="0"/>
              </w:tabs>
              <w:spacing w:after="0" w:line="240" w:lineRule="auto"/>
              <w:jc w:val="both"/>
              <w:rPr>
                <w:rFonts w:ascii="Times New Roman" w:eastAsia="Times New Roman" w:hAnsi="Times New Roman" w:cs="Times New Roman"/>
                <w:bCs/>
                <w:sz w:val="24"/>
                <w:szCs w:val="24"/>
                <w:lang w:val="bg-BG"/>
              </w:rPr>
            </w:pPr>
            <w:r w:rsidRPr="00FB42D5">
              <w:rPr>
                <w:rFonts w:ascii="Times New Roman" w:eastAsia="Times New Roman" w:hAnsi="Times New Roman" w:cs="Times New Roman"/>
                <w:sz w:val="24"/>
                <w:szCs w:val="24"/>
                <w:lang w:val="bg-BG"/>
              </w:rPr>
              <w:t>2. да поиска преработване и/или допълване на отчетите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p>
          <w:p w:rsidR="00841D0B" w:rsidRPr="00FB42D5" w:rsidRDefault="00841D0B" w:rsidP="00042705">
            <w:pPr>
              <w:tabs>
                <w:tab w:val="left" w:pos="0"/>
              </w:tabs>
              <w:spacing w:after="0" w:line="240" w:lineRule="auto"/>
              <w:jc w:val="both"/>
              <w:rPr>
                <w:rFonts w:ascii="Times New Roman" w:eastAsia="Times New Roman" w:hAnsi="Times New Roman" w:cs="Times New Roman"/>
                <w:bCs/>
                <w:sz w:val="24"/>
                <w:szCs w:val="24"/>
                <w:lang w:val="bg-BG"/>
              </w:rPr>
            </w:pPr>
            <w:r w:rsidRPr="00FB42D5">
              <w:rPr>
                <w:rFonts w:ascii="Times New Roman" w:eastAsia="Times New Roman" w:hAnsi="Times New Roman" w:cs="Times New Roman"/>
                <w:sz w:val="24"/>
                <w:szCs w:val="24"/>
                <w:lang w:val="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w:t>
            </w:r>
          </w:p>
          <w:p w:rsidR="00841D0B" w:rsidRPr="00FB42D5" w:rsidRDefault="00841D0B" w:rsidP="00042705">
            <w:pPr>
              <w:tabs>
                <w:tab w:val="left" w:pos="0"/>
              </w:tabs>
              <w:spacing w:after="0" w:line="240" w:lineRule="auto"/>
              <w:jc w:val="both"/>
              <w:rPr>
                <w:rFonts w:ascii="Times New Roman" w:eastAsia="Times New Roman" w:hAnsi="Times New Roman" w:cs="Times New Roman"/>
                <w:bCs/>
                <w:sz w:val="24"/>
                <w:szCs w:val="24"/>
                <w:lang w:val="bg-BG"/>
              </w:rPr>
            </w:pPr>
            <w:r w:rsidRPr="00FB42D5">
              <w:rPr>
                <w:rFonts w:ascii="Times New Roman" w:eastAsia="Times New Roman" w:hAnsi="Times New Roman" w:cs="Times New Roman"/>
                <w:b/>
                <w:sz w:val="24"/>
                <w:szCs w:val="24"/>
                <w:lang w:val="bg-BG"/>
              </w:rPr>
              <w:t>(</w:t>
            </w:r>
            <w:r w:rsidRPr="00FB42D5">
              <w:rPr>
                <w:rFonts w:ascii="Times New Roman" w:eastAsia="Times New Roman" w:hAnsi="Times New Roman" w:cs="Times New Roman"/>
                <w:b/>
                <w:sz w:val="24"/>
                <w:szCs w:val="24"/>
                <w:lang w:val="ru-RU"/>
              </w:rPr>
              <w:t>2</w:t>
            </w:r>
            <w:r w:rsidRPr="00FB42D5">
              <w:rPr>
                <w:rFonts w:ascii="Times New Roman" w:eastAsia="Times New Roman" w:hAnsi="Times New Roman" w:cs="Times New Roman"/>
                <w:b/>
                <w:sz w:val="24"/>
                <w:szCs w:val="24"/>
                <w:lang w:val="bg-BG"/>
              </w:rPr>
              <w:t>)</w:t>
            </w:r>
            <w:r w:rsidRPr="00FB42D5">
              <w:rPr>
                <w:rFonts w:ascii="Times New Roman" w:eastAsia="Times New Roman" w:hAnsi="Times New Roman" w:cs="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FB42D5">
              <w:rPr>
                <w:rFonts w:ascii="Times New Roman" w:eastAsia="Times New Roman" w:hAnsi="Times New Roman" w:cs="Times New Roman"/>
                <w:color w:val="000000"/>
                <w:spacing w:val="1"/>
                <w:sz w:val="24"/>
                <w:szCs w:val="24"/>
                <w:lang w:val="bg-BG"/>
              </w:rPr>
              <w:t>10 (</w:t>
            </w:r>
            <w:r w:rsidRPr="00FB42D5">
              <w:rPr>
                <w:rFonts w:ascii="Times New Roman" w:eastAsia="Times New Roman" w:hAnsi="Times New Roman" w:cs="Times New Roman"/>
                <w:i/>
                <w:color w:val="000000"/>
                <w:spacing w:val="1"/>
                <w:sz w:val="24"/>
                <w:szCs w:val="24"/>
                <w:lang w:val="bg-BG"/>
              </w:rPr>
              <w:t>десет</w:t>
            </w:r>
            <w:r w:rsidRPr="00FB42D5">
              <w:rPr>
                <w:rFonts w:ascii="Times New Roman" w:eastAsia="Times New Roman" w:hAnsi="Times New Roman" w:cs="Times New Roman"/>
                <w:color w:val="000000"/>
                <w:spacing w:val="1"/>
                <w:sz w:val="24"/>
                <w:szCs w:val="24"/>
                <w:lang w:val="bg-BG"/>
              </w:rPr>
              <w:t xml:space="preserve">) дни след изтичането на срока на изпълнение по чл.5 от Договора. </w:t>
            </w:r>
            <w:r w:rsidRPr="00FB42D5">
              <w:rPr>
                <w:rFonts w:ascii="Times New Roman" w:eastAsia="Times New Roman" w:hAnsi="Times New Roman" w:cs="Times New Roman"/>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2" w:name="_DV_M67"/>
            <w:bookmarkStart w:id="3" w:name="_DV_M68"/>
            <w:bookmarkStart w:id="4" w:name="_DV_M69"/>
            <w:bookmarkEnd w:id="2"/>
            <w:bookmarkEnd w:id="3"/>
            <w:bookmarkEnd w:id="4"/>
          </w:p>
          <w:p w:rsidR="00841D0B" w:rsidRPr="00FB42D5" w:rsidRDefault="00841D0B" w:rsidP="00042705">
            <w:pPr>
              <w:spacing w:after="0" w:line="240" w:lineRule="auto"/>
              <w:jc w:val="both"/>
              <w:rPr>
                <w:rFonts w:ascii="Times New Roman" w:eastAsia="Times New Roman" w:hAnsi="Times New Roman" w:cs="Times New Roman"/>
                <w:b/>
                <w:sz w:val="24"/>
                <w:szCs w:val="24"/>
                <w:lang w:val="bg-BG"/>
              </w:rPr>
            </w:pPr>
            <w:r w:rsidRPr="00FB42D5">
              <w:rPr>
                <w:rFonts w:ascii="Times New Roman" w:eastAsia="Times New Roman" w:hAnsi="Times New Roman" w:cs="Times New Roman"/>
                <w:b/>
                <w:sz w:val="24"/>
                <w:szCs w:val="24"/>
                <w:lang w:val="bg-BG"/>
              </w:rPr>
              <w:tab/>
            </w:r>
          </w:p>
          <w:p w:rsidR="00841D0B" w:rsidRPr="00FB42D5" w:rsidRDefault="00841D0B" w:rsidP="00042705">
            <w:pPr>
              <w:keepNext/>
              <w:keepLines/>
              <w:spacing w:before="240" w:after="240" w:line="240" w:lineRule="auto"/>
              <w:jc w:val="both"/>
              <w:outlineLvl w:val="1"/>
              <w:rPr>
                <w:rFonts w:ascii="Times New Roman" w:eastAsia="Times New Roman" w:hAnsi="Times New Roman" w:cs="Times New Roman"/>
                <w:b/>
                <w:bCs/>
                <w:color w:val="000000"/>
                <w:sz w:val="24"/>
                <w:szCs w:val="24"/>
                <w:lang w:val="bg-BG"/>
              </w:rPr>
            </w:pPr>
            <w:r w:rsidRPr="00FB42D5">
              <w:rPr>
                <w:rFonts w:ascii="Times New Roman" w:eastAsia="Times New Roman" w:hAnsi="Times New Roman" w:cs="Times New Roman"/>
                <w:b/>
                <w:bCs/>
                <w:color w:val="000000"/>
                <w:sz w:val="24"/>
                <w:szCs w:val="24"/>
                <w:lang w:val="bg-BG"/>
              </w:rPr>
              <w:t>САНКЦИИ ПРИ НЕИЗПЪЛНЕНИЕ</w:t>
            </w:r>
          </w:p>
          <w:p w:rsidR="00841D0B" w:rsidRPr="00FB42D5" w:rsidRDefault="00841D0B" w:rsidP="00042705">
            <w:pPr>
              <w:shd w:val="clear" w:color="auto" w:fill="FFFFFF"/>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Чл. 31. </w:t>
            </w:r>
            <w:r w:rsidRPr="00FB42D5">
              <w:rPr>
                <w:rFonts w:ascii="Times New Roman" w:eastAsia="Times New Roman" w:hAnsi="Times New Roman" w:cs="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0,2 % (две на сто) от Цената за съответния период за всеки ден забава, но не повече от 10 % (десет на сто) от Стойността на Договора.</w:t>
            </w:r>
          </w:p>
          <w:p w:rsidR="00841D0B" w:rsidRPr="00FB42D5" w:rsidRDefault="00841D0B" w:rsidP="00042705">
            <w:pPr>
              <w:shd w:val="clear" w:color="auto" w:fill="FFFFFF"/>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Чл. 32. </w:t>
            </w:r>
            <w:r w:rsidRPr="00FB42D5">
              <w:rPr>
                <w:rFonts w:ascii="Times New Roman" w:eastAsia="Times New Roman" w:hAnsi="Times New Roman" w:cs="Times New Roman"/>
                <w:sz w:val="24"/>
                <w:szCs w:val="24"/>
                <w:lang w:val="bg-BG"/>
              </w:rPr>
              <w:t xml:space="preserve">При констатирано </w:t>
            </w:r>
            <w:r w:rsidRPr="00FB42D5">
              <w:rPr>
                <w:rFonts w:ascii="Times New Roman" w:eastAsia="Times New Roman" w:hAnsi="Times New Roman" w:cs="Times New Roman"/>
                <w:color w:val="000000"/>
                <w:sz w:val="24"/>
                <w:szCs w:val="24"/>
                <w:lang w:val="bg-BG"/>
              </w:rPr>
              <w:t xml:space="preserve">лошо или друго неточно или частично изпълнение </w:t>
            </w:r>
            <w:r w:rsidRPr="00FB42D5">
              <w:rPr>
                <w:rFonts w:ascii="Times New Roman" w:eastAsia="Times New Roman" w:hAnsi="Times New Roman" w:cs="Times New Roman"/>
                <w:sz w:val="24"/>
                <w:szCs w:val="24"/>
                <w:lang w:val="bg-BG"/>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FB42D5">
              <w:rPr>
                <w:rFonts w:ascii="Times New Roman" w:eastAsia="Times New Roman" w:hAnsi="Times New Roman" w:cs="Times New Roman"/>
                <w:color w:val="000000"/>
                <w:sz w:val="24"/>
                <w:szCs w:val="24"/>
                <w:lang w:val="bg-BG"/>
              </w:rPr>
              <w:t>некачествено,</w:t>
            </w:r>
            <w:r w:rsidRPr="00FB42D5">
              <w:rPr>
                <w:rFonts w:ascii="Times New Roman" w:eastAsia="Times New Roman" w:hAnsi="Times New Roman" w:cs="Times New Roman"/>
                <w:sz w:val="24"/>
                <w:szCs w:val="24"/>
                <w:lang w:val="bg-BG"/>
              </w:rPr>
              <w:t xml:space="preserve"> ВЪЗЛОЖИТЕЛЯТ има право да задържи гаранцията за изпълнение и да прекрати договора. </w:t>
            </w:r>
          </w:p>
          <w:p w:rsidR="00841D0B" w:rsidRPr="00FB42D5" w:rsidRDefault="00841D0B" w:rsidP="00042705">
            <w:pPr>
              <w:shd w:val="clear" w:color="auto" w:fill="FFFFFF"/>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Чл. 33. </w:t>
            </w:r>
            <w:r w:rsidRPr="00FB42D5">
              <w:rPr>
                <w:rFonts w:ascii="Times New Roman" w:eastAsia="Times New Roman" w:hAnsi="Times New Roman" w:cs="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841D0B" w:rsidRPr="00FB42D5" w:rsidRDefault="00841D0B" w:rsidP="00042705">
            <w:pPr>
              <w:spacing w:after="0" w:line="240" w:lineRule="auto"/>
              <w:jc w:val="both"/>
              <w:rPr>
                <w:rFonts w:ascii="Times New Roman" w:eastAsia="Times New Roman" w:hAnsi="Times New Roman" w:cs="Times New Roman"/>
                <w:sz w:val="24"/>
                <w:szCs w:val="24"/>
                <w:lang w:val="ru-RU"/>
              </w:rPr>
            </w:pPr>
            <w:r w:rsidRPr="00FB42D5">
              <w:rPr>
                <w:rFonts w:ascii="Times New Roman" w:eastAsia="Times New Roman" w:hAnsi="Times New Roman" w:cs="Times New Roman"/>
                <w:b/>
                <w:sz w:val="24"/>
                <w:szCs w:val="24"/>
                <w:lang w:val="bg-BG"/>
              </w:rPr>
              <w:t xml:space="preserve">Чл. 34. </w:t>
            </w:r>
            <w:r w:rsidRPr="00FB42D5">
              <w:rPr>
                <w:rFonts w:ascii="Times New Roman" w:eastAsia="Times New Roman" w:hAnsi="Times New Roman" w:cs="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FB42D5">
              <w:rPr>
                <w:rFonts w:ascii="Times New Roman" w:eastAsia="Times New Roman" w:hAnsi="Times New Roman" w:cs="Times New Roman"/>
                <w:sz w:val="24"/>
                <w:szCs w:val="24"/>
                <w:lang w:val="ru-RU"/>
              </w:rPr>
              <w:t xml:space="preserve"> </w:t>
            </w:r>
          </w:p>
          <w:p w:rsidR="00841D0B" w:rsidRPr="00FB42D5" w:rsidRDefault="00841D0B" w:rsidP="00042705">
            <w:pPr>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Чл. 35. </w:t>
            </w:r>
            <w:r w:rsidRPr="00FB42D5">
              <w:rPr>
                <w:rFonts w:ascii="Times New Roman" w:eastAsia="Times New Roman" w:hAnsi="Times New Roman" w:cs="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41D0B" w:rsidRPr="00FB42D5" w:rsidRDefault="00841D0B" w:rsidP="00042705">
            <w:pPr>
              <w:spacing w:after="0" w:line="240" w:lineRule="auto"/>
              <w:jc w:val="both"/>
              <w:rPr>
                <w:rFonts w:ascii="Times New Roman" w:eastAsia="Times New Roman" w:hAnsi="Times New Roman" w:cs="Times New Roman"/>
                <w:b/>
                <w:sz w:val="24"/>
                <w:szCs w:val="24"/>
                <w:lang w:val="bg-BG"/>
              </w:rPr>
            </w:pPr>
          </w:p>
          <w:p w:rsidR="00841D0B" w:rsidRPr="00FB42D5" w:rsidRDefault="00841D0B" w:rsidP="00042705">
            <w:pPr>
              <w:keepNext/>
              <w:keepLines/>
              <w:spacing w:before="240" w:after="240" w:line="240" w:lineRule="auto"/>
              <w:jc w:val="both"/>
              <w:outlineLvl w:val="1"/>
              <w:rPr>
                <w:rFonts w:ascii="Times New Roman" w:eastAsia="Times New Roman" w:hAnsi="Times New Roman" w:cs="Times New Roman"/>
                <w:b/>
                <w:bCs/>
                <w:color w:val="000000"/>
                <w:sz w:val="24"/>
                <w:szCs w:val="24"/>
                <w:lang w:val="bg-BG"/>
              </w:rPr>
            </w:pPr>
            <w:r w:rsidRPr="00FB42D5">
              <w:rPr>
                <w:rFonts w:ascii="Times New Roman" w:eastAsia="Times New Roman" w:hAnsi="Times New Roman" w:cs="Times New Roman"/>
                <w:b/>
                <w:bCs/>
                <w:color w:val="000000"/>
                <w:sz w:val="24"/>
                <w:szCs w:val="24"/>
                <w:lang w:val="bg-BG"/>
              </w:rPr>
              <w:t>ПРЕКРАТЯВАНЕ НА ДОГОВОРА</w:t>
            </w:r>
          </w:p>
          <w:p w:rsidR="00841D0B" w:rsidRPr="00FB42D5" w:rsidRDefault="00841D0B" w:rsidP="00042705">
            <w:pPr>
              <w:keepLine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Чл. 36.</w:t>
            </w:r>
            <w:r w:rsidRPr="00FB42D5">
              <w:rPr>
                <w:rFonts w:ascii="Times New Roman" w:eastAsia="Times New Roman" w:hAnsi="Times New Roman" w:cs="Times New Roman"/>
                <w:sz w:val="24"/>
                <w:szCs w:val="24"/>
                <w:lang w:val="bg-BG"/>
              </w:rPr>
              <w:t xml:space="preserve"> (1) Този Договор се прекратява:</w:t>
            </w:r>
          </w:p>
          <w:p w:rsidR="00841D0B" w:rsidRPr="00FB42D5" w:rsidRDefault="00841D0B" w:rsidP="00042705">
            <w:pPr>
              <w:keepLine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1. с изтичане на срока по чл.4;</w:t>
            </w:r>
          </w:p>
          <w:p w:rsidR="00841D0B" w:rsidRPr="00FB42D5" w:rsidRDefault="00841D0B" w:rsidP="00042705">
            <w:pPr>
              <w:keepLine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 xml:space="preserve">2. с изпълнението на всички задължения на Страните по него; </w:t>
            </w:r>
          </w:p>
          <w:p w:rsidR="00841D0B" w:rsidRPr="00FB42D5" w:rsidRDefault="00841D0B" w:rsidP="00042705">
            <w:pPr>
              <w:keepLine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841D0B" w:rsidRPr="00FB42D5" w:rsidRDefault="00841D0B" w:rsidP="00042705">
            <w:pPr>
              <w:keepLine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 xml:space="preserve">4. при прекратяване на юридическо лице – Страна по Договора без </w:t>
            </w:r>
            <w:proofErr w:type="spellStart"/>
            <w:r w:rsidRPr="00FB42D5">
              <w:rPr>
                <w:rFonts w:ascii="Times New Roman" w:eastAsia="Times New Roman" w:hAnsi="Times New Roman" w:cs="Times New Roman"/>
                <w:sz w:val="24"/>
                <w:szCs w:val="24"/>
                <w:lang w:val="bg-BG"/>
              </w:rPr>
              <w:t>правоприемство</w:t>
            </w:r>
            <w:proofErr w:type="spellEnd"/>
            <w:r w:rsidRPr="00FB42D5">
              <w:rPr>
                <w:rFonts w:ascii="Times New Roman" w:eastAsia="Times New Roman" w:hAnsi="Times New Roman" w:cs="Times New Roman"/>
                <w:sz w:val="24"/>
                <w:szCs w:val="24"/>
                <w:lang w:val="bg-BG"/>
              </w:rPr>
              <w:t>,</w:t>
            </w:r>
            <w:r w:rsidRPr="00FB42D5">
              <w:rPr>
                <w:rFonts w:ascii="Times New Roman" w:eastAsia="Calibri" w:hAnsi="Times New Roman" w:cs="Times New Roman"/>
                <w:sz w:val="24"/>
                <w:szCs w:val="24"/>
                <w:lang w:val="bg-BG"/>
              </w:rPr>
              <w:t xml:space="preserve"> </w:t>
            </w:r>
            <w:r w:rsidRPr="00FB42D5">
              <w:rPr>
                <w:rFonts w:ascii="Times New Roman" w:eastAsia="Times New Roman" w:hAnsi="Times New Roman" w:cs="Times New Roman"/>
                <w:sz w:val="24"/>
                <w:szCs w:val="24"/>
                <w:lang w:val="bg-BG"/>
              </w:rPr>
              <w:t>по смисъла на законодателството на държавата, в която съответното лице е установено;</w:t>
            </w:r>
          </w:p>
          <w:p w:rsidR="00841D0B" w:rsidRPr="00FB42D5" w:rsidRDefault="00841D0B" w:rsidP="00042705">
            <w:pPr>
              <w:keepLine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 xml:space="preserve">5. при условията по чл. 5, ал. 1, т. 3 от </w:t>
            </w:r>
            <w:proofErr w:type="spellStart"/>
            <w:r w:rsidRPr="00FB42D5">
              <w:rPr>
                <w:rFonts w:ascii="Times New Roman" w:eastAsia="Times New Roman" w:hAnsi="Times New Roman" w:cs="Times New Roman"/>
                <w:sz w:val="24"/>
                <w:szCs w:val="24"/>
                <w:lang w:val="bg-BG"/>
              </w:rPr>
              <w:t>ЗИФОДРЮПДРКТЛТДС</w:t>
            </w:r>
            <w:proofErr w:type="spellEnd"/>
            <w:r w:rsidRPr="00FB42D5">
              <w:rPr>
                <w:rFonts w:ascii="Times New Roman" w:eastAsia="Times New Roman" w:hAnsi="Times New Roman" w:cs="Times New Roman"/>
                <w:sz w:val="24"/>
                <w:szCs w:val="24"/>
                <w:lang w:val="bg-BG"/>
              </w:rPr>
              <w:t>.</w:t>
            </w:r>
          </w:p>
          <w:p w:rsidR="00841D0B" w:rsidRPr="00FB42D5" w:rsidRDefault="00841D0B" w:rsidP="00042705">
            <w:pPr>
              <w:keepLine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(2)</w:t>
            </w:r>
            <w:r w:rsidRPr="00FB42D5">
              <w:rPr>
                <w:rFonts w:ascii="Times New Roman" w:eastAsia="Times New Roman" w:hAnsi="Times New Roman" w:cs="Times New Roman"/>
                <w:sz w:val="24"/>
                <w:szCs w:val="24"/>
                <w:lang w:val="bg-BG"/>
              </w:rPr>
              <w:t xml:space="preserve"> Договорът може да бъде прекратен</w:t>
            </w:r>
          </w:p>
          <w:p w:rsidR="00841D0B" w:rsidRPr="00FB42D5" w:rsidRDefault="00841D0B" w:rsidP="00042705">
            <w:pPr>
              <w:keepLine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1.</w:t>
            </w:r>
            <w:r w:rsidRPr="00FB42D5">
              <w:rPr>
                <w:rFonts w:ascii="Times New Roman" w:eastAsia="Times New Roman" w:hAnsi="Times New Roman" w:cs="Times New Roman"/>
                <w:sz w:val="24"/>
                <w:szCs w:val="24"/>
                <w:lang w:val="bg-BG"/>
              </w:rPr>
              <w:tab/>
              <w:t>по взаимно съгласие на Страните, изразено в писмена форма;</w:t>
            </w:r>
          </w:p>
          <w:p w:rsidR="00841D0B" w:rsidRPr="00FB42D5" w:rsidRDefault="00841D0B" w:rsidP="00042705">
            <w:pPr>
              <w:keepLine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2.</w:t>
            </w:r>
            <w:r w:rsidRPr="00FB42D5">
              <w:rPr>
                <w:rFonts w:ascii="Times New Roman" w:eastAsia="Times New Roman" w:hAnsi="Times New Roman" w:cs="Times New Roman"/>
                <w:sz w:val="24"/>
                <w:szCs w:val="24"/>
                <w:lang w:val="bg-BG"/>
              </w:rPr>
              <w:tab/>
              <w:t>когато за ИЗПЪЛНИТЕЛЯ бъде открито производство по несъстоятелност или ликвидация – по искане на ВЪЗЛОЖИТЕЛЯ.</w:t>
            </w:r>
          </w:p>
          <w:p w:rsidR="00841D0B" w:rsidRPr="00FB42D5" w:rsidRDefault="00841D0B" w:rsidP="00042705">
            <w:pPr>
              <w:keepLine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Чл. 37.</w:t>
            </w:r>
            <w:r w:rsidRPr="00FB42D5">
              <w:rPr>
                <w:rFonts w:ascii="Times New Roman" w:eastAsia="Times New Roman" w:hAnsi="Times New Roman" w:cs="Times New Roman"/>
                <w:sz w:val="24"/>
                <w:szCs w:val="24"/>
                <w:lang w:val="bg-BG"/>
              </w:rPr>
              <w:t xml:space="preserve"> </w:t>
            </w:r>
            <w:r w:rsidRPr="00FB42D5">
              <w:rPr>
                <w:rFonts w:ascii="Times New Roman" w:eastAsia="Times New Roman" w:hAnsi="Times New Roman" w:cs="Times New Roman"/>
                <w:b/>
                <w:sz w:val="24"/>
                <w:szCs w:val="24"/>
                <w:lang w:val="bg-BG"/>
              </w:rPr>
              <w:t>(1)</w:t>
            </w:r>
            <w:r w:rsidRPr="00FB42D5">
              <w:rPr>
                <w:rFonts w:ascii="Times New Roman" w:eastAsia="Times New Roman" w:hAnsi="Times New Roman" w:cs="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FB42D5">
              <w:rPr>
                <w:rFonts w:ascii="Times New Roman" w:eastAsia="Calibri" w:hAnsi="Times New Roman" w:cs="Times New Roman"/>
                <w:sz w:val="24"/>
                <w:szCs w:val="24"/>
                <w:lang w:val="bg-BG"/>
              </w:rPr>
              <w:t xml:space="preserve"> </w:t>
            </w:r>
            <w:r w:rsidRPr="00FB42D5">
              <w:rPr>
                <w:rFonts w:ascii="Times New Roman" w:eastAsia="Times New Roman" w:hAnsi="Times New Roman" w:cs="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841D0B" w:rsidRPr="00FB42D5" w:rsidRDefault="00841D0B" w:rsidP="00042705">
            <w:pPr>
              <w:keepLines/>
              <w:tabs>
                <w:tab w:val="left" w:pos="4950"/>
              </w:tab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(2)</w:t>
            </w:r>
            <w:r w:rsidRPr="00FB42D5">
              <w:rPr>
                <w:rFonts w:ascii="Times New Roman" w:eastAsia="Times New Roman" w:hAnsi="Times New Roman" w:cs="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841D0B" w:rsidRPr="00FB42D5" w:rsidRDefault="00841D0B" w:rsidP="00042705">
            <w:pPr>
              <w:keepLine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1. ИЗПЪЛНИТЕЛЯТ е прекратил изпълнението на Услугите за повече от 30 (тридесет) дни;</w:t>
            </w:r>
          </w:p>
          <w:p w:rsidR="00841D0B" w:rsidRPr="00FB42D5" w:rsidRDefault="00841D0B" w:rsidP="00042705">
            <w:pPr>
              <w:keepLine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2. ИЗПЪЛНИТЕЛЯТ е допуснал съществено отклонение от Техническата спецификация и Техническото предложение.</w:t>
            </w:r>
          </w:p>
          <w:p w:rsidR="00841D0B" w:rsidRPr="00FB42D5" w:rsidRDefault="00841D0B" w:rsidP="00042705">
            <w:pPr>
              <w:keepLine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(3) </w:t>
            </w:r>
            <w:r w:rsidRPr="00FB42D5">
              <w:rPr>
                <w:rFonts w:ascii="Times New Roman" w:eastAsia="Times New Roman" w:hAnsi="Times New Roman" w:cs="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841D0B" w:rsidRPr="00FB42D5" w:rsidRDefault="00841D0B" w:rsidP="00042705">
            <w:pPr>
              <w:keepLine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Чл. 38. </w:t>
            </w:r>
            <w:r w:rsidRPr="00FB42D5">
              <w:rPr>
                <w:rFonts w:ascii="Times New Roman" w:eastAsia="Times New Roman" w:hAnsi="Times New Roman" w:cs="Times New Roman"/>
                <w:sz w:val="24"/>
                <w:szCs w:val="24"/>
                <w:lang w:val="bg-BG"/>
              </w:rPr>
              <w:t xml:space="preserve">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 </w:t>
            </w:r>
          </w:p>
          <w:p w:rsidR="00841D0B" w:rsidRPr="00FB42D5" w:rsidRDefault="00841D0B" w:rsidP="00042705">
            <w:pPr>
              <w:keepLines/>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Чл. 39. </w:t>
            </w:r>
            <w:r w:rsidRPr="00FB42D5">
              <w:rPr>
                <w:rFonts w:ascii="Times New Roman" w:eastAsia="Times New Roman" w:hAnsi="Times New Roman" w:cs="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841D0B" w:rsidRPr="00FB42D5" w:rsidRDefault="00841D0B" w:rsidP="00042705">
            <w:pPr>
              <w:keepLine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Чл. 40. </w:t>
            </w:r>
            <w:r w:rsidRPr="00FB42D5">
              <w:rPr>
                <w:rFonts w:ascii="Times New Roman" w:eastAsia="Times New Roman" w:hAnsi="Times New Roman" w:cs="Times New Roman"/>
                <w:sz w:val="24"/>
                <w:szCs w:val="24"/>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FB42D5">
              <w:rPr>
                <w:rFonts w:ascii="Times New Roman" w:eastAsia="Times New Roman" w:hAnsi="Times New Roman" w:cs="Times New Roman"/>
                <w:sz w:val="24"/>
                <w:szCs w:val="24"/>
                <w:lang w:val="bg-BG"/>
              </w:rPr>
              <w:t>правоприемство</w:t>
            </w:r>
            <w:proofErr w:type="spellEnd"/>
            <w:r w:rsidRPr="00FB42D5">
              <w:rPr>
                <w:rFonts w:ascii="Times New Roman" w:eastAsia="Times New Roman" w:hAnsi="Times New Roman" w:cs="Times New Roman"/>
                <w:sz w:val="24"/>
                <w:szCs w:val="24"/>
                <w:lang w:val="bg-BG"/>
              </w:rPr>
              <w:t>:</w:t>
            </w:r>
          </w:p>
          <w:p w:rsidR="00841D0B" w:rsidRPr="00FB42D5" w:rsidRDefault="00841D0B" w:rsidP="00042705">
            <w:pPr>
              <w:keepLine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841D0B" w:rsidRPr="00FB42D5" w:rsidRDefault="00841D0B" w:rsidP="00042705">
            <w:pPr>
              <w:keepLine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2. ИЗПЪЛНИТЕЛЯТ се задължава:</w:t>
            </w:r>
          </w:p>
          <w:p w:rsidR="00841D0B" w:rsidRPr="00FB42D5" w:rsidRDefault="00841D0B" w:rsidP="00042705">
            <w:pPr>
              <w:keepLine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841D0B" w:rsidRPr="00FB42D5" w:rsidRDefault="00841D0B" w:rsidP="00042705">
            <w:pPr>
              <w:keepLine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б) да предаде на ВЪЗЛОЖИТЕЛЯ всички отчети, изготвени от него в изпълнение на Договора до датата на прекратяването; и</w:t>
            </w:r>
          </w:p>
          <w:p w:rsidR="00841D0B" w:rsidRPr="00FB42D5" w:rsidRDefault="00841D0B" w:rsidP="00042705">
            <w:pPr>
              <w:keepLines/>
              <w:autoSpaceDE w:val="0"/>
              <w:autoSpaceDN w:val="0"/>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841D0B" w:rsidRPr="00FB42D5" w:rsidRDefault="00841D0B" w:rsidP="00042705">
            <w:pPr>
              <w:spacing w:after="0" w:line="240" w:lineRule="auto"/>
              <w:jc w:val="both"/>
              <w:rPr>
                <w:rFonts w:ascii="Times New Roman" w:eastAsia="Times New Roman" w:hAnsi="Times New Roman" w:cs="Times New Roman"/>
                <w:sz w:val="24"/>
                <w:szCs w:val="24"/>
                <w:lang w:val="bg-BG"/>
              </w:rPr>
            </w:pPr>
            <w:r w:rsidRPr="00FB42D5">
              <w:rPr>
                <w:rFonts w:ascii="Times New Roman" w:eastAsia="Times New Roman" w:hAnsi="Times New Roman" w:cs="Times New Roman"/>
                <w:b/>
                <w:sz w:val="24"/>
                <w:szCs w:val="24"/>
                <w:lang w:val="bg-BG"/>
              </w:rPr>
              <w:t xml:space="preserve">Чл. 41. </w:t>
            </w:r>
            <w:r w:rsidRPr="00FB42D5">
              <w:rPr>
                <w:rFonts w:ascii="Times New Roman" w:eastAsia="Times New Roman" w:hAnsi="Times New Roman" w:cs="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841D0B" w:rsidRPr="00FB42D5" w:rsidRDefault="00841D0B" w:rsidP="00042705">
            <w:pPr>
              <w:shd w:val="clear" w:color="auto" w:fill="FFFFFF"/>
              <w:spacing w:after="0" w:line="240" w:lineRule="auto"/>
              <w:jc w:val="both"/>
              <w:rPr>
                <w:rFonts w:ascii="Times New Roman" w:eastAsia="Times New Roman" w:hAnsi="Times New Roman" w:cs="Times New Roman"/>
                <w:bCs/>
                <w:color w:val="000000"/>
                <w:sz w:val="24"/>
                <w:szCs w:val="24"/>
                <w:lang w:val="bg-BG"/>
              </w:rPr>
            </w:pPr>
          </w:p>
          <w:p w:rsidR="00841D0B" w:rsidRPr="00FB42D5" w:rsidRDefault="00841D0B" w:rsidP="00042705">
            <w:pPr>
              <w:keepNext/>
              <w:keepLines/>
              <w:spacing w:before="240" w:after="240" w:line="240" w:lineRule="auto"/>
              <w:jc w:val="both"/>
              <w:outlineLvl w:val="1"/>
              <w:rPr>
                <w:rFonts w:ascii="Times New Roman" w:eastAsia="Times New Roman" w:hAnsi="Times New Roman" w:cs="Times New Roman"/>
                <w:b/>
                <w:bCs/>
                <w:color w:val="000000"/>
                <w:sz w:val="24"/>
                <w:szCs w:val="24"/>
                <w:lang w:val="bg-BG"/>
              </w:rPr>
            </w:pPr>
            <w:r w:rsidRPr="00FB42D5">
              <w:rPr>
                <w:rFonts w:ascii="Times New Roman" w:eastAsia="Times New Roman" w:hAnsi="Times New Roman" w:cs="Times New Roman"/>
                <w:b/>
                <w:bCs/>
                <w:color w:val="000000"/>
                <w:sz w:val="24"/>
                <w:szCs w:val="24"/>
                <w:lang w:val="bg-BG"/>
              </w:rPr>
              <w:t>ОБЩИ РАЗПОРЕДБИ</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u w:val="single"/>
                <w:lang w:val="bg-BG" w:eastAsia="en-GB"/>
              </w:rPr>
            </w:pPr>
            <w:r w:rsidRPr="00FB42D5">
              <w:rPr>
                <w:rFonts w:ascii="Times New Roman" w:eastAsia="Times New Roman" w:hAnsi="Times New Roman" w:cs="Times New Roman"/>
                <w:noProof/>
                <w:sz w:val="24"/>
                <w:szCs w:val="24"/>
                <w:u w:val="single"/>
                <w:lang w:val="bg-BG" w:eastAsia="en-GB"/>
              </w:rPr>
              <w:t xml:space="preserve">Дефинирани понятия и тълкуване </w:t>
            </w:r>
          </w:p>
          <w:p w:rsidR="00841D0B" w:rsidRPr="00FB42D5" w:rsidRDefault="00841D0B" w:rsidP="00042705">
            <w:pPr>
              <w:suppressAutoHyphens/>
              <w:spacing w:after="0" w:line="240" w:lineRule="auto"/>
              <w:jc w:val="both"/>
              <w:rPr>
                <w:rFonts w:ascii="Times New Roman" w:eastAsia="Times New Roman" w:hAnsi="Times New Roman" w:cs="Times New Roman"/>
                <w:b/>
                <w:sz w:val="24"/>
                <w:szCs w:val="24"/>
                <w:lang w:val="bg-BG"/>
              </w:rPr>
            </w:pPr>
            <w:r w:rsidRPr="00FB42D5">
              <w:rPr>
                <w:rFonts w:ascii="Times New Roman" w:eastAsia="Times New Roman" w:hAnsi="Times New Roman" w:cs="Times New Roman"/>
                <w:b/>
                <w:sz w:val="24"/>
                <w:szCs w:val="24"/>
                <w:lang w:val="bg-BG"/>
              </w:rPr>
              <w:t xml:space="preserve">Чл. 42. (1) </w:t>
            </w:r>
            <w:r w:rsidRPr="00FB42D5">
              <w:rPr>
                <w:rFonts w:ascii="Times New Roman" w:eastAsia="Times New Roman" w:hAnsi="Times New Roman" w:cs="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cs-CZ"/>
              </w:rPr>
            </w:pPr>
            <w:r w:rsidRPr="00FB42D5">
              <w:rPr>
                <w:rFonts w:ascii="Times New Roman" w:eastAsia="Times New Roman" w:hAnsi="Times New Roman" w:cs="Times New Roman"/>
                <w:b/>
                <w:sz w:val="24"/>
                <w:szCs w:val="24"/>
                <w:lang w:val="bg-BG"/>
              </w:rPr>
              <w:t xml:space="preserve">(2) </w:t>
            </w:r>
            <w:r w:rsidRPr="00FB42D5">
              <w:rPr>
                <w:rFonts w:ascii="Times New Roman" w:eastAsia="Times New Roman" w:hAnsi="Times New Roman" w:cs="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cs-CZ"/>
              </w:rPr>
            </w:pPr>
            <w:r w:rsidRPr="00FB42D5">
              <w:rPr>
                <w:rFonts w:ascii="Times New Roman" w:eastAsia="Times New Roman" w:hAnsi="Times New Roman" w:cs="Times New Roman"/>
                <w:noProof/>
                <w:sz w:val="24"/>
                <w:szCs w:val="24"/>
                <w:lang w:val="bg-BG" w:eastAsia="cs-CZ"/>
              </w:rPr>
              <w:t>1. специалните разпоредби имат предимство пред общите разпоредби;</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cs-CZ"/>
              </w:rPr>
            </w:pPr>
            <w:r w:rsidRPr="00FB42D5">
              <w:rPr>
                <w:rFonts w:ascii="Times New Roman" w:eastAsia="Times New Roman" w:hAnsi="Times New Roman" w:cs="Times New Roman"/>
                <w:noProof/>
                <w:sz w:val="24"/>
                <w:szCs w:val="24"/>
                <w:lang w:val="bg-BG" w:eastAsia="cs-CZ"/>
              </w:rPr>
              <w:t>2. разпоредбите на Приложенията имат предимство пред разпоредбите на Договора.</w:t>
            </w:r>
          </w:p>
          <w:p w:rsidR="00841D0B" w:rsidRPr="00FB42D5" w:rsidRDefault="00841D0B" w:rsidP="00042705">
            <w:pPr>
              <w:suppressAutoHyphens/>
              <w:spacing w:after="0" w:line="240" w:lineRule="auto"/>
              <w:jc w:val="both"/>
              <w:rPr>
                <w:rFonts w:ascii="Times New Roman" w:eastAsia="Times New Roman" w:hAnsi="Times New Roman" w:cs="Times New Roman"/>
                <w:b/>
                <w:noProof/>
                <w:sz w:val="24"/>
                <w:szCs w:val="24"/>
                <w:u w:val="single"/>
                <w:lang w:val="bg-BG" w:eastAsia="en-GB"/>
              </w:rPr>
            </w:pP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u w:val="single"/>
                <w:lang w:val="bg-BG" w:eastAsia="en-GB"/>
              </w:rPr>
            </w:pPr>
            <w:r w:rsidRPr="00FB42D5">
              <w:rPr>
                <w:rFonts w:ascii="Times New Roman" w:eastAsia="Times New Roman" w:hAnsi="Times New Roman" w:cs="Times New Roman"/>
                <w:noProof/>
                <w:sz w:val="24"/>
                <w:szCs w:val="24"/>
                <w:u w:val="single"/>
                <w:lang w:val="bg-BG" w:eastAsia="en-GB"/>
              </w:rPr>
              <w:t xml:space="preserve">Спазване на приложими норми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cs-CZ"/>
              </w:rPr>
            </w:pPr>
            <w:r w:rsidRPr="00FB42D5">
              <w:rPr>
                <w:rFonts w:ascii="Times New Roman" w:eastAsia="Times New Roman" w:hAnsi="Times New Roman" w:cs="Times New Roman"/>
                <w:b/>
                <w:sz w:val="24"/>
                <w:szCs w:val="24"/>
                <w:lang w:val="bg-BG"/>
              </w:rPr>
              <w:t xml:space="preserve">Чл. 43. </w:t>
            </w:r>
            <w:r w:rsidRPr="00FB42D5">
              <w:rPr>
                <w:rFonts w:ascii="Times New Roman" w:eastAsia="Times New Roman" w:hAnsi="Times New Roman" w:cs="Times New Roman"/>
                <w:noProof/>
                <w:sz w:val="24"/>
                <w:szCs w:val="24"/>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FB42D5">
              <w:rPr>
                <w:rFonts w:ascii="Times New Roman" w:eastAsia="Times New Roman" w:hAnsi="Times New Roman" w:cs="Times New Roman"/>
                <w:noProof/>
                <w:sz w:val="24"/>
                <w:szCs w:val="24"/>
                <w:lang w:val="ru-RU" w:eastAsia="cs-CZ"/>
              </w:rPr>
              <w:t xml:space="preserve">  </w:t>
            </w:r>
            <w:r w:rsidRPr="00FB42D5">
              <w:rPr>
                <w:rFonts w:ascii="Times New Roman" w:eastAsia="Times New Roman" w:hAnsi="Times New Roman" w:cs="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u w:val="single"/>
                <w:lang w:val="bg-BG" w:eastAsia="cs-CZ"/>
              </w:rPr>
            </w:pP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u w:val="single"/>
                <w:lang w:val="bg-BG" w:eastAsia="en-GB"/>
              </w:rPr>
            </w:pPr>
            <w:r w:rsidRPr="00FB42D5">
              <w:rPr>
                <w:rFonts w:ascii="Times New Roman" w:eastAsia="Times New Roman" w:hAnsi="Times New Roman" w:cs="Times New Roman"/>
                <w:noProof/>
                <w:sz w:val="24"/>
                <w:szCs w:val="24"/>
                <w:u w:val="single"/>
                <w:lang w:val="bg-BG" w:eastAsia="en-GB"/>
              </w:rPr>
              <w:t xml:space="preserve">Конфиденциалност </w:t>
            </w:r>
          </w:p>
          <w:p w:rsidR="00841D0B" w:rsidRPr="00FB42D5" w:rsidRDefault="00841D0B" w:rsidP="00042705">
            <w:pPr>
              <w:suppressAutoHyphens/>
              <w:spacing w:after="0" w:line="240" w:lineRule="auto"/>
              <w:jc w:val="both"/>
              <w:rPr>
                <w:rFonts w:ascii="Times New Roman" w:eastAsia="Times New Roman" w:hAnsi="Times New Roman" w:cs="Times New Roman"/>
                <w:bCs/>
                <w:noProof/>
                <w:sz w:val="24"/>
                <w:szCs w:val="24"/>
                <w:lang w:val="bg-BG" w:eastAsia="en-GB"/>
              </w:rPr>
            </w:pPr>
            <w:r w:rsidRPr="00FB42D5">
              <w:rPr>
                <w:rFonts w:ascii="Times New Roman" w:eastAsia="Times New Roman" w:hAnsi="Times New Roman" w:cs="Times New Roman"/>
                <w:b/>
                <w:sz w:val="24"/>
                <w:szCs w:val="24"/>
                <w:lang w:val="bg-BG"/>
              </w:rPr>
              <w:t xml:space="preserve">Чл. 44. </w:t>
            </w:r>
            <w:r w:rsidRPr="00FB42D5">
              <w:rPr>
                <w:rFonts w:ascii="Times New Roman" w:eastAsia="Times New Roman" w:hAnsi="Times New Roman" w:cs="Times New Roman"/>
                <w:b/>
                <w:bCs/>
                <w:noProof/>
                <w:sz w:val="24"/>
                <w:szCs w:val="24"/>
                <w:lang w:val="bg-BG" w:eastAsia="en-GB"/>
              </w:rPr>
              <w:t xml:space="preserve">(1) </w:t>
            </w:r>
            <w:r w:rsidRPr="00FB42D5">
              <w:rPr>
                <w:rFonts w:ascii="Times New Roman" w:eastAsia="Times New Roman" w:hAnsi="Times New Roman" w:cs="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B42D5">
              <w:rPr>
                <w:rFonts w:ascii="Times New Roman" w:eastAsia="Times New Roman" w:hAnsi="Times New Roman" w:cs="Times New Roman"/>
                <w:b/>
                <w:bCs/>
                <w:noProof/>
                <w:sz w:val="24"/>
                <w:szCs w:val="24"/>
                <w:lang w:val="bg-BG" w:eastAsia="en-GB"/>
              </w:rPr>
              <w:t>Конфиденциална информация</w:t>
            </w:r>
            <w:r w:rsidRPr="00FB42D5">
              <w:rPr>
                <w:rFonts w:ascii="Times New Roman" w:eastAsia="Times New Roman" w:hAnsi="Times New Roman" w:cs="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noProof/>
                <w:sz w:val="24"/>
                <w:szCs w:val="24"/>
                <w:lang w:val="bg-BG" w:eastAsia="en-GB"/>
              </w:rPr>
              <w:t>(2)</w:t>
            </w:r>
            <w:r w:rsidRPr="00FB42D5">
              <w:rPr>
                <w:rFonts w:ascii="Times New Roman" w:eastAsia="Times New Roman" w:hAnsi="Times New Roman" w:cs="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noProof/>
                <w:sz w:val="24"/>
                <w:szCs w:val="24"/>
                <w:lang w:val="bg-BG" w:eastAsia="en-GB"/>
              </w:rPr>
              <w:t>(3)</w:t>
            </w:r>
            <w:r w:rsidRPr="00FB42D5">
              <w:rPr>
                <w:rFonts w:ascii="Times New Roman" w:eastAsia="Times New Roman" w:hAnsi="Times New Roman" w:cs="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2. информацията се изисква по силата на закон, приложим спрямо която и да е от Страните; или</w:t>
            </w:r>
          </w:p>
          <w:p w:rsidR="00841D0B" w:rsidRPr="00FB42D5" w:rsidRDefault="00841D0B" w:rsidP="00042705">
            <w:pPr>
              <w:suppressAutoHyphens/>
              <w:spacing w:after="0" w:line="240" w:lineRule="auto"/>
              <w:jc w:val="both"/>
              <w:rPr>
                <w:rFonts w:ascii="Times New Roman" w:eastAsia="Times New Roman" w:hAnsi="Times New Roman" w:cs="Times New Roman"/>
                <w:bCs/>
                <w:noProof/>
                <w:sz w:val="24"/>
                <w:szCs w:val="24"/>
                <w:lang w:val="bg-BG" w:eastAsia="en-GB"/>
              </w:rPr>
            </w:pPr>
            <w:r w:rsidRPr="00FB42D5">
              <w:rPr>
                <w:rFonts w:ascii="Times New Roman" w:eastAsia="Times New Roman" w:hAnsi="Times New Roman" w:cs="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41D0B" w:rsidRPr="00FB42D5" w:rsidRDefault="00841D0B" w:rsidP="00042705">
            <w:pPr>
              <w:suppressAutoHyphens/>
              <w:spacing w:after="0" w:line="240" w:lineRule="auto"/>
              <w:jc w:val="both"/>
              <w:rPr>
                <w:rFonts w:ascii="Times New Roman" w:eastAsia="Times New Roman" w:hAnsi="Times New Roman" w:cs="Times New Roman"/>
                <w:bCs/>
                <w:noProof/>
                <w:sz w:val="24"/>
                <w:szCs w:val="24"/>
                <w:lang w:val="bg-BG" w:eastAsia="en-GB"/>
              </w:rPr>
            </w:pPr>
            <w:r w:rsidRPr="00FB42D5">
              <w:rPr>
                <w:rFonts w:ascii="Times New Roman" w:eastAsia="Calibri" w:hAnsi="Times New Roman" w:cs="Times New Roman"/>
                <w:sz w:val="24"/>
                <w:szCs w:val="24"/>
                <w:lang w:val="bg-BG"/>
              </w:rPr>
              <w:t>В</w:t>
            </w:r>
            <w:r w:rsidRPr="00FB42D5">
              <w:rPr>
                <w:rFonts w:ascii="Times New Roman" w:eastAsia="Calibri" w:hAnsi="Times New Roman" w:cs="Times New Roman"/>
                <w:sz w:val="24"/>
                <w:szCs w:val="24"/>
                <w:lang w:val="ru-RU"/>
              </w:rPr>
              <w:t xml:space="preserve"> </w:t>
            </w:r>
            <w:proofErr w:type="spellStart"/>
            <w:r w:rsidRPr="00FB42D5">
              <w:rPr>
                <w:rFonts w:ascii="Times New Roman" w:eastAsia="Calibri" w:hAnsi="Times New Roman" w:cs="Times New Roman"/>
                <w:sz w:val="24"/>
                <w:szCs w:val="24"/>
                <w:lang w:val="ru-RU"/>
              </w:rPr>
              <w:t>случаите</w:t>
            </w:r>
            <w:proofErr w:type="spellEnd"/>
            <w:r w:rsidRPr="00FB42D5">
              <w:rPr>
                <w:rFonts w:ascii="Times New Roman" w:eastAsia="Calibri" w:hAnsi="Times New Roman" w:cs="Times New Roman"/>
                <w:sz w:val="24"/>
                <w:szCs w:val="24"/>
                <w:lang w:val="ru-RU"/>
              </w:rPr>
              <w:t xml:space="preserve"> по точки 2 или 3 </w:t>
            </w:r>
            <w:r w:rsidRPr="00FB42D5">
              <w:rPr>
                <w:rFonts w:ascii="Times New Roman" w:eastAsia="Calibri" w:hAnsi="Times New Roman" w:cs="Times New Roman"/>
                <w:sz w:val="24"/>
                <w:szCs w:val="24"/>
                <w:lang w:val="bg-BG"/>
              </w:rPr>
              <w:t>С</w:t>
            </w:r>
            <w:proofErr w:type="spellStart"/>
            <w:r w:rsidRPr="00FB42D5">
              <w:rPr>
                <w:rFonts w:ascii="Times New Roman" w:eastAsia="Calibri" w:hAnsi="Times New Roman" w:cs="Times New Roman"/>
                <w:sz w:val="24"/>
                <w:szCs w:val="24"/>
                <w:lang w:val="ru-RU"/>
              </w:rPr>
              <w:t>траната</w:t>
            </w:r>
            <w:proofErr w:type="spellEnd"/>
            <w:r w:rsidRPr="00FB42D5">
              <w:rPr>
                <w:rFonts w:ascii="Times New Roman" w:eastAsia="Calibri" w:hAnsi="Times New Roman" w:cs="Times New Roman"/>
                <w:sz w:val="24"/>
                <w:szCs w:val="24"/>
                <w:lang w:val="ru-RU"/>
              </w:rPr>
              <w:t xml:space="preserve">, която следва да </w:t>
            </w:r>
            <w:proofErr w:type="spellStart"/>
            <w:r w:rsidRPr="00FB42D5">
              <w:rPr>
                <w:rFonts w:ascii="Times New Roman" w:eastAsia="Calibri" w:hAnsi="Times New Roman" w:cs="Times New Roman"/>
                <w:sz w:val="24"/>
                <w:szCs w:val="24"/>
                <w:lang w:val="ru-RU"/>
              </w:rPr>
              <w:t>предостави</w:t>
            </w:r>
            <w:proofErr w:type="spellEnd"/>
            <w:r w:rsidRPr="00FB42D5">
              <w:rPr>
                <w:rFonts w:ascii="Times New Roman" w:eastAsia="Calibri" w:hAnsi="Times New Roman" w:cs="Times New Roman"/>
                <w:sz w:val="24"/>
                <w:szCs w:val="24"/>
                <w:lang w:val="ru-RU"/>
              </w:rPr>
              <w:t xml:space="preserve"> </w:t>
            </w:r>
            <w:proofErr w:type="spellStart"/>
            <w:r w:rsidRPr="00FB42D5">
              <w:rPr>
                <w:rFonts w:ascii="Times New Roman" w:eastAsia="Calibri" w:hAnsi="Times New Roman" w:cs="Times New Roman"/>
                <w:sz w:val="24"/>
                <w:szCs w:val="24"/>
                <w:lang w:val="ru-RU"/>
              </w:rPr>
              <w:t>информацията</w:t>
            </w:r>
            <w:proofErr w:type="spellEnd"/>
            <w:r w:rsidRPr="00FB42D5">
              <w:rPr>
                <w:rFonts w:ascii="Times New Roman" w:eastAsia="Calibri" w:hAnsi="Times New Roman" w:cs="Times New Roman"/>
                <w:sz w:val="24"/>
                <w:szCs w:val="24"/>
                <w:lang w:val="ru-RU"/>
              </w:rPr>
              <w:t xml:space="preserve">, </w:t>
            </w:r>
            <w:proofErr w:type="spellStart"/>
            <w:r w:rsidRPr="00FB42D5">
              <w:rPr>
                <w:rFonts w:ascii="Times New Roman" w:eastAsia="Calibri" w:hAnsi="Times New Roman" w:cs="Times New Roman"/>
                <w:sz w:val="24"/>
                <w:szCs w:val="24"/>
                <w:lang w:val="ru-RU"/>
              </w:rPr>
              <w:t>уведомява</w:t>
            </w:r>
            <w:proofErr w:type="spellEnd"/>
            <w:r w:rsidRPr="00FB42D5">
              <w:rPr>
                <w:rFonts w:ascii="Times New Roman" w:eastAsia="Calibri" w:hAnsi="Times New Roman" w:cs="Times New Roman"/>
                <w:sz w:val="24"/>
                <w:szCs w:val="24"/>
                <w:lang w:val="ru-RU"/>
              </w:rPr>
              <w:t xml:space="preserve"> незабавно </w:t>
            </w:r>
            <w:proofErr w:type="spellStart"/>
            <w:r w:rsidRPr="00FB42D5">
              <w:rPr>
                <w:rFonts w:ascii="Times New Roman" w:eastAsia="Calibri" w:hAnsi="Times New Roman" w:cs="Times New Roman"/>
                <w:sz w:val="24"/>
                <w:szCs w:val="24"/>
                <w:lang w:val="ru-RU"/>
              </w:rPr>
              <w:t>другата</w:t>
            </w:r>
            <w:proofErr w:type="spellEnd"/>
            <w:r w:rsidRPr="00FB42D5">
              <w:rPr>
                <w:rFonts w:ascii="Times New Roman" w:eastAsia="Calibri" w:hAnsi="Times New Roman" w:cs="Times New Roman"/>
                <w:sz w:val="24"/>
                <w:szCs w:val="24"/>
                <w:lang w:val="ru-RU"/>
              </w:rPr>
              <w:t xml:space="preserve"> Страна по Договора</w:t>
            </w:r>
            <w:r w:rsidRPr="00FB42D5">
              <w:rPr>
                <w:rFonts w:ascii="Times New Roman" w:eastAsia="Times New Roman" w:hAnsi="Times New Roman" w:cs="Times New Roman"/>
                <w:bCs/>
                <w:noProof/>
                <w:sz w:val="24"/>
                <w:szCs w:val="24"/>
                <w:lang w:val="bg-BG" w:eastAsia="en-GB"/>
              </w:rPr>
              <w:t>.</w:t>
            </w:r>
          </w:p>
          <w:p w:rsidR="00841D0B" w:rsidRPr="00FB42D5" w:rsidRDefault="00841D0B" w:rsidP="00042705">
            <w:pPr>
              <w:suppressAutoHyphens/>
              <w:spacing w:after="0" w:line="240" w:lineRule="auto"/>
              <w:jc w:val="both"/>
              <w:rPr>
                <w:rFonts w:ascii="Times New Roman" w:eastAsia="Times New Roman" w:hAnsi="Times New Roman" w:cs="Times New Roman"/>
                <w:bCs/>
                <w:noProof/>
                <w:sz w:val="24"/>
                <w:szCs w:val="24"/>
                <w:lang w:val="bg-BG" w:eastAsia="en-GB"/>
              </w:rPr>
            </w:pPr>
            <w:r w:rsidRPr="00FB42D5">
              <w:rPr>
                <w:rFonts w:ascii="Times New Roman" w:eastAsia="Times New Roman" w:hAnsi="Times New Roman" w:cs="Times New Roman"/>
                <w:b/>
                <w:bCs/>
                <w:noProof/>
                <w:sz w:val="24"/>
                <w:szCs w:val="24"/>
                <w:lang w:val="bg-BG" w:eastAsia="en-GB"/>
              </w:rPr>
              <w:t>(4)</w:t>
            </w:r>
            <w:r w:rsidRPr="00FB42D5">
              <w:rPr>
                <w:rFonts w:ascii="Times New Roman" w:eastAsia="Times New Roman" w:hAnsi="Times New Roman" w:cs="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841D0B" w:rsidRPr="00FB42D5" w:rsidRDefault="00841D0B" w:rsidP="00042705">
            <w:pPr>
              <w:suppressAutoHyphens/>
              <w:spacing w:after="0" w:line="240" w:lineRule="auto"/>
              <w:jc w:val="both"/>
              <w:rPr>
                <w:rFonts w:ascii="Times New Roman" w:eastAsia="Times New Roman" w:hAnsi="Times New Roman" w:cs="Times New Roman"/>
                <w:bCs/>
                <w:noProof/>
                <w:sz w:val="24"/>
                <w:szCs w:val="24"/>
                <w:lang w:val="bg-BG" w:eastAsia="en-GB"/>
              </w:rPr>
            </w:pPr>
            <w:r w:rsidRPr="00FB42D5">
              <w:rPr>
                <w:rFonts w:ascii="Times New Roman" w:eastAsia="Times New Roman" w:hAnsi="Times New Roman" w:cs="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41D0B" w:rsidRPr="00FB42D5" w:rsidRDefault="00841D0B" w:rsidP="00042705">
            <w:pPr>
              <w:suppressAutoHyphens/>
              <w:spacing w:after="0" w:line="240" w:lineRule="auto"/>
              <w:jc w:val="both"/>
              <w:rPr>
                <w:rFonts w:ascii="Times New Roman" w:eastAsia="Times New Roman" w:hAnsi="Times New Roman" w:cs="Times New Roman"/>
                <w:b/>
                <w:bCs/>
                <w:noProof/>
                <w:sz w:val="24"/>
                <w:szCs w:val="24"/>
                <w:u w:val="single"/>
                <w:lang w:val="bg-BG" w:eastAsia="en-GB"/>
              </w:rPr>
            </w:pPr>
          </w:p>
          <w:p w:rsidR="00841D0B" w:rsidRPr="00FB42D5" w:rsidRDefault="00841D0B" w:rsidP="00042705">
            <w:pPr>
              <w:suppressAutoHyphens/>
              <w:spacing w:after="0" w:line="240" w:lineRule="auto"/>
              <w:jc w:val="both"/>
              <w:rPr>
                <w:rFonts w:ascii="Times New Roman" w:eastAsia="Times New Roman" w:hAnsi="Times New Roman" w:cs="Times New Roman"/>
                <w:bCs/>
                <w:noProof/>
                <w:sz w:val="24"/>
                <w:szCs w:val="24"/>
                <w:u w:val="single"/>
                <w:lang w:val="bg-BG" w:eastAsia="en-GB"/>
              </w:rPr>
            </w:pPr>
            <w:r w:rsidRPr="00FB42D5">
              <w:rPr>
                <w:rFonts w:ascii="Times New Roman" w:eastAsia="Times New Roman" w:hAnsi="Times New Roman" w:cs="Times New Roman"/>
                <w:bCs/>
                <w:noProof/>
                <w:sz w:val="24"/>
                <w:szCs w:val="24"/>
                <w:u w:val="single"/>
                <w:lang w:val="bg-BG" w:eastAsia="en-GB"/>
              </w:rPr>
              <w:t>Публични изявления</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sz w:val="24"/>
                <w:szCs w:val="24"/>
                <w:lang w:val="bg-BG"/>
              </w:rPr>
              <w:t xml:space="preserve">Чл. 45. </w:t>
            </w:r>
            <w:r w:rsidRPr="00FB42D5">
              <w:rPr>
                <w:rFonts w:ascii="Times New Roman" w:eastAsia="Times New Roman" w:hAnsi="Times New Roman" w:cs="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FB42D5">
              <w:rPr>
                <w:rFonts w:ascii="Times New Roman" w:eastAsia="Times New Roman" w:hAnsi="Times New Roman" w:cs="Times New Roman"/>
                <w:bCs/>
                <w:noProof/>
                <w:sz w:val="24"/>
                <w:szCs w:val="24"/>
                <w:lang w:val="bg-BG" w:eastAsia="en-GB"/>
              </w:rPr>
              <w:t xml:space="preserve">ВЪЗЛОЖИТЕЛЯ </w:t>
            </w:r>
            <w:r w:rsidRPr="00FB42D5">
              <w:rPr>
                <w:rFonts w:ascii="Times New Roman" w:eastAsia="Times New Roman" w:hAnsi="Times New Roman" w:cs="Times New Roman"/>
                <w:noProof/>
                <w:sz w:val="24"/>
                <w:szCs w:val="24"/>
                <w:lang w:val="bg-BG" w:eastAsia="en-GB"/>
              </w:rPr>
              <w:t xml:space="preserve">или на резултати от работата на ИЗПЪЛНИТЕЛЯ, без предварителното писмено съгласие на </w:t>
            </w:r>
            <w:r w:rsidRPr="00FB42D5">
              <w:rPr>
                <w:rFonts w:ascii="Times New Roman" w:eastAsia="Times New Roman" w:hAnsi="Times New Roman" w:cs="Times New Roman"/>
                <w:bCs/>
                <w:noProof/>
                <w:sz w:val="24"/>
                <w:szCs w:val="24"/>
                <w:lang w:val="bg-BG" w:eastAsia="en-GB"/>
              </w:rPr>
              <w:t>ВЪЗЛОЖИТЕЛЯ</w:t>
            </w:r>
            <w:r w:rsidRPr="00FB42D5">
              <w:rPr>
                <w:rFonts w:ascii="Times New Roman" w:eastAsia="Times New Roman" w:hAnsi="Times New Roman" w:cs="Times New Roman"/>
                <w:noProof/>
                <w:sz w:val="24"/>
                <w:szCs w:val="24"/>
                <w:lang w:val="bg-BG" w:eastAsia="en-GB"/>
              </w:rPr>
              <w:t>, което съгласие няма да бъде безпричинно отказано или забавено.</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u w:val="single"/>
                <w:lang w:val="bg-BG" w:eastAsia="cs-CZ"/>
              </w:rPr>
            </w:pPr>
            <w:r w:rsidRPr="00FB42D5">
              <w:rPr>
                <w:rFonts w:ascii="Times New Roman" w:eastAsia="Times New Roman" w:hAnsi="Times New Roman" w:cs="Times New Roman"/>
                <w:noProof/>
                <w:sz w:val="24"/>
                <w:szCs w:val="24"/>
                <w:u w:val="single"/>
                <w:lang w:val="bg-BG" w:eastAsia="cs-CZ"/>
              </w:rPr>
              <w:t>Авторски права</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cs-CZ"/>
              </w:rPr>
            </w:pPr>
            <w:r w:rsidRPr="00FB42D5">
              <w:rPr>
                <w:rFonts w:ascii="Times New Roman" w:eastAsia="Times New Roman" w:hAnsi="Times New Roman" w:cs="Times New Roman"/>
                <w:b/>
                <w:sz w:val="24"/>
                <w:szCs w:val="24"/>
                <w:lang w:val="bg-BG"/>
              </w:rPr>
              <w:t xml:space="preserve">Чл. 46. </w:t>
            </w:r>
            <w:r w:rsidRPr="00FB42D5">
              <w:rPr>
                <w:rFonts w:ascii="Times New Roman" w:eastAsia="Times New Roman" w:hAnsi="Times New Roman" w:cs="Times New Roman"/>
                <w:b/>
                <w:bCs/>
                <w:noProof/>
                <w:sz w:val="24"/>
                <w:szCs w:val="24"/>
                <w:lang w:val="bg-BG" w:eastAsia="cs-CZ"/>
              </w:rPr>
              <w:t>(1)</w:t>
            </w:r>
            <w:r w:rsidRPr="00FB42D5">
              <w:rPr>
                <w:rFonts w:ascii="Times New Roman" w:eastAsia="Times New Roman" w:hAnsi="Times New Roman" w:cs="Times New Roman"/>
                <w:noProof/>
                <w:sz w:val="24"/>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cs-CZ"/>
              </w:rPr>
            </w:pPr>
            <w:r w:rsidRPr="00FB42D5">
              <w:rPr>
                <w:rFonts w:ascii="Times New Roman" w:eastAsia="Times New Roman" w:hAnsi="Times New Roman" w:cs="Times New Roman"/>
                <w:b/>
                <w:noProof/>
                <w:sz w:val="24"/>
                <w:szCs w:val="24"/>
                <w:lang w:val="bg-BG" w:eastAsia="cs-CZ"/>
              </w:rPr>
              <w:t>(2)</w:t>
            </w:r>
            <w:r w:rsidRPr="00FB42D5">
              <w:rPr>
                <w:rFonts w:ascii="Times New Roman" w:eastAsia="Times New Roman" w:hAnsi="Times New Roman" w:cs="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cs-CZ"/>
              </w:rPr>
            </w:pPr>
            <w:r w:rsidRPr="00FB42D5">
              <w:rPr>
                <w:rFonts w:ascii="Times New Roman" w:eastAsia="Times New Roman" w:hAnsi="Times New Roman" w:cs="Times New Roman"/>
                <w:noProof/>
                <w:sz w:val="24"/>
                <w:szCs w:val="24"/>
                <w:lang w:val="bg-BG" w:eastAsia="cs-CZ"/>
              </w:rPr>
              <w:t>1. чрез промяна на съответния документ или материал; или</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cs-CZ"/>
              </w:rPr>
            </w:pPr>
            <w:r w:rsidRPr="00FB42D5">
              <w:rPr>
                <w:rFonts w:ascii="Times New Roman" w:eastAsia="Times New Roman" w:hAnsi="Times New Roman" w:cs="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cs-CZ"/>
              </w:rPr>
            </w:pPr>
            <w:r w:rsidRPr="00FB42D5">
              <w:rPr>
                <w:rFonts w:ascii="Times New Roman" w:eastAsia="Times New Roman" w:hAnsi="Times New Roman" w:cs="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cs-CZ"/>
              </w:rPr>
            </w:pPr>
            <w:r w:rsidRPr="00FB42D5">
              <w:rPr>
                <w:rFonts w:ascii="Times New Roman" w:eastAsia="Times New Roman" w:hAnsi="Times New Roman" w:cs="Times New Roman"/>
                <w:b/>
                <w:noProof/>
                <w:sz w:val="24"/>
                <w:szCs w:val="24"/>
                <w:lang w:val="bg-BG" w:eastAsia="cs-CZ"/>
              </w:rPr>
              <w:t>(3)</w:t>
            </w:r>
            <w:r w:rsidRPr="00FB42D5">
              <w:rPr>
                <w:rFonts w:ascii="Times New Roman" w:eastAsia="Times New Roman" w:hAnsi="Times New Roman" w:cs="Times New Roman"/>
                <w:b/>
                <w:bCs/>
                <w:noProof/>
                <w:sz w:val="24"/>
                <w:szCs w:val="24"/>
                <w:lang w:val="bg-BG" w:eastAsia="cs-CZ"/>
              </w:rPr>
              <w:t xml:space="preserve"> </w:t>
            </w:r>
            <w:r w:rsidRPr="00FB42D5">
              <w:rPr>
                <w:rFonts w:ascii="Times New Roman" w:eastAsia="Times New Roman" w:hAnsi="Times New Roman" w:cs="Times New Roman"/>
                <w:noProof/>
                <w:sz w:val="24"/>
                <w:szCs w:val="24"/>
                <w:lang w:val="bg-BG" w:eastAsia="cs-CZ"/>
              </w:rPr>
              <w:t>ВЪЗЛОЖИТЕЛЯТ уведомява ИЗПЪЛНИТЕЛЯ за претенциите за нарушени авторски права от страна на трети лица в срок до 5 (</w:t>
            </w:r>
            <w:r w:rsidRPr="00FB42D5">
              <w:rPr>
                <w:rFonts w:ascii="Times New Roman" w:eastAsia="Times New Roman" w:hAnsi="Times New Roman" w:cs="Times New Roman"/>
                <w:i/>
                <w:noProof/>
                <w:sz w:val="24"/>
                <w:szCs w:val="24"/>
                <w:lang w:val="bg-BG" w:eastAsia="cs-CZ"/>
              </w:rPr>
              <w:t>пет</w:t>
            </w:r>
            <w:r w:rsidRPr="00FB42D5">
              <w:rPr>
                <w:rFonts w:ascii="Times New Roman" w:eastAsia="Times New Roman" w:hAnsi="Times New Roman" w:cs="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cs-CZ"/>
              </w:rPr>
            </w:pPr>
            <w:r w:rsidRPr="00FB42D5">
              <w:rPr>
                <w:rFonts w:ascii="Times New Roman" w:eastAsia="Times New Roman" w:hAnsi="Times New Roman" w:cs="Times New Roman"/>
                <w:b/>
                <w:bCs/>
                <w:noProof/>
                <w:sz w:val="24"/>
                <w:szCs w:val="24"/>
                <w:lang w:val="bg-BG" w:eastAsia="cs-CZ"/>
              </w:rPr>
              <w:t>(4)</w:t>
            </w:r>
            <w:r w:rsidRPr="00FB42D5">
              <w:rPr>
                <w:rFonts w:ascii="Times New Roman" w:eastAsia="Times New Roman" w:hAnsi="Times New Roman" w:cs="Times New Roman"/>
                <w:b/>
                <w:noProof/>
                <w:sz w:val="24"/>
                <w:szCs w:val="24"/>
                <w:lang w:val="bg-BG" w:eastAsia="cs-CZ"/>
              </w:rPr>
              <w:t xml:space="preserve"> </w:t>
            </w:r>
            <w:r w:rsidRPr="00FB42D5">
              <w:rPr>
                <w:rFonts w:ascii="Times New Roman" w:eastAsia="Times New Roman" w:hAnsi="Times New Roman" w:cs="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cs-CZ"/>
              </w:rPr>
            </w:pPr>
            <w:r w:rsidRPr="00FB42D5">
              <w:rPr>
                <w:rFonts w:ascii="Times New Roman" w:eastAsia="Times New Roman" w:hAnsi="Times New Roman" w:cs="Times New Roman"/>
                <w:noProof/>
                <w:sz w:val="24"/>
                <w:szCs w:val="24"/>
                <w:u w:val="single"/>
                <w:lang w:val="bg-BG" w:eastAsia="cs-CZ"/>
              </w:rPr>
              <w:t>Прехвърляне на права и задължения</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cs-CZ"/>
              </w:rPr>
            </w:pPr>
            <w:r w:rsidRPr="00FB42D5">
              <w:rPr>
                <w:rFonts w:ascii="Times New Roman" w:eastAsia="Times New Roman" w:hAnsi="Times New Roman" w:cs="Times New Roman"/>
                <w:b/>
                <w:sz w:val="24"/>
                <w:szCs w:val="24"/>
                <w:lang w:val="bg-BG"/>
              </w:rPr>
              <w:t xml:space="preserve">Чл. 47. </w:t>
            </w:r>
            <w:r w:rsidRPr="00FB42D5">
              <w:rPr>
                <w:rFonts w:ascii="Times New Roman" w:eastAsia="Times New Roman"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B42D5">
              <w:rPr>
                <w:rFonts w:ascii="Times New Roman" w:eastAsia="Times New Roman" w:hAnsi="Times New Roman" w:cs="Times New Roman"/>
                <w:sz w:val="24"/>
                <w:szCs w:val="24"/>
                <w:lang w:val="bg-BG" w:eastAsia="bg-BG"/>
              </w:rPr>
              <w:t xml:space="preserve"> </w:t>
            </w:r>
            <w:r w:rsidRPr="00FB42D5">
              <w:rPr>
                <w:rFonts w:ascii="Times New Roman" w:eastAsia="Times New Roman" w:hAnsi="Times New Roman" w:cs="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u w:val="single"/>
                <w:lang w:val="bg-BG" w:eastAsia="en-GB"/>
              </w:rPr>
            </w:pP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u w:val="single"/>
                <w:lang w:val="bg-BG" w:eastAsia="en-GB"/>
              </w:rPr>
            </w:pPr>
            <w:r w:rsidRPr="00FB42D5">
              <w:rPr>
                <w:rFonts w:ascii="Times New Roman" w:eastAsia="Times New Roman" w:hAnsi="Times New Roman" w:cs="Times New Roman"/>
                <w:noProof/>
                <w:sz w:val="24"/>
                <w:szCs w:val="24"/>
                <w:u w:val="single"/>
                <w:lang w:val="bg-BG" w:eastAsia="en-GB"/>
              </w:rPr>
              <w:t>Изменения</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sz w:val="24"/>
                <w:szCs w:val="24"/>
                <w:lang w:val="bg-BG"/>
              </w:rPr>
              <w:t xml:space="preserve">Чл. 48. </w:t>
            </w:r>
            <w:r w:rsidRPr="00FB42D5">
              <w:rPr>
                <w:rFonts w:ascii="Times New Roman" w:eastAsia="Times New Roman" w:hAnsi="Times New Roman" w:cs="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u w:val="single"/>
                <w:lang w:val="bg-BG" w:eastAsia="en-GB"/>
              </w:rPr>
            </w:pPr>
            <w:r w:rsidRPr="00FB42D5">
              <w:rPr>
                <w:rFonts w:ascii="Times New Roman" w:eastAsia="Times New Roman" w:hAnsi="Times New Roman" w:cs="Times New Roman"/>
                <w:noProof/>
                <w:sz w:val="24"/>
                <w:szCs w:val="24"/>
                <w:u w:val="single"/>
                <w:lang w:val="bg-BG" w:eastAsia="en-GB"/>
              </w:rPr>
              <w:t>Непреодолима сила</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sz w:val="24"/>
                <w:szCs w:val="24"/>
                <w:lang w:val="bg-BG"/>
              </w:rPr>
              <w:t xml:space="preserve">Чл. 49. (1) </w:t>
            </w:r>
            <w:r w:rsidRPr="00FB42D5">
              <w:rPr>
                <w:rFonts w:ascii="Times New Roman" w:eastAsia="Times New Roman" w:hAnsi="Times New Roman" w:cs="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noProof/>
                <w:sz w:val="24"/>
                <w:szCs w:val="24"/>
                <w:lang w:val="bg-BG" w:eastAsia="en-GB"/>
              </w:rPr>
              <w:t>(2)</w:t>
            </w:r>
            <w:r w:rsidRPr="00FB42D5">
              <w:rPr>
                <w:rFonts w:ascii="Times New Roman" w:eastAsia="Times New Roman" w:hAnsi="Times New Roman" w:cs="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noProof/>
                <w:sz w:val="24"/>
                <w:szCs w:val="24"/>
                <w:lang w:val="bg-BG" w:eastAsia="en-GB"/>
              </w:rPr>
              <w:t>(3)</w:t>
            </w:r>
            <w:r w:rsidRPr="00FB42D5">
              <w:rPr>
                <w:rFonts w:ascii="Times New Roman" w:eastAsia="Times New Roman" w:hAnsi="Times New Roman" w:cs="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noProof/>
                <w:sz w:val="24"/>
                <w:szCs w:val="24"/>
                <w:lang w:val="bg-BG" w:eastAsia="en-GB"/>
              </w:rPr>
              <w:t>(4)</w:t>
            </w:r>
            <w:r w:rsidRPr="00FB42D5">
              <w:rPr>
                <w:rFonts w:ascii="Times New Roman" w:eastAsia="Times New Roman" w:hAnsi="Times New Roman" w:cs="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u w:val="single"/>
                <w:lang w:val="bg-BG" w:eastAsia="en-GB"/>
              </w:rPr>
            </w:pPr>
            <w:r w:rsidRPr="00FB42D5">
              <w:rPr>
                <w:rFonts w:ascii="Times New Roman" w:eastAsia="Times New Roman" w:hAnsi="Times New Roman" w:cs="Times New Roman"/>
                <w:noProof/>
                <w:sz w:val="24"/>
                <w:szCs w:val="24"/>
                <w:u w:val="single"/>
                <w:lang w:val="bg-BG" w:eastAsia="en-GB"/>
              </w:rPr>
              <w:t>Нищожност на отделни клаузи</w:t>
            </w:r>
          </w:p>
          <w:p w:rsidR="00841D0B" w:rsidRPr="00FB42D5" w:rsidRDefault="00841D0B" w:rsidP="00042705">
            <w:pPr>
              <w:suppressAutoHyphens/>
              <w:spacing w:after="0" w:line="240" w:lineRule="auto"/>
              <w:jc w:val="both"/>
              <w:rPr>
                <w:rFonts w:ascii="Times New Roman" w:eastAsia="Times New Roman" w:hAnsi="Times New Roman" w:cs="Times New Roman"/>
                <w:b/>
                <w:bCs/>
                <w:noProof/>
                <w:sz w:val="24"/>
                <w:szCs w:val="24"/>
                <w:lang w:val="bg-BG" w:eastAsia="en-GB"/>
              </w:rPr>
            </w:pPr>
            <w:r w:rsidRPr="00FB42D5">
              <w:rPr>
                <w:rFonts w:ascii="Times New Roman" w:eastAsia="Times New Roman" w:hAnsi="Times New Roman" w:cs="Times New Roman"/>
                <w:b/>
                <w:sz w:val="24"/>
                <w:szCs w:val="24"/>
                <w:lang w:val="bg-BG"/>
              </w:rPr>
              <w:t xml:space="preserve">Чл. 50. </w:t>
            </w:r>
            <w:r w:rsidRPr="00FB42D5">
              <w:rPr>
                <w:rFonts w:ascii="Times New Roman" w:eastAsia="Times New Roman" w:hAnsi="Times New Roman" w:cs="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u w:val="single"/>
                <w:lang w:val="bg-BG" w:eastAsia="en-GB"/>
              </w:rPr>
            </w:pPr>
            <w:r w:rsidRPr="00FB42D5">
              <w:rPr>
                <w:rFonts w:ascii="Times New Roman" w:eastAsia="Times New Roman" w:hAnsi="Times New Roman" w:cs="Times New Roman"/>
                <w:noProof/>
                <w:sz w:val="24"/>
                <w:szCs w:val="24"/>
                <w:u w:val="single"/>
                <w:lang w:val="bg-BG" w:eastAsia="en-GB"/>
              </w:rPr>
              <w:t>Уведомления</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sz w:val="24"/>
                <w:szCs w:val="24"/>
                <w:lang w:val="bg-BG"/>
              </w:rPr>
              <w:t xml:space="preserve">Чл. 51. </w:t>
            </w:r>
            <w:r w:rsidRPr="00FB42D5">
              <w:rPr>
                <w:rFonts w:ascii="Times New Roman" w:eastAsia="Times New Roman" w:hAnsi="Times New Roman" w:cs="Times New Roman"/>
                <w:b/>
                <w:noProof/>
                <w:sz w:val="24"/>
                <w:szCs w:val="24"/>
                <w:lang w:val="bg-BG" w:eastAsia="en-GB"/>
              </w:rPr>
              <w:t>(1)</w:t>
            </w:r>
            <w:r w:rsidRPr="00FB42D5">
              <w:rPr>
                <w:rFonts w:ascii="Times New Roman" w:eastAsia="Times New Roman" w:hAnsi="Times New Roman" w:cs="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noProof/>
                <w:sz w:val="24"/>
                <w:szCs w:val="24"/>
                <w:lang w:val="bg-BG" w:eastAsia="en-GB"/>
              </w:rPr>
              <w:t>(2)</w:t>
            </w:r>
            <w:r w:rsidRPr="00FB42D5">
              <w:rPr>
                <w:rFonts w:ascii="Times New Roman" w:eastAsia="Times New Roman" w:hAnsi="Times New Roman" w:cs="Times New Roman"/>
                <w:noProof/>
                <w:sz w:val="24"/>
                <w:szCs w:val="24"/>
                <w:lang w:val="bg-BG" w:eastAsia="en-GB"/>
              </w:rPr>
              <w:t xml:space="preserve"> За целите на този Договор данните и лицата за контакт на Страните са, както следва:</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1. За ВЪЗЛОЖИТЕЛЯ:</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 xml:space="preserve">Адрес за кореспонденция: ………………………………………….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Тел.: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Факс: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e-mail: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Лице за контакт: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 xml:space="preserve">2. За ИЗПЪЛНИТЕЛЯ: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Адрес за кореспонденция: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Тел.: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Факс: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e-mail: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Лице за контакт: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noProof/>
                <w:sz w:val="24"/>
                <w:szCs w:val="24"/>
                <w:lang w:val="bg-BG" w:eastAsia="en-GB"/>
              </w:rPr>
              <w:t>(3)</w:t>
            </w:r>
            <w:r w:rsidRPr="00FB42D5">
              <w:rPr>
                <w:rFonts w:ascii="Times New Roman" w:eastAsia="Times New Roman" w:hAnsi="Times New Roman" w:cs="Times New Roman"/>
                <w:noProof/>
                <w:sz w:val="24"/>
                <w:szCs w:val="24"/>
                <w:lang w:val="bg-BG" w:eastAsia="en-GB"/>
              </w:rPr>
              <w:t xml:space="preserve"> За дата на уведомлението се счита:</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1. датата на предаването – при лично предаване на уведомлението;</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2. датата на пощенското клеймо на обратната разписка – при изпращане по пощата;</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3.  датата на доставка, отбелязана върху куриерската разписка – при изпращане по куриер;</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3. датата на приемането – при изпращане по факс;</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noProof/>
                <w:sz w:val="24"/>
                <w:szCs w:val="24"/>
                <w:lang w:val="bg-BG" w:eastAsia="en-GB"/>
              </w:rPr>
              <w:t xml:space="preserve">4. датата на получаване – при изпращане по електронна поща. </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noProof/>
                <w:sz w:val="24"/>
                <w:szCs w:val="24"/>
                <w:lang w:val="bg-BG" w:eastAsia="en-GB"/>
              </w:rPr>
              <w:t>(4)</w:t>
            </w:r>
            <w:r w:rsidRPr="00FB42D5">
              <w:rPr>
                <w:rFonts w:ascii="Times New Roman" w:eastAsia="Times New Roman" w:hAnsi="Times New Roman" w:cs="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FB42D5">
              <w:rPr>
                <w:rFonts w:ascii="Times New Roman" w:eastAsia="Times New Roman" w:hAnsi="Times New Roman" w:cs="Times New Roman"/>
                <w:i/>
                <w:noProof/>
                <w:sz w:val="24"/>
                <w:szCs w:val="24"/>
                <w:lang w:val="bg-BG" w:eastAsia="en-GB"/>
              </w:rPr>
              <w:t>три</w:t>
            </w:r>
            <w:r w:rsidRPr="00FB42D5">
              <w:rPr>
                <w:rFonts w:ascii="Times New Roman" w:eastAsia="Times New Roman" w:hAnsi="Times New Roman" w:cs="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noProof/>
                <w:sz w:val="24"/>
                <w:szCs w:val="24"/>
                <w:lang w:val="bg-BG" w:eastAsia="en-GB"/>
              </w:rPr>
              <w:t>(5)</w:t>
            </w:r>
            <w:r w:rsidRPr="00FB42D5">
              <w:rPr>
                <w:rFonts w:ascii="Times New Roman" w:eastAsia="Times New Roman" w:hAnsi="Times New Roman" w:cs="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B42D5">
              <w:rPr>
                <w:rFonts w:ascii="Times New Roman" w:eastAsia="Times New Roman" w:hAnsi="Times New Roman" w:cs="Times New Roman"/>
                <w:bCs/>
                <w:noProof/>
                <w:sz w:val="24"/>
                <w:szCs w:val="24"/>
                <w:lang w:val="bg-BG" w:eastAsia="en-GB"/>
              </w:rPr>
              <w:t>ИЗПЪЛНИТЕЛЯ</w:t>
            </w:r>
            <w:r w:rsidRPr="00FB42D5">
              <w:rPr>
                <w:rFonts w:ascii="Times New Roman" w:eastAsia="Times New Roman" w:hAnsi="Times New Roman" w:cs="Times New Roman"/>
                <w:noProof/>
                <w:sz w:val="24"/>
                <w:szCs w:val="24"/>
                <w:lang w:val="bg-BG" w:eastAsia="en-GB"/>
              </w:rPr>
              <w:t xml:space="preserve">, същият се задължава да уведоми </w:t>
            </w:r>
            <w:r w:rsidRPr="00FB42D5">
              <w:rPr>
                <w:rFonts w:ascii="Times New Roman" w:eastAsia="Times New Roman" w:hAnsi="Times New Roman" w:cs="Times New Roman"/>
                <w:bCs/>
                <w:noProof/>
                <w:sz w:val="24"/>
                <w:szCs w:val="24"/>
                <w:lang w:val="bg-BG" w:eastAsia="en-GB"/>
              </w:rPr>
              <w:t>ВЪЗЛОЖИТЕЛЯ</w:t>
            </w:r>
            <w:r w:rsidRPr="00FB42D5">
              <w:rPr>
                <w:rFonts w:ascii="Times New Roman" w:eastAsia="Times New Roman" w:hAnsi="Times New Roman" w:cs="Times New Roman"/>
                <w:noProof/>
                <w:sz w:val="24"/>
                <w:szCs w:val="24"/>
                <w:lang w:val="bg-BG" w:eastAsia="en-GB"/>
              </w:rPr>
              <w:t xml:space="preserve"> за промяната в срок до 3 (</w:t>
            </w:r>
            <w:r w:rsidRPr="00FB42D5">
              <w:rPr>
                <w:rFonts w:ascii="Times New Roman" w:eastAsia="Times New Roman" w:hAnsi="Times New Roman" w:cs="Times New Roman"/>
                <w:i/>
                <w:noProof/>
                <w:sz w:val="24"/>
                <w:szCs w:val="24"/>
                <w:lang w:val="bg-BG" w:eastAsia="en-GB"/>
              </w:rPr>
              <w:t>три</w:t>
            </w:r>
            <w:r w:rsidRPr="00FB42D5">
              <w:rPr>
                <w:rFonts w:ascii="Times New Roman" w:eastAsia="Times New Roman" w:hAnsi="Times New Roman" w:cs="Times New Roman"/>
                <w:noProof/>
                <w:sz w:val="24"/>
                <w:szCs w:val="24"/>
                <w:lang w:val="bg-BG" w:eastAsia="en-GB"/>
              </w:rPr>
              <w:t>) дни от вписването ѝ в съответния регистър.</w:t>
            </w:r>
          </w:p>
          <w:p w:rsidR="00841D0B" w:rsidRPr="00FB42D5" w:rsidRDefault="00841D0B" w:rsidP="00042705">
            <w:pPr>
              <w:suppressAutoHyphens/>
              <w:spacing w:after="0" w:line="240" w:lineRule="auto"/>
              <w:jc w:val="both"/>
              <w:rPr>
                <w:rFonts w:ascii="Times New Roman" w:eastAsia="Times New Roman" w:hAnsi="Times New Roman" w:cs="Times New Roman"/>
                <w:b/>
                <w:noProof/>
                <w:sz w:val="24"/>
                <w:szCs w:val="24"/>
                <w:u w:val="single"/>
                <w:lang w:val="bg-BG" w:eastAsia="en-GB"/>
              </w:rPr>
            </w:pP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u w:val="single"/>
                <w:lang w:val="bg-BG" w:eastAsia="en-GB"/>
              </w:rPr>
            </w:pPr>
            <w:r w:rsidRPr="00FB42D5">
              <w:rPr>
                <w:rFonts w:ascii="Times New Roman" w:eastAsia="Times New Roman" w:hAnsi="Times New Roman" w:cs="Times New Roman"/>
                <w:noProof/>
                <w:sz w:val="24"/>
                <w:szCs w:val="24"/>
                <w:u w:val="single"/>
                <w:lang w:val="bg-BG" w:eastAsia="en-GB"/>
              </w:rPr>
              <w:t>Приложимо право</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sz w:val="24"/>
                <w:szCs w:val="24"/>
                <w:lang w:val="bg-BG"/>
              </w:rPr>
              <w:t xml:space="preserve">Чл. 52. </w:t>
            </w:r>
            <w:r w:rsidRPr="00FB42D5">
              <w:rPr>
                <w:rFonts w:ascii="Times New Roman" w:eastAsia="Times New Roman" w:hAnsi="Times New Roman" w:cs="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u w:val="single"/>
                <w:lang w:val="bg-BG" w:eastAsia="en-GB"/>
              </w:rPr>
            </w:pPr>
            <w:r w:rsidRPr="00FB42D5">
              <w:rPr>
                <w:rFonts w:ascii="Times New Roman" w:eastAsia="Times New Roman" w:hAnsi="Times New Roman" w:cs="Times New Roman"/>
                <w:noProof/>
                <w:sz w:val="24"/>
                <w:szCs w:val="24"/>
                <w:u w:val="single"/>
                <w:lang w:val="bg-BG" w:eastAsia="en-GB"/>
              </w:rPr>
              <w:t>Разрешаване на спорове</w:t>
            </w:r>
          </w:p>
          <w:p w:rsidR="00841D0B" w:rsidRPr="00FB42D5" w:rsidRDefault="00841D0B" w:rsidP="00042705">
            <w:pPr>
              <w:suppressAutoHyphens/>
              <w:spacing w:after="0" w:line="240" w:lineRule="auto"/>
              <w:jc w:val="both"/>
              <w:rPr>
                <w:rFonts w:ascii="Times New Roman" w:eastAsia="Times New Roman" w:hAnsi="Times New Roman" w:cs="Times New Roman"/>
                <w:bCs/>
                <w:noProof/>
                <w:sz w:val="24"/>
                <w:szCs w:val="24"/>
                <w:lang w:val="bg-BG" w:eastAsia="en-GB"/>
              </w:rPr>
            </w:pPr>
            <w:r w:rsidRPr="00FB42D5">
              <w:rPr>
                <w:rFonts w:ascii="Times New Roman" w:eastAsia="Times New Roman" w:hAnsi="Times New Roman" w:cs="Times New Roman"/>
                <w:b/>
                <w:sz w:val="24"/>
                <w:szCs w:val="24"/>
                <w:lang w:val="bg-BG"/>
              </w:rPr>
              <w:t xml:space="preserve">Чл. 53. </w:t>
            </w:r>
            <w:r w:rsidRPr="00FB42D5">
              <w:rPr>
                <w:rFonts w:ascii="Times New Roman" w:eastAsia="Times New Roman" w:hAnsi="Times New Roman" w:cs="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B42D5">
              <w:rPr>
                <w:rFonts w:ascii="Times New Roman" w:eastAsia="Times New Roman" w:hAnsi="Times New Roman" w:cs="Times New Roman"/>
                <w:noProof/>
                <w:sz w:val="24"/>
                <w:szCs w:val="24"/>
                <w:lang w:val="bg-BG" w:eastAsia="en-GB"/>
              </w:rPr>
              <w:t>от компетентния български съд</w:t>
            </w:r>
            <w:r w:rsidRPr="00FB42D5">
              <w:rPr>
                <w:rFonts w:ascii="Times New Roman" w:eastAsia="Times New Roman" w:hAnsi="Times New Roman" w:cs="Times New Roman"/>
                <w:bCs/>
                <w:noProof/>
                <w:sz w:val="24"/>
                <w:szCs w:val="24"/>
                <w:lang w:val="bg-BG" w:eastAsia="en-GB"/>
              </w:rPr>
              <w:t>.</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u w:val="single"/>
                <w:lang w:val="bg-BG" w:eastAsia="en-GB"/>
              </w:rPr>
            </w:pPr>
            <w:r w:rsidRPr="00FB42D5">
              <w:rPr>
                <w:rFonts w:ascii="Times New Roman" w:eastAsia="Times New Roman" w:hAnsi="Times New Roman" w:cs="Times New Roman"/>
                <w:noProof/>
                <w:sz w:val="24"/>
                <w:szCs w:val="24"/>
                <w:u w:val="single"/>
                <w:lang w:val="bg-BG" w:eastAsia="en-GB"/>
              </w:rPr>
              <w:t>Екземпляри</w:t>
            </w:r>
          </w:p>
          <w:p w:rsidR="00841D0B" w:rsidRPr="00FB42D5" w:rsidRDefault="00841D0B" w:rsidP="00042705">
            <w:pPr>
              <w:suppressAutoHyphens/>
              <w:spacing w:after="0" w:line="240" w:lineRule="auto"/>
              <w:jc w:val="both"/>
              <w:rPr>
                <w:rFonts w:ascii="Times New Roman" w:eastAsia="Times New Roman" w:hAnsi="Times New Roman" w:cs="Times New Roman"/>
                <w:noProof/>
                <w:sz w:val="24"/>
                <w:szCs w:val="24"/>
                <w:lang w:val="bg-BG" w:eastAsia="en-GB"/>
              </w:rPr>
            </w:pPr>
            <w:r w:rsidRPr="00FB42D5">
              <w:rPr>
                <w:rFonts w:ascii="Times New Roman" w:eastAsia="Times New Roman" w:hAnsi="Times New Roman" w:cs="Times New Roman"/>
                <w:b/>
                <w:sz w:val="24"/>
                <w:szCs w:val="24"/>
                <w:lang w:val="bg-BG"/>
              </w:rPr>
              <w:t xml:space="preserve">Чл. 54. </w:t>
            </w:r>
            <w:r w:rsidRPr="00FB42D5">
              <w:rPr>
                <w:rFonts w:ascii="Times New Roman" w:eastAsia="Times New Roman" w:hAnsi="Times New Roman" w:cs="Times New Roman"/>
                <w:noProof/>
                <w:sz w:val="24"/>
                <w:szCs w:val="24"/>
                <w:lang w:val="bg-BG" w:eastAsia="en-GB"/>
              </w:rPr>
              <w:t>Този Договор се състои от … (…) страници и е изготвен и подписан в 2 (</w:t>
            </w:r>
            <w:r w:rsidRPr="00FB42D5">
              <w:rPr>
                <w:rFonts w:ascii="Times New Roman" w:eastAsia="Times New Roman" w:hAnsi="Times New Roman" w:cs="Times New Roman"/>
                <w:i/>
                <w:noProof/>
                <w:sz w:val="24"/>
                <w:szCs w:val="24"/>
                <w:lang w:val="bg-BG" w:eastAsia="en-GB"/>
              </w:rPr>
              <w:t>два</w:t>
            </w:r>
            <w:r w:rsidRPr="00FB42D5">
              <w:rPr>
                <w:rFonts w:ascii="Times New Roman" w:eastAsia="Times New Roman" w:hAnsi="Times New Roman" w:cs="Times New Roman"/>
                <w:noProof/>
                <w:sz w:val="24"/>
                <w:szCs w:val="24"/>
                <w:lang w:val="bg-BG" w:eastAsia="en-GB"/>
              </w:rPr>
              <w:t>) еднообразни екземпляра – по един за всяка от Страните.</w:t>
            </w:r>
          </w:p>
          <w:p w:rsidR="00841D0B" w:rsidRPr="00FB42D5" w:rsidRDefault="00841D0B" w:rsidP="00042705">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p>
          <w:p w:rsidR="00841D0B" w:rsidRPr="00FB42D5" w:rsidRDefault="00841D0B" w:rsidP="00042705">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B42D5">
              <w:rPr>
                <w:rFonts w:ascii="Times New Roman" w:eastAsia="Times New Roman" w:hAnsi="Times New Roman" w:cs="Times New Roman"/>
                <w:sz w:val="24"/>
                <w:szCs w:val="24"/>
                <w:u w:val="single"/>
                <w:lang w:val="bg-BG" w:eastAsia="bg-BG"/>
              </w:rPr>
              <w:t>Приложения</w:t>
            </w:r>
            <w:r w:rsidRPr="00FB42D5">
              <w:rPr>
                <w:rFonts w:ascii="Times New Roman" w:eastAsia="Times New Roman" w:hAnsi="Times New Roman" w:cs="Times New Roman"/>
                <w:sz w:val="24"/>
                <w:szCs w:val="24"/>
                <w:lang w:val="bg-BG" w:eastAsia="bg-BG"/>
              </w:rPr>
              <w:t>:</w:t>
            </w:r>
          </w:p>
          <w:p w:rsidR="00841D0B" w:rsidRPr="00FB42D5" w:rsidRDefault="00841D0B" w:rsidP="00042705">
            <w:pPr>
              <w:autoSpaceDE w:val="0"/>
              <w:autoSpaceDN w:val="0"/>
              <w:adjustRightInd w:val="0"/>
              <w:spacing w:after="0" w:line="240" w:lineRule="auto"/>
              <w:jc w:val="both"/>
              <w:rPr>
                <w:rFonts w:ascii="Times New Roman" w:eastAsia="Times New Roman" w:hAnsi="Times New Roman" w:cs="Times New Roman"/>
                <w:b/>
                <w:sz w:val="24"/>
                <w:szCs w:val="24"/>
                <w:lang w:val="bg-BG"/>
              </w:rPr>
            </w:pPr>
            <w:r w:rsidRPr="00FB42D5">
              <w:rPr>
                <w:rFonts w:ascii="Times New Roman" w:eastAsia="Times New Roman" w:hAnsi="Times New Roman" w:cs="Times New Roman"/>
                <w:b/>
                <w:sz w:val="24"/>
                <w:szCs w:val="24"/>
                <w:lang w:val="bg-BG"/>
              </w:rPr>
              <w:t xml:space="preserve">Чл. 55. </w:t>
            </w:r>
            <w:r w:rsidRPr="00FB42D5">
              <w:rPr>
                <w:rFonts w:ascii="Times New Roman" w:eastAsia="Times New Roman" w:hAnsi="Times New Roman" w:cs="Times New Roman"/>
                <w:sz w:val="24"/>
                <w:szCs w:val="24"/>
                <w:lang w:val="bg-BG"/>
              </w:rPr>
              <w:t>Към този Договор се прилагат и са неразделна част от него следните приложения:</w:t>
            </w:r>
          </w:p>
          <w:p w:rsidR="00841D0B" w:rsidRPr="00FB42D5" w:rsidRDefault="00841D0B" w:rsidP="00042705">
            <w:pPr>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FB42D5">
              <w:rPr>
                <w:rFonts w:ascii="Times New Roman" w:eastAsia="Times New Roman" w:hAnsi="Times New Roman" w:cs="Times New Roman"/>
                <w:bCs/>
                <w:iCs/>
                <w:sz w:val="24"/>
                <w:szCs w:val="24"/>
                <w:lang w:val="bg-BG" w:eastAsia="bg-BG"/>
              </w:rPr>
              <w:t>Приложение № 1 – Техническа спецификация;</w:t>
            </w:r>
          </w:p>
          <w:p w:rsidR="00841D0B" w:rsidRPr="00FB42D5" w:rsidRDefault="00841D0B" w:rsidP="00042705">
            <w:pPr>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FB42D5">
              <w:rPr>
                <w:rFonts w:ascii="Times New Roman" w:eastAsia="Times New Roman" w:hAnsi="Times New Roman" w:cs="Times New Roman"/>
                <w:bCs/>
                <w:iCs/>
                <w:sz w:val="24"/>
                <w:szCs w:val="24"/>
                <w:lang w:val="bg-BG" w:eastAsia="bg-BG"/>
              </w:rPr>
              <w:t>Приложение № 2 – Техническо предложение на ИЗПЪЛНИТЕЛЯ;</w:t>
            </w:r>
          </w:p>
          <w:p w:rsidR="00841D0B" w:rsidRPr="00FB42D5" w:rsidRDefault="00841D0B" w:rsidP="00042705">
            <w:pPr>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FB42D5">
              <w:rPr>
                <w:rFonts w:ascii="Times New Roman" w:eastAsia="Times New Roman" w:hAnsi="Times New Roman" w:cs="Times New Roman"/>
                <w:bCs/>
                <w:iCs/>
                <w:sz w:val="24"/>
                <w:szCs w:val="24"/>
                <w:lang w:val="bg-BG" w:eastAsia="bg-BG"/>
              </w:rPr>
              <w:t>Приложение № 3 – Ценово предложение на ИЗПЪЛНИТЕЛЯ;</w:t>
            </w:r>
          </w:p>
          <w:p w:rsidR="00841D0B" w:rsidRPr="00FB42D5" w:rsidRDefault="00841D0B" w:rsidP="00042705">
            <w:pPr>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FB42D5">
              <w:rPr>
                <w:rFonts w:ascii="Times New Roman" w:eastAsia="Times New Roman" w:hAnsi="Times New Roman" w:cs="Times New Roman"/>
                <w:bCs/>
                <w:iCs/>
                <w:sz w:val="24"/>
                <w:szCs w:val="24"/>
                <w:lang w:val="bg-B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rsidR="00841D0B" w:rsidRPr="00FB42D5" w:rsidRDefault="00841D0B" w:rsidP="00042705">
            <w:pPr>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FB42D5">
              <w:rPr>
                <w:rFonts w:ascii="Times New Roman" w:eastAsia="Times New Roman" w:hAnsi="Times New Roman" w:cs="Times New Roman"/>
                <w:bCs/>
                <w:iCs/>
                <w:sz w:val="24"/>
                <w:szCs w:val="24"/>
                <w:lang w:val="bg-BG" w:eastAsia="bg-BG"/>
              </w:rPr>
              <w:t>Приложение № 5 – Гаранция за изпълнение.</w:t>
            </w:r>
          </w:p>
          <w:p w:rsidR="00841D0B" w:rsidRPr="00FB42D5" w:rsidRDefault="00841D0B" w:rsidP="00042705">
            <w:pPr>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p>
          <w:p w:rsidR="00841D0B" w:rsidRPr="00FB42D5" w:rsidRDefault="00841D0B" w:rsidP="00042705">
            <w:pPr>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p>
          <w:p w:rsidR="00841D0B" w:rsidRPr="00FB42D5" w:rsidRDefault="00841D0B" w:rsidP="00042705">
            <w:pPr>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p>
          <w:p w:rsidR="00841D0B" w:rsidRPr="00FB42D5" w:rsidRDefault="00841D0B" w:rsidP="00042705">
            <w:pPr>
              <w:widowControl w:val="0"/>
              <w:spacing w:after="0" w:line="240" w:lineRule="auto"/>
              <w:jc w:val="both"/>
              <w:rPr>
                <w:rFonts w:ascii="Times New Roman" w:eastAsia="Times New Roman" w:hAnsi="Times New Roman" w:cs="Times New Roman"/>
                <w:b/>
                <w:sz w:val="24"/>
                <w:szCs w:val="24"/>
                <w:lang w:val="bg-BG"/>
              </w:rPr>
            </w:pPr>
            <w:r w:rsidRPr="00FB42D5">
              <w:rPr>
                <w:rFonts w:ascii="Times New Roman" w:eastAsia="Times New Roman" w:hAnsi="Times New Roman" w:cs="Times New Roman"/>
                <w:b/>
                <w:sz w:val="24"/>
                <w:szCs w:val="24"/>
                <w:lang w:val="bg-BG"/>
              </w:rPr>
              <w:t>ВЪЗЛОЖИТЕЛ:                                                    ИЗПЪЛНИТЕЛ:</w:t>
            </w:r>
          </w:p>
          <w:p w:rsidR="00841D0B" w:rsidRPr="00FB42D5" w:rsidRDefault="00841D0B" w:rsidP="00042705">
            <w:pPr>
              <w:spacing w:after="0" w:line="240" w:lineRule="auto"/>
              <w:jc w:val="both"/>
              <w:rPr>
                <w:rFonts w:ascii="Times New Roman" w:eastAsia="Times New Roman" w:hAnsi="Times New Roman" w:cs="Times New Roman"/>
                <w:b/>
                <w:sz w:val="24"/>
                <w:szCs w:val="24"/>
                <w:lang w:val="bg-BG"/>
              </w:rPr>
            </w:pPr>
            <w:r w:rsidRPr="00FB42D5">
              <w:rPr>
                <w:rFonts w:ascii="Times New Roman" w:eastAsia="Times New Roman" w:hAnsi="Times New Roman" w:cs="Times New Roman"/>
                <w:b/>
                <w:sz w:val="24"/>
                <w:szCs w:val="24"/>
                <w:lang w:val="bg-BG"/>
              </w:rPr>
              <w:tab/>
            </w:r>
            <w:r w:rsidRPr="00FB42D5">
              <w:rPr>
                <w:rFonts w:ascii="Times New Roman" w:eastAsia="Times New Roman" w:hAnsi="Times New Roman" w:cs="Times New Roman"/>
                <w:b/>
                <w:sz w:val="24"/>
                <w:szCs w:val="24"/>
                <w:lang w:val="bg-BG"/>
              </w:rPr>
              <w:tab/>
            </w:r>
            <w:r w:rsidRPr="00FB42D5">
              <w:rPr>
                <w:rFonts w:ascii="Times New Roman" w:eastAsia="Times New Roman" w:hAnsi="Times New Roman" w:cs="Times New Roman"/>
                <w:b/>
                <w:sz w:val="24"/>
                <w:szCs w:val="24"/>
                <w:lang w:val="bg-BG"/>
              </w:rPr>
              <w:tab/>
            </w:r>
            <w:r w:rsidRPr="00FB42D5">
              <w:rPr>
                <w:rFonts w:ascii="Times New Roman" w:eastAsia="Times New Roman" w:hAnsi="Times New Roman" w:cs="Times New Roman"/>
                <w:b/>
                <w:sz w:val="24"/>
                <w:szCs w:val="24"/>
                <w:lang w:val="bg-BG"/>
              </w:rPr>
              <w:tab/>
            </w:r>
          </w:p>
          <w:p w:rsidR="00841D0B" w:rsidRPr="00FB42D5" w:rsidRDefault="00841D0B" w:rsidP="00042705">
            <w:pPr>
              <w:autoSpaceDE w:val="0"/>
              <w:autoSpaceDN w:val="0"/>
              <w:adjustRightInd w:val="0"/>
              <w:spacing w:after="0" w:line="276" w:lineRule="auto"/>
              <w:jc w:val="both"/>
              <w:rPr>
                <w:rFonts w:ascii="Times New Roman" w:eastAsia="Times New Roman" w:hAnsi="Times New Roman" w:cs="Times New Roman"/>
                <w:bCs/>
                <w:iCs/>
                <w:sz w:val="24"/>
                <w:szCs w:val="24"/>
                <w:lang w:val="ru-RU" w:eastAsia="bg-BG"/>
              </w:rPr>
            </w:pPr>
          </w:p>
          <w:p w:rsidR="00841D0B" w:rsidRPr="00FB42D5" w:rsidRDefault="00841D0B" w:rsidP="00042705">
            <w:pPr>
              <w:widowControl w:val="0"/>
              <w:spacing w:after="0" w:line="276" w:lineRule="auto"/>
              <w:jc w:val="both"/>
              <w:rPr>
                <w:rFonts w:ascii="Times New Roman" w:eastAsia="Times New Roman" w:hAnsi="Times New Roman" w:cs="Times New Roman"/>
                <w:sz w:val="24"/>
                <w:szCs w:val="24"/>
                <w:lang w:val="ru-RU"/>
              </w:rPr>
            </w:pPr>
            <w:r w:rsidRPr="00FB42D5">
              <w:rPr>
                <w:rFonts w:ascii="Times New Roman" w:eastAsia="Times New Roman" w:hAnsi="Times New Roman" w:cs="Times New Roman"/>
                <w:sz w:val="24"/>
                <w:szCs w:val="24"/>
                <w:lang w:val="ru-RU"/>
              </w:rPr>
              <w:tab/>
            </w:r>
          </w:p>
          <w:p w:rsidR="00841D0B" w:rsidRPr="00FB42D5" w:rsidRDefault="00841D0B" w:rsidP="00042705">
            <w:pPr>
              <w:spacing w:after="0" w:line="276" w:lineRule="auto"/>
              <w:jc w:val="both"/>
              <w:rPr>
                <w:rFonts w:ascii="Times New Roman" w:eastAsia="Times New Roman" w:hAnsi="Times New Roman" w:cs="Times New Roman"/>
                <w:b/>
                <w:sz w:val="24"/>
                <w:szCs w:val="24"/>
                <w:lang w:val="ru-RU"/>
              </w:rPr>
            </w:pPr>
            <w:r w:rsidRPr="00FB42D5">
              <w:rPr>
                <w:rFonts w:ascii="Times New Roman" w:eastAsia="Times New Roman" w:hAnsi="Times New Roman" w:cs="Times New Roman"/>
                <w:b/>
                <w:sz w:val="24"/>
                <w:szCs w:val="24"/>
                <w:lang w:val="ru-RU"/>
              </w:rPr>
              <w:tab/>
            </w:r>
            <w:r w:rsidRPr="00FB42D5">
              <w:rPr>
                <w:rFonts w:ascii="Times New Roman" w:eastAsia="Times New Roman" w:hAnsi="Times New Roman" w:cs="Times New Roman"/>
                <w:b/>
                <w:sz w:val="24"/>
                <w:szCs w:val="24"/>
                <w:lang w:val="ru-RU"/>
              </w:rPr>
              <w:tab/>
            </w:r>
            <w:r w:rsidRPr="00FB42D5">
              <w:rPr>
                <w:rFonts w:ascii="Times New Roman" w:eastAsia="Times New Roman" w:hAnsi="Times New Roman" w:cs="Times New Roman"/>
                <w:b/>
                <w:sz w:val="24"/>
                <w:szCs w:val="24"/>
                <w:lang w:val="ru-RU"/>
              </w:rPr>
              <w:tab/>
            </w:r>
            <w:r w:rsidRPr="00FB42D5">
              <w:rPr>
                <w:rFonts w:ascii="Times New Roman" w:eastAsia="Times New Roman" w:hAnsi="Times New Roman" w:cs="Times New Roman"/>
                <w:b/>
                <w:sz w:val="24"/>
                <w:szCs w:val="24"/>
                <w:lang w:val="ru-RU"/>
              </w:rPr>
              <w:tab/>
            </w:r>
          </w:p>
        </w:tc>
      </w:tr>
      <w:tr w:rsidR="00841D0B" w:rsidRPr="00217E1C" w:rsidTr="00042705">
        <w:trPr>
          <w:tblCellSpacing w:w="0" w:type="dxa"/>
        </w:trPr>
        <w:tc>
          <w:tcPr>
            <w:tcW w:w="9953" w:type="dxa"/>
            <w:tcBorders>
              <w:top w:val="nil"/>
              <w:left w:val="nil"/>
              <w:bottom w:val="nil"/>
              <w:right w:val="nil"/>
            </w:tcBorders>
            <w:shd w:val="clear" w:color="auto" w:fill="FFFFFF"/>
          </w:tcPr>
          <w:p w:rsidR="00841D0B" w:rsidRPr="00FB42D5" w:rsidRDefault="00841D0B" w:rsidP="00042705">
            <w:pPr>
              <w:widowControl w:val="0"/>
              <w:tabs>
                <w:tab w:val="left" w:pos="-720"/>
              </w:tabs>
              <w:suppressAutoHyphens/>
              <w:spacing w:after="0" w:line="360" w:lineRule="auto"/>
              <w:rPr>
                <w:rFonts w:ascii="Times New Roman" w:eastAsia="Batang" w:hAnsi="Times New Roman" w:cs="Times New Roman"/>
                <w:sz w:val="24"/>
                <w:szCs w:val="24"/>
                <w:lang w:val="ru-RU"/>
              </w:rPr>
            </w:pPr>
          </w:p>
        </w:tc>
      </w:tr>
    </w:tbl>
    <w:p w:rsidR="00841D0B" w:rsidRPr="00FB42D5" w:rsidRDefault="00841D0B" w:rsidP="00841D0B">
      <w:pPr>
        <w:spacing w:after="0" w:line="360" w:lineRule="auto"/>
        <w:jc w:val="both"/>
        <w:rPr>
          <w:rFonts w:ascii="Times New Roman" w:eastAsia="Batang" w:hAnsi="Times New Roman" w:cs="Times New Roman"/>
          <w:b/>
          <w:color w:val="000000"/>
          <w:sz w:val="24"/>
          <w:szCs w:val="24"/>
          <w:lang w:val="ru-RU" w:eastAsia="bg-BG"/>
        </w:rPr>
      </w:pPr>
    </w:p>
    <w:p w:rsidR="00841D0B" w:rsidRPr="00FB42D5" w:rsidRDefault="00841D0B" w:rsidP="00841D0B">
      <w:pPr>
        <w:rPr>
          <w:rFonts w:ascii="Times New Roman" w:hAnsi="Times New Roman" w:cs="Times New Roman"/>
          <w:sz w:val="24"/>
          <w:szCs w:val="24"/>
          <w:lang w:val="ru-RU"/>
        </w:rPr>
      </w:pPr>
    </w:p>
    <w:p w:rsidR="00841D0B" w:rsidRPr="00FB42D5" w:rsidRDefault="00841D0B" w:rsidP="00841D0B">
      <w:pPr>
        <w:shd w:val="clear" w:color="auto" w:fill="FFFFFF"/>
        <w:ind w:firstLine="708"/>
        <w:jc w:val="both"/>
        <w:rPr>
          <w:rFonts w:ascii="Times New Roman" w:hAnsi="Times New Roman" w:cs="Times New Roman"/>
          <w:sz w:val="24"/>
          <w:szCs w:val="24"/>
          <w:lang w:val="bg-BG"/>
        </w:rPr>
      </w:pPr>
    </w:p>
    <w:p w:rsidR="00F2193F" w:rsidRPr="00FB42D5" w:rsidRDefault="00F2193F" w:rsidP="00F2193F">
      <w:pPr>
        <w:tabs>
          <w:tab w:val="left" w:pos="3165"/>
        </w:tabs>
        <w:rPr>
          <w:rFonts w:ascii="Times New Roman" w:hAnsi="Times New Roman" w:cs="Times New Roman"/>
          <w:sz w:val="24"/>
          <w:szCs w:val="24"/>
          <w:lang w:val="bg-BG"/>
        </w:rPr>
      </w:pPr>
    </w:p>
    <w:sectPr w:rsidR="00F2193F" w:rsidRPr="00FB42D5" w:rsidSect="00841D0B">
      <w:headerReference w:type="default" r:id="rId11"/>
      <w:footerReference w:type="default" r:id="rId12"/>
      <w:pgSz w:w="11906" w:h="16838"/>
      <w:pgMar w:top="1228" w:right="1133" w:bottom="1440" w:left="144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37" w:rsidRDefault="009E2237" w:rsidP="00063E60">
      <w:pPr>
        <w:spacing w:after="0" w:line="240" w:lineRule="auto"/>
      </w:pPr>
      <w:r>
        <w:separator/>
      </w:r>
    </w:p>
  </w:endnote>
  <w:endnote w:type="continuationSeparator" w:id="0">
    <w:p w:rsidR="009E2237" w:rsidRDefault="009E2237" w:rsidP="0006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58829"/>
      <w:docPartObj>
        <w:docPartGallery w:val="Page Numbers (Bottom of Page)"/>
        <w:docPartUnique/>
      </w:docPartObj>
    </w:sdtPr>
    <w:sdtEndPr>
      <w:rPr>
        <w:noProof/>
      </w:rPr>
    </w:sdtEndPr>
    <w:sdtContent>
      <w:p w:rsidR="00841D0B" w:rsidRDefault="00841D0B">
        <w:pPr>
          <w:pStyle w:val="a5"/>
          <w:jc w:val="right"/>
          <w:rPr>
            <w:lang w:val="bg-BG"/>
          </w:rPr>
        </w:pPr>
      </w:p>
      <w:p w:rsidR="00323935" w:rsidRDefault="00323935">
        <w:pPr>
          <w:pStyle w:val="a5"/>
          <w:jc w:val="right"/>
        </w:pPr>
        <w:r>
          <w:fldChar w:fldCharType="begin"/>
        </w:r>
        <w:r>
          <w:instrText xml:space="preserve"> PAGE   \* MERGEFORMAT </w:instrText>
        </w:r>
        <w:r>
          <w:fldChar w:fldCharType="separate"/>
        </w:r>
        <w:r w:rsidR="00217E1C">
          <w:rPr>
            <w:noProof/>
          </w:rPr>
          <w:t>17</w:t>
        </w:r>
        <w:r>
          <w:rPr>
            <w:noProof/>
          </w:rPr>
          <w:fldChar w:fldCharType="end"/>
        </w:r>
      </w:p>
    </w:sdtContent>
  </w:sdt>
  <w:p w:rsidR="00323935" w:rsidRDefault="00323935" w:rsidP="0017050E">
    <w:pPr>
      <w:pStyle w:val="a5"/>
      <w:jc w:val="center"/>
      <w:rPr>
        <w:sz w:val="16"/>
        <w:szCs w:val="16"/>
      </w:rPr>
    </w:pPr>
    <w:r>
      <w:rPr>
        <w:noProof/>
        <w:lang w:val="bg-BG" w:eastAsia="bg-BG"/>
      </w:rPr>
      <w:drawing>
        <wp:inline distT="0" distB="0" distL="0" distR="0" wp14:anchorId="1AE519FC" wp14:editId="6222A5F2">
          <wp:extent cx="1122045" cy="524510"/>
          <wp:effectExtent l="0" t="0" r="1905"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24510"/>
                  </a:xfrm>
                  <a:prstGeom prst="rect">
                    <a:avLst/>
                  </a:prstGeom>
                  <a:noFill/>
                </pic:spPr>
              </pic:pic>
            </a:graphicData>
          </a:graphic>
        </wp:inline>
      </w:drawing>
    </w:r>
  </w:p>
  <w:p w:rsidR="00323935" w:rsidRPr="00323935" w:rsidRDefault="00323935" w:rsidP="0017050E">
    <w:pPr>
      <w:pStyle w:val="a5"/>
      <w:jc w:val="center"/>
      <w:rPr>
        <w:lang w:val="ru-RU"/>
      </w:rPr>
    </w:pPr>
    <w:proofErr w:type="gramStart"/>
    <w:r w:rsidRPr="00323935">
      <w:rPr>
        <w:sz w:val="16"/>
        <w:szCs w:val="16"/>
        <w:lang w:val="ru-RU"/>
      </w:rPr>
      <w:t xml:space="preserve">Този документ е </w:t>
    </w:r>
    <w:proofErr w:type="spellStart"/>
    <w:r w:rsidRPr="00323935">
      <w:rPr>
        <w:sz w:val="16"/>
        <w:szCs w:val="16"/>
        <w:lang w:val="ru-RU"/>
      </w:rPr>
      <w:t>създаден</w:t>
    </w:r>
    <w:proofErr w:type="spellEnd"/>
    <w:r w:rsidRPr="00323935">
      <w:rPr>
        <w:sz w:val="16"/>
        <w:szCs w:val="16"/>
        <w:lang w:val="ru-RU"/>
      </w:rPr>
      <w:t xml:space="preserve"> в </w:t>
    </w:r>
    <w:proofErr w:type="spellStart"/>
    <w:r w:rsidRPr="00323935">
      <w:rPr>
        <w:sz w:val="16"/>
        <w:szCs w:val="16"/>
        <w:lang w:val="ru-RU"/>
      </w:rPr>
      <w:t>рамките</w:t>
    </w:r>
    <w:proofErr w:type="spellEnd"/>
    <w:r w:rsidRPr="00323935">
      <w:rPr>
        <w:sz w:val="16"/>
        <w:szCs w:val="16"/>
        <w:lang w:val="ru-RU"/>
      </w:rPr>
      <w:t xml:space="preserve"> на проект </w:t>
    </w:r>
    <w:r w:rsidRPr="00063E60">
      <w:rPr>
        <w:rFonts w:eastAsia="Calibri"/>
        <w:color w:val="000000"/>
        <w:sz w:val="16"/>
        <w:szCs w:val="16"/>
        <w:lang w:val="bg-BG" w:eastAsia="bg-BG"/>
      </w:rPr>
      <w:t xml:space="preserve">№ 16.5.2.063 „Безгранично здраве чрез спорт и сътрудничество – обединени в битката срещу </w:t>
    </w:r>
    <w:r>
      <w:rPr>
        <w:rFonts w:eastAsia="Calibri"/>
        <w:color w:val="000000"/>
        <w:sz w:val="16"/>
        <w:szCs w:val="16"/>
        <w:lang w:val="bg-BG" w:eastAsia="bg-BG"/>
      </w:rPr>
      <w:t>заболяванията</w:t>
    </w:r>
    <w:r w:rsidRPr="00063E60">
      <w:rPr>
        <w:rFonts w:eastAsia="Calibri"/>
        <w:color w:val="000000"/>
        <w:sz w:val="16"/>
        <w:szCs w:val="16"/>
        <w:lang w:val="bg-BG" w:eastAsia="bg-BG"/>
      </w:rPr>
      <w:t>“, който се осъществява с финансовата подкрепа на Програма за трансгранично сътрудничество ИНТЕРРЕГ V-A Румъния-България 2014-2020 г</w:t>
    </w:r>
    <w:r w:rsidRPr="00323935">
      <w:rPr>
        <w:sz w:val="16"/>
        <w:szCs w:val="16"/>
        <w:lang w:val="ru-RU"/>
      </w:rPr>
      <w:t xml:space="preserve">. </w:t>
    </w:r>
    <w:proofErr w:type="spellStart"/>
    <w:r w:rsidRPr="00323935">
      <w:rPr>
        <w:sz w:val="16"/>
        <w:szCs w:val="16"/>
        <w:lang w:val="ru-RU"/>
      </w:rPr>
      <w:t>Цялата</w:t>
    </w:r>
    <w:proofErr w:type="spellEnd"/>
    <w:r w:rsidRPr="00323935">
      <w:rPr>
        <w:sz w:val="16"/>
        <w:szCs w:val="16"/>
        <w:lang w:val="ru-RU"/>
      </w:rPr>
      <w:t xml:space="preserve"> </w:t>
    </w:r>
    <w:proofErr w:type="spellStart"/>
    <w:r w:rsidRPr="00323935">
      <w:rPr>
        <w:sz w:val="16"/>
        <w:szCs w:val="16"/>
        <w:lang w:val="ru-RU"/>
      </w:rPr>
      <w:t>отговорност</w:t>
    </w:r>
    <w:proofErr w:type="spellEnd"/>
    <w:r w:rsidRPr="00323935">
      <w:rPr>
        <w:sz w:val="16"/>
        <w:szCs w:val="16"/>
        <w:lang w:val="ru-RU"/>
      </w:rPr>
      <w:t xml:space="preserve"> за съдържанието на </w:t>
    </w:r>
    <w:proofErr w:type="spellStart"/>
    <w:r w:rsidRPr="00323935">
      <w:rPr>
        <w:sz w:val="16"/>
        <w:szCs w:val="16"/>
        <w:lang w:val="ru-RU"/>
      </w:rPr>
      <w:t>публикацията</w:t>
    </w:r>
    <w:proofErr w:type="spellEnd"/>
    <w:r w:rsidRPr="00323935">
      <w:rPr>
        <w:sz w:val="16"/>
        <w:szCs w:val="16"/>
        <w:lang w:val="ru-RU"/>
      </w:rPr>
      <w:t xml:space="preserve"> се носи от Община </w:t>
    </w:r>
    <w:r>
      <w:rPr>
        <w:sz w:val="16"/>
        <w:szCs w:val="16"/>
        <w:lang w:val="bg-BG"/>
      </w:rPr>
      <w:t>Шабла</w:t>
    </w:r>
    <w:r w:rsidRPr="00323935">
      <w:rPr>
        <w:sz w:val="16"/>
        <w:szCs w:val="16"/>
        <w:lang w:val="ru-RU"/>
      </w:rPr>
      <w:t xml:space="preserve"> и при </w:t>
    </w:r>
    <w:proofErr w:type="spellStart"/>
    <w:r w:rsidRPr="00323935">
      <w:rPr>
        <w:sz w:val="16"/>
        <w:szCs w:val="16"/>
        <w:lang w:val="ru-RU"/>
      </w:rPr>
      <w:t>никакви</w:t>
    </w:r>
    <w:proofErr w:type="spellEnd"/>
    <w:r w:rsidRPr="00323935">
      <w:rPr>
        <w:sz w:val="16"/>
        <w:szCs w:val="16"/>
        <w:lang w:val="ru-RU"/>
      </w:rPr>
      <w:t xml:space="preserve"> </w:t>
    </w:r>
    <w:proofErr w:type="spellStart"/>
    <w:r w:rsidRPr="00323935">
      <w:rPr>
        <w:sz w:val="16"/>
        <w:szCs w:val="16"/>
        <w:lang w:val="ru-RU"/>
      </w:rPr>
      <w:t>обстоятелства</w:t>
    </w:r>
    <w:proofErr w:type="spellEnd"/>
    <w:r w:rsidRPr="00323935">
      <w:rPr>
        <w:sz w:val="16"/>
        <w:szCs w:val="16"/>
        <w:lang w:val="ru-RU"/>
      </w:rPr>
      <w:t xml:space="preserve"> не може да се </w:t>
    </w:r>
    <w:proofErr w:type="spellStart"/>
    <w:r w:rsidRPr="00323935">
      <w:rPr>
        <w:sz w:val="16"/>
        <w:szCs w:val="16"/>
        <w:lang w:val="ru-RU"/>
      </w:rPr>
      <w:t>счита</w:t>
    </w:r>
    <w:proofErr w:type="spellEnd"/>
    <w:r w:rsidRPr="00323935">
      <w:rPr>
        <w:sz w:val="16"/>
        <w:szCs w:val="16"/>
        <w:lang w:val="ru-RU"/>
      </w:rPr>
      <w:t>, че този документ отразява</w:t>
    </w:r>
    <w:proofErr w:type="gramEnd"/>
    <w:r w:rsidRPr="00323935">
      <w:rPr>
        <w:sz w:val="16"/>
        <w:szCs w:val="16"/>
        <w:lang w:val="ru-RU"/>
      </w:rPr>
      <w:t xml:space="preserve"> </w:t>
    </w:r>
    <w:proofErr w:type="spellStart"/>
    <w:r w:rsidRPr="00323935">
      <w:rPr>
        <w:sz w:val="16"/>
        <w:szCs w:val="16"/>
        <w:lang w:val="ru-RU"/>
      </w:rPr>
      <w:t>официалното</w:t>
    </w:r>
    <w:proofErr w:type="spellEnd"/>
    <w:r w:rsidRPr="00323935">
      <w:rPr>
        <w:sz w:val="16"/>
        <w:szCs w:val="16"/>
        <w:lang w:val="ru-RU"/>
      </w:rPr>
      <w:t xml:space="preserve"> становище на </w:t>
    </w:r>
    <w:proofErr w:type="spellStart"/>
    <w:r w:rsidRPr="00323935">
      <w:rPr>
        <w:sz w:val="16"/>
        <w:szCs w:val="16"/>
        <w:lang w:val="ru-RU"/>
      </w:rPr>
      <w:t>Европейския</w:t>
    </w:r>
    <w:proofErr w:type="spellEnd"/>
    <w:r w:rsidRPr="00323935">
      <w:rPr>
        <w:sz w:val="16"/>
        <w:szCs w:val="16"/>
        <w:lang w:val="ru-RU"/>
      </w:rPr>
      <w:t xml:space="preserve"> </w:t>
    </w:r>
    <w:proofErr w:type="spellStart"/>
    <w:r w:rsidRPr="00323935">
      <w:rPr>
        <w:sz w:val="16"/>
        <w:szCs w:val="16"/>
        <w:lang w:val="ru-RU"/>
      </w:rPr>
      <w:t>съюз</w:t>
    </w:r>
    <w:proofErr w:type="spellEnd"/>
    <w:r w:rsidRPr="00323935">
      <w:rPr>
        <w:sz w:val="16"/>
        <w:szCs w:val="16"/>
        <w:lang w:val="ru-RU"/>
      </w:rPr>
      <w:t xml:space="preserve"> и </w:t>
    </w:r>
    <w:proofErr w:type="spellStart"/>
    <w:r w:rsidRPr="00323935">
      <w:rPr>
        <w:sz w:val="16"/>
        <w:szCs w:val="16"/>
        <w:lang w:val="ru-RU"/>
      </w:rPr>
      <w:t>Управляваюия</w:t>
    </w:r>
    <w:proofErr w:type="spellEnd"/>
    <w:r w:rsidRPr="00323935">
      <w:rPr>
        <w:sz w:val="16"/>
        <w:szCs w:val="16"/>
        <w:lang w:val="ru-RU"/>
      </w:rPr>
      <w:t xml:space="preserve"> орган на ИНТЕРРЕГ </w:t>
    </w:r>
    <w:r w:rsidRPr="00063E60">
      <w:rPr>
        <w:sz w:val="16"/>
        <w:szCs w:val="16"/>
      </w:rPr>
      <w:t>V</w:t>
    </w:r>
    <w:r w:rsidRPr="00323935">
      <w:rPr>
        <w:sz w:val="16"/>
        <w:szCs w:val="16"/>
        <w:lang w:val="ru-RU"/>
      </w:rPr>
      <w:t>-</w:t>
    </w:r>
    <w:r w:rsidRPr="00063E60">
      <w:rPr>
        <w:sz w:val="16"/>
        <w:szCs w:val="16"/>
      </w:rPr>
      <w:t>A</w:t>
    </w:r>
    <w:r w:rsidRPr="00323935">
      <w:rPr>
        <w:sz w:val="16"/>
        <w:szCs w:val="16"/>
        <w:lang w:val="ru-RU"/>
      </w:rPr>
      <w:t xml:space="preserve"> Румъния-България 2014-2020 г.</w:t>
    </w:r>
  </w:p>
  <w:p w:rsidR="00323935" w:rsidRPr="00323935" w:rsidRDefault="00323935" w:rsidP="00125C5F">
    <w:pPr>
      <w:pStyle w:val="a5"/>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37" w:rsidRDefault="009E2237" w:rsidP="00063E60">
      <w:pPr>
        <w:spacing w:after="0" w:line="240" w:lineRule="auto"/>
      </w:pPr>
      <w:bookmarkStart w:id="0" w:name="_Hlk484610431"/>
      <w:bookmarkEnd w:id="0"/>
      <w:r>
        <w:separator/>
      </w:r>
    </w:p>
  </w:footnote>
  <w:footnote w:type="continuationSeparator" w:id="0">
    <w:p w:rsidR="009E2237" w:rsidRDefault="009E2237" w:rsidP="00063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35" w:rsidRPr="0084330D" w:rsidRDefault="00323935" w:rsidP="0084330D">
    <w:pPr>
      <w:pStyle w:val="a3"/>
      <w:ind w:left="-709"/>
      <w:rPr>
        <w:lang w:val="bg-BG"/>
      </w:rPr>
    </w:pPr>
    <w:r>
      <w:t xml:space="preserve">      </w:t>
    </w:r>
    <w:r w:rsidRPr="0084330D">
      <w:rPr>
        <w:noProof/>
        <w:lang w:val="bg-BG" w:eastAsia="bg-BG"/>
      </w:rPr>
      <w:drawing>
        <wp:inline distT="0" distB="0" distL="0" distR="0" wp14:anchorId="01823886" wp14:editId="7BBF2612">
          <wp:extent cx="2009775" cy="42165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486" cy="457685"/>
                  </a:xfrm>
                  <a:prstGeom prst="rect">
                    <a:avLst/>
                  </a:prstGeom>
                  <a:noFill/>
                  <a:ln>
                    <a:noFill/>
                  </a:ln>
                </pic:spPr>
              </pic:pic>
            </a:graphicData>
          </a:graphic>
        </wp:inline>
      </w:drawing>
    </w:r>
    <w:r>
      <w:rPr>
        <w:lang w:val="bg-BG"/>
      </w:rPr>
      <w:t xml:space="preserve">       </w:t>
    </w:r>
    <w:r>
      <w:rPr>
        <w:noProof/>
        <w:lang w:val="bg-BG"/>
      </w:rPr>
      <w:t xml:space="preserve"> </w:t>
    </w:r>
    <w:r>
      <w:rPr>
        <w:lang w:val="bg-BG"/>
      </w:rPr>
      <w:t xml:space="preserve">                 </w:t>
    </w:r>
    <w:r w:rsidRPr="0084330D">
      <w:rPr>
        <w:noProof/>
        <w:lang w:val="bg-BG" w:eastAsia="bg-BG"/>
      </w:rPr>
      <w:drawing>
        <wp:inline distT="0" distB="0" distL="0" distR="0" wp14:anchorId="6F2485FC" wp14:editId="67350D41">
          <wp:extent cx="882467" cy="8474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403" cy="886792"/>
                  </a:xfrm>
                  <a:prstGeom prst="rect">
                    <a:avLst/>
                  </a:prstGeom>
                  <a:noFill/>
                  <a:ln>
                    <a:noFill/>
                  </a:ln>
                </pic:spPr>
              </pic:pic>
            </a:graphicData>
          </a:graphic>
        </wp:inline>
      </w:drawing>
    </w:r>
    <w:r>
      <w:rPr>
        <w:lang w:val="bg-BG"/>
      </w:rPr>
      <w:t xml:space="preserve">                                   </w:t>
    </w:r>
    <w:r w:rsidRPr="0084330D">
      <w:rPr>
        <w:noProof/>
        <w:lang w:val="bg-BG" w:eastAsia="bg-BG"/>
      </w:rPr>
      <w:drawing>
        <wp:inline distT="0" distB="0" distL="0" distR="0" wp14:anchorId="794A686D" wp14:editId="36951A6E">
          <wp:extent cx="1104900" cy="760223"/>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7" cy="786229"/>
                  </a:xfrm>
                  <a:prstGeom prst="rect">
                    <a:avLst/>
                  </a:prstGeom>
                  <a:noFill/>
                  <a:ln>
                    <a:noFill/>
                  </a:ln>
                </pic:spPr>
              </pic:pic>
            </a:graphicData>
          </a:graphic>
        </wp:inline>
      </w:drawing>
    </w:r>
  </w:p>
  <w:p w:rsidR="00323935" w:rsidRPr="00125C5F" w:rsidRDefault="00323935">
    <w:pPr>
      <w:pStyle w:val="a3"/>
      <w:rPr>
        <w:lang w:val="bg-BG"/>
      </w:rPr>
    </w:pPr>
    <w:r>
      <w:rPr>
        <w:lang w:val="bg-B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DA6"/>
    <w:multiLevelType w:val="hybridMultilevel"/>
    <w:tmpl w:val="D7B85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AA2664"/>
    <w:multiLevelType w:val="hybridMultilevel"/>
    <w:tmpl w:val="0AB8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31195"/>
    <w:multiLevelType w:val="hybridMultilevel"/>
    <w:tmpl w:val="82463C24"/>
    <w:lvl w:ilvl="0" w:tplc="0402000B">
      <w:start w:val="1"/>
      <w:numFmt w:val="bullet"/>
      <w:lvlText w:val=""/>
      <w:lvlJc w:val="left"/>
      <w:pPr>
        <w:ind w:left="1125" w:hanging="360"/>
      </w:pPr>
      <w:rPr>
        <w:rFonts w:ascii="Wingdings" w:hAnsi="Wingdings"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3">
    <w:nsid w:val="0BB26CED"/>
    <w:multiLevelType w:val="hybridMultilevel"/>
    <w:tmpl w:val="1058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4644B6"/>
    <w:multiLevelType w:val="hybridMultilevel"/>
    <w:tmpl w:val="6900B5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6B37FD5"/>
    <w:multiLevelType w:val="hybridMultilevel"/>
    <w:tmpl w:val="D38C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51757A"/>
    <w:multiLevelType w:val="hybridMultilevel"/>
    <w:tmpl w:val="1312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AC4367"/>
    <w:multiLevelType w:val="hybridMultilevel"/>
    <w:tmpl w:val="EA2C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297657F8"/>
    <w:multiLevelType w:val="hybridMultilevel"/>
    <w:tmpl w:val="1888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215F3D"/>
    <w:multiLevelType w:val="hybridMultilevel"/>
    <w:tmpl w:val="F31A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9679F"/>
    <w:multiLevelType w:val="hybridMultilevel"/>
    <w:tmpl w:val="1176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511E1F"/>
    <w:multiLevelType w:val="hybridMultilevel"/>
    <w:tmpl w:val="C58E81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8F5473B"/>
    <w:multiLevelType w:val="hybridMultilevel"/>
    <w:tmpl w:val="C480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C754F5"/>
    <w:multiLevelType w:val="hybridMultilevel"/>
    <w:tmpl w:val="C1AA4774"/>
    <w:lvl w:ilvl="0" w:tplc="3992FEFC">
      <w:start w:val="1"/>
      <w:numFmt w:val="decimal"/>
      <w:lvlText w:val="%1."/>
      <w:lvlJc w:val="left"/>
      <w:pPr>
        <w:ind w:left="1068" w:hanging="360"/>
      </w:pPr>
      <w:rPr>
        <w:rFonts w:eastAsia="Arial Unicode MS" w:hint="default"/>
        <w:b/>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3B365333"/>
    <w:multiLevelType w:val="hybridMultilevel"/>
    <w:tmpl w:val="1A68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F5C5A"/>
    <w:multiLevelType w:val="hybridMultilevel"/>
    <w:tmpl w:val="58FC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937A16"/>
    <w:multiLevelType w:val="multilevel"/>
    <w:tmpl w:val="EFBC9FEA"/>
    <w:lvl w:ilvl="0">
      <w:start w:val="1"/>
      <w:numFmt w:val="decimal"/>
      <w:lvlText w:val="%1."/>
      <w:lvlJc w:val="left"/>
      <w:pPr>
        <w:ind w:left="720" w:hanging="360"/>
      </w:pPr>
      <w:rPr>
        <w:rFonts w:hint="default"/>
        <w:b w:val="0"/>
        <w:bCs w:val="0"/>
        <w:sz w:val="26"/>
        <w:szCs w:val="26"/>
      </w:rPr>
    </w:lvl>
    <w:lvl w:ilvl="1">
      <w:start w:val="1"/>
      <w:numFmt w:val="decimal"/>
      <w:isLgl/>
      <w:lvlText w:val="%1.%2."/>
      <w:lvlJc w:val="left"/>
      <w:pPr>
        <w:ind w:left="750" w:hanging="390"/>
      </w:pPr>
      <w:rPr>
        <w:rFonts w:hint="default"/>
        <w:b w:val="0"/>
        <w:bCs w:val="0"/>
        <w:sz w:val="22"/>
        <w:szCs w:val="22"/>
      </w:rPr>
    </w:lvl>
    <w:lvl w:ilvl="2">
      <w:start w:val="1"/>
      <w:numFmt w:val="decimal"/>
      <w:isLgl/>
      <w:lvlText w:val="%1.%2.%3."/>
      <w:lvlJc w:val="left"/>
      <w:pPr>
        <w:ind w:left="1080" w:hanging="720"/>
      </w:pPr>
      <w:rPr>
        <w:rFonts w:hint="default"/>
        <w:b w:val="0"/>
        <w:bCs w:val="0"/>
        <w:sz w:val="26"/>
        <w:szCs w:val="26"/>
      </w:rPr>
    </w:lvl>
    <w:lvl w:ilvl="3">
      <w:start w:val="1"/>
      <w:numFmt w:val="decimal"/>
      <w:isLgl/>
      <w:lvlText w:val="%1.%2.%3.%4."/>
      <w:lvlJc w:val="left"/>
      <w:pPr>
        <w:ind w:left="1080" w:hanging="720"/>
      </w:pPr>
      <w:rPr>
        <w:rFonts w:hint="default"/>
        <w:b w:val="0"/>
        <w:bCs w:val="0"/>
        <w:sz w:val="26"/>
        <w:szCs w:val="26"/>
      </w:rPr>
    </w:lvl>
    <w:lvl w:ilvl="4">
      <w:start w:val="1"/>
      <w:numFmt w:val="decimal"/>
      <w:isLgl/>
      <w:lvlText w:val="%1.%2.%3.%4.%5."/>
      <w:lvlJc w:val="left"/>
      <w:pPr>
        <w:ind w:left="1440" w:hanging="1080"/>
      </w:pPr>
      <w:rPr>
        <w:rFonts w:hint="default"/>
        <w:b w:val="0"/>
        <w:bCs w:val="0"/>
        <w:sz w:val="26"/>
        <w:szCs w:val="26"/>
      </w:rPr>
    </w:lvl>
    <w:lvl w:ilvl="5">
      <w:start w:val="1"/>
      <w:numFmt w:val="decimal"/>
      <w:isLgl/>
      <w:lvlText w:val="%1.%2.%3.%4.%5.%6."/>
      <w:lvlJc w:val="left"/>
      <w:pPr>
        <w:ind w:left="1440" w:hanging="1080"/>
      </w:pPr>
      <w:rPr>
        <w:rFonts w:hint="default"/>
        <w:b w:val="0"/>
        <w:bCs w:val="0"/>
        <w:sz w:val="26"/>
        <w:szCs w:val="26"/>
      </w:rPr>
    </w:lvl>
    <w:lvl w:ilvl="6">
      <w:start w:val="1"/>
      <w:numFmt w:val="decimal"/>
      <w:isLgl/>
      <w:lvlText w:val="%1.%2.%3.%4.%5.%6.%7."/>
      <w:lvlJc w:val="left"/>
      <w:pPr>
        <w:ind w:left="1800" w:hanging="1440"/>
      </w:pPr>
      <w:rPr>
        <w:rFonts w:hint="default"/>
        <w:b w:val="0"/>
        <w:bCs w:val="0"/>
        <w:sz w:val="26"/>
        <w:szCs w:val="26"/>
      </w:rPr>
    </w:lvl>
    <w:lvl w:ilvl="7">
      <w:start w:val="1"/>
      <w:numFmt w:val="decimal"/>
      <w:isLgl/>
      <w:lvlText w:val="%1.%2.%3.%4.%5.%6.%7.%8."/>
      <w:lvlJc w:val="left"/>
      <w:pPr>
        <w:ind w:left="1800" w:hanging="1440"/>
      </w:pPr>
      <w:rPr>
        <w:rFonts w:hint="default"/>
        <w:b w:val="0"/>
        <w:bCs w:val="0"/>
        <w:sz w:val="26"/>
        <w:szCs w:val="26"/>
      </w:rPr>
    </w:lvl>
    <w:lvl w:ilvl="8">
      <w:start w:val="1"/>
      <w:numFmt w:val="decimal"/>
      <w:isLgl/>
      <w:lvlText w:val="%1.%2.%3.%4.%5.%6.%7.%8.%9."/>
      <w:lvlJc w:val="left"/>
      <w:pPr>
        <w:ind w:left="2160" w:hanging="1800"/>
      </w:pPr>
      <w:rPr>
        <w:rFonts w:hint="default"/>
        <w:b w:val="0"/>
        <w:bCs w:val="0"/>
        <w:sz w:val="26"/>
        <w:szCs w:val="26"/>
      </w:rPr>
    </w:lvl>
  </w:abstractNum>
  <w:abstractNum w:abstractNumId="18">
    <w:nsid w:val="45465052"/>
    <w:multiLevelType w:val="hybridMultilevel"/>
    <w:tmpl w:val="FD1CA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772668"/>
    <w:multiLevelType w:val="hybridMultilevel"/>
    <w:tmpl w:val="5964A896"/>
    <w:lvl w:ilvl="0" w:tplc="D54ED02A">
      <w:start w:val="1"/>
      <w:numFmt w:val="bullet"/>
      <w:lvlText w:val=""/>
      <w:lvlJc w:val="left"/>
      <w:pPr>
        <w:ind w:left="1125" w:hanging="360"/>
      </w:pPr>
      <w:rPr>
        <w:rFonts w:ascii="Symbol" w:hAnsi="Symbol"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20">
    <w:nsid w:val="63BE3E82"/>
    <w:multiLevelType w:val="hybridMultilevel"/>
    <w:tmpl w:val="5392916E"/>
    <w:lvl w:ilvl="0" w:tplc="10A8682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7F3151"/>
    <w:multiLevelType w:val="hybridMultilevel"/>
    <w:tmpl w:val="E2B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07124"/>
    <w:multiLevelType w:val="hybridMultilevel"/>
    <w:tmpl w:val="0A88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BD129C"/>
    <w:multiLevelType w:val="hybridMultilevel"/>
    <w:tmpl w:val="52DA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4F60CE"/>
    <w:multiLevelType w:val="hybridMultilevel"/>
    <w:tmpl w:val="2040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990729"/>
    <w:multiLevelType w:val="hybridMultilevel"/>
    <w:tmpl w:val="9A76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01597B"/>
    <w:multiLevelType w:val="hybridMultilevel"/>
    <w:tmpl w:val="1EC8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0"/>
  </w:num>
  <w:num w:numId="4">
    <w:abstractNumId w:val="5"/>
  </w:num>
  <w:num w:numId="5">
    <w:abstractNumId w:val="6"/>
  </w:num>
  <w:num w:numId="6">
    <w:abstractNumId w:val="11"/>
  </w:num>
  <w:num w:numId="7">
    <w:abstractNumId w:val="10"/>
  </w:num>
  <w:num w:numId="8">
    <w:abstractNumId w:val="7"/>
  </w:num>
  <w:num w:numId="9">
    <w:abstractNumId w:val="24"/>
  </w:num>
  <w:num w:numId="10">
    <w:abstractNumId w:val="15"/>
  </w:num>
  <w:num w:numId="11">
    <w:abstractNumId w:val="21"/>
  </w:num>
  <w:num w:numId="12">
    <w:abstractNumId w:val="3"/>
  </w:num>
  <w:num w:numId="13">
    <w:abstractNumId w:val="25"/>
  </w:num>
  <w:num w:numId="14">
    <w:abstractNumId w:val="26"/>
  </w:num>
  <w:num w:numId="15">
    <w:abstractNumId w:val="9"/>
  </w:num>
  <w:num w:numId="16">
    <w:abstractNumId w:val="23"/>
  </w:num>
  <w:num w:numId="17">
    <w:abstractNumId w:val="16"/>
  </w:num>
  <w:num w:numId="18">
    <w:abstractNumId w:val="22"/>
  </w:num>
  <w:num w:numId="19">
    <w:abstractNumId w:val="2"/>
  </w:num>
  <w:num w:numId="20">
    <w:abstractNumId w:val="19"/>
  </w:num>
  <w:num w:numId="21">
    <w:abstractNumId w:val="8"/>
  </w:num>
  <w:num w:numId="22">
    <w:abstractNumId w:val="14"/>
  </w:num>
  <w:num w:numId="23">
    <w:abstractNumId w:val="17"/>
  </w:num>
  <w:num w:numId="24">
    <w:abstractNumId w:val="18"/>
  </w:num>
  <w:num w:numId="25">
    <w:abstractNumId w:val="12"/>
  </w:num>
  <w:num w:numId="26">
    <w:abstractNumId w:val="4"/>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4"/>
    <w:rsid w:val="00000F99"/>
    <w:rsid w:val="00002F7F"/>
    <w:rsid w:val="00007D65"/>
    <w:rsid w:val="000114A1"/>
    <w:rsid w:val="00013425"/>
    <w:rsid w:val="000139E7"/>
    <w:rsid w:val="00020612"/>
    <w:rsid w:val="000227DE"/>
    <w:rsid w:val="0002649E"/>
    <w:rsid w:val="000338A2"/>
    <w:rsid w:val="000431ED"/>
    <w:rsid w:val="000447B4"/>
    <w:rsid w:val="00053A9F"/>
    <w:rsid w:val="00054C1D"/>
    <w:rsid w:val="00060F4B"/>
    <w:rsid w:val="00063E60"/>
    <w:rsid w:val="0006574E"/>
    <w:rsid w:val="000725B4"/>
    <w:rsid w:val="0007260D"/>
    <w:rsid w:val="00082185"/>
    <w:rsid w:val="000A402E"/>
    <w:rsid w:val="000A47E5"/>
    <w:rsid w:val="000A556F"/>
    <w:rsid w:val="000A6278"/>
    <w:rsid w:val="000A7BEC"/>
    <w:rsid w:val="000B753B"/>
    <w:rsid w:val="000C3898"/>
    <w:rsid w:val="000C3B24"/>
    <w:rsid w:val="000C65AC"/>
    <w:rsid w:val="000D1111"/>
    <w:rsid w:val="000D5357"/>
    <w:rsid w:val="000D6684"/>
    <w:rsid w:val="000F285B"/>
    <w:rsid w:val="000F3C35"/>
    <w:rsid w:val="000F3E2C"/>
    <w:rsid w:val="0010052E"/>
    <w:rsid w:val="00110584"/>
    <w:rsid w:val="00121ED0"/>
    <w:rsid w:val="00123196"/>
    <w:rsid w:val="00123C3E"/>
    <w:rsid w:val="00125C5F"/>
    <w:rsid w:val="00132859"/>
    <w:rsid w:val="001343BD"/>
    <w:rsid w:val="00141EAC"/>
    <w:rsid w:val="00143C26"/>
    <w:rsid w:val="001447F3"/>
    <w:rsid w:val="001479A1"/>
    <w:rsid w:val="00152A67"/>
    <w:rsid w:val="001600EE"/>
    <w:rsid w:val="00162651"/>
    <w:rsid w:val="0017050E"/>
    <w:rsid w:val="00176F3F"/>
    <w:rsid w:val="00185892"/>
    <w:rsid w:val="00187712"/>
    <w:rsid w:val="00195C4B"/>
    <w:rsid w:val="001979BC"/>
    <w:rsid w:val="001A0F83"/>
    <w:rsid w:val="001A650F"/>
    <w:rsid w:val="001A662D"/>
    <w:rsid w:val="001B0E3D"/>
    <w:rsid w:val="001B5E9E"/>
    <w:rsid w:val="001C54F3"/>
    <w:rsid w:val="001C6653"/>
    <w:rsid w:val="001D0FB1"/>
    <w:rsid w:val="001D228E"/>
    <w:rsid w:val="001D24B5"/>
    <w:rsid w:val="001D3400"/>
    <w:rsid w:val="001D48BC"/>
    <w:rsid w:val="001D6FE7"/>
    <w:rsid w:val="001E0FEC"/>
    <w:rsid w:val="001F366C"/>
    <w:rsid w:val="001F4B1D"/>
    <w:rsid w:val="002007EF"/>
    <w:rsid w:val="002014F2"/>
    <w:rsid w:val="002135E7"/>
    <w:rsid w:val="00214D64"/>
    <w:rsid w:val="00217E1C"/>
    <w:rsid w:val="00220F5A"/>
    <w:rsid w:val="00223224"/>
    <w:rsid w:val="002251DE"/>
    <w:rsid w:val="00230E2D"/>
    <w:rsid w:val="0023182E"/>
    <w:rsid w:val="002400C9"/>
    <w:rsid w:val="00244AE2"/>
    <w:rsid w:val="002477FE"/>
    <w:rsid w:val="002619C7"/>
    <w:rsid w:val="00261E86"/>
    <w:rsid w:val="00266677"/>
    <w:rsid w:val="00272223"/>
    <w:rsid w:val="00281C5C"/>
    <w:rsid w:val="002829E0"/>
    <w:rsid w:val="00283447"/>
    <w:rsid w:val="00286BEA"/>
    <w:rsid w:val="002928E1"/>
    <w:rsid w:val="00297804"/>
    <w:rsid w:val="002A425A"/>
    <w:rsid w:val="002A45B6"/>
    <w:rsid w:val="002A59C3"/>
    <w:rsid w:val="002A7C32"/>
    <w:rsid w:val="002B11B9"/>
    <w:rsid w:val="002B1B47"/>
    <w:rsid w:val="002B4001"/>
    <w:rsid w:val="002B4B69"/>
    <w:rsid w:val="002C162D"/>
    <w:rsid w:val="002C20C8"/>
    <w:rsid w:val="002C3659"/>
    <w:rsid w:val="002C5AF7"/>
    <w:rsid w:val="002C7D86"/>
    <w:rsid w:val="002D1038"/>
    <w:rsid w:val="002D212A"/>
    <w:rsid w:val="002D3580"/>
    <w:rsid w:val="002D505D"/>
    <w:rsid w:val="002E7141"/>
    <w:rsid w:val="002F2169"/>
    <w:rsid w:val="002F5445"/>
    <w:rsid w:val="002F76F3"/>
    <w:rsid w:val="003003E1"/>
    <w:rsid w:val="00303483"/>
    <w:rsid w:val="00303F8A"/>
    <w:rsid w:val="00314C89"/>
    <w:rsid w:val="00314D7E"/>
    <w:rsid w:val="00321451"/>
    <w:rsid w:val="00321738"/>
    <w:rsid w:val="00323935"/>
    <w:rsid w:val="00326C1D"/>
    <w:rsid w:val="00327A67"/>
    <w:rsid w:val="00330A0B"/>
    <w:rsid w:val="00332D9A"/>
    <w:rsid w:val="003361E5"/>
    <w:rsid w:val="00342B0C"/>
    <w:rsid w:val="00353F06"/>
    <w:rsid w:val="003615D2"/>
    <w:rsid w:val="003652D5"/>
    <w:rsid w:val="00381674"/>
    <w:rsid w:val="00382AAD"/>
    <w:rsid w:val="00384F61"/>
    <w:rsid w:val="003948A4"/>
    <w:rsid w:val="00395817"/>
    <w:rsid w:val="00396D85"/>
    <w:rsid w:val="003A35EE"/>
    <w:rsid w:val="003A3983"/>
    <w:rsid w:val="003A54E3"/>
    <w:rsid w:val="003A6F22"/>
    <w:rsid w:val="003C2CDD"/>
    <w:rsid w:val="003C3414"/>
    <w:rsid w:val="003C4BD5"/>
    <w:rsid w:val="003C5535"/>
    <w:rsid w:val="003D2B97"/>
    <w:rsid w:val="003D6CA5"/>
    <w:rsid w:val="003D7711"/>
    <w:rsid w:val="003F28AE"/>
    <w:rsid w:val="003F51DE"/>
    <w:rsid w:val="00410442"/>
    <w:rsid w:val="004145DD"/>
    <w:rsid w:val="0041629E"/>
    <w:rsid w:val="004226CA"/>
    <w:rsid w:val="00431E08"/>
    <w:rsid w:val="00436376"/>
    <w:rsid w:val="00437303"/>
    <w:rsid w:val="00441D7E"/>
    <w:rsid w:val="00451880"/>
    <w:rsid w:val="00453A92"/>
    <w:rsid w:val="0046057B"/>
    <w:rsid w:val="004611CD"/>
    <w:rsid w:val="004632CD"/>
    <w:rsid w:val="00470364"/>
    <w:rsid w:val="00473125"/>
    <w:rsid w:val="00473BF7"/>
    <w:rsid w:val="0047431D"/>
    <w:rsid w:val="00474DB7"/>
    <w:rsid w:val="00474F93"/>
    <w:rsid w:val="00475945"/>
    <w:rsid w:val="004824B6"/>
    <w:rsid w:val="00495689"/>
    <w:rsid w:val="004A02B3"/>
    <w:rsid w:val="004A5BE9"/>
    <w:rsid w:val="004B5A1E"/>
    <w:rsid w:val="004C0317"/>
    <w:rsid w:val="004C1DDD"/>
    <w:rsid w:val="004C3C48"/>
    <w:rsid w:val="004C3E2D"/>
    <w:rsid w:val="004C6021"/>
    <w:rsid w:val="004C7967"/>
    <w:rsid w:val="004D26FC"/>
    <w:rsid w:val="004D6F89"/>
    <w:rsid w:val="004D7415"/>
    <w:rsid w:val="004F33C6"/>
    <w:rsid w:val="004F6BC8"/>
    <w:rsid w:val="005050D0"/>
    <w:rsid w:val="005064A3"/>
    <w:rsid w:val="005100CA"/>
    <w:rsid w:val="005142FD"/>
    <w:rsid w:val="005149DC"/>
    <w:rsid w:val="005158D6"/>
    <w:rsid w:val="005227A4"/>
    <w:rsid w:val="00522DBF"/>
    <w:rsid w:val="005244FC"/>
    <w:rsid w:val="00534BD4"/>
    <w:rsid w:val="00536F9C"/>
    <w:rsid w:val="00541E02"/>
    <w:rsid w:val="005420DC"/>
    <w:rsid w:val="00545444"/>
    <w:rsid w:val="0054570F"/>
    <w:rsid w:val="00545E94"/>
    <w:rsid w:val="00547962"/>
    <w:rsid w:val="00555EE9"/>
    <w:rsid w:val="005569C5"/>
    <w:rsid w:val="00562B5B"/>
    <w:rsid w:val="00564170"/>
    <w:rsid w:val="0057278E"/>
    <w:rsid w:val="00581426"/>
    <w:rsid w:val="005904B0"/>
    <w:rsid w:val="005938D4"/>
    <w:rsid w:val="0059493E"/>
    <w:rsid w:val="005A4804"/>
    <w:rsid w:val="005B62B6"/>
    <w:rsid w:val="005C06FB"/>
    <w:rsid w:val="005C7933"/>
    <w:rsid w:val="005C7D4D"/>
    <w:rsid w:val="005D5F6D"/>
    <w:rsid w:val="005F11A4"/>
    <w:rsid w:val="005F5087"/>
    <w:rsid w:val="005F65F1"/>
    <w:rsid w:val="006056B2"/>
    <w:rsid w:val="00614465"/>
    <w:rsid w:val="00623C50"/>
    <w:rsid w:val="00624B2B"/>
    <w:rsid w:val="006260EC"/>
    <w:rsid w:val="00627765"/>
    <w:rsid w:val="00627C3A"/>
    <w:rsid w:val="0064069C"/>
    <w:rsid w:val="006445AF"/>
    <w:rsid w:val="00652C62"/>
    <w:rsid w:val="0066545F"/>
    <w:rsid w:val="00667BBE"/>
    <w:rsid w:val="00670B88"/>
    <w:rsid w:val="00670D64"/>
    <w:rsid w:val="00672200"/>
    <w:rsid w:val="0067460C"/>
    <w:rsid w:val="00682485"/>
    <w:rsid w:val="00690971"/>
    <w:rsid w:val="006A00ED"/>
    <w:rsid w:val="006A09D7"/>
    <w:rsid w:val="006A35F1"/>
    <w:rsid w:val="006B15A9"/>
    <w:rsid w:val="006B319F"/>
    <w:rsid w:val="006B42B1"/>
    <w:rsid w:val="006B5417"/>
    <w:rsid w:val="006C5AC1"/>
    <w:rsid w:val="006D309F"/>
    <w:rsid w:val="006D5627"/>
    <w:rsid w:val="006D6DF5"/>
    <w:rsid w:val="006D7725"/>
    <w:rsid w:val="006E1494"/>
    <w:rsid w:val="006E7A70"/>
    <w:rsid w:val="006F7FEB"/>
    <w:rsid w:val="00711BA3"/>
    <w:rsid w:val="00712763"/>
    <w:rsid w:val="00714AFE"/>
    <w:rsid w:val="00716E8E"/>
    <w:rsid w:val="00726C1B"/>
    <w:rsid w:val="00727850"/>
    <w:rsid w:val="00732228"/>
    <w:rsid w:val="007325BC"/>
    <w:rsid w:val="007403B2"/>
    <w:rsid w:val="00740E59"/>
    <w:rsid w:val="00746CD5"/>
    <w:rsid w:val="007556D2"/>
    <w:rsid w:val="00757364"/>
    <w:rsid w:val="007635E4"/>
    <w:rsid w:val="0077591C"/>
    <w:rsid w:val="00777280"/>
    <w:rsid w:val="00785B1E"/>
    <w:rsid w:val="00786661"/>
    <w:rsid w:val="00790801"/>
    <w:rsid w:val="007911C9"/>
    <w:rsid w:val="00794F08"/>
    <w:rsid w:val="007A0DA1"/>
    <w:rsid w:val="007A7143"/>
    <w:rsid w:val="007C0773"/>
    <w:rsid w:val="007C5886"/>
    <w:rsid w:val="007C7B9E"/>
    <w:rsid w:val="007D75B2"/>
    <w:rsid w:val="007E7651"/>
    <w:rsid w:val="007F09A8"/>
    <w:rsid w:val="007F5230"/>
    <w:rsid w:val="00805343"/>
    <w:rsid w:val="008108B6"/>
    <w:rsid w:val="00814C9E"/>
    <w:rsid w:val="00822FE4"/>
    <w:rsid w:val="00830D9E"/>
    <w:rsid w:val="008315CE"/>
    <w:rsid w:val="00833923"/>
    <w:rsid w:val="00840CB8"/>
    <w:rsid w:val="008413FF"/>
    <w:rsid w:val="00841428"/>
    <w:rsid w:val="00841D0B"/>
    <w:rsid w:val="0084330D"/>
    <w:rsid w:val="0084735F"/>
    <w:rsid w:val="00850B38"/>
    <w:rsid w:val="008512EE"/>
    <w:rsid w:val="00856E32"/>
    <w:rsid w:val="00861741"/>
    <w:rsid w:val="0087151C"/>
    <w:rsid w:val="00872140"/>
    <w:rsid w:val="008725D7"/>
    <w:rsid w:val="008730F0"/>
    <w:rsid w:val="00876A86"/>
    <w:rsid w:val="008778B9"/>
    <w:rsid w:val="0088044A"/>
    <w:rsid w:val="00882211"/>
    <w:rsid w:val="00886E94"/>
    <w:rsid w:val="008905CC"/>
    <w:rsid w:val="008A156D"/>
    <w:rsid w:val="008A75B6"/>
    <w:rsid w:val="008B4B6E"/>
    <w:rsid w:val="008B4E61"/>
    <w:rsid w:val="008C13AD"/>
    <w:rsid w:val="008D101E"/>
    <w:rsid w:val="008D4A05"/>
    <w:rsid w:val="008D70C4"/>
    <w:rsid w:val="008F01EB"/>
    <w:rsid w:val="008F218C"/>
    <w:rsid w:val="008F635A"/>
    <w:rsid w:val="0090145D"/>
    <w:rsid w:val="00901665"/>
    <w:rsid w:val="00902F04"/>
    <w:rsid w:val="00912E57"/>
    <w:rsid w:val="00915069"/>
    <w:rsid w:val="009304A3"/>
    <w:rsid w:val="00930EE4"/>
    <w:rsid w:val="00931634"/>
    <w:rsid w:val="00932D42"/>
    <w:rsid w:val="0093665B"/>
    <w:rsid w:val="00941EC7"/>
    <w:rsid w:val="00944357"/>
    <w:rsid w:val="00945C61"/>
    <w:rsid w:val="00951EED"/>
    <w:rsid w:val="00954AB0"/>
    <w:rsid w:val="009615D1"/>
    <w:rsid w:val="0096627E"/>
    <w:rsid w:val="00981246"/>
    <w:rsid w:val="00987498"/>
    <w:rsid w:val="0099021A"/>
    <w:rsid w:val="00990BB3"/>
    <w:rsid w:val="00993BCD"/>
    <w:rsid w:val="009A18CB"/>
    <w:rsid w:val="009B56B7"/>
    <w:rsid w:val="009C1612"/>
    <w:rsid w:val="009C3DD6"/>
    <w:rsid w:val="009C45AB"/>
    <w:rsid w:val="009D0356"/>
    <w:rsid w:val="009D519F"/>
    <w:rsid w:val="009E2237"/>
    <w:rsid w:val="009E4E7D"/>
    <w:rsid w:val="009F11AD"/>
    <w:rsid w:val="009F21BF"/>
    <w:rsid w:val="00A002C8"/>
    <w:rsid w:val="00A01A61"/>
    <w:rsid w:val="00A04180"/>
    <w:rsid w:val="00A1111B"/>
    <w:rsid w:val="00A132DA"/>
    <w:rsid w:val="00A15913"/>
    <w:rsid w:val="00A2071C"/>
    <w:rsid w:val="00A222D1"/>
    <w:rsid w:val="00A23E42"/>
    <w:rsid w:val="00A505A2"/>
    <w:rsid w:val="00A56495"/>
    <w:rsid w:val="00A6452D"/>
    <w:rsid w:val="00A667F9"/>
    <w:rsid w:val="00A72A45"/>
    <w:rsid w:val="00A77C3D"/>
    <w:rsid w:val="00A856DF"/>
    <w:rsid w:val="00A866B5"/>
    <w:rsid w:val="00A91161"/>
    <w:rsid w:val="00A957A0"/>
    <w:rsid w:val="00A96402"/>
    <w:rsid w:val="00AB554F"/>
    <w:rsid w:val="00AC3034"/>
    <w:rsid w:val="00AD08B4"/>
    <w:rsid w:val="00AD0FD0"/>
    <w:rsid w:val="00AD130D"/>
    <w:rsid w:val="00AD300C"/>
    <w:rsid w:val="00AD5854"/>
    <w:rsid w:val="00AD7C7F"/>
    <w:rsid w:val="00AE3D07"/>
    <w:rsid w:val="00AE4E27"/>
    <w:rsid w:val="00AF0477"/>
    <w:rsid w:val="00AF3148"/>
    <w:rsid w:val="00B008ED"/>
    <w:rsid w:val="00B01AF6"/>
    <w:rsid w:val="00B02641"/>
    <w:rsid w:val="00B04F6A"/>
    <w:rsid w:val="00B1334D"/>
    <w:rsid w:val="00B13455"/>
    <w:rsid w:val="00B1426E"/>
    <w:rsid w:val="00B22AD8"/>
    <w:rsid w:val="00B323DB"/>
    <w:rsid w:val="00B325E9"/>
    <w:rsid w:val="00B34041"/>
    <w:rsid w:val="00B35F21"/>
    <w:rsid w:val="00B40C42"/>
    <w:rsid w:val="00B512EA"/>
    <w:rsid w:val="00B5209E"/>
    <w:rsid w:val="00B52E9A"/>
    <w:rsid w:val="00B60129"/>
    <w:rsid w:val="00B62C4F"/>
    <w:rsid w:val="00B67783"/>
    <w:rsid w:val="00B72DAE"/>
    <w:rsid w:val="00B7322F"/>
    <w:rsid w:val="00B758B0"/>
    <w:rsid w:val="00B8596E"/>
    <w:rsid w:val="00B90284"/>
    <w:rsid w:val="00B9053D"/>
    <w:rsid w:val="00B909D5"/>
    <w:rsid w:val="00B9239A"/>
    <w:rsid w:val="00B95601"/>
    <w:rsid w:val="00B97A8A"/>
    <w:rsid w:val="00BA1284"/>
    <w:rsid w:val="00BC31FF"/>
    <w:rsid w:val="00BC42BC"/>
    <w:rsid w:val="00BD33D5"/>
    <w:rsid w:val="00BD7DA4"/>
    <w:rsid w:val="00BE0BDC"/>
    <w:rsid w:val="00BE23CA"/>
    <w:rsid w:val="00BF0E97"/>
    <w:rsid w:val="00BF168B"/>
    <w:rsid w:val="00C10494"/>
    <w:rsid w:val="00C16A63"/>
    <w:rsid w:val="00C16DFA"/>
    <w:rsid w:val="00C336A9"/>
    <w:rsid w:val="00C46B62"/>
    <w:rsid w:val="00C47A6F"/>
    <w:rsid w:val="00C50173"/>
    <w:rsid w:val="00C50720"/>
    <w:rsid w:val="00C579E7"/>
    <w:rsid w:val="00C60795"/>
    <w:rsid w:val="00C65175"/>
    <w:rsid w:val="00C83E80"/>
    <w:rsid w:val="00C87E0E"/>
    <w:rsid w:val="00C935D0"/>
    <w:rsid w:val="00C9755C"/>
    <w:rsid w:val="00CA4C77"/>
    <w:rsid w:val="00CA7930"/>
    <w:rsid w:val="00CB1B4D"/>
    <w:rsid w:val="00CB3095"/>
    <w:rsid w:val="00CC1214"/>
    <w:rsid w:val="00CC61CF"/>
    <w:rsid w:val="00CC7A72"/>
    <w:rsid w:val="00CD38B5"/>
    <w:rsid w:val="00CE2550"/>
    <w:rsid w:val="00CE26A7"/>
    <w:rsid w:val="00CF5CF2"/>
    <w:rsid w:val="00D0173C"/>
    <w:rsid w:val="00D04628"/>
    <w:rsid w:val="00D210A0"/>
    <w:rsid w:val="00D239F0"/>
    <w:rsid w:val="00D2458C"/>
    <w:rsid w:val="00D310F3"/>
    <w:rsid w:val="00D34237"/>
    <w:rsid w:val="00D357A6"/>
    <w:rsid w:val="00D426E4"/>
    <w:rsid w:val="00D50B9E"/>
    <w:rsid w:val="00D56A77"/>
    <w:rsid w:val="00D57173"/>
    <w:rsid w:val="00D61550"/>
    <w:rsid w:val="00D76597"/>
    <w:rsid w:val="00D76A37"/>
    <w:rsid w:val="00D76C72"/>
    <w:rsid w:val="00D77917"/>
    <w:rsid w:val="00D86892"/>
    <w:rsid w:val="00D96EC1"/>
    <w:rsid w:val="00DA08DF"/>
    <w:rsid w:val="00DB4C68"/>
    <w:rsid w:val="00DC1CB3"/>
    <w:rsid w:val="00DC4036"/>
    <w:rsid w:val="00DD1E66"/>
    <w:rsid w:val="00DD3A57"/>
    <w:rsid w:val="00DE60C1"/>
    <w:rsid w:val="00DF321D"/>
    <w:rsid w:val="00DF6915"/>
    <w:rsid w:val="00E10906"/>
    <w:rsid w:val="00E12093"/>
    <w:rsid w:val="00E2170B"/>
    <w:rsid w:val="00E35D62"/>
    <w:rsid w:val="00E365E6"/>
    <w:rsid w:val="00E3704E"/>
    <w:rsid w:val="00E37C70"/>
    <w:rsid w:val="00E41897"/>
    <w:rsid w:val="00E50126"/>
    <w:rsid w:val="00E50759"/>
    <w:rsid w:val="00E50CDB"/>
    <w:rsid w:val="00E5359D"/>
    <w:rsid w:val="00E61E2F"/>
    <w:rsid w:val="00E62B12"/>
    <w:rsid w:val="00E64CC6"/>
    <w:rsid w:val="00E65FCB"/>
    <w:rsid w:val="00E75670"/>
    <w:rsid w:val="00E8152B"/>
    <w:rsid w:val="00E85555"/>
    <w:rsid w:val="00E85713"/>
    <w:rsid w:val="00E867FC"/>
    <w:rsid w:val="00E86BC1"/>
    <w:rsid w:val="00EA0153"/>
    <w:rsid w:val="00EA1E99"/>
    <w:rsid w:val="00EA3559"/>
    <w:rsid w:val="00EA7447"/>
    <w:rsid w:val="00EB0A60"/>
    <w:rsid w:val="00EB4B0C"/>
    <w:rsid w:val="00EB72C4"/>
    <w:rsid w:val="00EC07C0"/>
    <w:rsid w:val="00EC4A03"/>
    <w:rsid w:val="00EC539D"/>
    <w:rsid w:val="00EC6EB0"/>
    <w:rsid w:val="00EC791E"/>
    <w:rsid w:val="00ED1BD6"/>
    <w:rsid w:val="00ED7D75"/>
    <w:rsid w:val="00EE10C8"/>
    <w:rsid w:val="00EE2D8E"/>
    <w:rsid w:val="00EE2FCA"/>
    <w:rsid w:val="00EE36BF"/>
    <w:rsid w:val="00EE4BE1"/>
    <w:rsid w:val="00EE6397"/>
    <w:rsid w:val="00EE6FE5"/>
    <w:rsid w:val="00EF31E0"/>
    <w:rsid w:val="00EF737A"/>
    <w:rsid w:val="00F00A9D"/>
    <w:rsid w:val="00F050EB"/>
    <w:rsid w:val="00F1035F"/>
    <w:rsid w:val="00F127FB"/>
    <w:rsid w:val="00F20E82"/>
    <w:rsid w:val="00F2193F"/>
    <w:rsid w:val="00F31DF8"/>
    <w:rsid w:val="00F414D9"/>
    <w:rsid w:val="00F4287E"/>
    <w:rsid w:val="00F558CE"/>
    <w:rsid w:val="00F57F3E"/>
    <w:rsid w:val="00F66B70"/>
    <w:rsid w:val="00F70AA0"/>
    <w:rsid w:val="00F7114F"/>
    <w:rsid w:val="00F71D34"/>
    <w:rsid w:val="00F7430E"/>
    <w:rsid w:val="00F75864"/>
    <w:rsid w:val="00F80ECE"/>
    <w:rsid w:val="00F82C94"/>
    <w:rsid w:val="00F839C3"/>
    <w:rsid w:val="00F9228B"/>
    <w:rsid w:val="00FB0ABE"/>
    <w:rsid w:val="00FB3D7A"/>
    <w:rsid w:val="00FB42D5"/>
    <w:rsid w:val="00FC6BC2"/>
    <w:rsid w:val="00FC76CA"/>
    <w:rsid w:val="00FE71F2"/>
    <w:rsid w:val="00FE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6A"/>
  </w:style>
  <w:style w:type="paragraph" w:styleId="2">
    <w:name w:val="heading 2"/>
    <w:basedOn w:val="a"/>
    <w:next w:val="a"/>
    <w:link w:val="20"/>
    <w:qFormat/>
    <w:rsid w:val="001B5E9E"/>
    <w:pPr>
      <w:keepNext/>
      <w:spacing w:after="0" w:line="240" w:lineRule="auto"/>
      <w:jc w:val="both"/>
      <w:outlineLvl w:val="1"/>
    </w:pPr>
    <w:rPr>
      <w:rFonts w:ascii="Tahoma" w:eastAsia="Times New Roman" w:hAnsi="Tahoma" w:cs="Times New Roman"/>
      <w:b/>
      <w:spacing w:val="20"/>
      <w:szCs w:val="20"/>
      <w:lang w:val="en-AU" w:eastAsia="bg-BG"/>
    </w:rPr>
  </w:style>
  <w:style w:type="paragraph" w:styleId="4">
    <w:name w:val="heading 4"/>
    <w:basedOn w:val="a"/>
    <w:next w:val="a"/>
    <w:link w:val="40"/>
    <w:qFormat/>
    <w:rsid w:val="001B5E9E"/>
    <w:pPr>
      <w:keepNext/>
      <w:spacing w:after="0" w:line="240" w:lineRule="auto"/>
      <w:ind w:left="5040" w:firstLine="720"/>
      <w:jc w:val="both"/>
      <w:outlineLvl w:val="3"/>
    </w:pPr>
    <w:rPr>
      <w:rFonts w:ascii="Tahoma" w:eastAsia="Times New Roman" w:hAnsi="Tahoma" w:cs="Times New Roman"/>
      <w:b/>
      <w:spacing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1B5E9E"/>
    <w:rPr>
      <w:rFonts w:ascii="Tahoma" w:eastAsia="Times New Roman" w:hAnsi="Tahoma" w:cs="Times New Roman"/>
      <w:b/>
      <w:spacing w:val="20"/>
      <w:szCs w:val="20"/>
      <w:lang w:val="en-AU" w:eastAsia="bg-BG"/>
    </w:rPr>
  </w:style>
  <w:style w:type="character" w:customStyle="1" w:styleId="40">
    <w:name w:val="Заглавие 4 Знак"/>
    <w:basedOn w:val="a0"/>
    <w:link w:val="4"/>
    <w:rsid w:val="001B5E9E"/>
    <w:rPr>
      <w:rFonts w:ascii="Tahoma" w:eastAsia="Times New Roman" w:hAnsi="Tahoma" w:cs="Times New Roman"/>
      <w:b/>
      <w:spacing w:val="20"/>
      <w:szCs w:val="20"/>
      <w:lang w:val="bg-BG" w:eastAsia="bg-BG"/>
    </w:rPr>
  </w:style>
  <w:style w:type="paragraph" w:styleId="a3">
    <w:name w:val="header"/>
    <w:aliases w:val="Intestazione.int.intestazione,Intestazione.int,Char1 Char, Char1 Char, Char1 Знак,Char1,Char1 Знак"/>
    <w:basedOn w:val="a"/>
    <w:link w:val="a4"/>
    <w:unhideWhenUsed/>
    <w:rsid w:val="00063E60"/>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 Char1 Char Знак, Char1 Знак Знак,Char1 Знак1,Char1 Знак Знак"/>
    <w:basedOn w:val="a0"/>
    <w:link w:val="a3"/>
    <w:rsid w:val="00063E60"/>
  </w:style>
  <w:style w:type="paragraph" w:styleId="a5">
    <w:name w:val="footer"/>
    <w:basedOn w:val="a"/>
    <w:link w:val="a6"/>
    <w:uiPriority w:val="99"/>
    <w:unhideWhenUsed/>
    <w:rsid w:val="00063E60"/>
    <w:pPr>
      <w:tabs>
        <w:tab w:val="center" w:pos="4536"/>
        <w:tab w:val="right" w:pos="9072"/>
      </w:tabs>
      <w:spacing w:after="0" w:line="240" w:lineRule="auto"/>
    </w:pPr>
  </w:style>
  <w:style w:type="character" w:customStyle="1" w:styleId="a6">
    <w:name w:val="Долен колонтитул Знак"/>
    <w:basedOn w:val="a0"/>
    <w:link w:val="a5"/>
    <w:uiPriority w:val="99"/>
    <w:rsid w:val="00063E60"/>
  </w:style>
  <w:style w:type="paragraph" w:styleId="a7">
    <w:name w:val="List Paragraph"/>
    <w:basedOn w:val="a"/>
    <w:link w:val="a8"/>
    <w:uiPriority w:val="99"/>
    <w:qFormat/>
    <w:rsid w:val="0084330D"/>
    <w:pPr>
      <w:ind w:left="720"/>
      <w:contextualSpacing/>
    </w:pPr>
  </w:style>
  <w:style w:type="character" w:customStyle="1" w:styleId="a8">
    <w:name w:val="Списък на абзаци Знак"/>
    <w:link w:val="a7"/>
    <w:uiPriority w:val="99"/>
    <w:locked/>
    <w:rsid w:val="001B5E9E"/>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rsid w:val="001B5E9E"/>
    <w:pPr>
      <w:spacing w:after="0" w:line="240" w:lineRule="auto"/>
    </w:pPr>
    <w:rPr>
      <w:rFonts w:ascii="Times New Roman" w:eastAsia="Batang" w:hAnsi="Times New Roman" w:cs="Times New Roman"/>
      <w:sz w:val="20"/>
      <w:szCs w:val="20"/>
      <w:lang w:eastAsia="bg-BG"/>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9"/>
    <w:rsid w:val="001B5E9E"/>
    <w:rPr>
      <w:rFonts w:ascii="Times New Roman" w:eastAsia="Batang" w:hAnsi="Times New Roman" w:cs="Times New Roman"/>
      <w:sz w:val="20"/>
      <w:szCs w:val="20"/>
      <w:lang w:eastAsia="bg-BG"/>
    </w:rPr>
  </w:style>
  <w:style w:type="character" w:styleId="ab">
    <w:name w:val="footnote reference"/>
    <w:aliases w:val="Footnote symbol,Appel note de bas de p,SUPERS,Nota,(NECG) Footnote Reference,Voetnootverwijzing,Footnote Reference Superscript,BVI fnr,Lábjegyzet-hivatkozás,L?bjegyzet-hivatkoz?s,ftref,Fussno"/>
    <w:uiPriority w:val="99"/>
    <w:rsid w:val="001B5E9E"/>
    <w:rPr>
      <w:rFonts w:cs="Times New Roman"/>
      <w:vertAlign w:val="superscript"/>
    </w:rPr>
  </w:style>
  <w:style w:type="paragraph" w:styleId="ac">
    <w:name w:val="Body Text"/>
    <w:basedOn w:val="a"/>
    <w:link w:val="ad"/>
    <w:rsid w:val="001B5E9E"/>
    <w:pPr>
      <w:widowControl w:val="0"/>
      <w:autoSpaceDE w:val="0"/>
      <w:autoSpaceDN w:val="0"/>
      <w:adjustRightInd w:val="0"/>
      <w:spacing w:after="120" w:line="240" w:lineRule="auto"/>
    </w:pPr>
    <w:rPr>
      <w:rFonts w:ascii="Times New Roman" w:eastAsia="Batang" w:hAnsi="Times New Roman" w:cs="Times New Roman"/>
      <w:sz w:val="20"/>
      <w:szCs w:val="20"/>
      <w:lang w:val="bg-BG" w:eastAsia="ko-KR"/>
    </w:rPr>
  </w:style>
  <w:style w:type="character" w:customStyle="1" w:styleId="ad">
    <w:name w:val="Основен текст Знак"/>
    <w:basedOn w:val="a0"/>
    <w:link w:val="ac"/>
    <w:rsid w:val="001B5E9E"/>
    <w:rPr>
      <w:rFonts w:ascii="Times New Roman" w:eastAsia="Batang" w:hAnsi="Times New Roman" w:cs="Times New Roman"/>
      <w:sz w:val="20"/>
      <w:szCs w:val="20"/>
      <w:lang w:val="bg-BG" w:eastAsia="ko-KR"/>
    </w:rPr>
  </w:style>
  <w:style w:type="table" w:styleId="ae">
    <w:name w:val="Table Grid"/>
    <w:basedOn w:val="a1"/>
    <w:uiPriority w:val="59"/>
    <w:rsid w:val="001B5E9E"/>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ен текст 2 Знак"/>
    <w:basedOn w:val="a0"/>
    <w:link w:val="22"/>
    <w:uiPriority w:val="99"/>
    <w:rsid w:val="001B5E9E"/>
    <w:rPr>
      <w:rFonts w:ascii="Times New Roman" w:eastAsia="Times New Roman" w:hAnsi="Times New Roman" w:cs="Times New Roman"/>
      <w:sz w:val="24"/>
      <w:szCs w:val="24"/>
      <w:lang w:val="bg-BG"/>
    </w:rPr>
  </w:style>
  <w:style w:type="paragraph" w:styleId="22">
    <w:name w:val="Body Text 2"/>
    <w:basedOn w:val="a"/>
    <w:link w:val="21"/>
    <w:uiPriority w:val="99"/>
    <w:rsid w:val="001B5E9E"/>
    <w:pPr>
      <w:spacing w:after="120" w:line="480" w:lineRule="auto"/>
    </w:pPr>
    <w:rPr>
      <w:rFonts w:ascii="Times New Roman" w:eastAsia="Times New Roman" w:hAnsi="Times New Roman" w:cs="Times New Roman"/>
      <w:sz w:val="24"/>
      <w:szCs w:val="24"/>
      <w:lang w:val="bg-BG"/>
    </w:rPr>
  </w:style>
  <w:style w:type="paragraph" w:styleId="af">
    <w:name w:val="Balloon Text"/>
    <w:basedOn w:val="a"/>
    <w:link w:val="af0"/>
    <w:uiPriority w:val="99"/>
    <w:semiHidden/>
    <w:unhideWhenUsed/>
    <w:rsid w:val="00627C3A"/>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627C3A"/>
    <w:rPr>
      <w:rFonts w:ascii="Tahoma" w:hAnsi="Tahoma" w:cs="Tahoma"/>
      <w:sz w:val="16"/>
      <w:szCs w:val="16"/>
    </w:rPr>
  </w:style>
  <w:style w:type="paragraph" w:styleId="af1">
    <w:name w:val="Normal (Web)"/>
    <w:basedOn w:val="a"/>
    <w:uiPriority w:val="99"/>
    <w:unhideWhenUsed/>
    <w:rsid w:val="00C47A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f2">
    <w:name w:val="Hyperlink"/>
    <w:basedOn w:val="a0"/>
    <w:uiPriority w:val="99"/>
    <w:unhideWhenUsed/>
    <w:rsid w:val="00AF31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6A"/>
  </w:style>
  <w:style w:type="paragraph" w:styleId="2">
    <w:name w:val="heading 2"/>
    <w:basedOn w:val="a"/>
    <w:next w:val="a"/>
    <w:link w:val="20"/>
    <w:qFormat/>
    <w:rsid w:val="001B5E9E"/>
    <w:pPr>
      <w:keepNext/>
      <w:spacing w:after="0" w:line="240" w:lineRule="auto"/>
      <w:jc w:val="both"/>
      <w:outlineLvl w:val="1"/>
    </w:pPr>
    <w:rPr>
      <w:rFonts w:ascii="Tahoma" w:eastAsia="Times New Roman" w:hAnsi="Tahoma" w:cs="Times New Roman"/>
      <w:b/>
      <w:spacing w:val="20"/>
      <w:szCs w:val="20"/>
      <w:lang w:val="en-AU" w:eastAsia="bg-BG"/>
    </w:rPr>
  </w:style>
  <w:style w:type="paragraph" w:styleId="4">
    <w:name w:val="heading 4"/>
    <w:basedOn w:val="a"/>
    <w:next w:val="a"/>
    <w:link w:val="40"/>
    <w:qFormat/>
    <w:rsid w:val="001B5E9E"/>
    <w:pPr>
      <w:keepNext/>
      <w:spacing w:after="0" w:line="240" w:lineRule="auto"/>
      <w:ind w:left="5040" w:firstLine="720"/>
      <w:jc w:val="both"/>
      <w:outlineLvl w:val="3"/>
    </w:pPr>
    <w:rPr>
      <w:rFonts w:ascii="Tahoma" w:eastAsia="Times New Roman" w:hAnsi="Tahoma" w:cs="Times New Roman"/>
      <w:b/>
      <w:spacing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1B5E9E"/>
    <w:rPr>
      <w:rFonts w:ascii="Tahoma" w:eastAsia="Times New Roman" w:hAnsi="Tahoma" w:cs="Times New Roman"/>
      <w:b/>
      <w:spacing w:val="20"/>
      <w:szCs w:val="20"/>
      <w:lang w:val="en-AU" w:eastAsia="bg-BG"/>
    </w:rPr>
  </w:style>
  <w:style w:type="character" w:customStyle="1" w:styleId="40">
    <w:name w:val="Заглавие 4 Знак"/>
    <w:basedOn w:val="a0"/>
    <w:link w:val="4"/>
    <w:rsid w:val="001B5E9E"/>
    <w:rPr>
      <w:rFonts w:ascii="Tahoma" w:eastAsia="Times New Roman" w:hAnsi="Tahoma" w:cs="Times New Roman"/>
      <w:b/>
      <w:spacing w:val="20"/>
      <w:szCs w:val="20"/>
      <w:lang w:val="bg-BG" w:eastAsia="bg-BG"/>
    </w:rPr>
  </w:style>
  <w:style w:type="paragraph" w:styleId="a3">
    <w:name w:val="header"/>
    <w:aliases w:val="Intestazione.int.intestazione,Intestazione.int,Char1 Char, Char1 Char, Char1 Знак,Char1,Char1 Знак"/>
    <w:basedOn w:val="a"/>
    <w:link w:val="a4"/>
    <w:unhideWhenUsed/>
    <w:rsid w:val="00063E60"/>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 Char1 Char Знак, Char1 Знак Знак,Char1 Знак1,Char1 Знак Знак"/>
    <w:basedOn w:val="a0"/>
    <w:link w:val="a3"/>
    <w:rsid w:val="00063E60"/>
  </w:style>
  <w:style w:type="paragraph" w:styleId="a5">
    <w:name w:val="footer"/>
    <w:basedOn w:val="a"/>
    <w:link w:val="a6"/>
    <w:uiPriority w:val="99"/>
    <w:unhideWhenUsed/>
    <w:rsid w:val="00063E60"/>
    <w:pPr>
      <w:tabs>
        <w:tab w:val="center" w:pos="4536"/>
        <w:tab w:val="right" w:pos="9072"/>
      </w:tabs>
      <w:spacing w:after="0" w:line="240" w:lineRule="auto"/>
    </w:pPr>
  </w:style>
  <w:style w:type="character" w:customStyle="1" w:styleId="a6">
    <w:name w:val="Долен колонтитул Знак"/>
    <w:basedOn w:val="a0"/>
    <w:link w:val="a5"/>
    <w:uiPriority w:val="99"/>
    <w:rsid w:val="00063E60"/>
  </w:style>
  <w:style w:type="paragraph" w:styleId="a7">
    <w:name w:val="List Paragraph"/>
    <w:basedOn w:val="a"/>
    <w:link w:val="a8"/>
    <w:uiPriority w:val="99"/>
    <w:qFormat/>
    <w:rsid w:val="0084330D"/>
    <w:pPr>
      <w:ind w:left="720"/>
      <w:contextualSpacing/>
    </w:pPr>
  </w:style>
  <w:style w:type="character" w:customStyle="1" w:styleId="a8">
    <w:name w:val="Списък на абзаци Знак"/>
    <w:link w:val="a7"/>
    <w:uiPriority w:val="99"/>
    <w:locked/>
    <w:rsid w:val="001B5E9E"/>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rsid w:val="001B5E9E"/>
    <w:pPr>
      <w:spacing w:after="0" w:line="240" w:lineRule="auto"/>
    </w:pPr>
    <w:rPr>
      <w:rFonts w:ascii="Times New Roman" w:eastAsia="Batang" w:hAnsi="Times New Roman" w:cs="Times New Roman"/>
      <w:sz w:val="20"/>
      <w:szCs w:val="20"/>
      <w:lang w:eastAsia="bg-BG"/>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9"/>
    <w:rsid w:val="001B5E9E"/>
    <w:rPr>
      <w:rFonts w:ascii="Times New Roman" w:eastAsia="Batang" w:hAnsi="Times New Roman" w:cs="Times New Roman"/>
      <w:sz w:val="20"/>
      <w:szCs w:val="20"/>
      <w:lang w:eastAsia="bg-BG"/>
    </w:rPr>
  </w:style>
  <w:style w:type="character" w:styleId="ab">
    <w:name w:val="footnote reference"/>
    <w:aliases w:val="Footnote symbol,Appel note de bas de p,SUPERS,Nota,(NECG) Footnote Reference,Voetnootverwijzing,Footnote Reference Superscript,BVI fnr,Lábjegyzet-hivatkozás,L?bjegyzet-hivatkoz?s,ftref,Fussno"/>
    <w:uiPriority w:val="99"/>
    <w:rsid w:val="001B5E9E"/>
    <w:rPr>
      <w:rFonts w:cs="Times New Roman"/>
      <w:vertAlign w:val="superscript"/>
    </w:rPr>
  </w:style>
  <w:style w:type="paragraph" w:styleId="ac">
    <w:name w:val="Body Text"/>
    <w:basedOn w:val="a"/>
    <w:link w:val="ad"/>
    <w:rsid w:val="001B5E9E"/>
    <w:pPr>
      <w:widowControl w:val="0"/>
      <w:autoSpaceDE w:val="0"/>
      <w:autoSpaceDN w:val="0"/>
      <w:adjustRightInd w:val="0"/>
      <w:spacing w:after="120" w:line="240" w:lineRule="auto"/>
    </w:pPr>
    <w:rPr>
      <w:rFonts w:ascii="Times New Roman" w:eastAsia="Batang" w:hAnsi="Times New Roman" w:cs="Times New Roman"/>
      <w:sz w:val="20"/>
      <w:szCs w:val="20"/>
      <w:lang w:val="bg-BG" w:eastAsia="ko-KR"/>
    </w:rPr>
  </w:style>
  <w:style w:type="character" w:customStyle="1" w:styleId="ad">
    <w:name w:val="Основен текст Знак"/>
    <w:basedOn w:val="a0"/>
    <w:link w:val="ac"/>
    <w:rsid w:val="001B5E9E"/>
    <w:rPr>
      <w:rFonts w:ascii="Times New Roman" w:eastAsia="Batang" w:hAnsi="Times New Roman" w:cs="Times New Roman"/>
      <w:sz w:val="20"/>
      <w:szCs w:val="20"/>
      <w:lang w:val="bg-BG" w:eastAsia="ko-KR"/>
    </w:rPr>
  </w:style>
  <w:style w:type="table" w:styleId="ae">
    <w:name w:val="Table Grid"/>
    <w:basedOn w:val="a1"/>
    <w:uiPriority w:val="59"/>
    <w:rsid w:val="001B5E9E"/>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ен текст 2 Знак"/>
    <w:basedOn w:val="a0"/>
    <w:link w:val="22"/>
    <w:uiPriority w:val="99"/>
    <w:rsid w:val="001B5E9E"/>
    <w:rPr>
      <w:rFonts w:ascii="Times New Roman" w:eastAsia="Times New Roman" w:hAnsi="Times New Roman" w:cs="Times New Roman"/>
      <w:sz w:val="24"/>
      <w:szCs w:val="24"/>
      <w:lang w:val="bg-BG"/>
    </w:rPr>
  </w:style>
  <w:style w:type="paragraph" w:styleId="22">
    <w:name w:val="Body Text 2"/>
    <w:basedOn w:val="a"/>
    <w:link w:val="21"/>
    <w:uiPriority w:val="99"/>
    <w:rsid w:val="001B5E9E"/>
    <w:pPr>
      <w:spacing w:after="120" w:line="480" w:lineRule="auto"/>
    </w:pPr>
    <w:rPr>
      <w:rFonts w:ascii="Times New Roman" w:eastAsia="Times New Roman" w:hAnsi="Times New Roman" w:cs="Times New Roman"/>
      <w:sz w:val="24"/>
      <w:szCs w:val="24"/>
      <w:lang w:val="bg-BG"/>
    </w:rPr>
  </w:style>
  <w:style w:type="paragraph" w:styleId="af">
    <w:name w:val="Balloon Text"/>
    <w:basedOn w:val="a"/>
    <w:link w:val="af0"/>
    <w:uiPriority w:val="99"/>
    <w:semiHidden/>
    <w:unhideWhenUsed/>
    <w:rsid w:val="00627C3A"/>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627C3A"/>
    <w:rPr>
      <w:rFonts w:ascii="Tahoma" w:hAnsi="Tahoma" w:cs="Tahoma"/>
      <w:sz w:val="16"/>
      <w:szCs w:val="16"/>
    </w:rPr>
  </w:style>
  <w:style w:type="paragraph" w:styleId="af1">
    <w:name w:val="Normal (Web)"/>
    <w:basedOn w:val="a"/>
    <w:uiPriority w:val="99"/>
    <w:unhideWhenUsed/>
    <w:rsid w:val="00C47A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f2">
    <w:name w:val="Hyperlink"/>
    <w:basedOn w:val="a0"/>
    <w:uiPriority w:val="99"/>
    <w:unhideWhenUsed/>
    <w:rsid w:val="00AF3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B45B-D6A8-4CDC-8540-9770C709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6227</Words>
  <Characters>35500</Characters>
  <Application>Microsoft Office Word</Application>
  <DocSecurity>0</DocSecurity>
  <Lines>295</Lines>
  <Paragraphs>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Pavlova</dc:creator>
  <cp:lastModifiedBy>k</cp:lastModifiedBy>
  <cp:revision>7</cp:revision>
  <dcterms:created xsi:type="dcterms:W3CDTF">2017-07-19T06:18:00Z</dcterms:created>
  <dcterms:modified xsi:type="dcterms:W3CDTF">2017-08-14T07:10:00Z</dcterms:modified>
</cp:coreProperties>
</file>