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97B" w:rsidRPr="00FE5DCF" w:rsidRDefault="00C4097B" w:rsidP="0068752D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ru-RU"/>
        </w:rPr>
      </w:pPr>
      <w:r w:rsidRPr="00FE5DCF">
        <w:rPr>
          <w:rFonts w:asciiTheme="majorHAnsi" w:eastAsia="Times New Roman" w:hAnsiTheme="majorHAnsi" w:cs="Times New Roman"/>
          <w:sz w:val="24"/>
          <w:szCs w:val="24"/>
          <w:lang w:val="ru-RU"/>
        </w:rPr>
        <w:t>С П Р А В К А по чл.22 б от ЗОП</w:t>
      </w:r>
    </w:p>
    <w:p w:rsidR="00C4097B" w:rsidRPr="00FE5DCF" w:rsidRDefault="00C4097B" w:rsidP="0068752D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ru-RU"/>
        </w:rPr>
      </w:pPr>
    </w:p>
    <w:p w:rsidR="00930E8A" w:rsidRPr="00FE5DCF" w:rsidRDefault="00930E8A">
      <w:pPr>
        <w:rPr>
          <w:rFonts w:asciiTheme="majorHAnsi" w:hAnsiTheme="majorHAnsi"/>
          <w:sz w:val="24"/>
          <w:szCs w:val="24"/>
        </w:rPr>
      </w:pPr>
      <w:r w:rsidRPr="00FE5DCF">
        <w:rPr>
          <w:rFonts w:asciiTheme="majorHAnsi" w:hAnsiTheme="majorHAnsi"/>
          <w:sz w:val="24"/>
          <w:szCs w:val="24"/>
        </w:rPr>
        <w:t>Информация за датата и основанието за приключване на договор</w:t>
      </w:r>
      <w:r w:rsidR="00FE5DCF">
        <w:rPr>
          <w:rFonts w:asciiTheme="majorHAnsi" w:hAnsiTheme="majorHAnsi"/>
          <w:sz w:val="24"/>
          <w:szCs w:val="24"/>
        </w:rPr>
        <w:t>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4"/>
        <w:gridCol w:w="1729"/>
        <w:gridCol w:w="1704"/>
        <w:gridCol w:w="1771"/>
      </w:tblGrid>
      <w:tr w:rsidR="00FE5DCF" w:rsidRPr="00FE5DCF" w:rsidTr="00FE5DCF">
        <w:tc>
          <w:tcPr>
            <w:tcW w:w="4151" w:type="dxa"/>
          </w:tcPr>
          <w:p w:rsidR="00FE5DCF" w:rsidRPr="00FE5DCF" w:rsidRDefault="00FE5DCF" w:rsidP="00711C5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E5DCF">
              <w:rPr>
                <w:rFonts w:asciiTheme="majorHAnsi" w:hAnsiTheme="majorHAnsi" w:cs="Times New Roman"/>
                <w:sz w:val="24"/>
                <w:szCs w:val="24"/>
              </w:rPr>
              <w:t>Предмет на договора</w:t>
            </w:r>
          </w:p>
        </w:tc>
        <w:tc>
          <w:tcPr>
            <w:tcW w:w="1259" w:type="dxa"/>
          </w:tcPr>
          <w:p w:rsidR="00FE5DCF" w:rsidRPr="00FE5DCF" w:rsidRDefault="00FE5DCF" w:rsidP="00DD7FBE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E5DCF">
              <w:rPr>
                <w:rFonts w:asciiTheme="majorHAnsi" w:hAnsiTheme="majorHAnsi" w:cs="Times New Roman"/>
                <w:sz w:val="24"/>
                <w:szCs w:val="24"/>
              </w:rPr>
              <w:t>Изпълнител</w:t>
            </w:r>
          </w:p>
        </w:tc>
        <w:tc>
          <w:tcPr>
            <w:tcW w:w="1243" w:type="dxa"/>
          </w:tcPr>
          <w:p w:rsidR="00FE5DCF" w:rsidRPr="00FE5DCF" w:rsidRDefault="00FE5DCF" w:rsidP="00DD7FBE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E5DCF">
              <w:rPr>
                <w:rFonts w:asciiTheme="majorHAnsi" w:hAnsiTheme="majorHAnsi" w:cs="Times New Roman"/>
                <w:sz w:val="24"/>
                <w:szCs w:val="24"/>
              </w:rPr>
              <w:t>Дата на приключване</w:t>
            </w:r>
          </w:p>
        </w:tc>
        <w:tc>
          <w:tcPr>
            <w:tcW w:w="1311" w:type="dxa"/>
          </w:tcPr>
          <w:p w:rsidR="00FE5DCF" w:rsidRPr="00FE5DCF" w:rsidRDefault="00FE5DCF" w:rsidP="00711C5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E5DCF">
              <w:rPr>
                <w:rFonts w:asciiTheme="majorHAnsi" w:hAnsiTheme="majorHAnsi" w:cs="Times New Roman"/>
                <w:sz w:val="24"/>
                <w:szCs w:val="24"/>
              </w:rPr>
              <w:t>Основание</w:t>
            </w:r>
          </w:p>
        </w:tc>
      </w:tr>
      <w:tr w:rsidR="00FE5DCF" w:rsidRPr="00FE5DCF" w:rsidTr="00FE5DCF">
        <w:tc>
          <w:tcPr>
            <w:tcW w:w="4151" w:type="dxa"/>
          </w:tcPr>
          <w:p w:rsidR="00FE5DCF" w:rsidRPr="00FE5DCF" w:rsidRDefault="00FE5DCF" w:rsidP="00FE5DCF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FE5DCF"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 xml:space="preserve">„Извършване на дейности за информация и публичност по проект  </w:t>
            </w:r>
            <w:r w:rsidRPr="00FE5DCF"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bg-BG"/>
              </w:rPr>
              <w:t>„Интеграция на деца и младежи с увреждания чрез разкриване на нова социална услуга – Център за настаняване от семеен тип“, ДБФП №</w:t>
            </w:r>
            <w:r w:rsidRPr="00FE5DCF">
              <w:rPr>
                <w:rFonts w:asciiTheme="majorHAnsi" w:eastAsia="Times New Roman" w:hAnsiTheme="majorHAnsi" w:cs="Times New Roman"/>
                <w:i/>
                <w:sz w:val="24"/>
                <w:szCs w:val="24"/>
                <w:lang w:val="en-US" w:eastAsia="bg-BG"/>
              </w:rPr>
              <w:t>BG</w:t>
            </w:r>
            <w:r w:rsidRPr="00FE5DCF">
              <w:rPr>
                <w:rFonts w:asciiTheme="majorHAnsi" w:eastAsia="Times New Roman" w:hAnsiTheme="majorHAnsi" w:cs="Times New Roman"/>
                <w:i/>
                <w:sz w:val="24"/>
                <w:szCs w:val="24"/>
                <w:lang w:val="ru-RU" w:eastAsia="bg-BG"/>
              </w:rPr>
              <w:t>051</w:t>
            </w:r>
            <w:r w:rsidRPr="00FE5DCF">
              <w:rPr>
                <w:rFonts w:asciiTheme="majorHAnsi" w:eastAsia="Times New Roman" w:hAnsiTheme="majorHAnsi" w:cs="Times New Roman"/>
                <w:i/>
                <w:sz w:val="24"/>
                <w:szCs w:val="24"/>
                <w:lang w:val="en-US" w:eastAsia="bg-BG"/>
              </w:rPr>
              <w:t>PO</w:t>
            </w:r>
            <w:r w:rsidRPr="00FE5DCF">
              <w:rPr>
                <w:rFonts w:asciiTheme="majorHAnsi" w:eastAsia="Times New Roman" w:hAnsiTheme="majorHAnsi" w:cs="Times New Roman"/>
                <w:i/>
                <w:sz w:val="24"/>
                <w:szCs w:val="24"/>
                <w:lang w:val="ru-RU" w:eastAsia="bg-BG"/>
              </w:rPr>
              <w:t>001-5.</w:t>
            </w:r>
            <w:r w:rsidRPr="00FE5DCF"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bg-BG"/>
              </w:rPr>
              <w:t>2</w:t>
            </w:r>
            <w:r w:rsidRPr="00FE5DCF">
              <w:rPr>
                <w:rFonts w:asciiTheme="majorHAnsi" w:eastAsia="Times New Roman" w:hAnsiTheme="majorHAnsi" w:cs="Times New Roman"/>
                <w:i/>
                <w:sz w:val="24"/>
                <w:szCs w:val="24"/>
                <w:lang w:val="ru-RU" w:eastAsia="bg-BG"/>
              </w:rPr>
              <w:t>.</w:t>
            </w:r>
            <w:r w:rsidRPr="00FE5DCF"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bg-BG"/>
              </w:rPr>
              <w:t>12-00</w:t>
            </w:r>
            <w:r w:rsidRPr="00FE5DCF">
              <w:rPr>
                <w:rFonts w:asciiTheme="majorHAnsi" w:eastAsia="Times New Roman" w:hAnsiTheme="majorHAnsi" w:cs="Times New Roman"/>
                <w:i/>
                <w:sz w:val="24"/>
                <w:szCs w:val="24"/>
                <w:lang w:val="ru-RU" w:eastAsia="bg-BG"/>
              </w:rPr>
              <w:t>34</w:t>
            </w:r>
            <w:r w:rsidRPr="00FE5DCF"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bg-BG"/>
              </w:rPr>
              <w:t xml:space="preserve"> – </w:t>
            </w:r>
            <w:r w:rsidRPr="00FE5DCF">
              <w:rPr>
                <w:rFonts w:asciiTheme="majorHAnsi" w:eastAsia="Times New Roman" w:hAnsiTheme="majorHAnsi" w:cs="Times New Roman"/>
                <w:i/>
                <w:sz w:val="24"/>
                <w:szCs w:val="24"/>
                <w:lang w:val="en-US" w:eastAsia="bg-BG"/>
              </w:rPr>
              <w:t>C</w:t>
            </w:r>
            <w:r w:rsidRPr="00FE5DCF">
              <w:rPr>
                <w:rFonts w:asciiTheme="majorHAnsi" w:eastAsia="Times New Roman" w:hAnsiTheme="majorHAnsi" w:cs="Times New Roman"/>
                <w:i/>
                <w:sz w:val="24"/>
                <w:szCs w:val="24"/>
                <w:lang w:val="ru-RU" w:eastAsia="bg-BG"/>
              </w:rPr>
              <w:t xml:space="preserve">0001, по схема  </w:t>
            </w:r>
            <w:r w:rsidRPr="00FE5DCF">
              <w:rPr>
                <w:rFonts w:asciiTheme="majorHAnsi" w:eastAsia="Times New Roman" w:hAnsiTheme="majorHAnsi" w:cs="Times New Roman"/>
                <w:i/>
                <w:snapToGrid w:val="0"/>
                <w:sz w:val="24"/>
                <w:szCs w:val="24"/>
                <w:lang w:val="en-US" w:eastAsia="bg-BG"/>
              </w:rPr>
              <w:t>BG</w:t>
            </w:r>
            <w:r w:rsidRPr="00FE5DCF">
              <w:rPr>
                <w:rFonts w:asciiTheme="majorHAnsi" w:eastAsia="Times New Roman" w:hAnsiTheme="majorHAnsi" w:cs="Times New Roman"/>
                <w:i/>
                <w:snapToGrid w:val="0"/>
                <w:sz w:val="24"/>
                <w:szCs w:val="24"/>
                <w:lang w:val="ru-RU" w:eastAsia="bg-BG"/>
              </w:rPr>
              <w:t>051</w:t>
            </w:r>
            <w:r w:rsidRPr="00FE5DCF">
              <w:rPr>
                <w:rFonts w:asciiTheme="majorHAnsi" w:eastAsia="Times New Roman" w:hAnsiTheme="majorHAnsi" w:cs="Times New Roman"/>
                <w:i/>
                <w:snapToGrid w:val="0"/>
                <w:sz w:val="24"/>
                <w:szCs w:val="24"/>
                <w:lang w:val="en-US" w:eastAsia="bg-BG"/>
              </w:rPr>
              <w:t>PO</w:t>
            </w:r>
            <w:r w:rsidRPr="00FE5DCF">
              <w:rPr>
                <w:rFonts w:asciiTheme="majorHAnsi" w:eastAsia="Times New Roman" w:hAnsiTheme="majorHAnsi" w:cs="Times New Roman"/>
                <w:i/>
                <w:snapToGrid w:val="0"/>
                <w:sz w:val="24"/>
                <w:szCs w:val="24"/>
                <w:lang w:val="ru-RU" w:eastAsia="bg-BG"/>
              </w:rPr>
              <w:t>001-5.</w:t>
            </w:r>
            <w:r w:rsidRPr="00FE5DCF">
              <w:rPr>
                <w:rFonts w:asciiTheme="majorHAnsi" w:eastAsia="Times New Roman" w:hAnsiTheme="majorHAnsi" w:cs="Times New Roman"/>
                <w:i/>
                <w:snapToGrid w:val="0"/>
                <w:sz w:val="24"/>
                <w:szCs w:val="24"/>
                <w:lang w:eastAsia="bg-BG"/>
              </w:rPr>
              <w:t>2</w:t>
            </w:r>
            <w:r w:rsidRPr="00FE5DCF">
              <w:rPr>
                <w:rFonts w:asciiTheme="majorHAnsi" w:eastAsia="Times New Roman" w:hAnsiTheme="majorHAnsi" w:cs="Times New Roman"/>
                <w:i/>
                <w:snapToGrid w:val="0"/>
                <w:sz w:val="24"/>
                <w:szCs w:val="24"/>
                <w:lang w:val="ru-RU" w:eastAsia="bg-BG"/>
              </w:rPr>
              <w:t>.</w:t>
            </w:r>
            <w:r w:rsidRPr="00FE5DCF">
              <w:rPr>
                <w:rFonts w:asciiTheme="majorHAnsi" w:eastAsia="Times New Roman" w:hAnsiTheme="majorHAnsi" w:cs="Times New Roman"/>
                <w:i/>
                <w:snapToGrid w:val="0"/>
                <w:sz w:val="24"/>
                <w:szCs w:val="24"/>
                <w:lang w:eastAsia="bg-BG"/>
              </w:rPr>
              <w:t>12 „Да не изоставяме нито едно дете”</w:t>
            </w:r>
            <w:r w:rsidRPr="00FE5DCF">
              <w:rPr>
                <w:rFonts w:asciiTheme="majorHAnsi" w:eastAsia="Times New Roman" w:hAnsiTheme="majorHAnsi" w:cs="Times New Roman"/>
                <w:i/>
                <w:snapToGrid w:val="0"/>
                <w:sz w:val="24"/>
                <w:szCs w:val="24"/>
                <w:lang w:val="ru-RU" w:eastAsia="bg-BG"/>
              </w:rPr>
              <w:t xml:space="preserve"> </w:t>
            </w:r>
            <w:r w:rsidRPr="00FE5DCF">
              <w:rPr>
                <w:rFonts w:asciiTheme="majorHAnsi" w:eastAsia="Times New Roman" w:hAnsiTheme="majorHAnsi" w:cs="Times New Roman"/>
                <w:i/>
                <w:snapToGrid w:val="0"/>
                <w:sz w:val="24"/>
                <w:szCs w:val="24"/>
                <w:lang w:eastAsia="bg-BG"/>
              </w:rPr>
              <w:t xml:space="preserve">- компонент 2 </w:t>
            </w:r>
            <w:r w:rsidRPr="00FE5DCF"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bg-BG"/>
              </w:rPr>
              <w:t>„Разкриване на социални услуги в общността”, по</w:t>
            </w:r>
            <w:r w:rsidRPr="00FE5DCF">
              <w:rPr>
                <w:rFonts w:asciiTheme="majorHAnsi" w:eastAsia="Times New Roman" w:hAnsiTheme="majorHAnsi" w:cs="Times New Roman"/>
                <w:bCs/>
                <w:i/>
                <w:iCs/>
                <w:sz w:val="24"/>
                <w:szCs w:val="24"/>
                <w:lang w:eastAsia="bg-BG"/>
              </w:rPr>
              <w:t xml:space="preserve"> Оперативна програма „Развитие на човешките ресурси”</w:t>
            </w:r>
          </w:p>
        </w:tc>
        <w:tc>
          <w:tcPr>
            <w:tcW w:w="1259" w:type="dxa"/>
          </w:tcPr>
          <w:p w:rsidR="00FE5DCF" w:rsidRPr="00FE5DCF" w:rsidRDefault="00FE5DCF" w:rsidP="00711C5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E5DCF">
              <w:rPr>
                <w:rFonts w:asciiTheme="majorHAnsi" w:hAnsiTheme="majorHAnsi" w:cs="Times New Roman"/>
                <w:sz w:val="24"/>
                <w:szCs w:val="24"/>
              </w:rPr>
              <w:t>Ди Ем Ай Дивелопмънт ЕООД</w:t>
            </w:r>
          </w:p>
        </w:tc>
        <w:tc>
          <w:tcPr>
            <w:tcW w:w="1243" w:type="dxa"/>
          </w:tcPr>
          <w:p w:rsidR="00FE5DCF" w:rsidRPr="00FE5DCF" w:rsidRDefault="00FE5DCF" w:rsidP="00711C5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E5DCF">
              <w:rPr>
                <w:rFonts w:asciiTheme="majorHAnsi" w:hAnsiTheme="majorHAnsi" w:cs="Times New Roman"/>
                <w:sz w:val="24"/>
                <w:szCs w:val="24"/>
              </w:rPr>
              <w:t>28.08.2015 г..</w:t>
            </w:r>
          </w:p>
        </w:tc>
        <w:tc>
          <w:tcPr>
            <w:tcW w:w="1311" w:type="dxa"/>
          </w:tcPr>
          <w:p w:rsidR="00FE5DCF" w:rsidRPr="00FE5DCF" w:rsidRDefault="00FE5DCF" w:rsidP="00FE5DC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E5DCF">
              <w:rPr>
                <w:rFonts w:asciiTheme="majorHAnsi" w:hAnsiTheme="majorHAnsi" w:cs="Times New Roman"/>
                <w:sz w:val="24"/>
                <w:szCs w:val="24"/>
              </w:rPr>
              <w:t>Извършена и приета услуга с Приемателно-предавателен протокол от 21.08.2015 г. и извършено плащане с</w:t>
            </w:r>
          </w:p>
          <w:p w:rsidR="00FE5DCF" w:rsidRPr="00FE5DCF" w:rsidRDefault="00FE5DCF" w:rsidP="00FE5DC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FE5DCF">
              <w:rPr>
                <w:rFonts w:asciiTheme="majorHAnsi" w:hAnsiTheme="majorHAnsi" w:cs="Times New Roman"/>
                <w:sz w:val="24"/>
                <w:szCs w:val="24"/>
              </w:rPr>
              <w:t>Платежно нареждане от 28.08.2015 г.</w:t>
            </w:r>
          </w:p>
        </w:tc>
      </w:tr>
    </w:tbl>
    <w:p w:rsidR="00C4097B" w:rsidRDefault="00C4097B" w:rsidP="00FE5DCF">
      <w:pPr>
        <w:rPr>
          <w:rFonts w:asciiTheme="majorHAnsi" w:hAnsiTheme="majorHAnsi"/>
          <w:sz w:val="24"/>
          <w:szCs w:val="24"/>
        </w:rPr>
      </w:pPr>
    </w:p>
    <w:p w:rsidR="00FE5DCF" w:rsidRDefault="00FE5DCF" w:rsidP="00FE5DCF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FE5DCF" w:rsidRPr="00FE5DCF" w:rsidRDefault="00FE5DCF" w:rsidP="00FE5DCF">
      <w:pPr>
        <w:rPr>
          <w:rFonts w:asciiTheme="majorHAnsi" w:hAnsiTheme="majorHAnsi"/>
          <w:sz w:val="24"/>
          <w:szCs w:val="24"/>
        </w:rPr>
      </w:pPr>
    </w:p>
    <w:sectPr w:rsidR="00FE5DCF" w:rsidRPr="00FE5DCF" w:rsidSect="00C4097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F2A" w:rsidRDefault="00B12F2A" w:rsidP="0068752D">
      <w:pPr>
        <w:spacing w:after="0" w:line="240" w:lineRule="auto"/>
      </w:pPr>
      <w:r>
        <w:separator/>
      </w:r>
    </w:p>
  </w:endnote>
  <w:endnote w:type="continuationSeparator" w:id="0">
    <w:p w:rsidR="00B12F2A" w:rsidRDefault="00B12F2A" w:rsidP="00687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F2A" w:rsidRDefault="00B12F2A" w:rsidP="0068752D">
      <w:pPr>
        <w:spacing w:after="0" w:line="240" w:lineRule="auto"/>
      </w:pPr>
      <w:r>
        <w:separator/>
      </w:r>
    </w:p>
  </w:footnote>
  <w:footnote w:type="continuationSeparator" w:id="0">
    <w:p w:rsidR="00B12F2A" w:rsidRDefault="00B12F2A" w:rsidP="006875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91F0A"/>
    <w:multiLevelType w:val="hybridMultilevel"/>
    <w:tmpl w:val="5A8E5E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32"/>
    <w:rsid w:val="0006382F"/>
    <w:rsid w:val="000D19F2"/>
    <w:rsid w:val="000D4C29"/>
    <w:rsid w:val="002F3FC4"/>
    <w:rsid w:val="00324DC2"/>
    <w:rsid w:val="00403E82"/>
    <w:rsid w:val="0047441D"/>
    <w:rsid w:val="004A6132"/>
    <w:rsid w:val="004C46DE"/>
    <w:rsid w:val="004D4EAD"/>
    <w:rsid w:val="005F3EF9"/>
    <w:rsid w:val="0068752D"/>
    <w:rsid w:val="00791B25"/>
    <w:rsid w:val="00930E8A"/>
    <w:rsid w:val="00B12F2A"/>
    <w:rsid w:val="00B96E3D"/>
    <w:rsid w:val="00C4097B"/>
    <w:rsid w:val="00C574E2"/>
    <w:rsid w:val="00DD7FBE"/>
    <w:rsid w:val="00ED4D0B"/>
    <w:rsid w:val="00FE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3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0E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7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52D"/>
  </w:style>
  <w:style w:type="paragraph" w:styleId="Footer">
    <w:name w:val="footer"/>
    <w:basedOn w:val="Normal"/>
    <w:link w:val="FooterChar"/>
    <w:uiPriority w:val="99"/>
    <w:unhideWhenUsed/>
    <w:rsid w:val="00687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52D"/>
  </w:style>
  <w:style w:type="paragraph" w:styleId="BalloonText">
    <w:name w:val="Balloon Text"/>
    <w:basedOn w:val="Normal"/>
    <w:link w:val="BalloonTextChar"/>
    <w:uiPriority w:val="99"/>
    <w:semiHidden/>
    <w:unhideWhenUsed/>
    <w:rsid w:val="00324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3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0E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7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52D"/>
  </w:style>
  <w:style w:type="paragraph" w:styleId="Footer">
    <w:name w:val="footer"/>
    <w:basedOn w:val="Normal"/>
    <w:link w:val="FooterChar"/>
    <w:uiPriority w:val="99"/>
    <w:unhideWhenUsed/>
    <w:rsid w:val="00687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52D"/>
  </w:style>
  <w:style w:type="paragraph" w:styleId="BalloonText">
    <w:name w:val="Balloon Text"/>
    <w:basedOn w:val="Normal"/>
    <w:link w:val="BalloonTextChar"/>
    <w:uiPriority w:val="99"/>
    <w:semiHidden/>
    <w:unhideWhenUsed/>
    <w:rsid w:val="00324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2015-09-28T12:59:00Z</cp:lastPrinted>
  <dcterms:created xsi:type="dcterms:W3CDTF">2014-11-10T07:09:00Z</dcterms:created>
  <dcterms:modified xsi:type="dcterms:W3CDTF">2015-09-28T13:01:00Z</dcterms:modified>
</cp:coreProperties>
</file>