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72297E" w:rsidRPr="0072297E" w:rsidRDefault="00EE7D46" w:rsidP="00091E16">
      <w:pPr>
        <w:spacing w:before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предмет</w:t>
      </w:r>
      <w:r w:rsidR="003E220A">
        <w:rPr>
          <w:sz w:val="20"/>
          <w:szCs w:val="20"/>
          <w:lang w:val="bg-BG"/>
        </w:rPr>
        <w:t xml:space="preserve"> </w:t>
      </w:r>
      <w:r w:rsidR="006F77AB" w:rsidRPr="0072297E">
        <w:rPr>
          <w:sz w:val="20"/>
          <w:szCs w:val="20"/>
          <w:lang w:val="bg-BG"/>
        </w:rPr>
        <w:t xml:space="preserve"> </w:t>
      </w:r>
      <w:bookmarkStart w:id="1" w:name="_GoBack"/>
      <w:r w:rsidR="0072297E" w:rsidRPr="0072297E">
        <w:rPr>
          <w:color w:val="000000"/>
          <w:sz w:val="20"/>
          <w:szCs w:val="20"/>
          <w:lang w:val="bg-BG" w:eastAsia="bg-BG"/>
        </w:rPr>
        <w:t>„</w:t>
      </w:r>
      <w:r w:rsidR="000136BB">
        <w:rPr>
          <w:color w:val="000000"/>
          <w:sz w:val="20"/>
          <w:szCs w:val="20"/>
          <w:lang w:eastAsia="bg-BG"/>
        </w:rPr>
        <w:t xml:space="preserve">Проектиране на </w:t>
      </w:r>
      <w:r w:rsidR="000136BB">
        <w:rPr>
          <w:color w:val="000000"/>
          <w:sz w:val="20"/>
          <w:szCs w:val="20"/>
          <w:lang w:val="bg-BG" w:eastAsia="bg-BG"/>
        </w:rPr>
        <w:t>обреден  дом в  УПИ VI, кв. 178, гр. Петрич“</w:t>
      </w: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bookmarkEnd w:id="1"/>
          <w:p w:rsidR="006F77AB" w:rsidRPr="001F0763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2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3" w:name="_Образец_№_2."/>
      <w:bookmarkEnd w:id="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2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CB2D93" w:rsidRPr="001F0763" w:rsidRDefault="000B038A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EE7D46" w:rsidRPr="001F0763">
        <w:rPr>
          <w:sz w:val="20"/>
          <w:szCs w:val="20"/>
          <w:lang w:val="bg-BG"/>
        </w:rPr>
        <w:t xml:space="preserve"> </w:t>
      </w:r>
      <w:r w:rsidR="000136BB">
        <w:rPr>
          <w:sz w:val="20"/>
          <w:szCs w:val="20"/>
          <w:lang w:val="bg-BG"/>
        </w:rPr>
        <w:t>„</w:t>
      </w:r>
      <w:r w:rsidR="000136BB">
        <w:rPr>
          <w:color w:val="000000"/>
          <w:sz w:val="20"/>
          <w:szCs w:val="20"/>
          <w:lang w:eastAsia="bg-BG"/>
        </w:rPr>
        <w:t xml:space="preserve">Проектиране на </w:t>
      </w:r>
      <w:r w:rsidR="000136BB">
        <w:rPr>
          <w:color w:val="000000"/>
          <w:sz w:val="20"/>
          <w:szCs w:val="20"/>
          <w:lang w:val="bg-BG" w:eastAsia="bg-BG"/>
        </w:rPr>
        <w:t>обреден  дом в  УПИ VI, кв. 178, гр. Петрич“</w:t>
      </w: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4" w:name="_Образец_№_3."/>
      <w:bookmarkStart w:id="5" w:name="_Toc443984859"/>
      <w:bookmarkEnd w:id="4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5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6F77AB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72297E" w:rsidRPr="0072297E">
        <w:rPr>
          <w:sz w:val="20"/>
          <w:szCs w:val="20"/>
          <w:lang w:val="bg-BG"/>
        </w:rPr>
        <w:t>„</w:t>
      </w:r>
      <w:r w:rsidR="000136BB" w:rsidRPr="000136BB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4DE" w:rsidRPr="001F0763" w:rsidRDefault="00FA74DE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0136BB">
        <w:rPr>
          <w:sz w:val="20"/>
          <w:szCs w:val="20"/>
          <w:lang w:val="bg-BG"/>
        </w:rPr>
        <w:t>„</w:t>
      </w:r>
      <w:r w:rsidR="000136BB" w:rsidRPr="000136BB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6" w:name="_Образец_№_4."/>
      <w:bookmarkStart w:id="7" w:name="_Образец_№_4._1"/>
      <w:bookmarkStart w:id="8" w:name="_Образец_№_5."/>
      <w:bookmarkStart w:id="9" w:name="_Toc443984861"/>
      <w:bookmarkEnd w:id="6"/>
      <w:bookmarkEnd w:id="7"/>
      <w:bookmarkEnd w:id="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9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2297E" w:rsidRPr="0072297E">
        <w:rPr>
          <w:sz w:val="20"/>
          <w:szCs w:val="20"/>
          <w:lang w:val="bg-BG"/>
        </w:rPr>
        <w:t>„</w:t>
      </w:r>
      <w:r w:rsidR="003E4DDF" w:rsidRPr="003E4DDF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0" w:name="_Образец_№_6."/>
      <w:bookmarkEnd w:id="10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3E4DDF">
        <w:rPr>
          <w:sz w:val="20"/>
          <w:szCs w:val="20"/>
          <w:lang w:val="bg-BG"/>
        </w:rPr>
        <w:t>„</w:t>
      </w:r>
      <w:r w:rsidR="003E4DDF" w:rsidRPr="003E4DDF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7.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72297E" w:rsidRPr="0072297E">
        <w:rPr>
          <w:sz w:val="20"/>
          <w:szCs w:val="20"/>
          <w:lang w:val="bg-BG"/>
        </w:rPr>
        <w:t>„</w:t>
      </w:r>
      <w:r w:rsidR="003E4DDF" w:rsidRPr="003E4DDF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2" w:name="_Образец_№_8."/>
      <w:bookmarkStart w:id="13" w:name="_Toc443984862"/>
      <w:bookmarkEnd w:id="12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3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3E4DDF">
        <w:rPr>
          <w:sz w:val="20"/>
          <w:szCs w:val="20"/>
          <w:lang w:val="bg-BG"/>
        </w:rPr>
        <w:t>„</w:t>
      </w:r>
      <w:r w:rsidR="003E4DDF" w:rsidRPr="003E4DDF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4" w:name="_Образец_№_9._1"/>
      <w:bookmarkStart w:id="15" w:name="_Toc443984863"/>
      <w:bookmarkEnd w:id="14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8394A" w:rsidRPr="001F0763" w:rsidRDefault="0098394A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 „</w:t>
      </w:r>
      <w:r w:rsidR="003E4DDF" w:rsidRPr="003E4DDF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5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2297E" w:rsidRPr="0072297E">
        <w:rPr>
          <w:sz w:val="20"/>
          <w:szCs w:val="20"/>
          <w:lang w:val="bg-BG"/>
        </w:rPr>
        <w:t>„</w:t>
      </w:r>
      <w:r w:rsidR="003E4DDF" w:rsidRPr="003E4DDF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D80F13" w:rsidRPr="001F0763" w:rsidRDefault="00D80F13" w:rsidP="00A628E3">
      <w:pPr>
        <w:spacing w:before="24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6" w:name="_Образец_№_9."/>
      <w:bookmarkStart w:id="17" w:name="_Toc443984864"/>
      <w:bookmarkEnd w:id="16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7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0B038A" w:rsidRDefault="00B85E14" w:rsidP="003E4DDF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3E4DDF">
        <w:rPr>
          <w:sz w:val="20"/>
          <w:szCs w:val="20"/>
          <w:lang w:val="bg-BG"/>
        </w:rPr>
        <w:t>„</w:t>
      </w:r>
      <w:r w:rsidR="003E4DDF" w:rsidRPr="003E4DDF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3E4DDF" w:rsidRPr="001F0763" w:rsidRDefault="003E4DDF" w:rsidP="003E4DDF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8" w:name="_Образец_№_10."/>
      <w:bookmarkStart w:id="19" w:name="_Образец_№_11."/>
      <w:bookmarkStart w:id="20" w:name="_Toc443984865"/>
      <w:bookmarkEnd w:id="18"/>
      <w:bookmarkEnd w:id="1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0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3E4DDF" w:rsidRPr="001F0763" w:rsidRDefault="00114834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3E4DDF">
        <w:rPr>
          <w:sz w:val="20"/>
          <w:szCs w:val="20"/>
          <w:lang w:val="bg-BG"/>
        </w:rPr>
        <w:t>„</w:t>
      </w:r>
      <w:r w:rsidR="003E4DDF" w:rsidRPr="003E4DDF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F0763" w:rsidRDefault="00C6003E" w:rsidP="00A628E3">
      <w:pPr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pStyle w:val="af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190B77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b/>
                <w:sz w:val="20"/>
                <w:szCs w:val="20"/>
                <w:lang w:val="bg-BG"/>
              </w:rPr>
              <w:t>Ръководител на екип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A05068" w:rsidRDefault="00A05068" w:rsidP="00A628E3">
            <w:pPr>
              <w:rPr>
                <w:sz w:val="20"/>
                <w:szCs w:val="20"/>
                <w:lang w:val="bg-BG"/>
              </w:rPr>
            </w:pPr>
            <w:r w:rsidRPr="00A05068">
              <w:rPr>
                <w:sz w:val="20"/>
                <w:szCs w:val="20"/>
                <w:lang w:val="bg-BG"/>
              </w:rPr>
              <w:t>2 бр. инженер със специалност „конструкции на сгради и съоражения ”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A05068" w:rsidRDefault="00A05068" w:rsidP="00A628E3">
            <w:pPr>
              <w:rPr>
                <w:sz w:val="20"/>
                <w:szCs w:val="20"/>
                <w:lang w:val="bg-BG"/>
              </w:rPr>
            </w:pPr>
            <w:r w:rsidRPr="00A05068">
              <w:rPr>
                <w:sz w:val="20"/>
                <w:szCs w:val="20"/>
                <w:lang w:val="bg-BG"/>
              </w:rPr>
              <w:t>инженер със специалност „Геодезия”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lastRenderedPageBreak/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3A4895" w:rsidRPr="001F0763" w:rsidRDefault="003A489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b/>
                <w:sz w:val="20"/>
                <w:szCs w:val="20"/>
                <w:lang w:val="bg-BG"/>
              </w:rPr>
              <w:t>Технически експерт</w:t>
            </w:r>
          </w:p>
          <w:p w:rsidR="003A4895" w:rsidRPr="001F0763" w:rsidRDefault="003A489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72297E" w:rsidP="0072297E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Строителен инженер</w:t>
            </w:r>
          </w:p>
          <w:p w:rsidR="0072297E" w:rsidRPr="001F0763" w:rsidRDefault="0072297E" w:rsidP="0072297E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r w:rsidRPr="0072297E">
        <w:rPr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1" w:name="_Образец_№_12."/>
      <w:bookmarkStart w:id="22" w:name="_Toc443984867"/>
      <w:bookmarkEnd w:id="21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2._1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2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6F77AB" w:rsidRPr="001F0763" w:rsidRDefault="006F77AB" w:rsidP="003E4DDF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бъде избран за изпълнител на обществената поръчка с предмет </w:t>
            </w:r>
            <w:r w:rsidR="003E4DDF">
              <w:rPr>
                <w:sz w:val="20"/>
                <w:szCs w:val="20"/>
                <w:lang w:val="bg-BG"/>
              </w:rPr>
              <w:t>„</w:t>
            </w:r>
            <w:r w:rsidR="003E4DDF" w:rsidRPr="003E4DDF">
              <w:rPr>
                <w:sz w:val="20"/>
                <w:szCs w:val="20"/>
                <w:lang w:val="bg-BG"/>
              </w:rPr>
              <w:t>Проектиране на обреден  дом в  УПИ VI, кв. 178, гр. Петрич“</w:t>
            </w:r>
            <w:r w:rsidR="00FE795C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4" w:name="_Образец_№_13."/>
      <w:bookmarkStart w:id="25" w:name="_Toc443984868"/>
      <w:bookmarkEnd w:id="2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5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2297E" w:rsidRPr="0072297E">
        <w:rPr>
          <w:sz w:val="20"/>
          <w:szCs w:val="20"/>
          <w:lang w:val="bg-BG"/>
        </w:rPr>
        <w:t>„</w:t>
      </w:r>
      <w:r w:rsidR="003E4DDF" w:rsidRPr="003E4DDF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 </w:t>
      </w:r>
      <w:r w:rsidRPr="001F0763">
        <w:rPr>
          <w:sz w:val="20"/>
          <w:szCs w:val="20"/>
          <w:lang w:val="bg-BG"/>
        </w:rPr>
        <w:t xml:space="preserve">календарни дни от крайната дата за </w:t>
      </w:r>
      <w:r w:rsidR="00F20742" w:rsidRPr="001F0763">
        <w:rPr>
          <w:sz w:val="20"/>
          <w:szCs w:val="20"/>
          <w:lang w:val="bg-BG"/>
        </w:rPr>
        <w:t>подаване</w:t>
      </w:r>
      <w:r w:rsidRPr="001F0763">
        <w:rPr>
          <w:sz w:val="20"/>
          <w:szCs w:val="20"/>
          <w:lang w:val="bg-BG"/>
        </w:rPr>
        <w:t xml:space="preserve"> на оферти.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6" w:name="_Образец_№_14."/>
      <w:bookmarkStart w:id="27" w:name="_Toc443984869"/>
      <w:bookmarkEnd w:id="26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7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779"/>
      </w:tblGrid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B06E1" w:rsidRPr="001F0763" w:rsidRDefault="007A4C56" w:rsidP="003E4DDF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1F0763">
              <w:rPr>
                <w:sz w:val="20"/>
                <w:szCs w:val="20"/>
                <w:lang w:val="bg-BG"/>
              </w:rPr>
              <w:t xml:space="preserve">нашето техническо предложение за възлагане на обществена поръчка с предмет </w:t>
            </w:r>
            <w:r w:rsidR="0072297E" w:rsidRPr="0072297E">
              <w:rPr>
                <w:sz w:val="20"/>
                <w:szCs w:val="20"/>
                <w:lang w:val="bg-BG"/>
              </w:rPr>
              <w:t>„</w:t>
            </w:r>
            <w:r w:rsidR="003E4DDF" w:rsidRPr="003E4DDF">
              <w:rPr>
                <w:sz w:val="20"/>
                <w:szCs w:val="20"/>
                <w:lang w:val="bg-BG"/>
              </w:rPr>
              <w:t>Проектиране на обреден  дом в  УПИ VI, кв. 178, гр. Петрич“</w:t>
            </w:r>
          </w:p>
          <w:p w:rsidR="007A4C56" w:rsidRPr="001F0763" w:rsidRDefault="007A4C56" w:rsidP="00A628E3">
            <w:pPr>
              <w:pStyle w:val="a8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определените срокове, съгласно изискванията на възложителя. </w:t>
            </w:r>
          </w:p>
          <w:p w:rsidR="007A4C56" w:rsidRPr="001F0763" w:rsidRDefault="007A4C56" w:rsidP="000B038A">
            <w:pPr>
              <w:pStyle w:val="a8"/>
              <w:spacing w:before="12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услугите и предлаганите подходи, методи и средства за тяхното изпълнение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посочете предлаганите подходи и методи за постигане целите и резултатите, с оглед спецификата на предмета на поръчката. Опишете предлаганите средства за осигуряване на съответствие на услугите с нормативните изисквания и изискванията на възложителя. Направете анализ на възможните проблеми и ограничения, които биха могли да възникнат при изпълнение на поръчката и опишете планираните от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а мерки за реакция.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Опишете организацията за изпълнение на дейностите, последователност и взаимовръзка между отделните дейности. Опишете ролите, правомощията, отговорностите и компетентността на членовете на екипа с които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ът ще изпълни поръчката. Опишете необходимите ресурси, които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ът предвижда да вложи за изпълнение на поръчката. Опишете заинтересованите страни и начините за комуникация с тях. Посочете предлаганата координация в екипа на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а и с на възложителя.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политиките, процедурите и средствата за осигуряване и контрол на качеството.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посочете нормативните изисквания, приложимите стандарти и процедури, както и предлаганите средства за осигуряване и контрол на качеството, които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ът ще приложи при изпълнение на поръчката.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1F0763" w:rsidRPr="001F0763" w:rsidTr="003F35AC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програмата за управление на риска.</w:t>
            </w:r>
          </w:p>
        </w:tc>
      </w:tr>
      <w:tr w:rsidR="001F0763" w:rsidRPr="001F0763" w:rsidTr="003F35A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F35AC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опишете идентифицираните от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а рискове, количествен и качествен анализ и предлагани мерки за управление на рисковете.</w:t>
            </w:r>
          </w:p>
        </w:tc>
      </w:tr>
      <w:tr w:rsidR="009616F0" w:rsidRPr="001F0763" w:rsidTr="003F35A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8" w:name="_Образец_№_15."/>
      <w:bookmarkStart w:id="29" w:name="_Toc443984870"/>
      <w:bookmarkEnd w:id="2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9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3E4DDF">
        <w:rPr>
          <w:sz w:val="20"/>
          <w:szCs w:val="20"/>
          <w:lang w:val="bg-BG"/>
        </w:rPr>
        <w:t>„</w:t>
      </w:r>
      <w:r w:rsidR="003E4DDF" w:rsidRPr="003E4DDF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30" w:name="_Образец_№_16."/>
      <w:bookmarkStart w:id="31" w:name="_Toc443984871"/>
      <w:bookmarkEnd w:id="3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1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0B038A" w:rsidRPr="001F0763" w:rsidRDefault="00D72F64" w:rsidP="003E4DDF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3E4DDF">
        <w:rPr>
          <w:sz w:val="20"/>
          <w:szCs w:val="20"/>
          <w:lang w:val="bg-BG"/>
        </w:rPr>
        <w:t>„</w:t>
      </w:r>
      <w:r w:rsidR="003E4DDF" w:rsidRPr="003E4DDF">
        <w:rPr>
          <w:sz w:val="20"/>
          <w:szCs w:val="20"/>
          <w:lang w:val="bg-BG"/>
        </w:rPr>
        <w:t>Проектиране на обреден  дом в  УПИ VI, кв. 178, гр. Петрич“</w:t>
      </w:r>
    </w:p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3A4CBB" w:rsidRPr="001F0763">
        <w:rPr>
          <w:sz w:val="20"/>
          <w:szCs w:val="20"/>
          <w:lang w:val="bg-BG"/>
        </w:rPr>
        <w:t xml:space="preserve">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Pr="001F0763" w:rsidRDefault="00330195" w:rsidP="00A628E3">
      <w:pPr>
        <w:rPr>
          <w:bCs/>
          <w:sz w:val="20"/>
          <w:szCs w:val="20"/>
          <w:lang w:val="bg-BG"/>
        </w:rPr>
      </w:pPr>
    </w:p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87" w:rsidRDefault="00882687" w:rsidP="00DB3A7A">
      <w:r>
        <w:separator/>
      </w:r>
    </w:p>
  </w:endnote>
  <w:endnote w:type="continuationSeparator" w:id="0">
    <w:p w:rsidR="00882687" w:rsidRDefault="00882687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4577ED" w:rsidRDefault="00435D49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0136BB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5E6A9B">
      <w:rPr>
        <w:i/>
        <w:iCs/>
        <w:noProof/>
        <w:sz w:val="16"/>
        <w:szCs w:val="16"/>
      </w:rPr>
      <w:t>20</w:t>
    </w:r>
    <w:r w:rsidRPr="004577ED">
      <w:rPr>
        <w:i/>
        <w:iCs/>
        <w:sz w:val="16"/>
        <w:szCs w:val="16"/>
      </w:rPr>
      <w:fldChar w:fldCharType="end"/>
    </w:r>
  </w:p>
  <w:p w:rsidR="000136BB" w:rsidRPr="00495DDF" w:rsidRDefault="000136BB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87" w:rsidRDefault="00882687" w:rsidP="00DB3A7A">
      <w:r>
        <w:separator/>
      </w:r>
    </w:p>
  </w:footnote>
  <w:footnote w:type="continuationSeparator" w:id="0">
    <w:p w:rsidR="00882687" w:rsidRDefault="00882687" w:rsidP="00DB3A7A">
      <w:r>
        <w:continuationSeparator/>
      </w:r>
    </w:p>
  </w:footnote>
  <w:footnote w:id="1">
    <w:p w:rsidR="000136BB" w:rsidRPr="006E2B79" w:rsidRDefault="000136BB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362B95" w:rsidRDefault="000136BB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117079" w:rsidRDefault="000136BB" w:rsidP="00117079">
    <w:pPr>
      <w:tabs>
        <w:tab w:val="left" w:pos="4320"/>
      </w:tabs>
      <w:rPr>
        <w:sz w:val="8"/>
        <w:szCs w:val="8"/>
        <w:lang w:val="bg-BG"/>
      </w:rPr>
    </w:pPr>
  </w:p>
  <w:p w:rsidR="000136BB" w:rsidRPr="00E21871" w:rsidRDefault="000136BB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D49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6A9B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2687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4D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A39B-C6DB-469E-A2D4-12F356A4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4985</Words>
  <Characters>28416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2</cp:revision>
  <cp:lastPrinted>2016-03-10T07:42:00Z</cp:lastPrinted>
  <dcterms:created xsi:type="dcterms:W3CDTF">2016-06-06T13:25:00Z</dcterms:created>
  <dcterms:modified xsi:type="dcterms:W3CDTF">2016-06-06T13:25:00Z</dcterms:modified>
</cp:coreProperties>
</file>