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4CFB" w:rsidRDefault="00894CFB" w:rsidP="00894CFB">
      <w:pPr>
        <w:ind w:right="-143"/>
        <w:jc w:val="both"/>
        <w:rPr>
          <w:b/>
          <w:lang w:val="bg-BG"/>
        </w:rPr>
      </w:pPr>
      <w:r>
        <w:rPr>
          <w:b/>
        </w:rPr>
        <w:t xml:space="preserve">УТВЪРЖДАВАМ: </w:t>
      </w:r>
    </w:p>
    <w:p w:rsidR="00512DB9" w:rsidRDefault="00512DB9" w:rsidP="00894CFB">
      <w:pPr>
        <w:ind w:right="-143"/>
        <w:jc w:val="both"/>
        <w:rPr>
          <w:b/>
          <w:lang w:val="bg-BG"/>
        </w:rPr>
      </w:pPr>
    </w:p>
    <w:p w:rsidR="00512DB9" w:rsidRDefault="006C13C9" w:rsidP="00894CFB">
      <w:pPr>
        <w:ind w:right="-143"/>
        <w:jc w:val="both"/>
        <w:rPr>
          <w:b/>
          <w:lang w:val="bg-BG"/>
        </w:rPr>
      </w:pPr>
      <w:r>
        <w:rPr>
          <w:b/>
          <w:lang w:val="bg-BG"/>
        </w:rPr>
        <w:t>ДИМИТЪР БРЪЧКОВ</w:t>
      </w:r>
    </w:p>
    <w:p w:rsidR="00512DB9" w:rsidRPr="00512DB9" w:rsidRDefault="00863D3D" w:rsidP="00894CFB">
      <w:pPr>
        <w:ind w:right="-143"/>
        <w:jc w:val="both"/>
        <w:rPr>
          <w:b/>
          <w:lang w:val="bg-BG"/>
        </w:rPr>
      </w:pPr>
      <w:r>
        <w:rPr>
          <w:b/>
          <w:lang w:val="bg-BG"/>
        </w:rPr>
        <w:t xml:space="preserve">КМЕТ НА ОБЩИНА </w:t>
      </w:r>
      <w:r w:rsidR="006C13C9">
        <w:rPr>
          <w:b/>
          <w:lang w:val="bg-BG"/>
        </w:rPr>
        <w:t>ПЕТРИЧ</w:t>
      </w:r>
    </w:p>
    <w:p w:rsidR="006022B0" w:rsidRDefault="006022B0" w:rsidP="00894CFB">
      <w:pPr>
        <w:ind w:left="1416" w:right="-143" w:firstLine="708"/>
        <w:jc w:val="both"/>
        <w:rPr>
          <w:b/>
        </w:rPr>
      </w:pPr>
    </w:p>
    <w:p w:rsidR="00894CFB" w:rsidRDefault="009E4067" w:rsidP="00894CFB">
      <w:pPr>
        <w:ind w:left="1416" w:right="-143" w:firstLine="708"/>
        <w:jc w:val="both"/>
        <w:rPr>
          <w:b/>
          <w:sz w:val="32"/>
          <w:szCs w:val="32"/>
        </w:rPr>
      </w:pPr>
      <w:r>
        <w:rPr>
          <w:b/>
        </w:rPr>
        <w:t xml:space="preserve"> </w:t>
      </w:r>
    </w:p>
    <w:p w:rsidR="00DF18EE" w:rsidRPr="00FB623F" w:rsidRDefault="00DF18EE" w:rsidP="00DF18EE">
      <w:pPr>
        <w:jc w:val="right"/>
        <w:rPr>
          <w:b/>
          <w:color w:val="000000"/>
          <w:sz w:val="28"/>
          <w:szCs w:val="28"/>
        </w:rPr>
      </w:pPr>
    </w:p>
    <w:p w:rsidR="00DF18EE" w:rsidRPr="0015369E" w:rsidRDefault="00DF18EE" w:rsidP="00DF18EE">
      <w:pPr>
        <w:rPr>
          <w:b/>
          <w:color w:val="000000"/>
          <w:sz w:val="28"/>
          <w:szCs w:val="28"/>
        </w:rPr>
      </w:pPr>
    </w:p>
    <w:p w:rsidR="00FD4FFE" w:rsidRDefault="00FD4FFE" w:rsidP="00827A97">
      <w:pPr>
        <w:pStyle w:val="Title"/>
        <w:spacing w:line="360" w:lineRule="auto"/>
        <w:jc w:val="both"/>
        <w:rPr>
          <w:sz w:val="24"/>
          <w:szCs w:val="24"/>
        </w:rPr>
      </w:pPr>
    </w:p>
    <w:p w:rsidR="00605712" w:rsidRPr="00391EB0" w:rsidRDefault="00605712" w:rsidP="00605712">
      <w:pPr>
        <w:ind w:right="23"/>
        <w:jc w:val="center"/>
        <w:rPr>
          <w:b/>
          <w:szCs w:val="24"/>
        </w:rPr>
      </w:pPr>
    </w:p>
    <w:p w:rsidR="00031D97" w:rsidRDefault="00031D97" w:rsidP="00605712">
      <w:pPr>
        <w:ind w:right="23"/>
        <w:jc w:val="center"/>
        <w:rPr>
          <w:b/>
          <w:sz w:val="28"/>
          <w:szCs w:val="28"/>
        </w:rPr>
      </w:pPr>
    </w:p>
    <w:p w:rsidR="00031D97" w:rsidRDefault="00031D97" w:rsidP="00605712">
      <w:pPr>
        <w:ind w:right="23"/>
        <w:jc w:val="center"/>
        <w:rPr>
          <w:b/>
          <w:sz w:val="28"/>
          <w:szCs w:val="28"/>
        </w:rPr>
      </w:pPr>
    </w:p>
    <w:p w:rsidR="00031D97" w:rsidRDefault="00031D97" w:rsidP="00605712">
      <w:pPr>
        <w:ind w:right="23"/>
        <w:jc w:val="center"/>
        <w:rPr>
          <w:b/>
          <w:sz w:val="28"/>
          <w:szCs w:val="28"/>
        </w:rPr>
      </w:pPr>
    </w:p>
    <w:p w:rsidR="00031D97" w:rsidRDefault="00031D97" w:rsidP="00605712">
      <w:pPr>
        <w:ind w:right="23"/>
        <w:jc w:val="center"/>
        <w:rPr>
          <w:b/>
          <w:sz w:val="28"/>
          <w:szCs w:val="28"/>
        </w:rPr>
      </w:pPr>
    </w:p>
    <w:p w:rsidR="00605712" w:rsidRPr="00AD0411" w:rsidRDefault="00605712" w:rsidP="00605712">
      <w:pPr>
        <w:ind w:right="23"/>
        <w:jc w:val="center"/>
        <w:rPr>
          <w:b/>
          <w:sz w:val="28"/>
          <w:szCs w:val="28"/>
        </w:rPr>
      </w:pPr>
      <w:r w:rsidRPr="00AD0411">
        <w:rPr>
          <w:b/>
          <w:sz w:val="28"/>
          <w:szCs w:val="28"/>
        </w:rPr>
        <w:t>ДОКУМЕНТАЦИЯ</w:t>
      </w:r>
    </w:p>
    <w:p w:rsidR="00605712" w:rsidRPr="00391EB0" w:rsidRDefault="00605712" w:rsidP="00605712">
      <w:pPr>
        <w:ind w:right="23"/>
        <w:jc w:val="both"/>
        <w:rPr>
          <w:szCs w:val="24"/>
        </w:rPr>
      </w:pPr>
    </w:p>
    <w:p w:rsidR="00605712" w:rsidRPr="00391EB0" w:rsidRDefault="00605712" w:rsidP="00605712">
      <w:pPr>
        <w:ind w:right="23"/>
        <w:jc w:val="both"/>
        <w:rPr>
          <w:szCs w:val="24"/>
        </w:rPr>
      </w:pPr>
    </w:p>
    <w:p w:rsidR="00605712" w:rsidRPr="00391EB0" w:rsidRDefault="00605712" w:rsidP="00605712">
      <w:pPr>
        <w:ind w:right="23"/>
        <w:jc w:val="both"/>
        <w:rPr>
          <w:szCs w:val="24"/>
        </w:rPr>
      </w:pPr>
    </w:p>
    <w:p w:rsidR="00605712" w:rsidRPr="00391EB0" w:rsidRDefault="00605712" w:rsidP="00605712">
      <w:pPr>
        <w:ind w:right="23" w:firstLine="708"/>
        <w:jc w:val="center"/>
        <w:rPr>
          <w:b/>
          <w:szCs w:val="24"/>
        </w:rPr>
      </w:pPr>
      <w:r w:rsidRPr="00AD0411">
        <w:rPr>
          <w:b/>
          <w:szCs w:val="24"/>
        </w:rPr>
        <w:t>ЗА ОБЩЕСТВЕНА ПОРЪЧКА С ПРЕДМЕТ:</w:t>
      </w:r>
    </w:p>
    <w:p w:rsidR="00605712" w:rsidRPr="00391EB0" w:rsidRDefault="00605712" w:rsidP="00605712">
      <w:pPr>
        <w:ind w:right="23" w:firstLine="708"/>
        <w:jc w:val="center"/>
        <w:rPr>
          <w:szCs w:val="24"/>
        </w:rPr>
      </w:pPr>
    </w:p>
    <w:p w:rsidR="00605712" w:rsidRPr="00391EB0" w:rsidRDefault="00605712" w:rsidP="00605712">
      <w:pPr>
        <w:ind w:right="23" w:firstLine="708"/>
        <w:jc w:val="center"/>
        <w:rPr>
          <w:szCs w:val="24"/>
        </w:rPr>
      </w:pPr>
    </w:p>
    <w:p w:rsidR="0029352A" w:rsidRPr="0029352A" w:rsidRDefault="0029352A" w:rsidP="0029352A">
      <w:pPr>
        <w:shd w:val="clear" w:color="auto" w:fill="FFFFFF"/>
        <w:jc w:val="both"/>
        <w:rPr>
          <w:color w:val="222222"/>
          <w:szCs w:val="24"/>
          <w:lang w:val="bg-BG" w:eastAsia="bg-BG"/>
        </w:rPr>
      </w:pPr>
      <w:r w:rsidRPr="0029352A">
        <w:rPr>
          <w:b/>
          <w:bCs/>
          <w:color w:val="222222"/>
          <w:szCs w:val="24"/>
          <w:lang w:val="bg-BG" w:eastAsia="bg-BG"/>
        </w:rPr>
        <w:t>"Изпълнение на строително-монтажни работи </w:t>
      </w:r>
      <w:r w:rsidRPr="0029352A">
        <w:rPr>
          <w:color w:val="222222"/>
          <w:szCs w:val="24"/>
          <w:lang w:val="bg-BG" w:eastAsia="bg-BG"/>
        </w:rPr>
        <w:t> </w:t>
      </w:r>
      <w:r w:rsidRPr="0029352A">
        <w:rPr>
          <w:b/>
          <w:bCs/>
          <w:color w:val="222222"/>
          <w:szCs w:val="24"/>
          <w:lang w:val="bg-BG" w:eastAsia="bg-BG"/>
        </w:rPr>
        <w:t>по проект "Подкрепа за деинституционализация на грижите за деца в община Петрич" по три обособени позиции"</w:t>
      </w:r>
    </w:p>
    <w:p w:rsidR="0029352A" w:rsidRPr="0029352A" w:rsidRDefault="0029352A" w:rsidP="0029352A">
      <w:pPr>
        <w:shd w:val="clear" w:color="auto" w:fill="FFFFFF"/>
        <w:spacing w:line="360" w:lineRule="atLeast"/>
        <w:ind w:firstLine="539"/>
        <w:jc w:val="both"/>
        <w:rPr>
          <w:color w:val="222222"/>
          <w:szCs w:val="24"/>
          <w:lang w:val="bg-BG" w:eastAsia="bg-BG"/>
        </w:rPr>
      </w:pPr>
    </w:p>
    <w:p w:rsidR="0029352A" w:rsidRPr="0029352A" w:rsidRDefault="0029352A" w:rsidP="0029352A">
      <w:pPr>
        <w:shd w:val="clear" w:color="auto" w:fill="FFFFFF"/>
        <w:spacing w:line="360" w:lineRule="atLeast"/>
        <w:ind w:firstLine="539"/>
        <w:jc w:val="both"/>
        <w:rPr>
          <w:color w:val="222222"/>
          <w:szCs w:val="24"/>
          <w:lang w:val="bg-BG" w:eastAsia="bg-BG"/>
        </w:rPr>
      </w:pPr>
      <w:r w:rsidRPr="0029352A">
        <w:rPr>
          <w:b/>
          <w:bCs/>
          <w:color w:val="222222"/>
          <w:szCs w:val="24"/>
          <w:lang w:val="bg-BG" w:eastAsia="bg-BG"/>
        </w:rPr>
        <w:t>Обособена позиця 1 – Основен ремонт, преустройство и смяна на предназначението на етаж  /с идентификационен номер 56126.603.1555.12.3/ в Упи II, кв. 53 в МБАЛ „Рокфелер“ Петрич за изграждане на нов център за обществена подкрепа (ЦОП) и осигуряване на достъп;</w:t>
      </w:r>
    </w:p>
    <w:p w:rsidR="0029352A" w:rsidRPr="0029352A" w:rsidRDefault="0029352A" w:rsidP="0029352A">
      <w:pPr>
        <w:shd w:val="clear" w:color="auto" w:fill="FFFFFF"/>
        <w:spacing w:line="360" w:lineRule="atLeast"/>
        <w:ind w:firstLine="539"/>
        <w:jc w:val="both"/>
        <w:rPr>
          <w:color w:val="222222"/>
          <w:szCs w:val="24"/>
          <w:lang w:val="bg-BG" w:eastAsia="bg-BG"/>
        </w:rPr>
      </w:pPr>
      <w:r w:rsidRPr="0029352A">
        <w:rPr>
          <w:b/>
          <w:bCs/>
          <w:color w:val="222222"/>
          <w:szCs w:val="24"/>
          <w:lang w:val="bg-BG" w:eastAsia="bg-BG"/>
        </w:rPr>
        <w:t>Обособена позиция 2 – Основен ремонт, преустройство, реконструкция и смяна предназначение, част от болнично заведение /с  идентификаторен номер 56126.603.9959.1 в УПИ ХLII, кв.53, гр. Петрич/ в център за настаняване от семеен тип /ЦНСТ/;</w:t>
      </w:r>
    </w:p>
    <w:p w:rsidR="0029352A" w:rsidRPr="0029352A" w:rsidRDefault="0029352A" w:rsidP="0029352A">
      <w:pPr>
        <w:shd w:val="clear" w:color="auto" w:fill="FFFFFF"/>
        <w:spacing w:line="360" w:lineRule="atLeast"/>
        <w:ind w:firstLine="539"/>
        <w:jc w:val="both"/>
        <w:rPr>
          <w:color w:val="222222"/>
          <w:szCs w:val="24"/>
          <w:lang w:val="bg-BG" w:eastAsia="bg-BG"/>
        </w:rPr>
      </w:pPr>
      <w:r w:rsidRPr="0029352A">
        <w:rPr>
          <w:b/>
          <w:bCs/>
          <w:color w:val="222222"/>
          <w:szCs w:val="24"/>
          <w:lang w:val="bg-BG" w:eastAsia="bg-BG"/>
        </w:rPr>
        <w:t>Обособена позиця 3 – Основен ремонт, преустройство и смяна предназначение на част от етаж (с идентификационен номер 56126.603.1555.12.2 в УПИ II, кв.53, гр. Петрич) в МБАЛ „Рокфелер“ Петрич за разширение на материална база на съществуващ дневен център за деца с увреждания и изграждане на подход – пасарелка</w:t>
      </w:r>
    </w:p>
    <w:p w:rsidR="00EE5C38" w:rsidRPr="0029352A" w:rsidRDefault="00EE5C38" w:rsidP="0029352A">
      <w:pPr>
        <w:jc w:val="both"/>
        <w:rPr>
          <w:b/>
          <w:bCs/>
          <w:szCs w:val="24"/>
        </w:rPr>
      </w:pPr>
    </w:p>
    <w:p w:rsidR="00605712" w:rsidRPr="0029352A" w:rsidRDefault="00605712" w:rsidP="0029352A">
      <w:pPr>
        <w:pStyle w:val="BodyText"/>
        <w:tabs>
          <w:tab w:val="left" w:pos="90"/>
        </w:tabs>
        <w:spacing w:after="0" w:line="360" w:lineRule="auto"/>
        <w:jc w:val="both"/>
        <w:rPr>
          <w:b/>
          <w:bCs/>
          <w:szCs w:val="24"/>
        </w:rPr>
      </w:pPr>
    </w:p>
    <w:p w:rsidR="00605712" w:rsidRPr="00391EB0" w:rsidRDefault="00605712" w:rsidP="0018143E">
      <w:pPr>
        <w:pStyle w:val="BodyText"/>
        <w:tabs>
          <w:tab w:val="left" w:pos="90"/>
        </w:tabs>
        <w:spacing w:after="0" w:line="360" w:lineRule="auto"/>
        <w:jc w:val="center"/>
        <w:rPr>
          <w:b/>
          <w:bCs/>
          <w:sz w:val="28"/>
          <w:szCs w:val="28"/>
        </w:rPr>
      </w:pPr>
    </w:p>
    <w:p w:rsidR="00605712" w:rsidRPr="00391EB0" w:rsidRDefault="00605712" w:rsidP="0018143E">
      <w:pPr>
        <w:pStyle w:val="BodyText"/>
        <w:tabs>
          <w:tab w:val="left" w:pos="90"/>
        </w:tabs>
        <w:spacing w:after="0" w:line="360" w:lineRule="auto"/>
        <w:jc w:val="center"/>
        <w:rPr>
          <w:b/>
          <w:bCs/>
          <w:sz w:val="28"/>
          <w:szCs w:val="28"/>
        </w:rPr>
      </w:pPr>
    </w:p>
    <w:p w:rsidR="00371D50" w:rsidRPr="00D90AC4" w:rsidRDefault="00371D50" w:rsidP="0018143E">
      <w:pPr>
        <w:pStyle w:val="BodyText"/>
        <w:tabs>
          <w:tab w:val="left" w:pos="90"/>
        </w:tabs>
        <w:spacing w:after="0" w:line="360" w:lineRule="auto"/>
        <w:jc w:val="center"/>
        <w:rPr>
          <w:b/>
          <w:bCs/>
          <w:sz w:val="28"/>
          <w:szCs w:val="28"/>
        </w:rPr>
      </w:pPr>
      <w:r w:rsidRPr="00E90C5B">
        <w:rPr>
          <w:b/>
          <w:bCs/>
          <w:sz w:val="28"/>
          <w:szCs w:val="28"/>
        </w:rPr>
        <w:t>СЪДЪРЖАНИЕ:</w:t>
      </w:r>
    </w:p>
    <w:p w:rsidR="00DE2B10" w:rsidRDefault="00DE2B10" w:rsidP="0018143E">
      <w:pPr>
        <w:pStyle w:val="BodyText"/>
        <w:tabs>
          <w:tab w:val="left" w:pos="90"/>
        </w:tabs>
        <w:spacing w:after="0" w:line="360" w:lineRule="auto"/>
        <w:jc w:val="center"/>
        <w:rPr>
          <w:b/>
          <w:bCs/>
          <w:szCs w:val="28"/>
        </w:rPr>
      </w:pPr>
    </w:p>
    <w:p w:rsidR="000C2B7F" w:rsidRDefault="000C2B7F" w:rsidP="0018143E">
      <w:pPr>
        <w:pStyle w:val="BodyText"/>
        <w:tabs>
          <w:tab w:val="left" w:pos="90"/>
        </w:tabs>
        <w:spacing w:after="0" w:line="360" w:lineRule="auto"/>
        <w:jc w:val="center"/>
        <w:rPr>
          <w:b/>
          <w:bCs/>
          <w:szCs w:val="28"/>
        </w:rPr>
      </w:pPr>
    </w:p>
    <w:p w:rsidR="00F72082" w:rsidRDefault="00F72082" w:rsidP="0018143E">
      <w:pPr>
        <w:pStyle w:val="BodyText"/>
        <w:tabs>
          <w:tab w:val="left" w:pos="90"/>
        </w:tabs>
        <w:spacing w:after="0" w:line="360" w:lineRule="auto"/>
        <w:jc w:val="center"/>
        <w:rPr>
          <w:b/>
          <w:bCs/>
          <w:szCs w:val="28"/>
        </w:rPr>
      </w:pPr>
      <w:r w:rsidRPr="00575A4D">
        <w:rPr>
          <w:b/>
          <w:bCs/>
          <w:szCs w:val="28"/>
        </w:rPr>
        <w:t>РАЗДЕЛ I</w:t>
      </w:r>
    </w:p>
    <w:p w:rsidR="009E4067" w:rsidRPr="00575A4D" w:rsidRDefault="009E4067" w:rsidP="0018143E">
      <w:pPr>
        <w:pStyle w:val="BodyText"/>
        <w:tabs>
          <w:tab w:val="left" w:pos="90"/>
        </w:tabs>
        <w:spacing w:after="0" w:line="360" w:lineRule="auto"/>
        <w:jc w:val="center"/>
        <w:rPr>
          <w:b/>
          <w:bCs/>
          <w:szCs w:val="28"/>
        </w:rPr>
      </w:pPr>
      <w:r>
        <w:rPr>
          <w:b/>
          <w:bCs/>
          <w:szCs w:val="28"/>
        </w:rPr>
        <w:t>УКАЗАНИЕ ЗА УЧАСТИЕ</w:t>
      </w:r>
    </w:p>
    <w:p w:rsidR="0045112C" w:rsidRPr="00575A4D" w:rsidRDefault="0045112C" w:rsidP="0018143E">
      <w:pPr>
        <w:pStyle w:val="BodyText"/>
        <w:tabs>
          <w:tab w:val="left" w:pos="90"/>
        </w:tabs>
        <w:spacing w:after="0" w:line="360" w:lineRule="auto"/>
        <w:jc w:val="center"/>
        <w:rPr>
          <w:b/>
          <w:bCs/>
          <w:szCs w:val="28"/>
        </w:rPr>
      </w:pPr>
    </w:p>
    <w:p w:rsidR="00371D50" w:rsidRPr="00371D50" w:rsidRDefault="00371D50" w:rsidP="00D12E00">
      <w:pPr>
        <w:pStyle w:val="BodyText"/>
        <w:numPr>
          <w:ilvl w:val="0"/>
          <w:numId w:val="3"/>
        </w:numPr>
        <w:spacing w:after="0" w:line="360" w:lineRule="auto"/>
        <w:ind w:left="0" w:right="563" w:firstLine="0"/>
        <w:jc w:val="both"/>
        <w:rPr>
          <w:bCs/>
          <w:szCs w:val="24"/>
        </w:rPr>
      </w:pPr>
      <w:r w:rsidRPr="00371D50">
        <w:rPr>
          <w:szCs w:val="24"/>
        </w:rPr>
        <w:t xml:space="preserve">ОПИСАНИЕ НА ПРЕДМЕТА НА ОБЩЕСТВЕНАТА ПОРЪЧКА </w:t>
      </w:r>
    </w:p>
    <w:p w:rsidR="00371D50" w:rsidRPr="00371D50" w:rsidRDefault="00371D50" w:rsidP="00D12E00">
      <w:pPr>
        <w:pStyle w:val="BodyText"/>
        <w:numPr>
          <w:ilvl w:val="0"/>
          <w:numId w:val="3"/>
        </w:numPr>
        <w:spacing w:after="0" w:line="360" w:lineRule="auto"/>
        <w:ind w:left="0" w:right="563" w:firstLine="0"/>
        <w:jc w:val="both"/>
        <w:rPr>
          <w:bCs/>
          <w:szCs w:val="24"/>
        </w:rPr>
      </w:pPr>
      <w:r w:rsidRPr="00371D50">
        <w:rPr>
          <w:bCs/>
          <w:szCs w:val="24"/>
        </w:rPr>
        <w:t>ИЗИСКВАНИЯ КЪМ УЧАСТНИЦИТЕ В ПРОЦЕДУРАТА</w:t>
      </w:r>
    </w:p>
    <w:p w:rsidR="00371D50" w:rsidRPr="00371D50" w:rsidRDefault="00371D50" w:rsidP="00D12E00">
      <w:pPr>
        <w:pStyle w:val="BodyText"/>
        <w:numPr>
          <w:ilvl w:val="1"/>
          <w:numId w:val="3"/>
        </w:numPr>
        <w:spacing w:after="0" w:line="360" w:lineRule="auto"/>
        <w:ind w:left="0" w:right="563" w:firstLine="540"/>
        <w:jc w:val="both"/>
        <w:rPr>
          <w:bCs/>
          <w:szCs w:val="24"/>
        </w:rPr>
      </w:pPr>
      <w:r w:rsidRPr="00371D50">
        <w:rPr>
          <w:szCs w:val="24"/>
        </w:rPr>
        <w:t>ОБЩИ ИЗИСКВАНИЯ</w:t>
      </w:r>
    </w:p>
    <w:p w:rsidR="00371D50" w:rsidRPr="00371D50" w:rsidRDefault="00371D50" w:rsidP="00D12E00">
      <w:pPr>
        <w:pStyle w:val="BodyText"/>
        <w:numPr>
          <w:ilvl w:val="1"/>
          <w:numId w:val="3"/>
        </w:numPr>
        <w:spacing w:after="0" w:line="360" w:lineRule="auto"/>
        <w:ind w:left="0" w:right="563" w:firstLine="540"/>
        <w:jc w:val="both"/>
        <w:rPr>
          <w:szCs w:val="24"/>
        </w:rPr>
      </w:pPr>
      <w:r w:rsidRPr="00371D50">
        <w:rPr>
          <w:szCs w:val="24"/>
        </w:rPr>
        <w:t>УСЛОВИЯ ЗА ДОПУСТИМОСТ НА УЧАСТНИЦИТЕ</w:t>
      </w:r>
    </w:p>
    <w:p w:rsidR="00371D50" w:rsidRPr="00371D50" w:rsidRDefault="00371D50" w:rsidP="00D12E00">
      <w:pPr>
        <w:pStyle w:val="BodyText"/>
        <w:numPr>
          <w:ilvl w:val="1"/>
          <w:numId w:val="3"/>
        </w:numPr>
        <w:spacing w:after="0" w:line="360" w:lineRule="auto"/>
        <w:ind w:left="0" w:right="563" w:firstLine="540"/>
        <w:jc w:val="both"/>
        <w:rPr>
          <w:szCs w:val="24"/>
        </w:rPr>
      </w:pPr>
      <w:r w:rsidRPr="00371D50">
        <w:rPr>
          <w:szCs w:val="24"/>
        </w:rPr>
        <w:t>КРИТЕРИИ ЗА ПОДБОР НА УЧАСТНИЦИТЕ</w:t>
      </w:r>
    </w:p>
    <w:p w:rsidR="00371D50" w:rsidRPr="00371D50" w:rsidRDefault="00371D50" w:rsidP="00D12E00">
      <w:pPr>
        <w:pStyle w:val="BodyText"/>
        <w:numPr>
          <w:ilvl w:val="1"/>
          <w:numId w:val="3"/>
        </w:numPr>
        <w:spacing w:after="0" w:line="360" w:lineRule="auto"/>
        <w:ind w:left="0" w:right="563" w:firstLine="540"/>
        <w:jc w:val="both"/>
        <w:rPr>
          <w:szCs w:val="24"/>
        </w:rPr>
      </w:pPr>
      <w:r w:rsidRPr="00371D50">
        <w:rPr>
          <w:szCs w:val="24"/>
        </w:rPr>
        <w:t>ГАРАНЦИИ</w:t>
      </w:r>
    </w:p>
    <w:p w:rsidR="00371D50" w:rsidRPr="00371D50" w:rsidRDefault="00371D50" w:rsidP="00D12E00">
      <w:pPr>
        <w:pStyle w:val="BodyText"/>
        <w:numPr>
          <w:ilvl w:val="0"/>
          <w:numId w:val="3"/>
        </w:numPr>
        <w:spacing w:after="0" w:line="360" w:lineRule="auto"/>
        <w:ind w:left="0" w:right="563" w:firstLine="0"/>
        <w:jc w:val="both"/>
        <w:rPr>
          <w:bCs/>
          <w:szCs w:val="24"/>
        </w:rPr>
      </w:pPr>
      <w:r w:rsidRPr="00371D50">
        <w:rPr>
          <w:szCs w:val="24"/>
        </w:rPr>
        <w:t>ИЗИСКВАНИЯ КЪМ ОФЕРТИТЕ И НЕОБХОДИМИТЕ ДОКУМЕНТИ</w:t>
      </w:r>
    </w:p>
    <w:p w:rsidR="00371D50" w:rsidRPr="00371D50" w:rsidRDefault="00371D50" w:rsidP="00D12E00">
      <w:pPr>
        <w:pStyle w:val="BodyText"/>
        <w:numPr>
          <w:ilvl w:val="1"/>
          <w:numId w:val="3"/>
        </w:numPr>
        <w:spacing w:after="0" w:line="360" w:lineRule="auto"/>
        <w:ind w:left="0" w:right="563" w:firstLine="540"/>
        <w:jc w:val="both"/>
        <w:rPr>
          <w:szCs w:val="24"/>
        </w:rPr>
      </w:pPr>
      <w:r w:rsidRPr="00371D50">
        <w:rPr>
          <w:szCs w:val="24"/>
        </w:rPr>
        <w:t>ИЗИСКВАНИЯ ПРИ ОФОРМЯНЕ И ПРЕДСТАВЯНЕ НА ОФЕРТИТЕ</w:t>
      </w:r>
    </w:p>
    <w:p w:rsidR="00371D50" w:rsidRPr="00371D50" w:rsidRDefault="00371D50" w:rsidP="00D12E00">
      <w:pPr>
        <w:pStyle w:val="BodyText"/>
        <w:numPr>
          <w:ilvl w:val="1"/>
          <w:numId w:val="3"/>
        </w:numPr>
        <w:spacing w:after="0" w:line="360" w:lineRule="auto"/>
        <w:ind w:left="0" w:right="563" w:firstLine="540"/>
        <w:jc w:val="both"/>
        <w:rPr>
          <w:szCs w:val="24"/>
        </w:rPr>
      </w:pPr>
      <w:r w:rsidRPr="00371D50">
        <w:rPr>
          <w:szCs w:val="24"/>
        </w:rPr>
        <w:t>ИЗИСКВАНИЯ КЪМ СЪДЪРЖАНИЕТО ОФЕРТАТА</w:t>
      </w:r>
    </w:p>
    <w:p w:rsidR="0016556E" w:rsidRPr="0016556E" w:rsidRDefault="0016556E" w:rsidP="00D12E00">
      <w:pPr>
        <w:pStyle w:val="BodyText"/>
        <w:numPr>
          <w:ilvl w:val="0"/>
          <w:numId w:val="3"/>
        </w:numPr>
        <w:spacing w:after="0" w:line="360" w:lineRule="auto"/>
        <w:ind w:left="0" w:right="563" w:firstLine="0"/>
        <w:jc w:val="both"/>
        <w:rPr>
          <w:bCs/>
          <w:szCs w:val="24"/>
        </w:rPr>
      </w:pPr>
      <w:r>
        <w:t>ИЗИСКВАНИЯ КЪМ ИЗПЪЛНЕНИЕТО НА ПОРЪЧКАТА. ТЕХНИЧЕСКИ СПЕЦИФИКАЦИИ</w:t>
      </w:r>
    </w:p>
    <w:p w:rsidR="0016556E" w:rsidRPr="00371D50" w:rsidRDefault="0016556E" w:rsidP="00D12E00">
      <w:pPr>
        <w:pStyle w:val="BodyText"/>
        <w:numPr>
          <w:ilvl w:val="0"/>
          <w:numId w:val="3"/>
        </w:numPr>
        <w:spacing w:after="0" w:line="360" w:lineRule="auto"/>
        <w:ind w:left="0" w:right="563" w:firstLine="0"/>
        <w:jc w:val="both"/>
        <w:rPr>
          <w:bCs/>
          <w:szCs w:val="24"/>
        </w:rPr>
      </w:pPr>
      <w:r w:rsidRPr="00371D50">
        <w:rPr>
          <w:bCs/>
          <w:szCs w:val="24"/>
        </w:rPr>
        <w:t>ОЦЕНЯВАНЕ НА ОФЕРТИТЕ</w:t>
      </w:r>
    </w:p>
    <w:p w:rsidR="00371D50" w:rsidRPr="00371D50" w:rsidRDefault="00371D50" w:rsidP="00D12E00">
      <w:pPr>
        <w:pStyle w:val="BodyText"/>
        <w:numPr>
          <w:ilvl w:val="0"/>
          <w:numId w:val="3"/>
        </w:numPr>
        <w:spacing w:after="0" w:line="360" w:lineRule="auto"/>
        <w:ind w:left="0" w:right="563" w:firstLine="0"/>
        <w:jc w:val="both"/>
        <w:rPr>
          <w:bCs/>
          <w:szCs w:val="24"/>
        </w:rPr>
      </w:pPr>
      <w:r w:rsidRPr="00371D50">
        <w:rPr>
          <w:bCs/>
          <w:szCs w:val="24"/>
        </w:rPr>
        <w:t>РАЗГЛЕЖДАНЕ, ОЦЕНКА И КЛАСИРАНЕ НА ОФЕРТИТЕ</w:t>
      </w:r>
    </w:p>
    <w:p w:rsidR="0016556E" w:rsidRPr="00371D50" w:rsidRDefault="0016556E" w:rsidP="00D12E00">
      <w:pPr>
        <w:pStyle w:val="BodyText"/>
        <w:numPr>
          <w:ilvl w:val="0"/>
          <w:numId w:val="3"/>
        </w:numPr>
        <w:spacing w:after="0" w:line="360" w:lineRule="auto"/>
        <w:ind w:left="0" w:firstLine="0"/>
        <w:jc w:val="both"/>
        <w:rPr>
          <w:bCs/>
          <w:szCs w:val="24"/>
        </w:rPr>
      </w:pPr>
      <w:r w:rsidRPr="00371D50">
        <w:rPr>
          <w:bCs/>
          <w:szCs w:val="24"/>
        </w:rPr>
        <w:t>ОБЯВЯВАНЕ</w:t>
      </w:r>
      <w:r>
        <w:rPr>
          <w:bCs/>
          <w:szCs w:val="24"/>
        </w:rPr>
        <w:t xml:space="preserve"> НА</w:t>
      </w:r>
      <w:r w:rsidRPr="00371D50">
        <w:rPr>
          <w:bCs/>
          <w:szCs w:val="24"/>
        </w:rPr>
        <w:t xml:space="preserve"> РЕШЕНИЕТО </w:t>
      </w:r>
      <w:r>
        <w:rPr>
          <w:bCs/>
          <w:szCs w:val="24"/>
        </w:rPr>
        <w:t xml:space="preserve">ЗА ИЗБОР НА ИЗПЪЛНИТЕЛ </w:t>
      </w:r>
    </w:p>
    <w:p w:rsidR="0016556E" w:rsidRPr="00371D50" w:rsidRDefault="0016556E" w:rsidP="00D12E00">
      <w:pPr>
        <w:pStyle w:val="BodyText"/>
        <w:numPr>
          <w:ilvl w:val="0"/>
          <w:numId w:val="3"/>
        </w:numPr>
        <w:spacing w:after="0" w:line="360" w:lineRule="auto"/>
        <w:ind w:left="0" w:right="563" w:firstLine="0"/>
        <w:jc w:val="both"/>
        <w:rPr>
          <w:bCs/>
          <w:szCs w:val="24"/>
        </w:rPr>
      </w:pPr>
      <w:r w:rsidRPr="00371D50">
        <w:rPr>
          <w:bCs/>
          <w:szCs w:val="24"/>
        </w:rPr>
        <w:t>СКЛЮЧВАНЕ НА ДОГОВОР</w:t>
      </w:r>
    </w:p>
    <w:p w:rsidR="00371D50" w:rsidRPr="00371D50" w:rsidRDefault="00371D50" w:rsidP="00D12E00">
      <w:pPr>
        <w:pStyle w:val="BodyText"/>
        <w:numPr>
          <w:ilvl w:val="0"/>
          <w:numId w:val="3"/>
        </w:numPr>
        <w:spacing w:after="0" w:line="360" w:lineRule="auto"/>
        <w:ind w:left="0" w:right="563" w:firstLine="0"/>
        <w:jc w:val="both"/>
        <w:rPr>
          <w:bCs/>
          <w:szCs w:val="24"/>
        </w:rPr>
      </w:pPr>
      <w:r w:rsidRPr="00371D50">
        <w:rPr>
          <w:bCs/>
          <w:szCs w:val="24"/>
        </w:rPr>
        <w:t xml:space="preserve">УСЛОВИЯ ЗА ПОЛУЧАВАНЕ НА </w:t>
      </w:r>
      <w:r>
        <w:rPr>
          <w:bCs/>
          <w:szCs w:val="24"/>
        </w:rPr>
        <w:t>Р</w:t>
      </w:r>
      <w:r w:rsidRPr="00371D50">
        <w:rPr>
          <w:bCs/>
          <w:szCs w:val="24"/>
        </w:rPr>
        <w:t>АЗЯСНЕН</w:t>
      </w:r>
      <w:r w:rsidR="00F40947">
        <w:rPr>
          <w:bCs/>
          <w:szCs w:val="24"/>
        </w:rPr>
        <w:t>ИЯ ПО ДОКУМЕНТАЦИЯТА ЗА УЧАСТИЕ</w:t>
      </w:r>
    </w:p>
    <w:p w:rsidR="00371D50" w:rsidRDefault="00371D50" w:rsidP="00D12E00">
      <w:pPr>
        <w:pStyle w:val="BodyText"/>
        <w:numPr>
          <w:ilvl w:val="0"/>
          <w:numId w:val="3"/>
        </w:numPr>
        <w:spacing w:after="0" w:line="360" w:lineRule="auto"/>
        <w:ind w:left="0" w:right="563" w:firstLine="0"/>
        <w:jc w:val="both"/>
        <w:rPr>
          <w:bCs/>
          <w:szCs w:val="24"/>
        </w:rPr>
      </w:pPr>
      <w:r w:rsidRPr="00371D50">
        <w:rPr>
          <w:bCs/>
          <w:szCs w:val="24"/>
        </w:rPr>
        <w:t>ЗАКЛЮЧИТЕЛНИ УСЛОВИЯ</w:t>
      </w:r>
    </w:p>
    <w:p w:rsidR="00EE5C38" w:rsidRDefault="00EE5C38" w:rsidP="0018143E">
      <w:pPr>
        <w:pStyle w:val="BodyText"/>
        <w:spacing w:after="0" w:line="360" w:lineRule="auto"/>
        <w:jc w:val="center"/>
        <w:rPr>
          <w:b/>
          <w:bCs/>
          <w:szCs w:val="24"/>
        </w:rPr>
      </w:pPr>
    </w:p>
    <w:p w:rsidR="00605712" w:rsidRDefault="00605712" w:rsidP="0018143E">
      <w:pPr>
        <w:pStyle w:val="BodyText"/>
        <w:spacing w:after="0" w:line="360" w:lineRule="auto"/>
        <w:jc w:val="center"/>
        <w:rPr>
          <w:b/>
          <w:bCs/>
          <w:szCs w:val="24"/>
          <w:lang w:val="en-US"/>
        </w:rPr>
      </w:pPr>
    </w:p>
    <w:p w:rsidR="00605712" w:rsidRDefault="00605712" w:rsidP="0018143E">
      <w:pPr>
        <w:pStyle w:val="BodyText"/>
        <w:spacing w:after="0" w:line="360" w:lineRule="auto"/>
        <w:jc w:val="center"/>
        <w:rPr>
          <w:b/>
          <w:bCs/>
          <w:szCs w:val="24"/>
          <w:lang w:val="en-US"/>
        </w:rPr>
      </w:pPr>
    </w:p>
    <w:p w:rsidR="00031D97" w:rsidRDefault="00031D97" w:rsidP="0018143E">
      <w:pPr>
        <w:pStyle w:val="BodyText"/>
        <w:spacing w:after="0" w:line="360" w:lineRule="auto"/>
        <w:jc w:val="center"/>
        <w:rPr>
          <w:b/>
          <w:bCs/>
          <w:szCs w:val="24"/>
        </w:rPr>
      </w:pPr>
    </w:p>
    <w:p w:rsidR="0003651F" w:rsidRDefault="0003651F" w:rsidP="0018143E">
      <w:pPr>
        <w:pStyle w:val="BodyText"/>
        <w:spacing w:after="0" w:line="360" w:lineRule="auto"/>
        <w:jc w:val="center"/>
        <w:rPr>
          <w:b/>
          <w:bCs/>
          <w:szCs w:val="24"/>
        </w:rPr>
      </w:pPr>
    </w:p>
    <w:p w:rsidR="0003651F" w:rsidRDefault="0003651F" w:rsidP="0018143E">
      <w:pPr>
        <w:pStyle w:val="BodyText"/>
        <w:spacing w:after="0" w:line="360" w:lineRule="auto"/>
        <w:jc w:val="center"/>
        <w:rPr>
          <w:b/>
          <w:bCs/>
          <w:szCs w:val="24"/>
        </w:rPr>
      </w:pPr>
    </w:p>
    <w:p w:rsidR="00AA5A04" w:rsidRPr="00575A4D" w:rsidRDefault="00AA5A04" w:rsidP="0018143E">
      <w:pPr>
        <w:pStyle w:val="BodyText"/>
        <w:spacing w:after="0" w:line="360" w:lineRule="auto"/>
        <w:jc w:val="center"/>
        <w:rPr>
          <w:b/>
          <w:bCs/>
          <w:szCs w:val="24"/>
        </w:rPr>
      </w:pPr>
      <w:r w:rsidRPr="00575A4D">
        <w:rPr>
          <w:b/>
          <w:bCs/>
          <w:szCs w:val="24"/>
        </w:rPr>
        <w:t>РАЗДЕЛ II</w:t>
      </w:r>
    </w:p>
    <w:p w:rsidR="00AA5A04" w:rsidRPr="00AA5A04" w:rsidRDefault="00AA5A04" w:rsidP="0018143E">
      <w:pPr>
        <w:pStyle w:val="BodyText"/>
        <w:spacing w:after="0" w:line="360" w:lineRule="auto"/>
        <w:jc w:val="center"/>
        <w:rPr>
          <w:b/>
          <w:bCs/>
          <w:szCs w:val="24"/>
        </w:rPr>
      </w:pPr>
      <w:r w:rsidRPr="00AA5A04">
        <w:rPr>
          <w:b/>
          <w:bCs/>
          <w:szCs w:val="24"/>
        </w:rPr>
        <w:t>ОБРАЗЦИ НА ДОКУМЕНТИ</w:t>
      </w:r>
    </w:p>
    <w:p w:rsidR="00157CF4" w:rsidRPr="00371D50" w:rsidRDefault="00425EA5" w:rsidP="0018143E">
      <w:pPr>
        <w:pStyle w:val="BodyText"/>
        <w:spacing w:after="0" w:line="360" w:lineRule="auto"/>
        <w:ind w:left="709" w:right="563"/>
        <w:jc w:val="both"/>
        <w:rPr>
          <w:bCs/>
          <w:szCs w:val="24"/>
        </w:rPr>
      </w:pPr>
      <w:r>
        <w:rPr>
          <w:bCs/>
          <w:szCs w:val="24"/>
        </w:rPr>
        <w:t xml:space="preserve">  </w:t>
      </w:r>
    </w:p>
    <w:p w:rsidR="00D156DC" w:rsidRPr="00905B97" w:rsidRDefault="00D156DC" w:rsidP="00D12E00">
      <w:pPr>
        <w:numPr>
          <w:ilvl w:val="0"/>
          <w:numId w:val="7"/>
        </w:numPr>
        <w:tabs>
          <w:tab w:val="left" w:pos="0"/>
          <w:tab w:val="left" w:pos="993"/>
        </w:tabs>
        <w:spacing w:line="360" w:lineRule="auto"/>
        <w:ind w:left="0" w:firstLine="540"/>
        <w:jc w:val="both"/>
        <w:rPr>
          <w:bCs/>
        </w:rPr>
      </w:pPr>
      <w:r w:rsidRPr="00905B97">
        <w:rPr>
          <w:bCs/>
        </w:rPr>
        <w:t>Списък на документите, съдържащи се в офертата, подписан от участника –</w:t>
      </w:r>
      <w:r>
        <w:rPr>
          <w:bCs/>
        </w:rPr>
        <w:t xml:space="preserve"> </w:t>
      </w:r>
      <w:r w:rsidRPr="00905B97">
        <w:rPr>
          <w:bCs/>
        </w:rPr>
        <w:t>Образец № 1</w:t>
      </w:r>
      <w:r>
        <w:rPr>
          <w:bCs/>
        </w:rPr>
        <w:t>;</w:t>
      </w:r>
    </w:p>
    <w:p w:rsidR="00D156DC" w:rsidRDefault="00D156DC" w:rsidP="00D12E00">
      <w:pPr>
        <w:pStyle w:val="BodyText"/>
        <w:numPr>
          <w:ilvl w:val="0"/>
          <w:numId w:val="7"/>
        </w:numPr>
        <w:tabs>
          <w:tab w:val="left" w:pos="993"/>
        </w:tabs>
        <w:spacing w:after="0" w:line="360" w:lineRule="auto"/>
        <w:ind w:left="0" w:right="563" w:firstLine="540"/>
        <w:jc w:val="both"/>
        <w:rPr>
          <w:bCs/>
        </w:rPr>
      </w:pPr>
      <w:r>
        <w:rPr>
          <w:bCs/>
        </w:rPr>
        <w:t>ЕЕДОП</w:t>
      </w:r>
      <w:r w:rsidRPr="00905B97">
        <w:rPr>
          <w:bCs/>
        </w:rPr>
        <w:t xml:space="preserve"> –</w:t>
      </w:r>
      <w:r>
        <w:rPr>
          <w:bCs/>
        </w:rPr>
        <w:t xml:space="preserve"> </w:t>
      </w:r>
      <w:r w:rsidRPr="00905B97">
        <w:rPr>
          <w:bCs/>
        </w:rPr>
        <w:t>Образец № 2</w:t>
      </w:r>
      <w:r>
        <w:rPr>
          <w:bCs/>
        </w:rPr>
        <w:t>;</w:t>
      </w:r>
    </w:p>
    <w:p w:rsidR="00D156DC" w:rsidRPr="00905B97" w:rsidRDefault="00D156DC" w:rsidP="00D12E00">
      <w:pPr>
        <w:numPr>
          <w:ilvl w:val="0"/>
          <w:numId w:val="7"/>
        </w:numPr>
        <w:tabs>
          <w:tab w:val="left" w:pos="0"/>
          <w:tab w:val="left" w:pos="993"/>
          <w:tab w:val="left" w:pos="1276"/>
        </w:tabs>
        <w:spacing w:line="360" w:lineRule="auto"/>
        <w:ind w:left="0" w:firstLine="540"/>
        <w:jc w:val="both"/>
        <w:rPr>
          <w:bCs/>
        </w:rPr>
      </w:pPr>
      <w:r w:rsidRPr="00905B97">
        <w:rPr>
          <w:bCs/>
        </w:rPr>
        <w:t>Декларация за приемане на условията в проекта на договор –</w:t>
      </w:r>
      <w:r>
        <w:rPr>
          <w:bCs/>
        </w:rPr>
        <w:t xml:space="preserve"> Образец № 3;</w:t>
      </w:r>
    </w:p>
    <w:p w:rsidR="00D156DC" w:rsidRPr="00905B97" w:rsidRDefault="00D156DC" w:rsidP="00D12E00">
      <w:pPr>
        <w:numPr>
          <w:ilvl w:val="0"/>
          <w:numId w:val="7"/>
        </w:numPr>
        <w:tabs>
          <w:tab w:val="left" w:pos="0"/>
          <w:tab w:val="left" w:pos="993"/>
        </w:tabs>
        <w:spacing w:line="360" w:lineRule="auto"/>
        <w:ind w:left="0" w:firstLine="540"/>
        <w:jc w:val="both"/>
        <w:rPr>
          <w:bCs/>
        </w:rPr>
      </w:pPr>
      <w:r>
        <w:rPr>
          <w:bCs/>
        </w:rPr>
        <w:t>Декларация за срока на валидност на офертата – Образец № 4;</w:t>
      </w:r>
    </w:p>
    <w:p w:rsidR="00D156DC" w:rsidRDefault="00D156DC" w:rsidP="00D12E00">
      <w:pPr>
        <w:numPr>
          <w:ilvl w:val="0"/>
          <w:numId w:val="7"/>
        </w:numPr>
        <w:tabs>
          <w:tab w:val="left" w:pos="0"/>
          <w:tab w:val="left" w:pos="993"/>
        </w:tabs>
        <w:spacing w:line="360" w:lineRule="auto"/>
        <w:ind w:left="0" w:firstLine="540"/>
        <w:jc w:val="both"/>
        <w:rPr>
          <w:szCs w:val="24"/>
          <w:lang w:eastAsia="bg-BG"/>
        </w:rPr>
      </w:pPr>
      <w:r>
        <w:rPr>
          <w:szCs w:val="24"/>
          <w:lang w:eastAsia="bg-BG"/>
        </w:rPr>
        <w:t>Предложение за изпълнение на поръчката</w:t>
      </w:r>
      <w:r w:rsidRPr="00875789">
        <w:rPr>
          <w:szCs w:val="24"/>
          <w:lang w:eastAsia="bg-BG"/>
        </w:rPr>
        <w:t xml:space="preserve"> –</w:t>
      </w:r>
      <w:r>
        <w:rPr>
          <w:szCs w:val="24"/>
          <w:lang w:eastAsia="bg-BG"/>
        </w:rPr>
        <w:t xml:space="preserve"> </w:t>
      </w:r>
      <w:r w:rsidRPr="00875789">
        <w:rPr>
          <w:szCs w:val="24"/>
          <w:lang w:eastAsia="bg-BG"/>
        </w:rPr>
        <w:t xml:space="preserve">Образец № </w:t>
      </w:r>
      <w:r>
        <w:rPr>
          <w:szCs w:val="24"/>
          <w:lang w:eastAsia="bg-BG"/>
        </w:rPr>
        <w:t>5;</w:t>
      </w:r>
    </w:p>
    <w:p w:rsidR="00D156DC" w:rsidRDefault="00D156DC" w:rsidP="00D12E00">
      <w:pPr>
        <w:numPr>
          <w:ilvl w:val="0"/>
          <w:numId w:val="7"/>
        </w:numPr>
        <w:tabs>
          <w:tab w:val="left" w:pos="0"/>
          <w:tab w:val="left" w:pos="993"/>
        </w:tabs>
        <w:spacing w:line="360" w:lineRule="auto"/>
        <w:ind w:left="0" w:firstLine="540"/>
        <w:jc w:val="both"/>
        <w:rPr>
          <w:szCs w:val="24"/>
          <w:lang w:eastAsia="bg-BG"/>
        </w:rPr>
      </w:pPr>
      <w:r w:rsidRPr="00875789">
        <w:rPr>
          <w:szCs w:val="24"/>
          <w:lang w:eastAsia="bg-BG"/>
        </w:rPr>
        <w:t>Ценово предложение –</w:t>
      </w:r>
      <w:r>
        <w:rPr>
          <w:szCs w:val="24"/>
          <w:lang w:eastAsia="bg-BG"/>
        </w:rPr>
        <w:t xml:space="preserve"> </w:t>
      </w:r>
      <w:r w:rsidRPr="00875789">
        <w:rPr>
          <w:szCs w:val="24"/>
          <w:lang w:eastAsia="bg-BG"/>
        </w:rPr>
        <w:t xml:space="preserve">Образец № </w:t>
      </w:r>
      <w:r>
        <w:rPr>
          <w:szCs w:val="24"/>
          <w:lang w:eastAsia="bg-BG"/>
        </w:rPr>
        <w:t>6;</w:t>
      </w:r>
      <w:r w:rsidRPr="00875789">
        <w:rPr>
          <w:szCs w:val="24"/>
          <w:lang w:eastAsia="bg-BG"/>
        </w:rPr>
        <w:t xml:space="preserve"> </w:t>
      </w:r>
    </w:p>
    <w:p w:rsidR="00D156DC" w:rsidRDefault="00D156DC" w:rsidP="00D12E00">
      <w:pPr>
        <w:numPr>
          <w:ilvl w:val="0"/>
          <w:numId w:val="7"/>
        </w:numPr>
        <w:tabs>
          <w:tab w:val="left" w:pos="0"/>
          <w:tab w:val="left" w:pos="993"/>
        </w:tabs>
        <w:spacing w:line="360" w:lineRule="auto"/>
        <w:ind w:left="0" w:firstLine="540"/>
        <w:jc w:val="both"/>
        <w:rPr>
          <w:szCs w:val="24"/>
          <w:lang w:eastAsia="bg-BG"/>
        </w:rPr>
      </w:pPr>
      <w:r>
        <w:rPr>
          <w:szCs w:val="24"/>
          <w:lang w:eastAsia="bg-BG"/>
        </w:rPr>
        <w:t xml:space="preserve">Декларация </w:t>
      </w:r>
      <w:r w:rsidRPr="000475E7">
        <w:rPr>
          <w:szCs w:val="24"/>
          <w:lang w:eastAsia="bg-BG"/>
        </w:rPr>
        <w:t>за конфиденциалност по чл. 102 от  ЗОП</w:t>
      </w:r>
      <w:r>
        <w:rPr>
          <w:szCs w:val="24"/>
          <w:lang w:eastAsia="bg-BG"/>
        </w:rPr>
        <w:t xml:space="preserve"> - Образец № 7;</w:t>
      </w:r>
    </w:p>
    <w:p w:rsidR="00D156DC" w:rsidRPr="00E418FC" w:rsidRDefault="00D156DC" w:rsidP="00D12E00">
      <w:pPr>
        <w:numPr>
          <w:ilvl w:val="0"/>
          <w:numId w:val="7"/>
        </w:numPr>
        <w:tabs>
          <w:tab w:val="left" w:pos="0"/>
          <w:tab w:val="left" w:pos="993"/>
          <w:tab w:val="left" w:pos="1418"/>
        </w:tabs>
        <w:spacing w:line="360" w:lineRule="auto"/>
        <w:ind w:left="0" w:right="563" w:firstLine="540"/>
        <w:jc w:val="both"/>
        <w:rPr>
          <w:szCs w:val="24"/>
        </w:rPr>
      </w:pPr>
      <w:r w:rsidRPr="00E418FC">
        <w:rPr>
          <w:szCs w:val="24"/>
          <w:lang w:eastAsia="bg-BG"/>
        </w:rPr>
        <w:t xml:space="preserve"> </w:t>
      </w:r>
      <w:r w:rsidRPr="00E418FC">
        <w:rPr>
          <w:szCs w:val="24"/>
        </w:rPr>
        <w:t xml:space="preserve">Проект на договор </w:t>
      </w:r>
      <w:r w:rsidRPr="00E418FC">
        <w:rPr>
          <w:szCs w:val="24"/>
          <w:lang w:eastAsia="bg-BG"/>
        </w:rPr>
        <w:t xml:space="preserve">– Образец № </w:t>
      </w:r>
      <w:r>
        <w:rPr>
          <w:szCs w:val="24"/>
          <w:lang w:eastAsia="bg-BG"/>
        </w:rPr>
        <w:t>8</w:t>
      </w:r>
      <w:r w:rsidRPr="00E418FC">
        <w:rPr>
          <w:szCs w:val="24"/>
          <w:lang w:eastAsia="bg-BG"/>
        </w:rPr>
        <w:t>;</w:t>
      </w:r>
    </w:p>
    <w:p w:rsidR="0003651F" w:rsidRPr="00575A4D" w:rsidRDefault="00D156DC" w:rsidP="0003651F">
      <w:pPr>
        <w:pStyle w:val="BodyText"/>
        <w:tabs>
          <w:tab w:val="left" w:pos="0"/>
        </w:tabs>
        <w:spacing w:after="0" w:line="360" w:lineRule="auto"/>
        <w:ind w:right="563" w:firstLine="547"/>
        <w:jc w:val="center"/>
        <w:rPr>
          <w:b/>
          <w:sz w:val="28"/>
        </w:rPr>
      </w:pPr>
      <w:r>
        <w:br w:type="page"/>
      </w:r>
      <w:r w:rsidR="0003651F" w:rsidRPr="00575A4D">
        <w:rPr>
          <w:b/>
          <w:sz w:val="28"/>
        </w:rPr>
        <w:lastRenderedPageBreak/>
        <w:t xml:space="preserve"> </w:t>
      </w:r>
    </w:p>
    <w:p w:rsidR="00575A4D" w:rsidRPr="00D90AC4" w:rsidRDefault="00575A4D" w:rsidP="0018143E">
      <w:pPr>
        <w:spacing w:line="360" w:lineRule="auto"/>
        <w:ind w:right="72"/>
        <w:jc w:val="center"/>
        <w:rPr>
          <w:b/>
          <w:sz w:val="28"/>
        </w:rPr>
      </w:pPr>
      <w:r w:rsidRPr="00575A4D">
        <w:rPr>
          <w:b/>
          <w:sz w:val="28"/>
        </w:rPr>
        <w:t>РАЗДЕЛ I</w:t>
      </w:r>
    </w:p>
    <w:p w:rsidR="00157CF4" w:rsidRPr="00575A4D" w:rsidRDefault="00AA5A04" w:rsidP="0018143E">
      <w:pPr>
        <w:spacing w:line="360" w:lineRule="auto"/>
        <w:ind w:right="72"/>
        <w:jc w:val="center"/>
        <w:rPr>
          <w:b/>
          <w:sz w:val="28"/>
        </w:rPr>
      </w:pPr>
      <w:r w:rsidRPr="00575A4D">
        <w:rPr>
          <w:b/>
          <w:sz w:val="28"/>
        </w:rPr>
        <w:t>УКАЗАНИЯ ЗА УЧАСТИЕ</w:t>
      </w:r>
    </w:p>
    <w:p w:rsidR="007B2E1C" w:rsidRPr="00072238" w:rsidRDefault="007C69DA" w:rsidP="0018143E">
      <w:pPr>
        <w:pStyle w:val="BodyText2"/>
        <w:pBdr>
          <w:top w:val="single" w:sz="4" w:space="1" w:color="auto"/>
          <w:left w:val="single" w:sz="4" w:space="0" w:color="auto"/>
          <w:bottom w:val="single" w:sz="4" w:space="1" w:color="auto"/>
          <w:right w:val="single" w:sz="4" w:space="0" w:color="auto"/>
        </w:pBdr>
        <w:spacing w:line="360" w:lineRule="auto"/>
        <w:ind w:firstLine="540"/>
        <w:jc w:val="center"/>
      </w:pPr>
      <w:r w:rsidRPr="00072238">
        <w:t xml:space="preserve">І. </w:t>
      </w:r>
      <w:r w:rsidR="00CF1FE2" w:rsidRPr="00072238">
        <w:t xml:space="preserve">ОПИСАНИЕ НА ПРЕДМЕТА НА ОБЩЕСТВЕНАТА ПОРЪЧКА </w:t>
      </w:r>
    </w:p>
    <w:p w:rsidR="004A28F8" w:rsidRDefault="004A28F8" w:rsidP="004A28F8">
      <w:pPr>
        <w:spacing w:line="360" w:lineRule="auto"/>
        <w:ind w:firstLine="540"/>
        <w:jc w:val="both"/>
        <w:outlineLvl w:val="2"/>
        <w:rPr>
          <w:b/>
          <w:szCs w:val="24"/>
          <w:lang w:eastAsia="bg-BG"/>
        </w:rPr>
      </w:pPr>
      <w:bookmarkStart w:id="0" w:name="_Toc383788136"/>
      <w:bookmarkStart w:id="1" w:name="_Toc411333399"/>
    </w:p>
    <w:p w:rsidR="0029352A" w:rsidRPr="0029352A" w:rsidRDefault="00014FC2" w:rsidP="0029352A">
      <w:pPr>
        <w:shd w:val="clear" w:color="auto" w:fill="FFFFFF"/>
        <w:jc w:val="both"/>
        <w:rPr>
          <w:color w:val="222222"/>
          <w:szCs w:val="24"/>
          <w:lang w:val="bg-BG" w:eastAsia="bg-BG"/>
        </w:rPr>
      </w:pPr>
      <w:r w:rsidRPr="00B44E64">
        <w:rPr>
          <w:b/>
          <w:szCs w:val="24"/>
          <w:lang w:eastAsia="bg-BG"/>
        </w:rPr>
        <w:t>1. Предмет на обществената поръчка</w:t>
      </w:r>
      <w:bookmarkEnd w:id="0"/>
      <w:bookmarkEnd w:id="1"/>
      <w:r w:rsidR="0029352A">
        <w:rPr>
          <w:b/>
          <w:szCs w:val="24"/>
          <w:lang w:val="bg-BG" w:eastAsia="bg-BG"/>
        </w:rPr>
        <w:t>:</w:t>
      </w:r>
      <w:r w:rsidR="004A28F8">
        <w:rPr>
          <w:b/>
          <w:szCs w:val="24"/>
          <w:lang w:eastAsia="bg-BG"/>
        </w:rPr>
        <w:t xml:space="preserve"> </w:t>
      </w:r>
      <w:r w:rsidR="0029352A" w:rsidRPr="0029352A">
        <w:rPr>
          <w:b/>
          <w:bCs/>
          <w:color w:val="222222"/>
          <w:szCs w:val="24"/>
          <w:lang w:val="bg-BG" w:eastAsia="bg-BG"/>
        </w:rPr>
        <w:t>"Изпълнение на строително-монтажни работи </w:t>
      </w:r>
      <w:r w:rsidR="0029352A" w:rsidRPr="0029352A">
        <w:rPr>
          <w:color w:val="222222"/>
          <w:szCs w:val="24"/>
          <w:lang w:val="bg-BG" w:eastAsia="bg-BG"/>
        </w:rPr>
        <w:t> </w:t>
      </w:r>
      <w:r w:rsidR="0029352A" w:rsidRPr="0029352A">
        <w:rPr>
          <w:b/>
          <w:bCs/>
          <w:color w:val="222222"/>
          <w:szCs w:val="24"/>
          <w:lang w:val="bg-BG" w:eastAsia="bg-BG"/>
        </w:rPr>
        <w:t>по проект "Подкрепа за деинституционализация на грижите за деца в община Петрич" по три обособени позиции"</w:t>
      </w:r>
    </w:p>
    <w:p w:rsidR="0029352A" w:rsidRPr="0029352A" w:rsidRDefault="0029352A" w:rsidP="0029352A">
      <w:pPr>
        <w:shd w:val="clear" w:color="auto" w:fill="FFFFFF"/>
        <w:spacing w:line="360" w:lineRule="atLeast"/>
        <w:ind w:firstLine="539"/>
        <w:jc w:val="both"/>
        <w:rPr>
          <w:color w:val="222222"/>
          <w:szCs w:val="24"/>
          <w:lang w:val="bg-BG" w:eastAsia="bg-BG"/>
        </w:rPr>
      </w:pPr>
      <w:r w:rsidRPr="0029352A">
        <w:rPr>
          <w:b/>
          <w:bCs/>
          <w:color w:val="222222"/>
          <w:szCs w:val="24"/>
          <w:lang w:val="bg-BG" w:eastAsia="bg-BG"/>
        </w:rPr>
        <w:t>Обособена позиця 1 – Основен ремонт, преустройство и смяна на предназначението на етаж  /с идентификационен номер 56126.603.1555.12.3/ в Упи II, кв. 53 в МБАЛ „Рокфелер“ Петрич за изграждане на нов център за обществена подкрепа (ЦОП) и осигуряване на достъп;</w:t>
      </w:r>
    </w:p>
    <w:p w:rsidR="0029352A" w:rsidRPr="0029352A" w:rsidRDefault="0029352A" w:rsidP="0029352A">
      <w:pPr>
        <w:shd w:val="clear" w:color="auto" w:fill="FFFFFF"/>
        <w:spacing w:line="360" w:lineRule="atLeast"/>
        <w:ind w:firstLine="539"/>
        <w:jc w:val="both"/>
        <w:rPr>
          <w:color w:val="222222"/>
          <w:szCs w:val="24"/>
          <w:lang w:val="bg-BG" w:eastAsia="bg-BG"/>
        </w:rPr>
      </w:pPr>
      <w:r w:rsidRPr="0029352A">
        <w:rPr>
          <w:b/>
          <w:bCs/>
          <w:color w:val="222222"/>
          <w:szCs w:val="24"/>
          <w:lang w:val="bg-BG" w:eastAsia="bg-BG"/>
        </w:rPr>
        <w:t>Обособена позиция 2 – Основен ремонт, преустройство, реконструкция и смяна предназначение, част от болнично заведение /с  идентификаторен номер 56126.603.9959.1 в УПИ ХLII, кв.53, гр. Петрич/ в център за настаняване от семеен тип /ЦНСТ/;</w:t>
      </w:r>
    </w:p>
    <w:p w:rsidR="0029352A" w:rsidRPr="0029352A" w:rsidRDefault="0029352A" w:rsidP="0029352A">
      <w:pPr>
        <w:shd w:val="clear" w:color="auto" w:fill="FFFFFF"/>
        <w:spacing w:line="360" w:lineRule="atLeast"/>
        <w:ind w:firstLine="539"/>
        <w:jc w:val="both"/>
        <w:rPr>
          <w:color w:val="222222"/>
          <w:szCs w:val="24"/>
          <w:lang w:val="bg-BG" w:eastAsia="bg-BG"/>
        </w:rPr>
      </w:pPr>
      <w:r w:rsidRPr="0029352A">
        <w:rPr>
          <w:b/>
          <w:bCs/>
          <w:color w:val="222222"/>
          <w:szCs w:val="24"/>
          <w:lang w:val="bg-BG" w:eastAsia="bg-BG"/>
        </w:rPr>
        <w:t>Обособена позиця 3 – Основен ремонт, преустройство и смяна предназначение на част от етаж (с идентификационен номер 56126.603.1555.12.2 в УПИ II, кв.53, гр. Петрич) в МБАЛ „Рокфелер“ Петрич за разширение на материална база на съществуващ дневен център за деца с увреждания и изграждане на подход – пасарелка</w:t>
      </w:r>
    </w:p>
    <w:p w:rsidR="0029352A" w:rsidRDefault="0029352A" w:rsidP="006C13C9">
      <w:pPr>
        <w:spacing w:line="360" w:lineRule="auto"/>
        <w:ind w:firstLine="567"/>
        <w:jc w:val="both"/>
        <w:rPr>
          <w:b/>
          <w:szCs w:val="24"/>
          <w:lang w:eastAsia="bg-BG"/>
        </w:rPr>
      </w:pPr>
    </w:p>
    <w:p w:rsidR="0003651F" w:rsidRPr="00B44E64" w:rsidRDefault="0099381E" w:rsidP="006C13C9">
      <w:pPr>
        <w:spacing w:line="360" w:lineRule="auto"/>
        <w:ind w:firstLine="567"/>
        <w:jc w:val="both"/>
        <w:rPr>
          <w:szCs w:val="24"/>
          <w:lang w:eastAsia="bg-BG"/>
        </w:rPr>
      </w:pPr>
      <w:r>
        <w:rPr>
          <w:b/>
          <w:szCs w:val="24"/>
          <w:lang w:eastAsia="bg-BG"/>
        </w:rPr>
        <w:t xml:space="preserve"> </w:t>
      </w:r>
      <w:bookmarkStart w:id="2" w:name="_Toc383788137"/>
      <w:bookmarkStart w:id="3" w:name="_Toc411333400"/>
      <w:r w:rsidR="0003651F">
        <w:rPr>
          <w:b/>
          <w:szCs w:val="24"/>
          <w:lang w:eastAsia="bg-BG"/>
        </w:rPr>
        <w:t>2</w:t>
      </w:r>
      <w:r w:rsidR="0003651F" w:rsidRPr="00B44E64">
        <w:rPr>
          <w:b/>
          <w:szCs w:val="24"/>
          <w:lang w:eastAsia="bg-BG"/>
        </w:rPr>
        <w:t>. Възложител</w:t>
      </w:r>
    </w:p>
    <w:p w:rsidR="0003651F" w:rsidRPr="00A365A7" w:rsidRDefault="0003651F" w:rsidP="0003651F">
      <w:pPr>
        <w:spacing w:line="360" w:lineRule="auto"/>
        <w:ind w:firstLine="540"/>
        <w:jc w:val="both"/>
        <w:rPr>
          <w:b/>
          <w:szCs w:val="24"/>
          <w:lang w:val="bg-BG" w:eastAsia="bg-BG"/>
        </w:rPr>
      </w:pPr>
      <w:r w:rsidRPr="00B44E64">
        <w:rPr>
          <w:szCs w:val="24"/>
          <w:lang w:eastAsia="bg-BG"/>
        </w:rPr>
        <w:t xml:space="preserve">Възложител на настоящата обществена поръчка е </w:t>
      </w:r>
      <w:r w:rsidR="00863D3D">
        <w:rPr>
          <w:szCs w:val="24"/>
          <w:lang w:val="bg-BG"/>
        </w:rPr>
        <w:t xml:space="preserve">Кметът на община </w:t>
      </w:r>
      <w:r w:rsidR="006C13C9">
        <w:rPr>
          <w:szCs w:val="24"/>
          <w:lang w:val="bg-BG"/>
        </w:rPr>
        <w:t>Петрич</w:t>
      </w:r>
      <w:r w:rsidR="00863D3D">
        <w:rPr>
          <w:szCs w:val="24"/>
          <w:lang w:val="bg-BG"/>
        </w:rPr>
        <w:t>.</w:t>
      </w:r>
    </w:p>
    <w:p w:rsidR="00014FC2" w:rsidRPr="00B44E64" w:rsidRDefault="0003651F" w:rsidP="004A28F8">
      <w:pPr>
        <w:spacing w:line="360" w:lineRule="auto"/>
        <w:ind w:firstLine="539"/>
        <w:jc w:val="both"/>
        <w:outlineLvl w:val="2"/>
        <w:rPr>
          <w:b/>
          <w:szCs w:val="24"/>
          <w:lang w:eastAsia="bg-BG"/>
        </w:rPr>
      </w:pPr>
      <w:r>
        <w:rPr>
          <w:b/>
          <w:szCs w:val="24"/>
          <w:lang w:eastAsia="bg-BG"/>
        </w:rPr>
        <w:t>3</w:t>
      </w:r>
      <w:r w:rsidR="00014FC2" w:rsidRPr="00B44E64">
        <w:rPr>
          <w:b/>
          <w:szCs w:val="24"/>
          <w:lang w:eastAsia="bg-BG"/>
        </w:rPr>
        <w:t xml:space="preserve">. Критерий за </w:t>
      </w:r>
      <w:bookmarkEnd w:id="2"/>
      <w:bookmarkEnd w:id="3"/>
      <w:r w:rsidR="00F141F7">
        <w:rPr>
          <w:b/>
          <w:szCs w:val="24"/>
          <w:lang w:eastAsia="bg-BG"/>
        </w:rPr>
        <w:t>възлагане</w:t>
      </w:r>
    </w:p>
    <w:p w:rsidR="0003651F" w:rsidRDefault="00014FC2" w:rsidP="0003651F">
      <w:pPr>
        <w:spacing w:line="360" w:lineRule="auto"/>
        <w:ind w:firstLine="539"/>
        <w:jc w:val="both"/>
        <w:rPr>
          <w:b/>
          <w:strike/>
          <w:color w:val="FF0000"/>
          <w:szCs w:val="24"/>
          <w:lang w:eastAsia="bg-BG"/>
        </w:rPr>
      </w:pPr>
      <w:r w:rsidRPr="006F325A">
        <w:rPr>
          <w:szCs w:val="24"/>
          <w:lang w:eastAsia="bg-BG"/>
        </w:rPr>
        <w:t xml:space="preserve">Критерият за </w:t>
      </w:r>
      <w:bookmarkStart w:id="4" w:name="_Toc411333401"/>
      <w:r w:rsidR="00F141F7" w:rsidRPr="006F325A">
        <w:rPr>
          <w:szCs w:val="24"/>
          <w:lang w:eastAsia="bg-BG"/>
        </w:rPr>
        <w:t xml:space="preserve">възлагане е </w:t>
      </w:r>
      <w:r w:rsidR="006B5800" w:rsidRPr="006F325A">
        <w:rPr>
          <w:szCs w:val="24"/>
          <w:lang w:eastAsia="bg-BG"/>
        </w:rPr>
        <w:t>оптимално съотношение качество/цена</w:t>
      </w:r>
      <w:r w:rsidR="00320DAB" w:rsidRPr="006F325A">
        <w:rPr>
          <w:szCs w:val="24"/>
          <w:lang w:eastAsia="bg-BG"/>
        </w:rPr>
        <w:t>.</w:t>
      </w:r>
      <w:bookmarkStart w:id="5" w:name="_Toc383788138"/>
      <w:bookmarkStart w:id="6" w:name="_Toc411333402"/>
      <w:bookmarkEnd w:id="4"/>
    </w:p>
    <w:p w:rsidR="0003651F" w:rsidRDefault="0099381E" w:rsidP="0003651F">
      <w:pPr>
        <w:spacing w:line="360" w:lineRule="auto"/>
        <w:ind w:firstLine="539"/>
        <w:jc w:val="both"/>
        <w:rPr>
          <w:b/>
          <w:szCs w:val="24"/>
          <w:lang w:eastAsia="bg-BG"/>
        </w:rPr>
      </w:pPr>
      <w:r>
        <w:rPr>
          <w:b/>
          <w:szCs w:val="24"/>
          <w:lang w:eastAsia="bg-BG"/>
        </w:rPr>
        <w:t>4</w:t>
      </w:r>
      <w:r w:rsidR="0003651F">
        <w:rPr>
          <w:b/>
          <w:szCs w:val="24"/>
          <w:lang w:eastAsia="bg-BG"/>
        </w:rPr>
        <w:t>. Вид процедура</w:t>
      </w:r>
    </w:p>
    <w:p w:rsidR="0099381E" w:rsidRDefault="006D7363" w:rsidP="0003651F">
      <w:pPr>
        <w:spacing w:line="360" w:lineRule="auto"/>
        <w:ind w:firstLine="539"/>
        <w:jc w:val="both"/>
        <w:rPr>
          <w:szCs w:val="24"/>
          <w:lang w:eastAsia="bg-BG"/>
        </w:rPr>
      </w:pPr>
      <w:r>
        <w:rPr>
          <w:szCs w:val="24"/>
          <w:lang w:eastAsia="bg-BG"/>
        </w:rPr>
        <w:t>Публично съ</w:t>
      </w:r>
      <w:r>
        <w:rPr>
          <w:szCs w:val="24"/>
          <w:lang w:val="bg-BG" w:eastAsia="bg-BG"/>
        </w:rPr>
        <w:t>с</w:t>
      </w:r>
      <w:r w:rsidR="0003651F">
        <w:rPr>
          <w:szCs w:val="24"/>
          <w:lang w:eastAsia="bg-BG"/>
        </w:rPr>
        <w:t>тезание</w:t>
      </w:r>
      <w:r w:rsidR="00F547BB" w:rsidRPr="00391EB0">
        <w:rPr>
          <w:szCs w:val="24"/>
          <w:lang w:eastAsia="bg-BG"/>
        </w:rPr>
        <w:t xml:space="preserve"> </w:t>
      </w:r>
      <w:r w:rsidR="00A365A7">
        <w:rPr>
          <w:szCs w:val="24"/>
          <w:lang w:val="bg-BG" w:eastAsia="bg-BG"/>
        </w:rPr>
        <w:t>по</w:t>
      </w:r>
      <w:r w:rsidR="0003651F">
        <w:rPr>
          <w:szCs w:val="24"/>
          <w:lang w:eastAsia="bg-BG"/>
        </w:rPr>
        <w:t xml:space="preserve"> чл. 18, ал. </w:t>
      </w:r>
      <w:r w:rsidR="00A365A7">
        <w:rPr>
          <w:szCs w:val="24"/>
          <w:lang w:val="bg-BG" w:eastAsia="bg-BG"/>
        </w:rPr>
        <w:t>1, т. 12</w:t>
      </w:r>
      <w:r w:rsidR="0003651F">
        <w:rPr>
          <w:szCs w:val="24"/>
          <w:lang w:eastAsia="bg-BG"/>
        </w:rPr>
        <w:t xml:space="preserve"> от ЗОП.</w:t>
      </w:r>
    </w:p>
    <w:p w:rsidR="0099381E" w:rsidRDefault="0099381E" w:rsidP="0003651F">
      <w:pPr>
        <w:spacing w:line="360" w:lineRule="auto"/>
        <w:ind w:firstLine="539"/>
        <w:jc w:val="both"/>
        <w:rPr>
          <w:b/>
          <w:szCs w:val="24"/>
          <w:lang w:val="bg-BG" w:eastAsia="bg-BG"/>
        </w:rPr>
      </w:pPr>
      <w:r w:rsidRPr="0099381E">
        <w:rPr>
          <w:b/>
          <w:szCs w:val="24"/>
          <w:lang w:eastAsia="bg-BG"/>
        </w:rPr>
        <w:t xml:space="preserve">5. </w:t>
      </w:r>
      <w:r>
        <w:rPr>
          <w:b/>
          <w:szCs w:val="24"/>
          <w:lang w:eastAsia="bg-BG"/>
        </w:rPr>
        <w:t>Обособени позиции</w:t>
      </w:r>
    </w:p>
    <w:p w:rsidR="00A7164F" w:rsidRPr="00A7164F" w:rsidRDefault="00A7164F" w:rsidP="00A7164F">
      <w:pPr>
        <w:spacing w:line="360" w:lineRule="auto"/>
        <w:ind w:firstLine="539"/>
        <w:jc w:val="both"/>
        <w:rPr>
          <w:szCs w:val="24"/>
          <w:lang w:val="bg-BG" w:eastAsia="bg-BG"/>
        </w:rPr>
      </w:pPr>
      <w:r>
        <w:rPr>
          <w:b/>
          <w:szCs w:val="24"/>
          <w:lang w:val="bg-BG" w:eastAsia="bg-BG"/>
        </w:rPr>
        <w:t xml:space="preserve">5.1. Обособена позиця 1 – </w:t>
      </w:r>
      <w:r w:rsidRPr="00A7164F">
        <w:rPr>
          <w:szCs w:val="24"/>
          <w:lang w:val="bg-BG" w:eastAsia="bg-BG"/>
        </w:rPr>
        <w:t>О</w:t>
      </w:r>
      <w:r w:rsidRPr="00A7164F">
        <w:rPr>
          <w:szCs w:val="24"/>
        </w:rPr>
        <w:t xml:space="preserve">сновен ремонт, преустройство и смяна на предназначението на етаж </w:t>
      </w:r>
      <w:r w:rsidRPr="00A7164F">
        <w:rPr>
          <w:szCs w:val="24"/>
          <w:lang w:val="bg-BG"/>
        </w:rPr>
        <w:t xml:space="preserve"> </w:t>
      </w:r>
      <w:r w:rsidRPr="00A7164F">
        <w:rPr>
          <w:szCs w:val="24"/>
        </w:rPr>
        <w:t>/с единтификационен номер 56126.603.1555.123/ в Упи II, кв. 53 в МБАЛ „Рокфелер</w:t>
      </w:r>
      <w:r>
        <w:rPr>
          <w:szCs w:val="24"/>
          <w:lang w:val="bg-BG"/>
        </w:rPr>
        <w:t>“</w:t>
      </w:r>
      <w:r w:rsidRPr="00A7164F">
        <w:rPr>
          <w:szCs w:val="24"/>
        </w:rPr>
        <w:t xml:space="preserve"> Петрич за изграждане на нов център за обществена подкрепа (</w:t>
      </w:r>
      <w:r w:rsidR="00593036" w:rsidRPr="00A7164F">
        <w:rPr>
          <w:szCs w:val="24"/>
        </w:rPr>
        <w:t>ЦОП</w:t>
      </w:r>
      <w:r w:rsidRPr="00A7164F">
        <w:rPr>
          <w:szCs w:val="24"/>
        </w:rPr>
        <w:t>) и осигуряване на достъп</w:t>
      </w:r>
      <w:r w:rsidRPr="00A7164F">
        <w:rPr>
          <w:szCs w:val="24"/>
          <w:lang w:val="bg-BG" w:eastAsia="bg-BG"/>
        </w:rPr>
        <w:t>;</w:t>
      </w:r>
    </w:p>
    <w:p w:rsidR="00A7164F" w:rsidRPr="00503BCF" w:rsidRDefault="00A7164F" w:rsidP="00A7164F">
      <w:pPr>
        <w:spacing w:line="360" w:lineRule="auto"/>
        <w:ind w:firstLine="539"/>
        <w:jc w:val="both"/>
        <w:rPr>
          <w:szCs w:val="24"/>
          <w:lang w:val="bg-BG" w:eastAsia="bg-BG"/>
        </w:rPr>
      </w:pPr>
      <w:r>
        <w:rPr>
          <w:b/>
          <w:szCs w:val="24"/>
          <w:lang w:val="bg-BG" w:eastAsia="bg-BG"/>
        </w:rPr>
        <w:t xml:space="preserve">5.2. Обособена позиция 2 – </w:t>
      </w:r>
      <w:r w:rsidRPr="00A7164F">
        <w:rPr>
          <w:szCs w:val="24"/>
        </w:rPr>
        <w:t>Основен ремонт, преустройство, реконструкция и смяна предназначение, част от болнично заведение /с  идентификаторен номер 56126.603.9959.1 в УПИ ХLII, кв.53, гр.</w:t>
      </w:r>
      <w:r>
        <w:rPr>
          <w:szCs w:val="24"/>
          <w:lang w:val="bg-BG"/>
        </w:rPr>
        <w:t xml:space="preserve"> </w:t>
      </w:r>
      <w:r w:rsidRPr="00A7164F">
        <w:rPr>
          <w:szCs w:val="24"/>
        </w:rPr>
        <w:t>Петрич/ в център за настаняване от семеен тип /ЦНСТ/</w:t>
      </w:r>
      <w:r>
        <w:rPr>
          <w:szCs w:val="24"/>
          <w:lang w:val="bg-BG" w:eastAsia="bg-BG"/>
        </w:rPr>
        <w:t>;</w:t>
      </w:r>
    </w:p>
    <w:p w:rsidR="00A7164F" w:rsidRPr="00A7164F" w:rsidRDefault="00A7164F" w:rsidP="00A7164F">
      <w:pPr>
        <w:spacing w:line="360" w:lineRule="auto"/>
        <w:ind w:firstLine="539"/>
        <w:jc w:val="both"/>
        <w:rPr>
          <w:szCs w:val="24"/>
          <w:lang w:val="bg-BG" w:eastAsia="bg-BG"/>
        </w:rPr>
      </w:pPr>
      <w:r>
        <w:rPr>
          <w:b/>
          <w:szCs w:val="24"/>
          <w:lang w:val="bg-BG" w:eastAsia="bg-BG"/>
        </w:rPr>
        <w:lastRenderedPageBreak/>
        <w:t xml:space="preserve">5.3. Обособена позиця 3 – </w:t>
      </w:r>
      <w:r w:rsidRPr="00A7164F">
        <w:rPr>
          <w:szCs w:val="24"/>
          <w:lang w:val="bg-BG" w:eastAsia="bg-BG"/>
        </w:rPr>
        <w:t>О</w:t>
      </w:r>
      <w:r w:rsidRPr="00A7164F">
        <w:rPr>
          <w:szCs w:val="24"/>
        </w:rPr>
        <w:t>сновен ремонт, преустройство и смяна предназначение на част от етаж</w:t>
      </w:r>
      <w:r w:rsidRPr="00A7164F">
        <w:rPr>
          <w:szCs w:val="24"/>
          <w:lang w:val="bg-BG"/>
        </w:rPr>
        <w:t xml:space="preserve"> </w:t>
      </w:r>
      <w:r w:rsidRPr="00A7164F">
        <w:rPr>
          <w:szCs w:val="24"/>
        </w:rPr>
        <w:t>(с идентификационен номер 56126.603.155.12.2 в УПИ II, кв.53, гр. Петрич) в МБАЛ „Р</w:t>
      </w:r>
      <w:r>
        <w:rPr>
          <w:szCs w:val="24"/>
        </w:rPr>
        <w:t xml:space="preserve">окфелер“ </w:t>
      </w:r>
      <w:r w:rsidRPr="00A7164F">
        <w:rPr>
          <w:szCs w:val="24"/>
        </w:rPr>
        <w:t>Петрич за разширение на материална база на съществуващ дневен център за деца с увреждания и изграждане на подход – пасарелка</w:t>
      </w:r>
    </w:p>
    <w:p w:rsidR="0055268D" w:rsidRDefault="0099381E" w:rsidP="0003651F">
      <w:pPr>
        <w:spacing w:line="360" w:lineRule="auto"/>
        <w:ind w:firstLine="539"/>
        <w:jc w:val="both"/>
        <w:rPr>
          <w:b/>
          <w:szCs w:val="24"/>
          <w:lang w:eastAsia="bg-BG"/>
        </w:rPr>
      </w:pPr>
      <w:r>
        <w:rPr>
          <w:b/>
          <w:szCs w:val="24"/>
          <w:lang w:eastAsia="bg-BG"/>
        </w:rPr>
        <w:t>6</w:t>
      </w:r>
      <w:r w:rsidR="00014FC2" w:rsidRPr="00B44E64">
        <w:rPr>
          <w:b/>
          <w:szCs w:val="24"/>
          <w:lang w:eastAsia="bg-BG"/>
        </w:rPr>
        <w:t xml:space="preserve">. </w:t>
      </w:r>
      <w:r>
        <w:rPr>
          <w:b/>
          <w:szCs w:val="24"/>
          <w:lang w:eastAsia="bg-BG"/>
        </w:rPr>
        <w:t xml:space="preserve">Място и </w:t>
      </w:r>
      <w:r w:rsidR="00014FC2" w:rsidRPr="00B44E64">
        <w:rPr>
          <w:b/>
          <w:szCs w:val="24"/>
          <w:lang w:eastAsia="bg-BG"/>
        </w:rPr>
        <w:t>Срок за изпълнение на поръчката</w:t>
      </w:r>
      <w:bookmarkEnd w:id="5"/>
      <w:bookmarkEnd w:id="6"/>
      <w:r w:rsidR="00290445">
        <w:rPr>
          <w:b/>
          <w:szCs w:val="24"/>
          <w:lang w:eastAsia="bg-BG"/>
        </w:rPr>
        <w:t xml:space="preserve"> </w:t>
      </w:r>
    </w:p>
    <w:p w:rsidR="00320DAB" w:rsidRPr="00A365A7" w:rsidRDefault="0099381E" w:rsidP="00320DAB">
      <w:pPr>
        <w:spacing w:line="360" w:lineRule="auto"/>
        <w:ind w:firstLine="540"/>
        <w:jc w:val="both"/>
        <w:outlineLvl w:val="2"/>
        <w:rPr>
          <w:szCs w:val="24"/>
          <w:lang w:val="bg-BG" w:eastAsia="bg-BG"/>
        </w:rPr>
      </w:pPr>
      <w:r>
        <w:rPr>
          <w:b/>
          <w:szCs w:val="24"/>
          <w:lang w:eastAsia="bg-BG"/>
        </w:rPr>
        <w:t xml:space="preserve">6.1. Място на изпълнение </w:t>
      </w:r>
      <w:r w:rsidR="00A365A7">
        <w:rPr>
          <w:b/>
          <w:szCs w:val="24"/>
          <w:lang w:eastAsia="bg-BG"/>
        </w:rPr>
        <w:t>–</w:t>
      </w:r>
      <w:r>
        <w:rPr>
          <w:b/>
          <w:szCs w:val="24"/>
          <w:lang w:eastAsia="bg-BG"/>
        </w:rPr>
        <w:t xml:space="preserve"> </w:t>
      </w:r>
      <w:r w:rsidR="00863D3D">
        <w:rPr>
          <w:szCs w:val="24"/>
          <w:lang w:val="bg-BG" w:eastAsia="bg-BG"/>
        </w:rPr>
        <w:t xml:space="preserve">община </w:t>
      </w:r>
      <w:r w:rsidR="006C13C9">
        <w:rPr>
          <w:szCs w:val="24"/>
          <w:lang w:val="bg-BG" w:eastAsia="bg-BG"/>
        </w:rPr>
        <w:t>Петрич</w:t>
      </w:r>
      <w:r w:rsidR="00863D3D">
        <w:rPr>
          <w:szCs w:val="24"/>
          <w:lang w:val="bg-BG" w:eastAsia="bg-BG"/>
        </w:rPr>
        <w:t>.</w:t>
      </w:r>
    </w:p>
    <w:p w:rsidR="00EE017D" w:rsidRDefault="0099381E" w:rsidP="00320DAB">
      <w:pPr>
        <w:spacing w:line="360" w:lineRule="auto"/>
        <w:ind w:firstLine="540"/>
        <w:jc w:val="both"/>
        <w:outlineLvl w:val="2"/>
        <w:rPr>
          <w:b/>
          <w:szCs w:val="24"/>
          <w:lang w:val="bg-BG" w:eastAsia="bg-BG"/>
        </w:rPr>
      </w:pPr>
      <w:r>
        <w:rPr>
          <w:b/>
          <w:szCs w:val="24"/>
          <w:lang w:eastAsia="bg-BG"/>
        </w:rPr>
        <w:t>6.2. Срок на изпълнение</w:t>
      </w:r>
      <w:r w:rsidR="00891D3B">
        <w:rPr>
          <w:b/>
          <w:szCs w:val="24"/>
          <w:lang w:val="bg-BG" w:eastAsia="bg-BG"/>
        </w:rPr>
        <w:t xml:space="preserve"> -</w:t>
      </w:r>
      <w:r w:rsidR="00EE017D">
        <w:rPr>
          <w:b/>
          <w:szCs w:val="24"/>
          <w:lang w:val="bg-BG" w:eastAsia="bg-BG"/>
        </w:rPr>
        <w:t xml:space="preserve"> до 30.04.2019 г. </w:t>
      </w:r>
    </w:p>
    <w:p w:rsidR="00891D3B" w:rsidRPr="00891D3B" w:rsidRDefault="00891D3B" w:rsidP="00891D3B">
      <w:pPr>
        <w:spacing w:after="200" w:line="276" w:lineRule="auto"/>
        <w:ind w:firstLine="567"/>
        <w:jc w:val="both"/>
        <w:rPr>
          <w:rFonts w:eastAsia="Calibri"/>
          <w:szCs w:val="24"/>
          <w:lang w:val="bg-BG"/>
        </w:rPr>
      </w:pPr>
      <w:r w:rsidRPr="00891D3B">
        <w:rPr>
          <w:rFonts w:eastAsia="Calibri"/>
          <w:szCs w:val="24"/>
          <w:lang w:val="bg-BG"/>
        </w:rPr>
        <w:t>Изпълнението на строително-монтажните работи започва от датата на съставяне и подписване на Протокол за откриване на строителна площадка и определяне на строителна линия и ниво за строежи на техническата инфраструктура (Приложение No2 и/или 2а към чл.7, ал.3, т.2 от Наредба No3 от 31.07.2003год. за съставяне на актове и протоколи по време на строителството) и приключва със съставянето на Констативен акт за установяване годността за приемане на строежа (Приложение No15 към чл.7, ал.3, т.15 от Наредба No3 от 31.07.2003год. за съставяне на актове и протоколи по време на строителството). В срока за изпълнение на строително-монтажни работи не се включва срокът, през който същите са спрени с Акт-образец 10 за установяване състоянието на строежа при спиране на строителството.</w:t>
      </w:r>
    </w:p>
    <w:p w:rsidR="00802BE1" w:rsidRDefault="007E4304" w:rsidP="00320DAB">
      <w:pPr>
        <w:spacing w:line="360" w:lineRule="auto"/>
        <w:ind w:firstLine="540"/>
        <w:jc w:val="both"/>
        <w:outlineLvl w:val="2"/>
        <w:rPr>
          <w:b/>
          <w:szCs w:val="24"/>
          <w:lang w:val="bg-BG" w:eastAsia="bg-BG"/>
        </w:rPr>
      </w:pPr>
      <w:r>
        <w:rPr>
          <w:b/>
          <w:szCs w:val="24"/>
          <w:lang w:val="bg-BG" w:eastAsia="bg-BG"/>
        </w:rPr>
        <w:t xml:space="preserve">Обособена позиця 1 – </w:t>
      </w:r>
      <w:r w:rsidRPr="00A7164F">
        <w:rPr>
          <w:szCs w:val="24"/>
          <w:lang w:val="bg-BG" w:eastAsia="bg-BG"/>
        </w:rPr>
        <w:t>О</w:t>
      </w:r>
      <w:r w:rsidRPr="00A7164F">
        <w:rPr>
          <w:szCs w:val="24"/>
        </w:rPr>
        <w:t xml:space="preserve">сновен ремонт, преустройство и смяна на предназначението на етаж </w:t>
      </w:r>
      <w:r w:rsidRPr="00A7164F">
        <w:rPr>
          <w:szCs w:val="24"/>
          <w:lang w:val="bg-BG"/>
        </w:rPr>
        <w:t xml:space="preserve"> </w:t>
      </w:r>
      <w:r w:rsidRPr="00A7164F">
        <w:rPr>
          <w:szCs w:val="24"/>
        </w:rPr>
        <w:t>/с единтификационен номер 56126.603.1555.123/ в Упи II, кв. 53 в МБАЛ „Рокфелер</w:t>
      </w:r>
      <w:r>
        <w:rPr>
          <w:szCs w:val="24"/>
          <w:lang w:val="bg-BG"/>
        </w:rPr>
        <w:t>“</w:t>
      </w:r>
      <w:r w:rsidRPr="00A7164F">
        <w:rPr>
          <w:szCs w:val="24"/>
        </w:rPr>
        <w:t xml:space="preserve"> Петрич за изграждане на нов център за обществена подкрепа (ЦОП) и осигуряване на достъп</w:t>
      </w:r>
      <w:r>
        <w:rPr>
          <w:szCs w:val="24"/>
          <w:lang w:val="bg-BG"/>
        </w:rPr>
        <w:t xml:space="preserve"> –</w:t>
      </w:r>
      <w:r w:rsidR="00802BE1" w:rsidRPr="00802BE1">
        <w:rPr>
          <w:b/>
          <w:szCs w:val="24"/>
          <w:lang w:val="bg-BG" w:eastAsia="bg-BG"/>
        </w:rPr>
        <w:t xml:space="preserve"> </w:t>
      </w:r>
      <w:r w:rsidR="00802BE1">
        <w:rPr>
          <w:b/>
          <w:szCs w:val="24"/>
          <w:lang w:val="bg-BG" w:eastAsia="bg-BG"/>
        </w:rPr>
        <w:t xml:space="preserve">до 30.04.2019 г. </w:t>
      </w:r>
    </w:p>
    <w:p w:rsidR="00802BE1" w:rsidRDefault="007B460E" w:rsidP="00320DAB">
      <w:pPr>
        <w:spacing w:line="360" w:lineRule="auto"/>
        <w:ind w:firstLine="540"/>
        <w:jc w:val="both"/>
        <w:outlineLvl w:val="2"/>
        <w:rPr>
          <w:b/>
          <w:szCs w:val="24"/>
          <w:lang w:val="bg-BG" w:eastAsia="bg-BG"/>
        </w:rPr>
      </w:pPr>
      <w:r>
        <w:rPr>
          <w:b/>
          <w:szCs w:val="24"/>
          <w:lang w:val="bg-BG" w:eastAsia="bg-BG"/>
        </w:rPr>
        <w:t xml:space="preserve">Обособена позиция 2 – </w:t>
      </w:r>
      <w:r w:rsidRPr="00A7164F">
        <w:rPr>
          <w:szCs w:val="24"/>
        </w:rPr>
        <w:t>Основен ремонт, преустройство, реконструкция и смяна предназначение, част от болнично заведение /с  идентификаторен номер 56126.603.9959.1 в УПИ ХLII, кв.53, гр.</w:t>
      </w:r>
      <w:r>
        <w:rPr>
          <w:szCs w:val="24"/>
          <w:lang w:val="bg-BG"/>
        </w:rPr>
        <w:t xml:space="preserve"> </w:t>
      </w:r>
      <w:r w:rsidRPr="00A7164F">
        <w:rPr>
          <w:szCs w:val="24"/>
        </w:rPr>
        <w:t>Петрич/ в център за настаняване от семеен тип /ЦНСТ/</w:t>
      </w:r>
      <w:r>
        <w:rPr>
          <w:szCs w:val="24"/>
          <w:lang w:val="en-US"/>
        </w:rPr>
        <w:t xml:space="preserve"> - </w:t>
      </w:r>
      <w:r w:rsidR="00802BE1">
        <w:rPr>
          <w:b/>
          <w:szCs w:val="24"/>
          <w:lang w:val="bg-BG" w:eastAsia="bg-BG"/>
        </w:rPr>
        <w:t xml:space="preserve">до 30.04.2019 г. </w:t>
      </w:r>
    </w:p>
    <w:p w:rsidR="007E4304" w:rsidRPr="00A365A7" w:rsidRDefault="007B460E" w:rsidP="00320DAB">
      <w:pPr>
        <w:spacing w:line="360" w:lineRule="auto"/>
        <w:ind w:firstLine="540"/>
        <w:jc w:val="both"/>
        <w:outlineLvl w:val="2"/>
        <w:rPr>
          <w:b/>
          <w:szCs w:val="24"/>
          <w:lang w:val="bg-BG" w:eastAsia="bg-BG"/>
        </w:rPr>
      </w:pPr>
      <w:r>
        <w:rPr>
          <w:b/>
          <w:szCs w:val="24"/>
          <w:lang w:val="bg-BG" w:eastAsia="bg-BG"/>
        </w:rPr>
        <w:t xml:space="preserve">Обособена позиця 3 – </w:t>
      </w:r>
      <w:r w:rsidRPr="00A7164F">
        <w:rPr>
          <w:szCs w:val="24"/>
          <w:lang w:val="bg-BG" w:eastAsia="bg-BG"/>
        </w:rPr>
        <w:t>О</w:t>
      </w:r>
      <w:r w:rsidRPr="00A7164F">
        <w:rPr>
          <w:szCs w:val="24"/>
        </w:rPr>
        <w:t>сновен ремонт, преустройство и смяна предназначение на част от етаж</w:t>
      </w:r>
      <w:r w:rsidRPr="00A7164F">
        <w:rPr>
          <w:szCs w:val="24"/>
          <w:lang w:val="bg-BG"/>
        </w:rPr>
        <w:t xml:space="preserve"> </w:t>
      </w:r>
      <w:r w:rsidRPr="00A7164F">
        <w:rPr>
          <w:szCs w:val="24"/>
        </w:rPr>
        <w:t>(с идентификационен номер 56126.603.155.12.2 в УПИ II, кв.53, гр. Петрич) в МБАЛ „Р</w:t>
      </w:r>
      <w:r>
        <w:rPr>
          <w:szCs w:val="24"/>
        </w:rPr>
        <w:t xml:space="preserve">окфелер“ </w:t>
      </w:r>
      <w:r w:rsidRPr="00A7164F">
        <w:rPr>
          <w:szCs w:val="24"/>
        </w:rPr>
        <w:t>Петрич за разширение на материална база на съществуващ дневен център за деца с увреждания и изграждане на подход – пасарелка</w:t>
      </w:r>
      <w:r>
        <w:rPr>
          <w:szCs w:val="24"/>
          <w:lang w:val="bg-BG"/>
        </w:rPr>
        <w:t xml:space="preserve"> –</w:t>
      </w:r>
      <w:r w:rsidRPr="007B460E">
        <w:rPr>
          <w:b/>
          <w:szCs w:val="24"/>
          <w:lang w:val="bg-BG"/>
        </w:rPr>
        <w:t xml:space="preserve"> </w:t>
      </w:r>
      <w:r w:rsidR="00802BE1">
        <w:rPr>
          <w:b/>
          <w:szCs w:val="24"/>
          <w:lang w:val="bg-BG" w:eastAsia="bg-BG"/>
        </w:rPr>
        <w:t>до 30.04.2019 г.</w:t>
      </w:r>
    </w:p>
    <w:p w:rsidR="00014FC2" w:rsidRPr="00CE3804" w:rsidRDefault="0099381E" w:rsidP="004A28F8">
      <w:pPr>
        <w:spacing w:line="360" w:lineRule="auto"/>
        <w:ind w:firstLine="540"/>
        <w:jc w:val="both"/>
        <w:outlineLvl w:val="2"/>
        <w:rPr>
          <w:b/>
          <w:szCs w:val="24"/>
          <w:lang w:eastAsia="bg-BG"/>
        </w:rPr>
      </w:pPr>
      <w:bookmarkStart w:id="7" w:name="_Toc383788139"/>
      <w:bookmarkStart w:id="8" w:name="_Toc411333403"/>
      <w:r>
        <w:rPr>
          <w:b/>
          <w:szCs w:val="24"/>
          <w:lang w:eastAsia="bg-BG"/>
        </w:rPr>
        <w:t>7</w:t>
      </w:r>
      <w:r w:rsidR="00014FC2" w:rsidRPr="00CE3804">
        <w:rPr>
          <w:b/>
          <w:szCs w:val="24"/>
          <w:lang w:eastAsia="bg-BG"/>
        </w:rPr>
        <w:t>. Срок на валидност на офертите</w:t>
      </w:r>
      <w:bookmarkEnd w:id="7"/>
      <w:bookmarkEnd w:id="8"/>
    </w:p>
    <w:p w:rsidR="00014FC2" w:rsidRPr="00CE3804" w:rsidRDefault="0099381E" w:rsidP="004A28F8">
      <w:pPr>
        <w:spacing w:line="360" w:lineRule="auto"/>
        <w:ind w:firstLine="540"/>
        <w:jc w:val="both"/>
        <w:rPr>
          <w:szCs w:val="24"/>
          <w:lang w:eastAsia="bg-BG"/>
        </w:rPr>
      </w:pPr>
      <w:r>
        <w:rPr>
          <w:b/>
          <w:szCs w:val="24"/>
          <w:lang w:eastAsia="bg-BG"/>
        </w:rPr>
        <w:t>7</w:t>
      </w:r>
      <w:r w:rsidR="00014FC2" w:rsidRPr="00CE3804">
        <w:rPr>
          <w:b/>
          <w:szCs w:val="24"/>
          <w:lang w:eastAsia="bg-BG"/>
        </w:rPr>
        <w:t>.1.</w:t>
      </w:r>
      <w:r w:rsidR="00014FC2" w:rsidRPr="00CE3804">
        <w:rPr>
          <w:szCs w:val="24"/>
          <w:lang w:eastAsia="bg-BG"/>
        </w:rPr>
        <w:t xml:space="preserve"> Срокът на валидност на офертите трябва да бъде не по-малък от </w:t>
      </w:r>
      <w:r w:rsidR="00F141F7">
        <w:rPr>
          <w:b/>
          <w:szCs w:val="24"/>
          <w:lang w:eastAsia="bg-BG"/>
        </w:rPr>
        <w:t>6</w:t>
      </w:r>
      <w:r w:rsidR="004A28F8" w:rsidRPr="00CE3804">
        <w:rPr>
          <w:b/>
          <w:szCs w:val="24"/>
          <w:lang w:eastAsia="bg-BG"/>
        </w:rPr>
        <w:t xml:space="preserve"> </w:t>
      </w:r>
      <w:r w:rsidR="00014FC2" w:rsidRPr="00CE3804">
        <w:rPr>
          <w:b/>
          <w:szCs w:val="24"/>
          <w:lang w:eastAsia="bg-BG"/>
        </w:rPr>
        <w:t>(</w:t>
      </w:r>
      <w:r w:rsidR="00F141F7">
        <w:rPr>
          <w:b/>
          <w:szCs w:val="24"/>
          <w:lang w:eastAsia="bg-BG"/>
        </w:rPr>
        <w:t>шест</w:t>
      </w:r>
      <w:r w:rsidR="00014FC2" w:rsidRPr="00CE3804">
        <w:rPr>
          <w:b/>
          <w:szCs w:val="24"/>
          <w:lang w:eastAsia="bg-BG"/>
        </w:rPr>
        <w:t>)</w:t>
      </w:r>
      <w:r w:rsidR="00014FC2" w:rsidRPr="00CE3804">
        <w:rPr>
          <w:szCs w:val="24"/>
          <w:lang w:eastAsia="bg-BG"/>
        </w:rPr>
        <w:t xml:space="preserve"> </w:t>
      </w:r>
      <w:r w:rsidR="00F141F7">
        <w:rPr>
          <w:szCs w:val="24"/>
          <w:lang w:eastAsia="bg-BG"/>
        </w:rPr>
        <w:t>месеца</w:t>
      </w:r>
      <w:r w:rsidR="00014FC2" w:rsidRPr="00CE3804">
        <w:rPr>
          <w:szCs w:val="24"/>
          <w:lang w:eastAsia="bg-BG"/>
        </w:rPr>
        <w:t>, считано от крайния срок за получаване на офертите.</w:t>
      </w:r>
    </w:p>
    <w:p w:rsidR="00014FC2" w:rsidRPr="00CE3804" w:rsidRDefault="0099381E" w:rsidP="004A28F8">
      <w:pPr>
        <w:spacing w:line="360" w:lineRule="auto"/>
        <w:ind w:firstLine="539"/>
        <w:jc w:val="both"/>
        <w:rPr>
          <w:szCs w:val="24"/>
          <w:lang w:eastAsia="bg-BG"/>
        </w:rPr>
      </w:pPr>
      <w:r>
        <w:rPr>
          <w:b/>
          <w:szCs w:val="24"/>
          <w:lang w:eastAsia="bg-BG"/>
        </w:rPr>
        <w:t>7</w:t>
      </w:r>
      <w:r w:rsidR="00014FC2" w:rsidRPr="00CE3804">
        <w:rPr>
          <w:b/>
          <w:szCs w:val="24"/>
          <w:lang w:eastAsia="bg-BG"/>
        </w:rPr>
        <w:t xml:space="preserve">.2. </w:t>
      </w:r>
      <w:r w:rsidR="00B97C7A" w:rsidRPr="00CE3804">
        <w:t>Възложителят може да поиска от участниците да удължат срока на валидност на офертите до сключване на договора.</w:t>
      </w:r>
    </w:p>
    <w:p w:rsidR="00014FC2" w:rsidRPr="00CE3804" w:rsidRDefault="0099381E" w:rsidP="0018143E">
      <w:pPr>
        <w:spacing w:line="360" w:lineRule="auto"/>
        <w:ind w:firstLine="540"/>
        <w:jc w:val="both"/>
        <w:rPr>
          <w:szCs w:val="24"/>
          <w:lang w:eastAsia="bg-BG"/>
        </w:rPr>
      </w:pPr>
      <w:r>
        <w:rPr>
          <w:b/>
          <w:szCs w:val="24"/>
          <w:lang w:eastAsia="bg-BG"/>
        </w:rPr>
        <w:lastRenderedPageBreak/>
        <w:t>7</w:t>
      </w:r>
      <w:r w:rsidR="00014FC2" w:rsidRPr="00CE3804">
        <w:rPr>
          <w:b/>
          <w:szCs w:val="24"/>
          <w:lang w:eastAsia="bg-BG"/>
        </w:rPr>
        <w:t xml:space="preserve">.3. </w:t>
      </w:r>
      <w:r w:rsidR="00014FC2" w:rsidRPr="00CE3804">
        <w:rPr>
          <w:szCs w:val="24"/>
          <w:lang w:eastAsia="bg-BG"/>
        </w:rPr>
        <w:t>Участникът ще бъде отстранен от участие в процедурата за възлагане на настоящата обществена поръчка, ако представи оферта с по-кратък срок на валидност или откаже да удължи срока на валидност на офертата си след отправяне на покана от страна на възложителя и в определения в нея срок.</w:t>
      </w:r>
    </w:p>
    <w:p w:rsidR="00014FC2" w:rsidRDefault="0099381E" w:rsidP="00E1671A">
      <w:pPr>
        <w:spacing w:line="360" w:lineRule="auto"/>
        <w:ind w:firstLine="540"/>
        <w:jc w:val="both"/>
        <w:outlineLvl w:val="2"/>
        <w:rPr>
          <w:szCs w:val="24"/>
          <w:lang w:eastAsia="bg-BG"/>
        </w:rPr>
      </w:pPr>
      <w:bookmarkStart w:id="9" w:name="_Toc383788140"/>
      <w:bookmarkStart w:id="10" w:name="_Toc411333404"/>
      <w:r>
        <w:rPr>
          <w:b/>
          <w:szCs w:val="24"/>
          <w:lang w:eastAsia="bg-BG"/>
        </w:rPr>
        <w:t>8</w:t>
      </w:r>
      <w:r w:rsidR="00014FC2" w:rsidRPr="00CE3804">
        <w:rPr>
          <w:b/>
          <w:szCs w:val="24"/>
          <w:lang w:eastAsia="bg-BG"/>
        </w:rPr>
        <w:t>. Прогнозна стойност</w:t>
      </w:r>
      <w:bookmarkEnd w:id="9"/>
      <w:bookmarkEnd w:id="10"/>
      <w:r w:rsidR="00E1671A">
        <w:rPr>
          <w:b/>
          <w:szCs w:val="24"/>
          <w:lang w:val="bg-BG" w:eastAsia="bg-BG"/>
        </w:rPr>
        <w:t xml:space="preserve"> - </w:t>
      </w:r>
      <w:r w:rsidR="009C61E4">
        <w:rPr>
          <w:b/>
          <w:bCs/>
          <w:color w:val="000000"/>
          <w:szCs w:val="24"/>
          <w:lang w:val="bg-BG"/>
        </w:rPr>
        <w:t>519 732</w:t>
      </w:r>
      <w:r w:rsidR="00E1671A">
        <w:rPr>
          <w:b/>
          <w:bCs/>
          <w:color w:val="000000"/>
          <w:szCs w:val="24"/>
          <w:lang w:val="bg-BG"/>
        </w:rPr>
        <w:t>,</w:t>
      </w:r>
      <w:r w:rsidR="009C61E4">
        <w:rPr>
          <w:b/>
          <w:bCs/>
          <w:color w:val="000000"/>
          <w:szCs w:val="24"/>
          <w:lang w:val="bg-BG"/>
        </w:rPr>
        <w:t>5</w:t>
      </w:r>
      <w:r w:rsidR="00E1671A" w:rsidRPr="00E1671A">
        <w:rPr>
          <w:b/>
          <w:bCs/>
          <w:color w:val="000000"/>
          <w:szCs w:val="24"/>
          <w:lang w:val="bg-BG"/>
        </w:rPr>
        <w:t>3</w:t>
      </w:r>
      <w:r w:rsidR="006C13C9" w:rsidRPr="00E1671A">
        <w:rPr>
          <w:b/>
          <w:szCs w:val="24"/>
          <w:lang w:val="bg-BG" w:eastAsia="bg-BG"/>
        </w:rPr>
        <w:t xml:space="preserve"> (</w:t>
      </w:r>
      <w:r w:rsidR="00E1671A">
        <w:rPr>
          <w:b/>
          <w:szCs w:val="24"/>
          <w:lang w:val="bg-BG" w:eastAsia="bg-BG"/>
        </w:rPr>
        <w:t xml:space="preserve">петстотин и деветнадесет хиляди седемстотин тридесет и </w:t>
      </w:r>
      <w:r w:rsidR="009C61E4">
        <w:rPr>
          <w:b/>
          <w:szCs w:val="24"/>
          <w:lang w:val="bg-BG" w:eastAsia="bg-BG"/>
        </w:rPr>
        <w:t>два</w:t>
      </w:r>
      <w:r w:rsidR="00E1671A">
        <w:rPr>
          <w:b/>
          <w:szCs w:val="24"/>
          <w:lang w:val="bg-BG" w:eastAsia="bg-BG"/>
        </w:rPr>
        <w:t xml:space="preserve"> лева и </w:t>
      </w:r>
      <w:r w:rsidR="009C61E4">
        <w:rPr>
          <w:b/>
          <w:szCs w:val="24"/>
          <w:lang w:val="bg-BG" w:eastAsia="bg-BG"/>
        </w:rPr>
        <w:t>петдесет</w:t>
      </w:r>
      <w:r w:rsidR="00E1671A">
        <w:rPr>
          <w:b/>
          <w:szCs w:val="24"/>
          <w:lang w:val="bg-BG" w:eastAsia="bg-BG"/>
        </w:rPr>
        <w:t xml:space="preserve"> и три стотинки</w:t>
      </w:r>
      <w:r w:rsidR="00A365A7" w:rsidRPr="00E1671A">
        <w:rPr>
          <w:b/>
          <w:szCs w:val="24"/>
          <w:lang w:val="bg-BG" w:eastAsia="bg-BG"/>
        </w:rPr>
        <w:t>) лева</w:t>
      </w:r>
      <w:r w:rsidR="00014FC2" w:rsidRPr="00E1671A">
        <w:rPr>
          <w:b/>
          <w:szCs w:val="24"/>
          <w:lang w:eastAsia="bg-BG"/>
        </w:rPr>
        <w:t xml:space="preserve"> без ДДС</w:t>
      </w:r>
      <w:r w:rsidR="00014FC2" w:rsidRPr="00E1671A">
        <w:rPr>
          <w:szCs w:val="24"/>
          <w:lang w:eastAsia="bg-BG"/>
        </w:rPr>
        <w:t>.</w:t>
      </w:r>
    </w:p>
    <w:p w:rsidR="00E1671A" w:rsidRPr="00110FEB" w:rsidRDefault="00E1671A" w:rsidP="00E1671A">
      <w:pPr>
        <w:spacing w:line="360" w:lineRule="auto"/>
        <w:ind w:firstLine="540"/>
        <w:jc w:val="both"/>
        <w:outlineLvl w:val="2"/>
        <w:rPr>
          <w:b/>
          <w:szCs w:val="24"/>
          <w:lang w:val="bg-BG" w:eastAsia="bg-BG"/>
        </w:rPr>
      </w:pPr>
      <w:r>
        <w:rPr>
          <w:b/>
          <w:szCs w:val="24"/>
          <w:lang w:val="bg-BG" w:eastAsia="bg-BG"/>
        </w:rPr>
        <w:t xml:space="preserve">8.1. Прогнозна стойност на обособена позиция 1 – 192 246,66 </w:t>
      </w:r>
      <w:r>
        <w:rPr>
          <w:b/>
          <w:szCs w:val="24"/>
          <w:lang w:val="en-US" w:eastAsia="bg-BG"/>
        </w:rPr>
        <w:t>(</w:t>
      </w:r>
      <w:r>
        <w:rPr>
          <w:b/>
          <w:szCs w:val="24"/>
          <w:lang w:val="bg-BG" w:eastAsia="bg-BG"/>
        </w:rPr>
        <w:t>сто деветдесет и две хиляди двеста четиридесет и шест лева и шестдесет и шест стотинки</w:t>
      </w:r>
      <w:r>
        <w:rPr>
          <w:b/>
          <w:szCs w:val="24"/>
          <w:lang w:val="en-US" w:eastAsia="bg-BG"/>
        </w:rPr>
        <w:t>)</w:t>
      </w:r>
      <w:r w:rsidR="00110FEB">
        <w:rPr>
          <w:b/>
          <w:szCs w:val="24"/>
          <w:lang w:val="bg-BG" w:eastAsia="bg-BG"/>
        </w:rPr>
        <w:t xml:space="preserve"> лева без ДДС.</w:t>
      </w:r>
    </w:p>
    <w:p w:rsidR="00E1671A" w:rsidRPr="00110FEB" w:rsidRDefault="00E1671A" w:rsidP="00E1671A">
      <w:pPr>
        <w:spacing w:line="360" w:lineRule="auto"/>
        <w:ind w:firstLine="540"/>
        <w:jc w:val="both"/>
        <w:outlineLvl w:val="2"/>
        <w:rPr>
          <w:b/>
          <w:szCs w:val="24"/>
          <w:lang w:val="bg-BG" w:eastAsia="bg-BG"/>
        </w:rPr>
      </w:pPr>
      <w:r>
        <w:rPr>
          <w:b/>
          <w:szCs w:val="24"/>
          <w:lang w:val="bg-BG" w:eastAsia="bg-BG"/>
        </w:rPr>
        <w:t>8.2. Прогнозна стойност на обособена позиция 2 – 263</w:t>
      </w:r>
      <w:r w:rsidR="00B23BF5">
        <w:rPr>
          <w:b/>
          <w:szCs w:val="24"/>
          <w:lang w:val="bg-BG" w:eastAsia="bg-BG"/>
        </w:rPr>
        <w:t> </w:t>
      </w:r>
      <w:r>
        <w:rPr>
          <w:b/>
          <w:szCs w:val="24"/>
          <w:lang w:val="bg-BG" w:eastAsia="bg-BG"/>
        </w:rPr>
        <w:t>011</w:t>
      </w:r>
      <w:r w:rsidR="00B23BF5">
        <w:rPr>
          <w:b/>
          <w:szCs w:val="24"/>
          <w:lang w:val="bg-BG" w:eastAsia="bg-BG"/>
        </w:rPr>
        <w:t xml:space="preserve">,70 </w:t>
      </w:r>
      <w:r>
        <w:rPr>
          <w:b/>
          <w:szCs w:val="24"/>
          <w:lang w:val="bg-BG" w:eastAsia="bg-BG"/>
        </w:rPr>
        <w:t xml:space="preserve"> </w:t>
      </w:r>
      <w:r>
        <w:rPr>
          <w:b/>
          <w:szCs w:val="24"/>
          <w:lang w:val="en-US" w:eastAsia="bg-BG"/>
        </w:rPr>
        <w:t>(</w:t>
      </w:r>
      <w:r>
        <w:rPr>
          <w:b/>
          <w:szCs w:val="24"/>
          <w:lang w:val="bg-BG" w:eastAsia="bg-BG"/>
        </w:rPr>
        <w:t>двеста шестдесет и три хиляди и единадесет лева</w:t>
      </w:r>
      <w:r w:rsidR="00B23BF5">
        <w:rPr>
          <w:b/>
          <w:szCs w:val="24"/>
          <w:lang w:val="bg-BG" w:eastAsia="bg-BG"/>
        </w:rPr>
        <w:t xml:space="preserve"> и седемдесет стотинки</w:t>
      </w:r>
      <w:r>
        <w:rPr>
          <w:b/>
          <w:szCs w:val="24"/>
          <w:lang w:val="en-US" w:eastAsia="bg-BG"/>
        </w:rPr>
        <w:t>)</w:t>
      </w:r>
      <w:r w:rsidR="00110FEB">
        <w:rPr>
          <w:b/>
          <w:szCs w:val="24"/>
          <w:lang w:val="bg-BG" w:eastAsia="bg-BG"/>
        </w:rPr>
        <w:t xml:space="preserve"> лева без ДДС.</w:t>
      </w:r>
    </w:p>
    <w:p w:rsidR="00E1671A" w:rsidRPr="00201EDF" w:rsidRDefault="00E1671A" w:rsidP="00E1671A">
      <w:pPr>
        <w:spacing w:line="360" w:lineRule="auto"/>
        <w:ind w:firstLine="540"/>
        <w:jc w:val="both"/>
        <w:outlineLvl w:val="2"/>
        <w:rPr>
          <w:b/>
          <w:szCs w:val="24"/>
          <w:lang w:val="en-US" w:eastAsia="bg-BG"/>
        </w:rPr>
      </w:pPr>
      <w:r>
        <w:rPr>
          <w:b/>
          <w:szCs w:val="24"/>
          <w:lang w:val="bg-BG" w:eastAsia="bg-BG"/>
        </w:rPr>
        <w:t xml:space="preserve">8.3. Прогнозна стойност на обособена позиция 3 – 64 474,17 </w:t>
      </w:r>
      <w:r>
        <w:rPr>
          <w:b/>
          <w:szCs w:val="24"/>
          <w:lang w:val="en-US" w:eastAsia="bg-BG"/>
        </w:rPr>
        <w:t>(</w:t>
      </w:r>
      <w:r>
        <w:rPr>
          <w:b/>
          <w:szCs w:val="24"/>
          <w:lang w:val="bg-BG" w:eastAsia="bg-BG"/>
        </w:rPr>
        <w:t>шестдесет и четири хиляди</w:t>
      </w:r>
      <w:r>
        <w:rPr>
          <w:b/>
          <w:szCs w:val="24"/>
          <w:lang w:val="en-US" w:eastAsia="bg-BG"/>
        </w:rPr>
        <w:t xml:space="preserve"> </w:t>
      </w:r>
      <w:r>
        <w:rPr>
          <w:b/>
          <w:szCs w:val="24"/>
          <w:lang w:val="bg-BG" w:eastAsia="bg-BG"/>
        </w:rPr>
        <w:t>четиристотин седемдесет и четири лева и седемнадесет стотинки</w:t>
      </w:r>
      <w:r>
        <w:rPr>
          <w:b/>
          <w:szCs w:val="24"/>
          <w:lang w:val="en-US" w:eastAsia="bg-BG"/>
        </w:rPr>
        <w:t>)</w:t>
      </w:r>
      <w:r w:rsidR="00110FEB">
        <w:rPr>
          <w:b/>
          <w:szCs w:val="24"/>
          <w:lang w:val="bg-BG" w:eastAsia="bg-BG"/>
        </w:rPr>
        <w:t xml:space="preserve"> лева без ДДС.</w:t>
      </w:r>
    </w:p>
    <w:p w:rsidR="003A4C95" w:rsidRPr="00B44E64" w:rsidRDefault="003A4C95" w:rsidP="0018143E">
      <w:pPr>
        <w:spacing w:line="360" w:lineRule="auto"/>
        <w:ind w:firstLine="540"/>
        <w:jc w:val="both"/>
        <w:rPr>
          <w:szCs w:val="24"/>
          <w:lang w:eastAsia="bg-BG"/>
        </w:rPr>
      </w:pPr>
      <w:r>
        <w:t>Определената от възложителя прогнозна стойност за изпълнение на поръчката се явява и максимална. Оферти, съдържащи предлагана цена, коя</w:t>
      </w:r>
      <w:r w:rsidR="00040299">
        <w:t>то е по</w:t>
      </w:r>
      <w:r w:rsidR="00040299" w:rsidRPr="006C13C9">
        <w:t>-</w:t>
      </w:r>
      <w:r w:rsidR="00040299">
        <w:t>голяма от посочената по</w:t>
      </w:r>
      <w:r w:rsidR="00040299" w:rsidRPr="006C13C9">
        <w:t xml:space="preserve"> </w:t>
      </w:r>
      <w:r>
        <w:t>горе максимална прогноза стойност на поръчката, ще бъдат отстранявани.</w:t>
      </w:r>
    </w:p>
    <w:p w:rsidR="00320DAB" w:rsidRPr="007D2E6E" w:rsidRDefault="0099381E" w:rsidP="00320DAB">
      <w:pPr>
        <w:spacing w:line="360" w:lineRule="auto"/>
        <w:ind w:firstLine="540"/>
        <w:jc w:val="both"/>
        <w:rPr>
          <w:szCs w:val="24"/>
          <w:lang w:val="bg-BG" w:eastAsia="bg-BG"/>
        </w:rPr>
      </w:pPr>
      <w:r>
        <w:rPr>
          <w:b/>
          <w:szCs w:val="24"/>
          <w:lang w:eastAsia="bg-BG"/>
        </w:rPr>
        <w:t>9</w:t>
      </w:r>
      <w:r w:rsidR="00D530CC" w:rsidRPr="00167AE3">
        <w:rPr>
          <w:b/>
          <w:szCs w:val="24"/>
          <w:lang w:eastAsia="bg-BG"/>
        </w:rPr>
        <w:t xml:space="preserve">. </w:t>
      </w:r>
      <w:r w:rsidR="00D530CC" w:rsidRPr="00320DAB">
        <w:rPr>
          <w:b/>
          <w:szCs w:val="24"/>
          <w:lang w:eastAsia="bg-BG"/>
        </w:rPr>
        <w:t>Финансиране</w:t>
      </w:r>
      <w:r w:rsidR="006B5800" w:rsidRPr="00320DAB">
        <w:rPr>
          <w:b/>
          <w:szCs w:val="24"/>
          <w:lang w:eastAsia="bg-BG"/>
        </w:rPr>
        <w:t xml:space="preserve"> – </w:t>
      </w:r>
      <w:r w:rsidR="00A365A7">
        <w:rPr>
          <w:szCs w:val="24"/>
          <w:lang w:val="bg-BG" w:eastAsia="bg-BG"/>
        </w:rPr>
        <w:t xml:space="preserve">Финансирането е </w:t>
      </w:r>
      <w:r w:rsidR="007D2E6E">
        <w:rPr>
          <w:szCs w:val="24"/>
          <w:lang w:val="bg-BG" w:eastAsia="bg-BG"/>
        </w:rPr>
        <w:t xml:space="preserve">осигурено </w:t>
      </w:r>
      <w:r w:rsidR="00E1671A">
        <w:rPr>
          <w:szCs w:val="24"/>
          <w:lang w:val="bg-BG" w:eastAsia="bg-BG"/>
        </w:rPr>
        <w:t xml:space="preserve">по </w:t>
      </w:r>
      <w:r w:rsidR="007D2E6E">
        <w:rPr>
          <w:szCs w:val="24"/>
          <w:lang w:val="bg-BG" w:eastAsia="bg-BG"/>
        </w:rPr>
        <w:t xml:space="preserve">Административен договор за предоставяне на безвъзмездна финансова помощ по оперативна програма „Региони в растеж“ 2014-2020, процедура по директно предоставяне </w:t>
      </w:r>
      <w:r w:rsidR="007D2E6E">
        <w:rPr>
          <w:szCs w:val="24"/>
          <w:lang w:val="en-US" w:eastAsia="bg-BG"/>
        </w:rPr>
        <w:t>BG16RFOP001-5</w:t>
      </w:r>
      <w:r w:rsidR="007D2E6E">
        <w:rPr>
          <w:szCs w:val="24"/>
          <w:lang w:val="bg-BG" w:eastAsia="bg-BG"/>
        </w:rPr>
        <w:t xml:space="preserve">.001 „Подкрепа за деинституционализация на грижите за деца“ № от ИСУН – </w:t>
      </w:r>
      <w:r w:rsidR="007D2E6E">
        <w:rPr>
          <w:szCs w:val="24"/>
          <w:lang w:val="en-US" w:eastAsia="bg-BG"/>
        </w:rPr>
        <w:t>BG16RFOP001-5.001-0020-C01</w:t>
      </w:r>
      <w:r w:rsidR="007D2E6E">
        <w:rPr>
          <w:szCs w:val="24"/>
          <w:lang w:val="bg-BG" w:eastAsia="bg-BG"/>
        </w:rPr>
        <w:t xml:space="preserve"> № РД-02-37-148/01.12.2017г.</w:t>
      </w:r>
    </w:p>
    <w:p w:rsidR="006B5800" w:rsidRPr="00391EB0" w:rsidRDefault="0099381E" w:rsidP="00320DAB">
      <w:pPr>
        <w:spacing w:line="360" w:lineRule="auto"/>
        <w:ind w:firstLine="540"/>
        <w:jc w:val="both"/>
        <w:rPr>
          <w:b/>
          <w:szCs w:val="24"/>
          <w:lang w:eastAsia="bg-BG"/>
        </w:rPr>
      </w:pPr>
      <w:r>
        <w:rPr>
          <w:b/>
          <w:szCs w:val="24"/>
          <w:lang w:eastAsia="bg-BG"/>
        </w:rPr>
        <w:t>10</w:t>
      </w:r>
      <w:r w:rsidR="00D530CC">
        <w:rPr>
          <w:b/>
          <w:szCs w:val="24"/>
          <w:lang w:eastAsia="bg-BG"/>
        </w:rPr>
        <w:t>. Начин на плащане</w:t>
      </w:r>
      <w:r w:rsidR="0031373A">
        <w:rPr>
          <w:b/>
          <w:szCs w:val="24"/>
          <w:lang w:eastAsia="bg-BG"/>
        </w:rPr>
        <w:t>:</w:t>
      </w:r>
      <w:r w:rsidR="00320DAB">
        <w:rPr>
          <w:b/>
          <w:szCs w:val="24"/>
          <w:lang w:eastAsia="bg-BG"/>
        </w:rPr>
        <w:t xml:space="preserve"> </w:t>
      </w:r>
    </w:p>
    <w:p w:rsidR="003A5EF8" w:rsidRDefault="003A5EF8" w:rsidP="003A5EF8">
      <w:pPr>
        <w:tabs>
          <w:tab w:val="left" w:pos="-600"/>
        </w:tabs>
        <w:spacing w:line="360" w:lineRule="auto"/>
        <w:jc w:val="both"/>
        <w:rPr>
          <w:lang w:val="bg-BG"/>
        </w:rPr>
      </w:pPr>
      <w:r>
        <w:rPr>
          <w:lang w:val="bg-BG"/>
        </w:rPr>
        <w:tab/>
        <w:t xml:space="preserve">10.1. </w:t>
      </w:r>
      <w:r>
        <w:rPr>
          <w:b/>
          <w:i/>
          <w:lang w:val="bg-BG"/>
        </w:rPr>
        <w:t>АВАНСОВО ПЛАЩАНЕ</w:t>
      </w:r>
      <w:r>
        <w:rPr>
          <w:lang w:val="bg-BG"/>
        </w:rPr>
        <w:t xml:space="preserve"> в размер на 35 % /тридесет и пет процента/ от общата стойност на договора с ДДС. Авансовото плащане се извършва </w:t>
      </w:r>
      <w:r>
        <w:rPr>
          <w:iCs/>
          <w:lang w:val="bg-BG"/>
        </w:rPr>
        <w:t xml:space="preserve">в срок до </w:t>
      </w:r>
      <w:r>
        <w:rPr>
          <w:iCs/>
          <w:color w:val="000000"/>
          <w:lang w:val="bg-BG"/>
        </w:rPr>
        <w:t>30 (тридесет)</w:t>
      </w:r>
      <w:r>
        <w:rPr>
          <w:iCs/>
          <w:lang w:val="bg-BG"/>
        </w:rPr>
        <w:t xml:space="preserve"> календарни дни от датата на предоставяне на гаранция за обезпечаване на аванса.</w:t>
      </w:r>
      <w:r>
        <w:rPr>
          <w:lang w:val="bg-BG"/>
        </w:rPr>
        <w:t xml:space="preserve"> Авансовото плащане се извършва в случай, че Изпълнителя е представил гаранция за обезпечаване на целия размер на авансовото плащане в полза на </w:t>
      </w:r>
      <w:r>
        <w:rPr>
          <w:color w:val="000000"/>
          <w:lang w:val="bg-BG"/>
        </w:rPr>
        <w:t xml:space="preserve">Възложител, </w:t>
      </w:r>
      <w:r>
        <w:rPr>
          <w:rFonts w:eastAsia="Calibri"/>
        </w:rPr>
        <w:t>съгласно чл.111 ал.5 във вр. с ал.7 от ЗОП</w:t>
      </w:r>
      <w:r>
        <w:t xml:space="preserve"> и оригинална фактура за размера на авансовото плащане. </w:t>
      </w:r>
    </w:p>
    <w:p w:rsidR="003A5EF8" w:rsidRDefault="00CF0B4F" w:rsidP="00CF0B4F">
      <w:pPr>
        <w:tabs>
          <w:tab w:val="left" w:pos="-600"/>
        </w:tabs>
        <w:spacing w:line="360" w:lineRule="auto"/>
        <w:jc w:val="both"/>
      </w:pPr>
      <w:r>
        <w:rPr>
          <w:b/>
          <w:i/>
          <w:lang w:val="bg-BG"/>
        </w:rPr>
        <w:tab/>
        <w:t>10</w:t>
      </w:r>
      <w:r w:rsidR="003A5EF8">
        <w:rPr>
          <w:b/>
          <w:i/>
          <w:lang w:val="bg-BG"/>
        </w:rPr>
        <w:t>.2. МЕЖДИННИ ПЛАЩАНИЯ</w:t>
      </w:r>
      <w:r w:rsidR="003A5EF8">
        <w:rPr>
          <w:lang w:val="bg-BG"/>
        </w:rPr>
        <w:t xml:space="preserve"> до достигане на </w:t>
      </w:r>
      <w:r w:rsidR="003A5EF8">
        <w:rPr>
          <w:color w:val="000000"/>
          <w:lang w:val="bg-BG"/>
        </w:rPr>
        <w:t>80</w:t>
      </w:r>
      <w:r w:rsidR="003A5EF8">
        <w:rPr>
          <w:color w:val="FF0000"/>
          <w:lang w:val="bg-BG"/>
        </w:rPr>
        <w:t xml:space="preserve"> </w:t>
      </w:r>
      <w:r w:rsidR="003A5EF8">
        <w:rPr>
          <w:lang w:val="bg-BG"/>
        </w:rPr>
        <w:t xml:space="preserve">/осемдесет/ % от стойността на договора с ДДС, </w:t>
      </w:r>
      <w:r w:rsidR="003A5EF8">
        <w:t xml:space="preserve">след пропорционално приспадане от конкретно дължимото междинно плащане на авансово плащане («пропорционално» следва да се разбира при поредно междинно плащане в процентен размер еднакъв с процента на авансовото плащане, а при </w:t>
      </w:r>
      <w:r w:rsidR="003A5EF8">
        <w:lastRenderedPageBreak/>
        <w:t>последното междинно плащане се извършва приспадане на остатъка от аванса)</w:t>
      </w:r>
      <w:r w:rsidR="003A5EF8">
        <w:rPr>
          <w:lang w:val="bg-BG"/>
        </w:rPr>
        <w:t xml:space="preserve">, се извършват в срок до </w:t>
      </w:r>
      <w:r>
        <w:rPr>
          <w:color w:val="000000"/>
          <w:lang w:val="bg-BG"/>
        </w:rPr>
        <w:t>3</w:t>
      </w:r>
      <w:r w:rsidR="003A5EF8">
        <w:rPr>
          <w:color w:val="000000"/>
          <w:lang w:val="bg-BG"/>
        </w:rPr>
        <w:t>0</w:t>
      </w:r>
      <w:r w:rsidR="003A5EF8">
        <w:rPr>
          <w:color w:val="FF0000"/>
          <w:lang w:val="bg-BG"/>
        </w:rPr>
        <w:t xml:space="preserve"> </w:t>
      </w:r>
      <w:r w:rsidR="003A5EF8">
        <w:rPr>
          <w:lang w:val="bg-BG"/>
        </w:rPr>
        <w:t>/</w:t>
      </w:r>
      <w:r>
        <w:rPr>
          <w:color w:val="000000"/>
          <w:lang w:val="bg-BG"/>
        </w:rPr>
        <w:t>тридесет</w:t>
      </w:r>
      <w:r w:rsidR="003A5EF8">
        <w:rPr>
          <w:lang w:val="bg-BG"/>
        </w:rPr>
        <w:t xml:space="preserve">/ дни от подписване на </w:t>
      </w:r>
      <w:r>
        <w:rPr>
          <w:lang w:val="bg-BG"/>
        </w:rPr>
        <w:t>констативен протокол за реално извършени и приети строително-монтажни работи от Възложителя, установени  със съответните документи съгласно Наредба №3/31.07.2003г., както и издадена</w:t>
      </w:r>
      <w:r w:rsidR="003A5EF8">
        <w:rPr>
          <w:lang w:val="bg-BG"/>
        </w:rPr>
        <w:t xml:space="preserve"> от ИЗПЪЛНИТЕЛЯ </w:t>
      </w:r>
      <w:r>
        <w:rPr>
          <w:lang w:val="bg-BG"/>
        </w:rPr>
        <w:t xml:space="preserve">оригинална </w:t>
      </w:r>
      <w:r w:rsidR="003A5EF8">
        <w:rPr>
          <w:lang w:val="bg-BG"/>
        </w:rPr>
        <w:t>фактура</w:t>
      </w:r>
      <w:r>
        <w:rPr>
          <w:lang w:val="bg-BG"/>
        </w:rPr>
        <w:t xml:space="preserve"> за размера на междинното плащане</w:t>
      </w:r>
      <w:r w:rsidR="003A5EF8">
        <w:rPr>
          <w:lang w:val="bg-BG"/>
        </w:rPr>
        <w:t xml:space="preserve">, както и </w:t>
      </w:r>
      <w:r>
        <w:rPr>
          <w:lang w:val="bg-BG"/>
        </w:rPr>
        <w:t xml:space="preserve">други </w:t>
      </w:r>
      <w:r w:rsidR="003A5EF8">
        <w:rPr>
          <w:lang w:val="bg-BG"/>
        </w:rPr>
        <w:t xml:space="preserve">документи съгласно указанията на </w:t>
      </w:r>
      <w:r w:rsidR="003A5EF8">
        <w:rPr>
          <w:color w:val="000000"/>
          <w:lang w:val="bg-BG"/>
        </w:rPr>
        <w:t>ОПРР</w:t>
      </w:r>
      <w:r w:rsidR="003A5EF8">
        <w:rPr>
          <w:lang w:val="bg-BG"/>
        </w:rPr>
        <w:t xml:space="preserve"> 2014-2020 за искане на средства, доказващи количественото и качествено изпълнение на дадения вид дейност. </w:t>
      </w:r>
      <w:r>
        <w:rPr>
          <w:lang w:val="bg-BG"/>
        </w:rPr>
        <w:t xml:space="preserve">   </w:t>
      </w:r>
      <w:r w:rsidR="003A5EF8">
        <w:t xml:space="preserve"> </w:t>
      </w:r>
    </w:p>
    <w:p w:rsidR="003A5EF8" w:rsidRDefault="00CF0B4F" w:rsidP="003A5EF8">
      <w:pPr>
        <w:tabs>
          <w:tab w:val="left" w:pos="-600"/>
        </w:tabs>
        <w:spacing w:line="360" w:lineRule="auto"/>
        <w:jc w:val="both"/>
        <w:rPr>
          <w:lang w:val="bg-BG"/>
        </w:rPr>
      </w:pPr>
      <w:r>
        <w:rPr>
          <w:lang w:val="bg-BG"/>
        </w:rPr>
        <w:tab/>
        <w:t>10</w:t>
      </w:r>
      <w:r w:rsidR="003A5EF8">
        <w:rPr>
          <w:lang w:val="bg-BG"/>
        </w:rPr>
        <w:t xml:space="preserve">.3. </w:t>
      </w:r>
      <w:r w:rsidR="003A5EF8">
        <w:rPr>
          <w:b/>
          <w:i/>
          <w:lang w:val="bg-BG"/>
        </w:rPr>
        <w:t>ОКОНЧАТЕЛНО ПЛАЩАНЕ</w:t>
      </w:r>
      <w:r w:rsidR="003A5EF8">
        <w:rPr>
          <w:lang w:val="bg-BG"/>
        </w:rPr>
        <w:t xml:space="preserve"> в размер на остатъка неразплатени дейности до стойността на договора се извършва от Възложителя при подписан Констативен акт </w:t>
      </w:r>
      <w:r w:rsidR="003A5EF8">
        <w:rPr>
          <w:bCs/>
          <w:lang w:val="bg-BG"/>
        </w:rPr>
        <w:t>за установяване годността за приемане на строежа (част, етап от него)</w:t>
      </w:r>
      <w:r w:rsidR="003A5EF8">
        <w:rPr>
          <w:lang w:val="bg-BG"/>
        </w:rPr>
        <w:t xml:space="preserve"> – Приложение № 15 към чл. 7, ал. 3, т. 15 от Наредба № 3 от 31 юли 2003 година в срок до</w:t>
      </w:r>
      <w:r>
        <w:rPr>
          <w:lang w:val="bg-BG"/>
        </w:rPr>
        <w:t xml:space="preserve"> 3</w:t>
      </w:r>
      <w:r w:rsidR="003A5EF8">
        <w:rPr>
          <w:lang w:val="bg-BG"/>
        </w:rPr>
        <w:t>0 /</w:t>
      </w:r>
      <w:r>
        <w:rPr>
          <w:lang w:val="bg-BG"/>
        </w:rPr>
        <w:t>тридесет</w:t>
      </w:r>
      <w:r w:rsidR="003A5EF8">
        <w:rPr>
          <w:lang w:val="bg-BG"/>
        </w:rPr>
        <w:t xml:space="preserve">/ дни след подписване на констативен протокол за одобряване на предадена от </w:t>
      </w:r>
      <w:r w:rsidR="003A5EF8">
        <w:rPr>
          <w:b/>
          <w:lang w:val="bg-BG"/>
        </w:rPr>
        <w:t xml:space="preserve">ИЗПЪЛНИТЕЛЯ </w:t>
      </w:r>
      <w:r w:rsidRPr="00CF0B4F">
        <w:rPr>
          <w:lang w:val="bg-BG"/>
        </w:rPr>
        <w:t xml:space="preserve">оригинална </w:t>
      </w:r>
      <w:r w:rsidR="003A5EF8">
        <w:rPr>
          <w:lang w:val="bg-BG"/>
        </w:rPr>
        <w:t>фактура</w:t>
      </w:r>
      <w:r>
        <w:rPr>
          <w:lang w:val="bg-BG"/>
        </w:rPr>
        <w:t xml:space="preserve"> за размера на окончателното плащане</w:t>
      </w:r>
      <w:r w:rsidR="003A5EF8">
        <w:rPr>
          <w:lang w:val="bg-BG"/>
        </w:rPr>
        <w:t xml:space="preserve">, както и документи съгласно указанията на </w:t>
      </w:r>
      <w:r w:rsidR="003A5EF8">
        <w:rPr>
          <w:color w:val="000000"/>
          <w:lang w:val="bg-BG"/>
        </w:rPr>
        <w:t>ОПРР</w:t>
      </w:r>
      <w:r w:rsidR="003A5EF8">
        <w:rPr>
          <w:lang w:val="bg-BG"/>
        </w:rPr>
        <w:t xml:space="preserve">  2014-2020 за искане на средства, доказващи количественото и качествено изпълнение на дадения вид дейност. Размерът на окончателното плащане се изчислява като от общо одобрените от </w:t>
      </w:r>
      <w:r w:rsidR="003A5EF8">
        <w:rPr>
          <w:b/>
          <w:lang w:val="bg-BG"/>
        </w:rPr>
        <w:t>ВЪЗЛОЖИТЕЛЯ</w:t>
      </w:r>
      <w:r w:rsidR="003A5EF8">
        <w:rPr>
          <w:lang w:val="bg-BG"/>
        </w:rPr>
        <w:t xml:space="preserve"> суми по договора се приспаднат извършените плащания.</w:t>
      </w:r>
    </w:p>
    <w:p w:rsidR="00D530CC" w:rsidRPr="006B5800" w:rsidRDefault="00D530CC" w:rsidP="0018143E">
      <w:pPr>
        <w:spacing w:line="360" w:lineRule="auto"/>
        <w:ind w:firstLine="540"/>
        <w:jc w:val="both"/>
        <w:rPr>
          <w:b/>
          <w:szCs w:val="24"/>
          <w:lang w:eastAsia="bg-BG"/>
        </w:rPr>
      </w:pPr>
    </w:p>
    <w:p w:rsidR="007C69DA" w:rsidRPr="00072238" w:rsidRDefault="007C69DA" w:rsidP="0018143E">
      <w:pPr>
        <w:pStyle w:val="BodyText2"/>
        <w:pBdr>
          <w:top w:val="single" w:sz="4" w:space="1" w:color="auto"/>
          <w:left w:val="single" w:sz="4" w:space="0" w:color="auto"/>
          <w:bottom w:val="single" w:sz="4" w:space="1" w:color="auto"/>
          <w:right w:val="single" w:sz="4" w:space="0" w:color="auto"/>
        </w:pBdr>
        <w:spacing w:line="360" w:lineRule="auto"/>
        <w:ind w:firstLine="567"/>
        <w:jc w:val="center"/>
      </w:pPr>
      <w:r w:rsidRPr="00072238">
        <w:t>ІІ. ИЗИСКВАНИЯ</w:t>
      </w:r>
      <w:r w:rsidR="005F281B" w:rsidRPr="00072238">
        <w:t xml:space="preserve"> КЪМ УЧАСТНИЦИТЕ В ПРОЦЕДУРАТА</w:t>
      </w:r>
    </w:p>
    <w:p w:rsidR="00A712A5" w:rsidRPr="00270E53" w:rsidRDefault="00030C19" w:rsidP="009932A6">
      <w:pPr>
        <w:numPr>
          <w:ilvl w:val="0"/>
          <w:numId w:val="1"/>
        </w:numPr>
        <w:tabs>
          <w:tab w:val="left" w:pos="1134"/>
        </w:tabs>
        <w:spacing w:line="360" w:lineRule="auto"/>
        <w:ind w:left="0" w:firstLine="540"/>
        <w:jc w:val="both"/>
        <w:rPr>
          <w:b/>
          <w:u w:val="single"/>
        </w:rPr>
      </w:pPr>
      <w:r w:rsidRPr="00270E53">
        <w:rPr>
          <w:b/>
          <w:u w:val="single"/>
        </w:rPr>
        <w:t>Общи изисквания</w:t>
      </w:r>
    </w:p>
    <w:p w:rsidR="001B6A4F" w:rsidRDefault="002B3CFB" w:rsidP="009932A6">
      <w:pPr>
        <w:numPr>
          <w:ilvl w:val="1"/>
          <w:numId w:val="1"/>
        </w:numPr>
        <w:tabs>
          <w:tab w:val="left" w:pos="1134"/>
        </w:tabs>
        <w:spacing w:line="360" w:lineRule="auto"/>
        <w:ind w:left="0" w:firstLine="540"/>
        <w:jc w:val="both"/>
      </w:pPr>
      <w:r>
        <w:t>Публичното състезание</w:t>
      </w:r>
      <w:r w:rsidR="001B6A4F" w:rsidRPr="00F0493E">
        <w:t xml:space="preserve"> е вид процедура за възлагане на обществени поръчки, при която всички заинтересовани лица могат да подадат оферта. Заинтересовани лица са български или чуждестранни физически или юридически лица, включително техни обединения, които отговарят на определените в Закона за обществените поръчки и предварително обявените от възложителя условия.</w:t>
      </w:r>
    </w:p>
    <w:p w:rsidR="001B6A4F" w:rsidRPr="009F585F" w:rsidRDefault="002E7350" w:rsidP="0018143E">
      <w:pPr>
        <w:spacing w:line="360" w:lineRule="auto"/>
        <w:ind w:firstLine="540"/>
        <w:jc w:val="both"/>
      </w:pPr>
      <w:r>
        <w:rPr>
          <w:b/>
        </w:rPr>
        <w:t>1.</w:t>
      </w:r>
      <w:r w:rsidR="004A28F8">
        <w:rPr>
          <w:b/>
        </w:rPr>
        <w:t>2</w:t>
      </w:r>
      <w:r w:rsidR="001B6A4F" w:rsidRPr="009F585F">
        <w:rPr>
          <w:b/>
        </w:rPr>
        <w:t>.</w:t>
      </w:r>
      <w:r w:rsidR="001B6A4F" w:rsidRPr="009F585F">
        <w:t xml:space="preserve"> В случай, че участникът е обединение (или консорциум), което не е регистрирано като самостоятелно юридическо лице, тогава участниците в него сключват договор, съдържащ </w:t>
      </w:r>
      <w:r w:rsidR="00021F73">
        <w:t>минимум следната информация</w:t>
      </w:r>
      <w:r w:rsidR="001B6A4F" w:rsidRPr="009F585F">
        <w:t>:</w:t>
      </w:r>
    </w:p>
    <w:p w:rsidR="001B6A4F" w:rsidRPr="009F585F" w:rsidRDefault="00315CF2" w:rsidP="00D12E00">
      <w:pPr>
        <w:numPr>
          <w:ilvl w:val="1"/>
          <w:numId w:val="4"/>
        </w:numPr>
        <w:tabs>
          <w:tab w:val="clear" w:pos="1440"/>
          <w:tab w:val="num" w:pos="0"/>
        </w:tabs>
        <w:spacing w:line="360" w:lineRule="auto"/>
        <w:ind w:left="0" w:firstLine="540"/>
        <w:jc w:val="both"/>
      </w:pPr>
      <w:r>
        <w:t>правата и задълженията на участниците в обединението</w:t>
      </w:r>
      <w:r w:rsidR="001B6A4F" w:rsidRPr="009F585F">
        <w:t>;</w:t>
      </w:r>
    </w:p>
    <w:p w:rsidR="001B6A4F" w:rsidRDefault="00315CF2" w:rsidP="00D12E00">
      <w:pPr>
        <w:numPr>
          <w:ilvl w:val="1"/>
          <w:numId w:val="4"/>
        </w:numPr>
        <w:tabs>
          <w:tab w:val="clear" w:pos="1440"/>
          <w:tab w:val="num" w:pos="0"/>
        </w:tabs>
        <w:spacing w:line="360" w:lineRule="auto"/>
        <w:ind w:left="0" w:firstLine="540"/>
        <w:jc w:val="both"/>
      </w:pPr>
      <w:r>
        <w:t>разпределението на отговорността между членовете на обединението;</w:t>
      </w:r>
    </w:p>
    <w:p w:rsidR="00315CF2" w:rsidRDefault="00315CF2" w:rsidP="00D12E00">
      <w:pPr>
        <w:numPr>
          <w:ilvl w:val="1"/>
          <w:numId w:val="4"/>
        </w:numPr>
        <w:tabs>
          <w:tab w:val="clear" w:pos="1440"/>
          <w:tab w:val="num" w:pos="0"/>
        </w:tabs>
        <w:spacing w:line="360" w:lineRule="auto"/>
        <w:ind w:left="0" w:firstLine="540"/>
        <w:jc w:val="both"/>
      </w:pPr>
      <w:r>
        <w:t>дейностите, които ще изпъл</w:t>
      </w:r>
      <w:r w:rsidR="003B5301">
        <w:t>нява всеки член на обединението;</w:t>
      </w:r>
    </w:p>
    <w:p w:rsidR="003B5301" w:rsidRDefault="003B5301" w:rsidP="00D12E00">
      <w:pPr>
        <w:numPr>
          <w:ilvl w:val="1"/>
          <w:numId w:val="4"/>
        </w:numPr>
        <w:tabs>
          <w:tab w:val="clear" w:pos="1440"/>
          <w:tab w:val="num" w:pos="0"/>
        </w:tabs>
        <w:spacing w:line="360" w:lineRule="auto"/>
        <w:ind w:left="0" w:firstLine="540"/>
        <w:jc w:val="both"/>
      </w:pPr>
      <w:r>
        <w:lastRenderedPageBreak/>
        <w:t>определяне на партньор, който да представлява обединението за целите на обществената поръчка.</w:t>
      </w:r>
    </w:p>
    <w:p w:rsidR="005D76C6" w:rsidRPr="006C3AC2" w:rsidRDefault="005D76C6" w:rsidP="006C3AC2">
      <w:pPr>
        <w:spacing w:line="360" w:lineRule="auto"/>
        <w:ind w:firstLine="540"/>
        <w:jc w:val="both"/>
      </w:pPr>
      <w:r>
        <w:rPr>
          <w:b/>
        </w:rPr>
        <w:t>1.2.</w:t>
      </w:r>
      <w:r w:rsidR="002D6996">
        <w:rPr>
          <w:b/>
        </w:rPr>
        <w:t>1</w:t>
      </w:r>
      <w:r>
        <w:rPr>
          <w:b/>
        </w:rPr>
        <w:t xml:space="preserve">. </w:t>
      </w:r>
      <w:r w:rsidRPr="006C3AC2">
        <w:t>Възложителят не поставя и няма изискване за създаване на юридическо лице в случай, че избраният за изпълнител участник е обединение</w:t>
      </w:r>
      <w:r w:rsidR="006C3AC2" w:rsidRPr="006C3AC2">
        <w:t>, което не е самостоятелно юридическо лице.</w:t>
      </w:r>
    </w:p>
    <w:p w:rsidR="001B6A4F" w:rsidRDefault="002E7350" w:rsidP="0018143E">
      <w:pPr>
        <w:spacing w:line="360" w:lineRule="auto"/>
        <w:ind w:firstLine="540"/>
        <w:jc w:val="both"/>
      </w:pPr>
      <w:r>
        <w:rPr>
          <w:b/>
        </w:rPr>
        <w:t>1.</w:t>
      </w:r>
      <w:r w:rsidR="004A28F8">
        <w:rPr>
          <w:b/>
        </w:rPr>
        <w:t>2</w:t>
      </w:r>
      <w:r w:rsidR="001B6A4F" w:rsidRPr="009F585F">
        <w:rPr>
          <w:b/>
        </w:rPr>
        <w:t>.2.</w:t>
      </w:r>
      <w:r w:rsidR="001B6A4F" w:rsidRPr="009F585F">
        <w:t xml:space="preserve"> Не се допускат промени в състава на обединението след </w:t>
      </w:r>
      <w:r w:rsidR="00CE6404">
        <w:t>крайният срок за подаване на</w:t>
      </w:r>
      <w:r w:rsidR="001B6A4F" w:rsidRPr="009F585F">
        <w:t xml:space="preserve"> </w:t>
      </w:r>
      <w:r w:rsidR="00CE6404" w:rsidRPr="009F585F">
        <w:t>оферт</w:t>
      </w:r>
      <w:r w:rsidR="00CE6404">
        <w:t>и</w:t>
      </w:r>
      <w:r w:rsidR="00CE6404" w:rsidRPr="009F585F">
        <w:t>т</w:t>
      </w:r>
      <w:r w:rsidR="00CE6404">
        <w:t>е</w:t>
      </w:r>
      <w:r w:rsidR="001B6A4F" w:rsidRPr="009F585F">
        <w:t>.</w:t>
      </w:r>
    </w:p>
    <w:p w:rsidR="00DF1814" w:rsidRPr="00391EB0" w:rsidRDefault="00DF1814" w:rsidP="0018143E">
      <w:pPr>
        <w:spacing w:line="360" w:lineRule="auto"/>
        <w:ind w:firstLine="540"/>
        <w:jc w:val="both"/>
      </w:pPr>
      <w:r>
        <w:rPr>
          <w:b/>
        </w:rPr>
        <w:t xml:space="preserve">1.2.3. </w:t>
      </w:r>
      <w:r w:rsidRPr="00820164">
        <w:t>В процедура за възлагане на обществена поръчка едно физическо или юридическо лице може да участва само в едно обединение.</w:t>
      </w:r>
    </w:p>
    <w:p w:rsidR="00AB0F25" w:rsidRDefault="002E7350" w:rsidP="00654363">
      <w:pPr>
        <w:spacing w:line="360" w:lineRule="auto"/>
        <w:ind w:firstLine="567"/>
        <w:jc w:val="both"/>
      </w:pPr>
      <w:r>
        <w:rPr>
          <w:b/>
        </w:rPr>
        <w:t>1.</w:t>
      </w:r>
      <w:r w:rsidR="004A28F8">
        <w:rPr>
          <w:b/>
        </w:rPr>
        <w:t>3</w:t>
      </w:r>
      <w:r w:rsidR="001B6A4F" w:rsidRPr="009F585F">
        <w:rPr>
          <w:b/>
        </w:rPr>
        <w:t>.</w:t>
      </w:r>
      <w:r w:rsidR="001B6A4F" w:rsidRPr="009F585F">
        <w:t xml:space="preserve"> </w:t>
      </w:r>
      <w:r w:rsidR="00AB0F25">
        <w:t>Участникът може</w:t>
      </w:r>
      <w:r w:rsidR="00AB0F25" w:rsidRPr="00624DCA">
        <w:t xml:space="preserve"> да се позов</w:t>
      </w:r>
      <w:r w:rsidR="00AB0F25">
        <w:t>ава</w:t>
      </w:r>
      <w:r w:rsidR="00AB0F25" w:rsidRPr="00624DCA">
        <w:t xml:space="preserve"> на капацитета на трети лица</w:t>
      </w:r>
      <w:r w:rsidR="00AB0F25">
        <w:t>,</w:t>
      </w:r>
      <w:r w:rsidR="00AB0F25" w:rsidRPr="00624DCA">
        <w:t xml:space="preserve"> независимо от правната връзка между тях</w:t>
      </w:r>
      <w:r w:rsidR="00AB0F25">
        <w:t>,</w:t>
      </w:r>
      <w:r w:rsidR="00AB0F25" w:rsidRPr="00624DCA">
        <w:t xml:space="preserve"> по отношение на критериите, свързани с икономическото и финансовото състояние, техническите способности и професионалната компетентност.</w:t>
      </w:r>
      <w:r w:rsidR="00654363">
        <w:t xml:space="preserve"> </w:t>
      </w:r>
    </w:p>
    <w:p w:rsidR="00654363" w:rsidRPr="00654363" w:rsidRDefault="00654363" w:rsidP="00654363">
      <w:pPr>
        <w:spacing w:line="360" w:lineRule="auto"/>
        <w:ind w:firstLine="567"/>
        <w:jc w:val="both"/>
        <w:rPr>
          <w:i/>
        </w:rPr>
      </w:pPr>
      <w:r>
        <w:rPr>
          <w:i/>
        </w:rPr>
        <w:t xml:space="preserve">Забележка: </w:t>
      </w:r>
      <w:r w:rsidRPr="00654363">
        <w:rPr>
          <w:i/>
        </w:rPr>
        <w:t>Когато участникът се позовава на капацитета на трети лица, посочва това в Част II, Раздел В от ЕЕДОП</w:t>
      </w:r>
      <w:r>
        <w:rPr>
          <w:i/>
        </w:rPr>
        <w:t>.</w:t>
      </w:r>
    </w:p>
    <w:p w:rsidR="00AB0F25" w:rsidRDefault="00AB0F25" w:rsidP="00654363">
      <w:pPr>
        <w:spacing w:line="360" w:lineRule="auto"/>
        <w:ind w:firstLine="567"/>
        <w:jc w:val="both"/>
      </w:pPr>
      <w:r w:rsidRPr="00AB0F25">
        <w:rPr>
          <w:b/>
        </w:rPr>
        <w:t>1.3.1.</w:t>
      </w:r>
      <w:r>
        <w:t xml:space="preserve"> </w:t>
      </w:r>
      <w:r w:rsidRPr="00AB0F25">
        <w:t xml:space="preserve">По отношение на критериите, свързани с професионална компетентност, </w:t>
      </w:r>
      <w:r>
        <w:t>участникът</w:t>
      </w:r>
      <w:r w:rsidRPr="00AB0F25">
        <w:t xml:space="preserve"> </w:t>
      </w:r>
      <w:r>
        <w:t>може</w:t>
      </w:r>
      <w:r w:rsidRPr="00AB0F25">
        <w:t xml:space="preserve"> да се позов</w:t>
      </w:r>
      <w:r>
        <w:t>ава</w:t>
      </w:r>
      <w:r w:rsidRPr="00AB0F25">
        <w:t xml:space="preserve"> на капацитета на трети лица само ако лицата, с чиито образование, квалификация или опит се доказва изпълнение на изискванията на възложителя, ще участват в изпълнението на частта от поръчката, за която е необходим този капацитет.</w:t>
      </w:r>
    </w:p>
    <w:p w:rsidR="00AB0F25" w:rsidRPr="00624DCA" w:rsidRDefault="00AB0F25" w:rsidP="00AB0F25">
      <w:pPr>
        <w:spacing w:line="360" w:lineRule="auto"/>
        <w:ind w:firstLine="567"/>
        <w:jc w:val="both"/>
      </w:pPr>
      <w:r>
        <w:rPr>
          <w:b/>
        </w:rPr>
        <w:t xml:space="preserve">1.3.2. </w:t>
      </w:r>
      <w:r w:rsidRPr="00AB0F25">
        <w:t>Когато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w:t>
      </w:r>
    </w:p>
    <w:p w:rsidR="00AB0F25" w:rsidRDefault="00AB0F25" w:rsidP="00AB0F25">
      <w:pPr>
        <w:spacing w:line="360" w:lineRule="auto"/>
        <w:ind w:firstLine="567"/>
        <w:jc w:val="both"/>
      </w:pPr>
      <w:r w:rsidRPr="00AB0F25">
        <w:rPr>
          <w:b/>
        </w:rPr>
        <w:t xml:space="preserve">1.3.3. </w:t>
      </w:r>
      <w:r w:rsidRPr="00AB0F25">
        <w:t>Третите лица трябва да отговарят на съответните критерии за подбор, за доказването на които кандидатът или участникът се позовава на техния капацитет и за тях да не са налице основанията за отстраняване от процедурата.</w:t>
      </w:r>
    </w:p>
    <w:p w:rsidR="00AB0F25" w:rsidRDefault="00AB0F25" w:rsidP="00AB0F25">
      <w:pPr>
        <w:spacing w:line="360" w:lineRule="auto"/>
        <w:ind w:firstLine="567"/>
        <w:jc w:val="both"/>
      </w:pPr>
      <w:r>
        <w:rPr>
          <w:b/>
        </w:rPr>
        <w:t xml:space="preserve">1.4.  </w:t>
      </w:r>
      <w:r w:rsidRPr="00AB0F25">
        <w:t>Участникът</w:t>
      </w:r>
      <w:r>
        <w:rPr>
          <w:b/>
        </w:rPr>
        <w:t xml:space="preserve"> </w:t>
      </w:r>
      <w:r w:rsidRPr="00624DCA">
        <w:t xml:space="preserve">посочва в </w:t>
      </w:r>
      <w:r w:rsidR="00654363">
        <w:t xml:space="preserve">ЕЕДОП </w:t>
      </w:r>
      <w:r w:rsidRPr="00624DCA">
        <w:t>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w:t>
      </w:r>
    </w:p>
    <w:p w:rsidR="00654363" w:rsidRPr="00654363" w:rsidRDefault="00654363" w:rsidP="00AB0F25">
      <w:pPr>
        <w:spacing w:line="360" w:lineRule="auto"/>
        <w:ind w:firstLine="567"/>
        <w:jc w:val="both"/>
        <w:rPr>
          <w:i/>
        </w:rPr>
      </w:pPr>
      <w:r>
        <w:rPr>
          <w:i/>
        </w:rPr>
        <w:t xml:space="preserve">Забележка: Съответваната информация се посочва </w:t>
      </w:r>
      <w:r w:rsidR="000C1D1F" w:rsidRPr="00654363">
        <w:rPr>
          <w:i/>
        </w:rPr>
        <w:t xml:space="preserve">в Част II, Раздел </w:t>
      </w:r>
      <w:r w:rsidR="000C1D1F">
        <w:rPr>
          <w:i/>
          <w:lang w:val="bg-BG"/>
        </w:rPr>
        <w:t>Г</w:t>
      </w:r>
      <w:r w:rsidR="000C1D1F" w:rsidRPr="00654363">
        <w:rPr>
          <w:i/>
        </w:rPr>
        <w:t xml:space="preserve"> от ЕЕДОП</w:t>
      </w:r>
      <w:r w:rsidR="000C1D1F">
        <w:rPr>
          <w:i/>
          <w:lang w:val="bg-BG"/>
        </w:rPr>
        <w:t xml:space="preserve"> и </w:t>
      </w:r>
      <w:r>
        <w:rPr>
          <w:i/>
        </w:rPr>
        <w:t>в Част</w:t>
      </w:r>
      <w:r w:rsidRPr="00654363">
        <w:t xml:space="preserve"> </w:t>
      </w:r>
      <w:r w:rsidRPr="00654363">
        <w:rPr>
          <w:i/>
        </w:rPr>
        <w:t>IV</w:t>
      </w:r>
      <w:r>
        <w:rPr>
          <w:i/>
        </w:rPr>
        <w:t>, Раздел В, т. 10 от ЕЕДОП.</w:t>
      </w:r>
    </w:p>
    <w:p w:rsidR="00AB0F25" w:rsidRDefault="00AB0F25" w:rsidP="00AB0F25">
      <w:pPr>
        <w:shd w:val="clear" w:color="auto" w:fill="FFFFFF"/>
        <w:spacing w:line="360" w:lineRule="auto"/>
        <w:ind w:firstLine="567"/>
        <w:jc w:val="both"/>
      </w:pPr>
      <w:r>
        <w:rPr>
          <w:b/>
        </w:rPr>
        <w:lastRenderedPageBreak/>
        <w:t xml:space="preserve">1.4.1. </w:t>
      </w:r>
      <w:r>
        <w:t xml:space="preserve">Подизпълнителите трябва да нямат свързаност с друг участник, както и да отговарят на критериите за подбор съобразно вида и дела от поръчката, които ще изпълняват и за тях да не са налице основанията за отстраняване от процедурата. </w:t>
      </w:r>
    </w:p>
    <w:p w:rsidR="00AB0F25" w:rsidRPr="00AB0F25" w:rsidRDefault="00AB0F25" w:rsidP="00AB0F25">
      <w:pPr>
        <w:spacing w:line="360" w:lineRule="auto"/>
        <w:ind w:firstLine="567"/>
        <w:jc w:val="both"/>
        <w:rPr>
          <w:b/>
        </w:rPr>
      </w:pPr>
      <w:r>
        <w:rPr>
          <w:b/>
        </w:rPr>
        <w:t xml:space="preserve">1.4.2. </w:t>
      </w:r>
      <w:r w:rsidRPr="00624DCA">
        <w:t>Възложителят изисква замяна на подизпълнител, който не отговаря на условията по</w:t>
      </w:r>
      <w:r w:rsidRPr="00AB0F25">
        <w:t xml:space="preserve"> </w:t>
      </w:r>
      <w:r w:rsidR="009334EE">
        <w:t>т. 1.4.1.</w:t>
      </w:r>
    </w:p>
    <w:p w:rsidR="001B6A4F" w:rsidRPr="00CA6316" w:rsidRDefault="001B6A4F" w:rsidP="0018143E">
      <w:pPr>
        <w:spacing w:line="360" w:lineRule="auto"/>
        <w:ind w:firstLine="540"/>
        <w:rPr>
          <w:b/>
          <w:u w:val="single"/>
        </w:rPr>
      </w:pPr>
      <w:r w:rsidRPr="00CA6316">
        <w:rPr>
          <w:b/>
        </w:rPr>
        <w:t>2.</w:t>
      </w:r>
      <w:r w:rsidRPr="00CA6316">
        <w:t xml:space="preserve"> </w:t>
      </w:r>
      <w:r w:rsidRPr="00CA6316">
        <w:rPr>
          <w:b/>
          <w:u w:val="single"/>
        </w:rPr>
        <w:t xml:space="preserve">Условия за допустимост на участниците </w:t>
      </w:r>
    </w:p>
    <w:p w:rsidR="003A42F3" w:rsidRPr="003433A6" w:rsidRDefault="00CA6316" w:rsidP="003A42F3">
      <w:pPr>
        <w:spacing w:line="360" w:lineRule="auto"/>
        <w:ind w:firstLine="540"/>
        <w:jc w:val="both"/>
        <w:rPr>
          <w:szCs w:val="24"/>
        </w:rPr>
      </w:pPr>
      <w:r>
        <w:rPr>
          <w:b/>
        </w:rPr>
        <w:t>2.</w:t>
      </w:r>
      <w:r w:rsidRPr="009F585F">
        <w:rPr>
          <w:b/>
        </w:rPr>
        <w:t>1.</w:t>
      </w:r>
      <w:r w:rsidR="001B6A4F" w:rsidRPr="00CA6316">
        <w:rPr>
          <w:b/>
          <w:szCs w:val="24"/>
        </w:rPr>
        <w:t xml:space="preserve"> </w:t>
      </w:r>
      <w:r w:rsidR="003A42F3" w:rsidRPr="003433A6">
        <w:rPr>
          <w:szCs w:val="24"/>
        </w:rPr>
        <w:t>Възложителят отстранява от участие в процедура за възлагане на обществена поръчка участник, когато:</w:t>
      </w:r>
    </w:p>
    <w:p w:rsidR="003A42F3" w:rsidRPr="00320DAB" w:rsidRDefault="00F454D6" w:rsidP="003A42F3">
      <w:pPr>
        <w:spacing w:line="360" w:lineRule="auto"/>
        <w:ind w:firstLine="540"/>
        <w:jc w:val="both"/>
        <w:rPr>
          <w:szCs w:val="24"/>
        </w:rPr>
      </w:pPr>
      <w:r>
        <w:rPr>
          <w:szCs w:val="24"/>
        </w:rPr>
        <w:t>2.1.</w:t>
      </w:r>
      <w:r w:rsidR="003A42F3" w:rsidRPr="00320DAB">
        <w:rPr>
          <w:szCs w:val="24"/>
        </w:rPr>
        <w:t>1. е осъден с влязла в сила присъда, освен ако е реабилитиран, за престъпление по чл. 108а, чл. 159а – 159г, чл. 172, чл. 192а, чл. 194 – 217, чл. 219 – 252, чл. 253 – 260, чл. 301 – 307, чл. 321, 321а и чл. 352 – 353е от Наказателния кодекс;</w:t>
      </w:r>
    </w:p>
    <w:p w:rsidR="003A42F3" w:rsidRPr="00320DAB" w:rsidRDefault="00F454D6" w:rsidP="003A42F3">
      <w:pPr>
        <w:spacing w:line="360" w:lineRule="auto"/>
        <w:ind w:firstLine="540"/>
        <w:jc w:val="both"/>
        <w:rPr>
          <w:szCs w:val="24"/>
        </w:rPr>
      </w:pPr>
      <w:r>
        <w:rPr>
          <w:szCs w:val="24"/>
        </w:rPr>
        <w:t>2.1.</w:t>
      </w:r>
      <w:r w:rsidR="003A42F3" w:rsidRPr="00320DAB">
        <w:rPr>
          <w:szCs w:val="24"/>
        </w:rPr>
        <w:t>2. е осъден с влязла в сила присъда, освен ако е реабилитиран, за престъпление, аналогично на тези по т. 1, в друга държава членка или трета страна;</w:t>
      </w:r>
    </w:p>
    <w:p w:rsidR="003A42F3" w:rsidRPr="00320DAB" w:rsidRDefault="00F454D6" w:rsidP="003A42F3">
      <w:pPr>
        <w:spacing w:line="360" w:lineRule="auto"/>
        <w:ind w:firstLine="540"/>
        <w:jc w:val="both"/>
        <w:rPr>
          <w:szCs w:val="24"/>
        </w:rPr>
      </w:pPr>
      <w:r>
        <w:rPr>
          <w:szCs w:val="24"/>
        </w:rPr>
        <w:t>2.1.</w:t>
      </w:r>
      <w:r w:rsidR="003A42F3" w:rsidRPr="00320DAB">
        <w:rPr>
          <w:szCs w:val="24"/>
        </w:rPr>
        <w:t>3.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или към общината по седалището на възложителя и на кандидата или участника,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 освен ако е допуснато разсрочване, отсрочване или обезпечение на задълженията или задължението е по акт, който не е влязъл в сила;</w:t>
      </w:r>
    </w:p>
    <w:p w:rsidR="003A42F3" w:rsidRPr="00320DAB" w:rsidRDefault="00F454D6" w:rsidP="003A42F3">
      <w:pPr>
        <w:spacing w:line="360" w:lineRule="auto"/>
        <w:ind w:firstLine="540"/>
        <w:jc w:val="both"/>
        <w:rPr>
          <w:szCs w:val="24"/>
        </w:rPr>
      </w:pPr>
      <w:r>
        <w:rPr>
          <w:szCs w:val="24"/>
        </w:rPr>
        <w:t>2.1.</w:t>
      </w:r>
      <w:r w:rsidR="003A42F3" w:rsidRPr="00320DAB">
        <w:rPr>
          <w:szCs w:val="24"/>
        </w:rPr>
        <w:t>4. е налице неравнопоставеност в случаите по чл. 44, ал. 5 ЗОП;</w:t>
      </w:r>
    </w:p>
    <w:p w:rsidR="003A42F3" w:rsidRPr="00320DAB" w:rsidRDefault="00F454D6" w:rsidP="003A42F3">
      <w:pPr>
        <w:spacing w:line="360" w:lineRule="auto"/>
        <w:ind w:firstLine="540"/>
        <w:jc w:val="both"/>
        <w:rPr>
          <w:szCs w:val="24"/>
        </w:rPr>
      </w:pPr>
      <w:r>
        <w:rPr>
          <w:szCs w:val="24"/>
        </w:rPr>
        <w:t>2.1.</w:t>
      </w:r>
      <w:r w:rsidR="003A42F3" w:rsidRPr="00320DAB">
        <w:rPr>
          <w:szCs w:val="24"/>
        </w:rPr>
        <w:t>5. е установено, че:</w:t>
      </w:r>
    </w:p>
    <w:p w:rsidR="003A42F3" w:rsidRPr="00320DAB" w:rsidRDefault="003A42F3" w:rsidP="003A42F3">
      <w:pPr>
        <w:spacing w:line="360" w:lineRule="auto"/>
        <w:ind w:firstLine="540"/>
        <w:jc w:val="both"/>
        <w:rPr>
          <w:szCs w:val="24"/>
        </w:rPr>
      </w:pPr>
      <w:r w:rsidRPr="00320DAB">
        <w:rPr>
          <w:szCs w:val="24"/>
        </w:rPr>
        <w:t>а) е представил документ с невярно съдържание, свързан с удостоверяване липсата на основания за отстраняване или изпълнението на критериите за подбор;</w:t>
      </w:r>
    </w:p>
    <w:p w:rsidR="003A42F3" w:rsidRPr="00320DAB" w:rsidRDefault="003A42F3" w:rsidP="003A42F3">
      <w:pPr>
        <w:spacing w:line="360" w:lineRule="auto"/>
        <w:ind w:firstLine="540"/>
        <w:jc w:val="both"/>
        <w:rPr>
          <w:szCs w:val="24"/>
        </w:rPr>
      </w:pPr>
      <w:r w:rsidRPr="00320DAB">
        <w:rPr>
          <w:szCs w:val="24"/>
        </w:rPr>
        <w:t>б) не е предоставил изискваща се информация, свързана с удостоверяване липсата на основания за отстраняване или изпълнението на критериите за подбор;</w:t>
      </w:r>
    </w:p>
    <w:p w:rsidR="00CC2750" w:rsidRDefault="00F454D6" w:rsidP="00AD1CB0">
      <w:pPr>
        <w:spacing w:line="360" w:lineRule="auto"/>
        <w:ind w:firstLine="540"/>
        <w:jc w:val="both"/>
        <w:rPr>
          <w:szCs w:val="24"/>
          <w:lang w:val="bg-BG"/>
        </w:rPr>
      </w:pPr>
      <w:r>
        <w:rPr>
          <w:szCs w:val="24"/>
        </w:rPr>
        <w:t>2.1.</w:t>
      </w:r>
      <w:r w:rsidR="003A42F3" w:rsidRPr="00320DAB">
        <w:rPr>
          <w:szCs w:val="24"/>
        </w:rPr>
        <w:t xml:space="preserve">6. </w:t>
      </w:r>
      <w:r w:rsidR="00CC2750" w:rsidRPr="008D727A">
        <w:rPr>
          <w:color w:val="000000"/>
          <w:szCs w:val="24"/>
          <w:lang w:val="bg-BG"/>
        </w:rPr>
        <w:t>е установено с влязло в сила наказателно постановление, принудителна административна мярка по чл. 404 от Кодекса на труда или съдебно решение, нарушение на чл. 61, ал. 1, чл. 62, ал. 1 или 3, чл. 63, ал. 1 или 2, чл. 118, чл. 128, чл. 228, ал. 3, чл. 245 и чл. 301 – 305</w:t>
      </w:r>
      <w:r w:rsidR="00CC2750" w:rsidRPr="00616338">
        <w:rPr>
          <w:szCs w:val="24"/>
          <w:lang w:val="bg-BG"/>
        </w:rPr>
        <w:t xml:space="preserve"> от Кодекса на труда или аналогични задължения, установени с акт на компетентен </w:t>
      </w:r>
      <w:r w:rsidR="00CC2750" w:rsidRPr="00616338">
        <w:rPr>
          <w:szCs w:val="24"/>
          <w:lang w:val="bg-BG"/>
        </w:rPr>
        <w:lastRenderedPageBreak/>
        <w:t>орган, съгласно законодателството на държавата, в която кандидатът или участникът е установен;</w:t>
      </w:r>
    </w:p>
    <w:p w:rsidR="00C96498" w:rsidRPr="00391EB0" w:rsidRDefault="00F454D6" w:rsidP="00AD1CB0">
      <w:pPr>
        <w:spacing w:line="360" w:lineRule="auto"/>
        <w:ind w:firstLine="540"/>
        <w:jc w:val="both"/>
        <w:rPr>
          <w:b/>
          <w:szCs w:val="24"/>
          <w:lang w:val="bg-BG"/>
        </w:rPr>
      </w:pPr>
      <w:r w:rsidRPr="00391EB0">
        <w:rPr>
          <w:szCs w:val="24"/>
        </w:rPr>
        <w:t>2.1.</w:t>
      </w:r>
      <w:r w:rsidR="003A42F3" w:rsidRPr="00391EB0">
        <w:rPr>
          <w:szCs w:val="24"/>
        </w:rPr>
        <w:t>7. е налице конфликт на интереси, който не може да бъде отстранен.</w:t>
      </w:r>
    </w:p>
    <w:p w:rsidR="00C96498" w:rsidRPr="00391EB0" w:rsidRDefault="00C96498" w:rsidP="00C96498">
      <w:pPr>
        <w:pStyle w:val="11"/>
        <w:shd w:val="clear" w:color="auto" w:fill="auto"/>
        <w:spacing w:line="360" w:lineRule="auto"/>
        <w:ind w:firstLine="567"/>
        <w:rPr>
          <w:b w:val="0"/>
          <w:i/>
          <w:sz w:val="24"/>
          <w:szCs w:val="24"/>
          <w:lang w:val="ru-RU"/>
        </w:rPr>
      </w:pPr>
      <w:r w:rsidRPr="00391EB0">
        <w:rPr>
          <w:b w:val="0"/>
          <w:i/>
          <w:sz w:val="24"/>
          <w:szCs w:val="24"/>
          <w:u w:val="single"/>
          <w:lang w:val="ru-RU"/>
        </w:rPr>
        <w:t xml:space="preserve"> Забележка:</w:t>
      </w:r>
      <w:r w:rsidRPr="00391EB0">
        <w:rPr>
          <w:b w:val="0"/>
          <w:i/>
          <w:sz w:val="24"/>
          <w:szCs w:val="24"/>
          <w:lang w:val="ru-RU"/>
        </w:rPr>
        <w:t xml:space="preserve"> </w:t>
      </w:r>
      <w:r w:rsidRPr="0002031F">
        <w:rPr>
          <w:b w:val="0"/>
          <w:i/>
          <w:sz w:val="24"/>
          <w:szCs w:val="24"/>
          <w:lang w:val="bg-BG"/>
        </w:rPr>
        <w:t xml:space="preserve"> </w:t>
      </w:r>
      <w:r w:rsidRPr="00391EB0">
        <w:rPr>
          <w:b w:val="0"/>
          <w:i/>
          <w:sz w:val="24"/>
          <w:szCs w:val="24"/>
          <w:lang w:val="ru-RU"/>
        </w:rPr>
        <w:t>Информация относно липсата или наличието на обстоятелства по т. 2.1. се попълва в ЕЕДОП както следва:</w:t>
      </w:r>
    </w:p>
    <w:p w:rsidR="006754FB" w:rsidRDefault="006754FB" w:rsidP="006754FB">
      <w:pPr>
        <w:pStyle w:val="11"/>
        <w:shd w:val="clear" w:color="auto" w:fill="auto"/>
        <w:spacing w:line="360" w:lineRule="auto"/>
        <w:ind w:firstLine="567"/>
        <w:jc w:val="both"/>
        <w:rPr>
          <w:b w:val="0"/>
          <w:i/>
          <w:sz w:val="24"/>
          <w:szCs w:val="24"/>
          <w:lang w:val="ru-RU"/>
        </w:rPr>
      </w:pPr>
      <w:r w:rsidRPr="00391EB0">
        <w:rPr>
          <w:b w:val="0"/>
          <w:i/>
          <w:sz w:val="24"/>
          <w:szCs w:val="24"/>
          <w:lang w:val="ru-RU"/>
        </w:rPr>
        <w:t>Информация относно липсата или наличието на обстоятелства по т. 2.1.</w:t>
      </w:r>
      <w:r>
        <w:rPr>
          <w:b w:val="0"/>
          <w:i/>
          <w:sz w:val="24"/>
          <w:szCs w:val="24"/>
          <w:lang w:val="bg-BG"/>
        </w:rPr>
        <w:t>1</w:t>
      </w:r>
      <w:r w:rsidRPr="00391EB0">
        <w:rPr>
          <w:b w:val="0"/>
          <w:i/>
          <w:sz w:val="24"/>
          <w:szCs w:val="24"/>
          <w:lang w:val="ru-RU"/>
        </w:rPr>
        <w:t>. се попълва</w:t>
      </w:r>
      <w:r>
        <w:rPr>
          <w:b w:val="0"/>
          <w:i/>
          <w:sz w:val="24"/>
          <w:szCs w:val="24"/>
          <w:lang w:val="ru-RU"/>
        </w:rPr>
        <w:t>:</w:t>
      </w:r>
      <w:r w:rsidRPr="00391EB0">
        <w:rPr>
          <w:b w:val="0"/>
          <w:i/>
          <w:sz w:val="24"/>
          <w:szCs w:val="24"/>
          <w:lang w:val="ru-RU"/>
        </w:rPr>
        <w:t xml:space="preserve"> </w:t>
      </w:r>
    </w:p>
    <w:p w:rsidR="00C96498" w:rsidRPr="00391EB0" w:rsidRDefault="00C96498" w:rsidP="006754FB">
      <w:pPr>
        <w:pStyle w:val="11"/>
        <w:shd w:val="clear" w:color="auto" w:fill="auto"/>
        <w:spacing w:line="360" w:lineRule="auto"/>
        <w:ind w:firstLine="567"/>
        <w:jc w:val="both"/>
        <w:rPr>
          <w:b w:val="0"/>
          <w:i/>
          <w:sz w:val="24"/>
          <w:szCs w:val="24"/>
          <w:lang w:val="ru-RU"/>
        </w:rPr>
      </w:pPr>
      <w:r w:rsidRPr="00391EB0">
        <w:rPr>
          <w:b w:val="0"/>
          <w:i/>
          <w:sz w:val="24"/>
          <w:szCs w:val="24"/>
          <w:lang w:val="ru-RU"/>
        </w:rPr>
        <w:t xml:space="preserve">В Част </w:t>
      </w:r>
      <w:r w:rsidRPr="0002031F">
        <w:rPr>
          <w:b w:val="0"/>
          <w:i/>
          <w:sz w:val="24"/>
          <w:szCs w:val="24"/>
        </w:rPr>
        <w:t>III</w:t>
      </w:r>
      <w:r w:rsidRPr="00391EB0">
        <w:rPr>
          <w:b w:val="0"/>
          <w:i/>
          <w:sz w:val="24"/>
          <w:szCs w:val="24"/>
          <w:lang w:val="ru-RU"/>
        </w:rPr>
        <w:t>, Раздел А</w:t>
      </w:r>
      <w:r w:rsidR="006754FB">
        <w:rPr>
          <w:b w:val="0"/>
          <w:i/>
          <w:sz w:val="24"/>
          <w:szCs w:val="24"/>
          <w:lang w:val="ru-RU"/>
        </w:rPr>
        <w:t xml:space="preserve"> </w:t>
      </w:r>
      <w:r w:rsidRPr="00391EB0">
        <w:rPr>
          <w:b w:val="0"/>
          <w:i/>
          <w:sz w:val="24"/>
          <w:szCs w:val="24"/>
          <w:lang w:val="ru-RU"/>
        </w:rPr>
        <w:t>участникът следва да предостави информация относно присъди за следните престъпления:</w:t>
      </w:r>
    </w:p>
    <w:p w:rsidR="00C96498" w:rsidRPr="00391EB0" w:rsidRDefault="00C96498" w:rsidP="00D12E00">
      <w:pPr>
        <w:pStyle w:val="60"/>
        <w:numPr>
          <w:ilvl w:val="0"/>
          <w:numId w:val="20"/>
        </w:numPr>
        <w:shd w:val="clear" w:color="auto" w:fill="auto"/>
        <w:tabs>
          <w:tab w:val="left" w:pos="750"/>
        </w:tabs>
        <w:spacing w:line="360" w:lineRule="auto"/>
        <w:ind w:firstLine="567"/>
        <w:jc w:val="left"/>
        <w:rPr>
          <w:sz w:val="24"/>
          <w:szCs w:val="24"/>
          <w:lang w:val="ru-RU"/>
        </w:rPr>
      </w:pPr>
      <w:r w:rsidRPr="0002031F">
        <w:rPr>
          <w:sz w:val="24"/>
          <w:szCs w:val="24"/>
          <w:lang w:val="bg-BG"/>
        </w:rPr>
        <w:t xml:space="preserve"> </w:t>
      </w:r>
      <w:r w:rsidRPr="00391EB0">
        <w:rPr>
          <w:sz w:val="24"/>
          <w:szCs w:val="24"/>
          <w:lang w:val="ru-RU"/>
        </w:rPr>
        <w:t>Участие в престъпна организация</w:t>
      </w:r>
      <w:r w:rsidRPr="0002031F">
        <w:rPr>
          <w:rStyle w:val="611pt"/>
          <w:b w:val="0"/>
          <w:i/>
          <w:sz w:val="24"/>
          <w:szCs w:val="24"/>
        </w:rPr>
        <w:t xml:space="preserve"> - по чл. 321 и 321а от НК;</w:t>
      </w:r>
    </w:p>
    <w:p w:rsidR="00C96498" w:rsidRPr="00391EB0" w:rsidRDefault="00C96498" w:rsidP="00D12E00">
      <w:pPr>
        <w:pStyle w:val="11"/>
        <w:numPr>
          <w:ilvl w:val="0"/>
          <w:numId w:val="20"/>
        </w:numPr>
        <w:shd w:val="clear" w:color="auto" w:fill="auto"/>
        <w:tabs>
          <w:tab w:val="left" w:pos="730"/>
          <w:tab w:val="left" w:pos="851"/>
        </w:tabs>
        <w:spacing w:line="360" w:lineRule="auto"/>
        <w:ind w:firstLine="567"/>
        <w:rPr>
          <w:b w:val="0"/>
          <w:i/>
          <w:sz w:val="24"/>
          <w:szCs w:val="24"/>
          <w:lang w:val="ru-RU"/>
        </w:rPr>
      </w:pPr>
      <w:r w:rsidRPr="0002031F">
        <w:rPr>
          <w:rStyle w:val="115pt"/>
          <w:sz w:val="24"/>
          <w:szCs w:val="24"/>
        </w:rPr>
        <w:t>Корупция</w:t>
      </w:r>
      <w:r w:rsidRPr="00391EB0">
        <w:rPr>
          <w:b w:val="0"/>
          <w:i/>
          <w:sz w:val="24"/>
          <w:szCs w:val="24"/>
          <w:lang w:val="ru-RU"/>
        </w:rPr>
        <w:t xml:space="preserve"> - по чл. 301 - 307 от НК;</w:t>
      </w:r>
    </w:p>
    <w:p w:rsidR="00C96498" w:rsidRPr="00391EB0" w:rsidRDefault="00C96498" w:rsidP="00D12E00">
      <w:pPr>
        <w:pStyle w:val="11"/>
        <w:numPr>
          <w:ilvl w:val="0"/>
          <w:numId w:val="20"/>
        </w:numPr>
        <w:shd w:val="clear" w:color="auto" w:fill="auto"/>
        <w:tabs>
          <w:tab w:val="left" w:pos="726"/>
          <w:tab w:val="left" w:pos="851"/>
        </w:tabs>
        <w:spacing w:line="360" w:lineRule="auto"/>
        <w:ind w:firstLine="567"/>
        <w:rPr>
          <w:b w:val="0"/>
          <w:i/>
          <w:sz w:val="24"/>
          <w:szCs w:val="24"/>
          <w:lang w:val="ru-RU"/>
        </w:rPr>
      </w:pPr>
      <w:r w:rsidRPr="0002031F">
        <w:rPr>
          <w:rStyle w:val="115pt"/>
          <w:sz w:val="24"/>
          <w:szCs w:val="24"/>
        </w:rPr>
        <w:t>Измама</w:t>
      </w:r>
      <w:r w:rsidRPr="00391EB0">
        <w:rPr>
          <w:b w:val="0"/>
          <w:i/>
          <w:sz w:val="24"/>
          <w:szCs w:val="24"/>
          <w:lang w:val="ru-RU"/>
        </w:rPr>
        <w:t xml:space="preserve"> - по чл. 209 - 213 от НК;</w:t>
      </w:r>
    </w:p>
    <w:p w:rsidR="00C96498" w:rsidRPr="00391EB0" w:rsidRDefault="00C96498" w:rsidP="00D12E00">
      <w:pPr>
        <w:pStyle w:val="60"/>
        <w:numPr>
          <w:ilvl w:val="0"/>
          <w:numId w:val="20"/>
        </w:numPr>
        <w:shd w:val="clear" w:color="auto" w:fill="auto"/>
        <w:tabs>
          <w:tab w:val="left" w:pos="750"/>
          <w:tab w:val="left" w:pos="851"/>
        </w:tabs>
        <w:spacing w:line="360" w:lineRule="auto"/>
        <w:ind w:firstLine="567"/>
        <w:jc w:val="left"/>
        <w:rPr>
          <w:sz w:val="24"/>
          <w:szCs w:val="24"/>
          <w:lang w:val="ru-RU"/>
        </w:rPr>
      </w:pPr>
      <w:r w:rsidRPr="0002031F">
        <w:rPr>
          <w:sz w:val="24"/>
          <w:szCs w:val="24"/>
          <w:lang w:val="bg-BG"/>
        </w:rPr>
        <w:t xml:space="preserve"> </w:t>
      </w:r>
      <w:r w:rsidRPr="00391EB0">
        <w:rPr>
          <w:sz w:val="24"/>
          <w:szCs w:val="24"/>
          <w:lang w:val="ru-RU"/>
        </w:rPr>
        <w:t>Терористични престъпления или престъпления, които са свързани с терористични дейности -</w:t>
      </w:r>
      <w:r w:rsidRPr="0002031F">
        <w:rPr>
          <w:rStyle w:val="611pt"/>
          <w:b w:val="0"/>
          <w:i/>
          <w:sz w:val="24"/>
          <w:szCs w:val="24"/>
        </w:rPr>
        <w:t xml:space="preserve"> по чл. 108а, ал. 1 от НК;</w:t>
      </w:r>
    </w:p>
    <w:p w:rsidR="00C96498" w:rsidRPr="00391EB0" w:rsidRDefault="00C96498" w:rsidP="00D12E00">
      <w:pPr>
        <w:pStyle w:val="11"/>
        <w:numPr>
          <w:ilvl w:val="0"/>
          <w:numId w:val="20"/>
        </w:numPr>
        <w:shd w:val="clear" w:color="auto" w:fill="auto"/>
        <w:tabs>
          <w:tab w:val="left" w:pos="721"/>
          <w:tab w:val="left" w:pos="851"/>
        </w:tabs>
        <w:spacing w:line="360" w:lineRule="auto"/>
        <w:ind w:firstLine="567"/>
        <w:rPr>
          <w:b w:val="0"/>
          <w:i/>
          <w:sz w:val="24"/>
          <w:szCs w:val="24"/>
          <w:lang w:val="ru-RU"/>
        </w:rPr>
      </w:pPr>
      <w:r w:rsidRPr="0002031F">
        <w:rPr>
          <w:rStyle w:val="115pt"/>
          <w:sz w:val="24"/>
          <w:szCs w:val="24"/>
        </w:rPr>
        <w:t>Изпиране на пари или финансиране на тероризъм</w:t>
      </w:r>
      <w:r w:rsidRPr="00391EB0">
        <w:rPr>
          <w:b w:val="0"/>
          <w:i/>
          <w:sz w:val="24"/>
          <w:szCs w:val="24"/>
          <w:lang w:val="ru-RU"/>
        </w:rPr>
        <w:t xml:space="preserve"> - по чл. 253, 253а, или 253б от НК и по чл. 108а, ал. 2 от НК;</w:t>
      </w:r>
    </w:p>
    <w:p w:rsidR="00C96498" w:rsidRPr="00391EB0" w:rsidRDefault="00C96498" w:rsidP="00D12E00">
      <w:pPr>
        <w:pStyle w:val="60"/>
        <w:numPr>
          <w:ilvl w:val="0"/>
          <w:numId w:val="20"/>
        </w:numPr>
        <w:shd w:val="clear" w:color="auto" w:fill="auto"/>
        <w:tabs>
          <w:tab w:val="left" w:pos="706"/>
          <w:tab w:val="left" w:pos="851"/>
        </w:tabs>
        <w:spacing w:line="360" w:lineRule="auto"/>
        <w:ind w:firstLine="567"/>
        <w:jc w:val="left"/>
        <w:rPr>
          <w:sz w:val="24"/>
          <w:szCs w:val="24"/>
          <w:lang w:val="ru-RU"/>
        </w:rPr>
      </w:pPr>
      <w:r w:rsidRPr="00391EB0">
        <w:rPr>
          <w:sz w:val="24"/>
          <w:szCs w:val="24"/>
          <w:lang w:val="ru-RU"/>
        </w:rPr>
        <w:t>Детски труд и други форми на трафик на хора</w:t>
      </w:r>
      <w:r w:rsidRPr="0002031F">
        <w:rPr>
          <w:rStyle w:val="611pt"/>
          <w:b w:val="0"/>
          <w:i/>
          <w:sz w:val="24"/>
          <w:szCs w:val="24"/>
        </w:rPr>
        <w:t xml:space="preserve"> - по чл. 192а или 159а - 159г от НК.</w:t>
      </w:r>
    </w:p>
    <w:p w:rsidR="00C96498" w:rsidRPr="00391EB0" w:rsidRDefault="00C96498" w:rsidP="00C96498">
      <w:pPr>
        <w:pStyle w:val="11"/>
        <w:shd w:val="clear" w:color="auto" w:fill="auto"/>
        <w:spacing w:line="360" w:lineRule="auto"/>
        <w:ind w:firstLine="567"/>
        <w:rPr>
          <w:b w:val="0"/>
          <w:i/>
          <w:sz w:val="24"/>
          <w:szCs w:val="24"/>
          <w:lang w:val="ru-RU"/>
        </w:rPr>
      </w:pPr>
      <w:r w:rsidRPr="00391EB0">
        <w:rPr>
          <w:b w:val="0"/>
          <w:i/>
          <w:sz w:val="24"/>
          <w:szCs w:val="24"/>
          <w:lang w:val="ru-RU"/>
        </w:rPr>
        <w:t xml:space="preserve">В Част </w:t>
      </w:r>
      <w:r w:rsidRPr="0002031F">
        <w:rPr>
          <w:b w:val="0"/>
          <w:i/>
          <w:sz w:val="24"/>
          <w:szCs w:val="24"/>
        </w:rPr>
        <w:t>III</w:t>
      </w:r>
      <w:r w:rsidRPr="00391EB0">
        <w:rPr>
          <w:b w:val="0"/>
          <w:i/>
          <w:sz w:val="24"/>
          <w:szCs w:val="24"/>
          <w:lang w:val="ru-RU"/>
        </w:rPr>
        <w:t>, Раздел Г участникът следва да предостави информация относно присъди за престъпления по чл. 194 - 208, чл. 213 а - 217, чл. 219 - 252 и чл. 254а - 260 от НК.</w:t>
      </w:r>
    </w:p>
    <w:p w:rsidR="00C96498" w:rsidRPr="00391EB0" w:rsidRDefault="00C96498" w:rsidP="00C96498">
      <w:pPr>
        <w:pStyle w:val="11"/>
        <w:shd w:val="clear" w:color="auto" w:fill="auto"/>
        <w:spacing w:line="360" w:lineRule="auto"/>
        <w:ind w:firstLine="567"/>
        <w:jc w:val="both"/>
        <w:rPr>
          <w:b w:val="0"/>
          <w:i/>
          <w:sz w:val="24"/>
          <w:szCs w:val="24"/>
          <w:lang w:val="ru-RU"/>
        </w:rPr>
      </w:pPr>
      <w:r w:rsidRPr="00391EB0">
        <w:rPr>
          <w:b w:val="0"/>
          <w:i/>
          <w:sz w:val="24"/>
          <w:szCs w:val="24"/>
          <w:lang w:val="ru-RU"/>
        </w:rPr>
        <w:t>Участниците посочват информация за престъпления, аналогични на посочените в т. 2.1.1  при наличие на присъда в друга държава членка или трета страна.</w:t>
      </w:r>
    </w:p>
    <w:p w:rsidR="00C96498" w:rsidRPr="00391EB0" w:rsidRDefault="00C96498" w:rsidP="00C96498">
      <w:pPr>
        <w:pStyle w:val="11"/>
        <w:shd w:val="clear" w:color="auto" w:fill="auto"/>
        <w:spacing w:line="360" w:lineRule="auto"/>
        <w:ind w:firstLine="567"/>
        <w:rPr>
          <w:b w:val="0"/>
          <w:i/>
          <w:sz w:val="24"/>
          <w:szCs w:val="24"/>
          <w:lang w:val="ru-RU"/>
        </w:rPr>
      </w:pPr>
      <w:r w:rsidRPr="00391EB0">
        <w:rPr>
          <w:b w:val="0"/>
          <w:i/>
          <w:sz w:val="24"/>
          <w:szCs w:val="24"/>
          <w:lang w:val="ru-RU"/>
        </w:rPr>
        <w:t>Информация относно липсата или наличието на обстоятелства по т. 2.1.</w:t>
      </w:r>
      <w:r>
        <w:rPr>
          <w:b w:val="0"/>
          <w:i/>
          <w:sz w:val="24"/>
          <w:szCs w:val="24"/>
          <w:lang w:val="bg-BG"/>
        </w:rPr>
        <w:t>3</w:t>
      </w:r>
      <w:r w:rsidRPr="00391EB0">
        <w:rPr>
          <w:b w:val="0"/>
          <w:i/>
          <w:sz w:val="24"/>
          <w:szCs w:val="24"/>
          <w:lang w:val="ru-RU"/>
        </w:rPr>
        <w:t xml:space="preserve">. се попълва в Част </w:t>
      </w:r>
      <w:r w:rsidRPr="0002031F">
        <w:rPr>
          <w:b w:val="0"/>
          <w:i/>
          <w:sz w:val="24"/>
          <w:szCs w:val="24"/>
        </w:rPr>
        <w:t>III</w:t>
      </w:r>
      <w:r w:rsidRPr="00391EB0">
        <w:rPr>
          <w:b w:val="0"/>
          <w:i/>
          <w:sz w:val="24"/>
          <w:szCs w:val="24"/>
          <w:lang w:val="ru-RU"/>
        </w:rPr>
        <w:t>, Раздел Б от ЕЕДОП.</w:t>
      </w:r>
    </w:p>
    <w:p w:rsidR="00C96498" w:rsidRPr="00391EB0" w:rsidRDefault="00C96498" w:rsidP="00C96498">
      <w:pPr>
        <w:pStyle w:val="11"/>
        <w:shd w:val="clear" w:color="auto" w:fill="auto"/>
        <w:spacing w:line="360" w:lineRule="auto"/>
        <w:ind w:firstLine="567"/>
        <w:jc w:val="both"/>
        <w:rPr>
          <w:b w:val="0"/>
          <w:i/>
          <w:sz w:val="24"/>
          <w:szCs w:val="24"/>
          <w:lang w:val="ru-RU"/>
        </w:rPr>
      </w:pPr>
      <w:r w:rsidRPr="00391EB0">
        <w:rPr>
          <w:b w:val="0"/>
          <w:i/>
          <w:sz w:val="24"/>
          <w:szCs w:val="24"/>
          <w:lang w:val="ru-RU"/>
        </w:rPr>
        <w:t>Информация относно липсата или наличието на обстоятелства по т. 2.1.</w:t>
      </w:r>
      <w:r>
        <w:rPr>
          <w:b w:val="0"/>
          <w:i/>
          <w:sz w:val="24"/>
          <w:szCs w:val="24"/>
          <w:lang w:val="bg-BG"/>
        </w:rPr>
        <w:t>4., 2.1.5., 2.1.6. и 2.1.7.</w:t>
      </w:r>
      <w:r w:rsidRPr="00391EB0">
        <w:rPr>
          <w:b w:val="0"/>
          <w:i/>
          <w:sz w:val="24"/>
          <w:szCs w:val="24"/>
          <w:lang w:val="ru-RU"/>
        </w:rPr>
        <w:t xml:space="preserve"> се попълва в Част </w:t>
      </w:r>
      <w:r w:rsidRPr="0002031F">
        <w:rPr>
          <w:b w:val="0"/>
          <w:i/>
          <w:sz w:val="24"/>
          <w:szCs w:val="24"/>
        </w:rPr>
        <w:t>III</w:t>
      </w:r>
      <w:r w:rsidRPr="00391EB0">
        <w:rPr>
          <w:b w:val="0"/>
          <w:i/>
          <w:sz w:val="24"/>
          <w:szCs w:val="24"/>
          <w:lang w:val="ru-RU"/>
        </w:rPr>
        <w:t>, Раздел В от ЕЕДОП.</w:t>
      </w:r>
    </w:p>
    <w:p w:rsidR="00C96498" w:rsidRPr="0002031F" w:rsidRDefault="00C96498" w:rsidP="00C96498">
      <w:pPr>
        <w:pStyle w:val="11"/>
        <w:shd w:val="clear" w:color="auto" w:fill="auto"/>
        <w:spacing w:line="360" w:lineRule="auto"/>
        <w:ind w:firstLine="567"/>
        <w:jc w:val="both"/>
        <w:rPr>
          <w:b w:val="0"/>
          <w:i/>
          <w:sz w:val="24"/>
          <w:szCs w:val="24"/>
        </w:rPr>
      </w:pPr>
      <w:r w:rsidRPr="00391EB0">
        <w:rPr>
          <w:b w:val="0"/>
          <w:i/>
          <w:sz w:val="24"/>
          <w:szCs w:val="24"/>
          <w:lang w:val="ru-RU"/>
        </w:rPr>
        <w:t>Информация относно липсата или наличието на обстоятелства по т. 2.1.1</w:t>
      </w:r>
      <w:r w:rsidR="00C808D5">
        <w:rPr>
          <w:b w:val="0"/>
          <w:i/>
          <w:sz w:val="24"/>
          <w:szCs w:val="24"/>
          <w:lang w:val="ru-RU"/>
        </w:rPr>
        <w:t>.</w:t>
      </w:r>
      <w:r w:rsidRPr="00391EB0">
        <w:rPr>
          <w:b w:val="0"/>
          <w:i/>
          <w:sz w:val="24"/>
          <w:szCs w:val="24"/>
          <w:lang w:val="ru-RU"/>
        </w:rPr>
        <w:t xml:space="preserve"> за престъпления по чл.172 и чл. 352 - 353е от НК се попълва в Част </w:t>
      </w:r>
      <w:r w:rsidRPr="0002031F">
        <w:rPr>
          <w:b w:val="0"/>
          <w:i/>
          <w:sz w:val="24"/>
          <w:szCs w:val="24"/>
        </w:rPr>
        <w:t>III</w:t>
      </w:r>
      <w:r w:rsidRPr="00391EB0">
        <w:rPr>
          <w:b w:val="0"/>
          <w:i/>
          <w:sz w:val="24"/>
          <w:szCs w:val="24"/>
          <w:lang w:val="ru-RU"/>
        </w:rPr>
        <w:t xml:space="preserve">, Раздел В, поле 1 от ЕЕДОП. </w:t>
      </w:r>
      <w:r w:rsidRPr="0002031F">
        <w:rPr>
          <w:b w:val="0"/>
          <w:i/>
          <w:sz w:val="24"/>
          <w:szCs w:val="24"/>
        </w:rPr>
        <w:t>При отговор „Да</w:t>
      </w:r>
      <w:proofErr w:type="gramStart"/>
      <w:r w:rsidRPr="0002031F">
        <w:rPr>
          <w:b w:val="0"/>
          <w:i/>
          <w:sz w:val="24"/>
          <w:szCs w:val="24"/>
        </w:rPr>
        <w:t>“ участникът</w:t>
      </w:r>
      <w:proofErr w:type="gramEnd"/>
      <w:r w:rsidRPr="0002031F">
        <w:rPr>
          <w:b w:val="0"/>
          <w:i/>
          <w:sz w:val="24"/>
          <w:szCs w:val="24"/>
        </w:rPr>
        <w:t xml:space="preserve"> посочва:</w:t>
      </w:r>
    </w:p>
    <w:p w:rsidR="00C96498" w:rsidRPr="00391EB0" w:rsidRDefault="00C96498" w:rsidP="00D12E00">
      <w:pPr>
        <w:pStyle w:val="11"/>
        <w:numPr>
          <w:ilvl w:val="0"/>
          <w:numId w:val="21"/>
        </w:numPr>
        <w:shd w:val="clear" w:color="auto" w:fill="auto"/>
        <w:tabs>
          <w:tab w:val="left" w:pos="851"/>
          <w:tab w:val="left" w:pos="1418"/>
        </w:tabs>
        <w:spacing w:line="360" w:lineRule="auto"/>
        <w:ind w:firstLine="567"/>
        <w:jc w:val="both"/>
        <w:rPr>
          <w:b w:val="0"/>
          <w:i/>
          <w:sz w:val="24"/>
          <w:szCs w:val="24"/>
          <w:lang w:val="ru-RU"/>
        </w:rPr>
      </w:pPr>
      <w:r w:rsidRPr="00391EB0">
        <w:rPr>
          <w:b w:val="0"/>
          <w:i/>
          <w:sz w:val="24"/>
          <w:szCs w:val="24"/>
          <w:lang w:val="ru-RU"/>
        </w:rPr>
        <w:t>Дата на влизане в сила на присъдата и фактическото и правното основание за постановяването й;</w:t>
      </w:r>
    </w:p>
    <w:p w:rsidR="00C96498" w:rsidRPr="0002031F" w:rsidRDefault="00C96498" w:rsidP="00D12E00">
      <w:pPr>
        <w:pStyle w:val="11"/>
        <w:numPr>
          <w:ilvl w:val="0"/>
          <w:numId w:val="21"/>
        </w:numPr>
        <w:shd w:val="clear" w:color="auto" w:fill="auto"/>
        <w:tabs>
          <w:tab w:val="left" w:pos="851"/>
          <w:tab w:val="left" w:pos="1418"/>
        </w:tabs>
        <w:spacing w:line="360" w:lineRule="auto"/>
        <w:ind w:firstLine="567"/>
        <w:jc w:val="both"/>
        <w:rPr>
          <w:b w:val="0"/>
          <w:i/>
          <w:sz w:val="24"/>
          <w:szCs w:val="24"/>
        </w:rPr>
      </w:pPr>
      <w:r w:rsidRPr="0002031F">
        <w:rPr>
          <w:b w:val="0"/>
          <w:i/>
          <w:sz w:val="24"/>
          <w:szCs w:val="24"/>
        </w:rPr>
        <w:t>Срока на наложеното наказание.</w:t>
      </w:r>
    </w:p>
    <w:p w:rsidR="003A42F3" w:rsidRPr="00320DAB" w:rsidRDefault="003433A6" w:rsidP="003A42F3">
      <w:pPr>
        <w:spacing w:line="360" w:lineRule="auto"/>
        <w:ind w:firstLine="540"/>
        <w:jc w:val="both"/>
        <w:rPr>
          <w:szCs w:val="24"/>
        </w:rPr>
      </w:pPr>
      <w:r w:rsidRPr="00320DAB">
        <w:rPr>
          <w:b/>
          <w:szCs w:val="24"/>
        </w:rPr>
        <w:lastRenderedPageBreak/>
        <w:t>2.</w:t>
      </w:r>
      <w:r w:rsidR="008930A3">
        <w:rPr>
          <w:b/>
          <w:szCs w:val="24"/>
        </w:rPr>
        <w:t>2</w:t>
      </w:r>
      <w:r w:rsidRPr="00320DAB">
        <w:rPr>
          <w:b/>
          <w:szCs w:val="24"/>
        </w:rPr>
        <w:t>.</w:t>
      </w:r>
      <w:r w:rsidR="003A42F3" w:rsidRPr="00320DAB">
        <w:rPr>
          <w:szCs w:val="24"/>
        </w:rPr>
        <w:t xml:space="preserve"> Основанията по </w:t>
      </w:r>
      <w:r w:rsidRPr="00320DAB">
        <w:rPr>
          <w:szCs w:val="24"/>
        </w:rPr>
        <w:t>т.2.1.</w:t>
      </w:r>
      <w:r w:rsidR="003A42F3" w:rsidRPr="00320DAB">
        <w:rPr>
          <w:szCs w:val="24"/>
        </w:rPr>
        <w:t xml:space="preserve">1, </w:t>
      </w:r>
      <w:r w:rsidRPr="00320DAB">
        <w:rPr>
          <w:szCs w:val="24"/>
        </w:rPr>
        <w:t xml:space="preserve">2.1.2. </w:t>
      </w:r>
      <w:r w:rsidR="003A42F3" w:rsidRPr="00320DAB">
        <w:rPr>
          <w:szCs w:val="24"/>
        </w:rPr>
        <w:t xml:space="preserve"> и </w:t>
      </w:r>
      <w:r w:rsidRPr="00320DAB">
        <w:rPr>
          <w:szCs w:val="24"/>
        </w:rPr>
        <w:t>2.1.7</w:t>
      </w:r>
      <w:r w:rsidR="00C808D5">
        <w:rPr>
          <w:szCs w:val="24"/>
          <w:lang w:val="bg-BG"/>
        </w:rPr>
        <w:t>.</w:t>
      </w:r>
      <w:r w:rsidR="003A42F3" w:rsidRPr="00320DAB">
        <w:rPr>
          <w:szCs w:val="24"/>
        </w:rPr>
        <w:t xml:space="preserve"> се отнасят за лицата, които представляват участника, членовете на управителни и надзорни органи и за други лица, които имат правомощия да упражняват контрол при вземането на решения от тези органи.</w:t>
      </w:r>
    </w:p>
    <w:p w:rsidR="00320DAB" w:rsidRDefault="003433A6" w:rsidP="003A42F3">
      <w:pPr>
        <w:spacing w:line="360" w:lineRule="auto"/>
        <w:ind w:firstLine="540"/>
        <w:jc w:val="both"/>
        <w:rPr>
          <w:szCs w:val="24"/>
        </w:rPr>
      </w:pPr>
      <w:r w:rsidRPr="00F454D6">
        <w:rPr>
          <w:b/>
          <w:szCs w:val="24"/>
        </w:rPr>
        <w:t>2.</w:t>
      </w:r>
      <w:r w:rsidR="008930A3">
        <w:rPr>
          <w:b/>
          <w:szCs w:val="24"/>
        </w:rPr>
        <w:t>3</w:t>
      </w:r>
      <w:r w:rsidRPr="00F454D6">
        <w:rPr>
          <w:b/>
          <w:szCs w:val="24"/>
        </w:rPr>
        <w:t>.</w:t>
      </w:r>
      <w:r w:rsidRPr="00320DAB">
        <w:rPr>
          <w:szCs w:val="24"/>
        </w:rPr>
        <w:t xml:space="preserve"> Основанията по т.2.1.3.</w:t>
      </w:r>
      <w:r w:rsidR="003A42F3" w:rsidRPr="00320DAB">
        <w:rPr>
          <w:szCs w:val="24"/>
        </w:rPr>
        <w:t xml:space="preserve"> не се прилага</w:t>
      </w:r>
      <w:r w:rsidRPr="00320DAB">
        <w:rPr>
          <w:szCs w:val="24"/>
        </w:rPr>
        <w:t>т</w:t>
      </w:r>
      <w:r w:rsidR="003A42F3" w:rsidRPr="00320DAB">
        <w:rPr>
          <w:szCs w:val="24"/>
        </w:rPr>
        <w:t>, когато</w:t>
      </w:r>
      <w:r w:rsidR="00320DAB">
        <w:rPr>
          <w:szCs w:val="24"/>
        </w:rPr>
        <w:t>:</w:t>
      </w:r>
    </w:p>
    <w:p w:rsidR="00320DAB" w:rsidRPr="001A4948" w:rsidRDefault="00320DAB" w:rsidP="00320DAB">
      <w:pPr>
        <w:spacing w:line="360" w:lineRule="auto"/>
        <w:ind w:firstLine="567"/>
        <w:jc w:val="both"/>
      </w:pPr>
      <w:r>
        <w:rPr>
          <w:szCs w:val="24"/>
        </w:rPr>
        <w:t>-</w:t>
      </w:r>
      <w:r w:rsidRPr="001A4948">
        <w:t xml:space="preserve"> </w:t>
      </w:r>
      <w:r>
        <w:t xml:space="preserve"> </w:t>
      </w:r>
      <w:r w:rsidRPr="001A4948">
        <w:t>се налага да се защитят особено важни държавни или обществени интереси;</w:t>
      </w:r>
    </w:p>
    <w:p w:rsidR="00320DAB" w:rsidRDefault="00320DAB" w:rsidP="00320DAB">
      <w:pPr>
        <w:spacing w:line="360" w:lineRule="auto"/>
        <w:ind w:firstLine="539"/>
        <w:jc w:val="both"/>
      </w:pPr>
      <w:r>
        <w:t>-</w:t>
      </w:r>
      <w:r w:rsidRPr="001A4948">
        <w:t xml:space="preserve"> </w:t>
      </w:r>
      <w:r>
        <w:t xml:space="preserve"> </w:t>
      </w:r>
      <w:r w:rsidRPr="001A4948">
        <w:t>размерът на неплатените дължими данъци или социалноосигурителни вноски е не повече от 1 на сто от сумата на годишния общ оборот за последната приключена финансова година.</w:t>
      </w:r>
    </w:p>
    <w:p w:rsidR="003A42F3" w:rsidRPr="00320DAB" w:rsidRDefault="0074767A" w:rsidP="003A42F3">
      <w:pPr>
        <w:spacing w:line="360" w:lineRule="auto"/>
        <w:ind w:firstLine="540"/>
        <w:jc w:val="both"/>
        <w:rPr>
          <w:szCs w:val="24"/>
        </w:rPr>
      </w:pPr>
      <w:r w:rsidRPr="00F454D6">
        <w:rPr>
          <w:b/>
          <w:szCs w:val="24"/>
        </w:rPr>
        <w:t>2</w:t>
      </w:r>
      <w:r w:rsidR="003433A6" w:rsidRPr="00F454D6">
        <w:rPr>
          <w:b/>
          <w:szCs w:val="24"/>
        </w:rPr>
        <w:t>.</w:t>
      </w:r>
      <w:r w:rsidR="008930A3">
        <w:rPr>
          <w:b/>
          <w:szCs w:val="24"/>
        </w:rPr>
        <w:t>4</w:t>
      </w:r>
      <w:r w:rsidR="003433A6" w:rsidRPr="00F454D6">
        <w:rPr>
          <w:b/>
          <w:szCs w:val="24"/>
        </w:rPr>
        <w:t>.</w:t>
      </w:r>
      <w:r w:rsidR="003433A6" w:rsidRPr="00320DAB">
        <w:rPr>
          <w:szCs w:val="24"/>
        </w:rPr>
        <w:t xml:space="preserve"> </w:t>
      </w:r>
      <w:r w:rsidR="003A42F3" w:rsidRPr="00320DAB">
        <w:rPr>
          <w:szCs w:val="24"/>
        </w:rPr>
        <w:t>Възложителят отстран</w:t>
      </w:r>
      <w:r w:rsidR="003433A6" w:rsidRPr="00320DAB">
        <w:rPr>
          <w:szCs w:val="24"/>
        </w:rPr>
        <w:t>ява</w:t>
      </w:r>
      <w:r w:rsidR="003A42F3" w:rsidRPr="00320DAB">
        <w:rPr>
          <w:szCs w:val="24"/>
        </w:rPr>
        <w:t xml:space="preserve"> от участие в процедура за възлагане на обществена поръчка кандидат или участник, за когото е налице някое от следните обстоятелства:</w:t>
      </w:r>
    </w:p>
    <w:p w:rsidR="00AD1CB0" w:rsidRDefault="00AD1CB0" w:rsidP="00AD1CB0">
      <w:pPr>
        <w:spacing w:line="360" w:lineRule="auto"/>
        <w:ind w:firstLine="539"/>
        <w:jc w:val="both"/>
        <w:rPr>
          <w:szCs w:val="24"/>
          <w:lang w:val="bg-BG"/>
        </w:rPr>
      </w:pPr>
      <w:r>
        <w:rPr>
          <w:b/>
          <w:szCs w:val="24"/>
        </w:rPr>
        <w:t>2.4.1.</w:t>
      </w:r>
      <w:r>
        <w:rPr>
          <w:szCs w:val="24"/>
        </w:rPr>
        <w:t xml:space="preserve"> обявен е в несъстоятелност или е в производство по несъстоятелност, или е в процедура по ликвидация, или е сключил извънсъдебно споразумение с кредиторите си по смисъла на чл. 740 от Търговския закон, или е преустановил дейността си, а в случай че кандидатът или участникът е чуждестранно лице – се намира в подобно положение, произтичащо от сходна процедура, съгласно законодателството на държавата, в която е установен.</w:t>
      </w:r>
    </w:p>
    <w:p w:rsidR="00AD1CB0" w:rsidRDefault="00AD1CB0" w:rsidP="00AD1CB0">
      <w:pPr>
        <w:tabs>
          <w:tab w:val="left" w:pos="180"/>
        </w:tabs>
        <w:autoSpaceDE w:val="0"/>
        <w:autoSpaceDN w:val="0"/>
        <w:adjustRightInd w:val="0"/>
        <w:spacing w:line="360" w:lineRule="auto"/>
        <w:ind w:right="140" w:firstLine="567"/>
        <w:jc w:val="both"/>
        <w:rPr>
          <w:szCs w:val="24"/>
          <w:lang w:val="bg-BG" w:eastAsia="bg-BG"/>
        </w:rPr>
      </w:pPr>
      <w:r>
        <w:rPr>
          <w:b/>
          <w:szCs w:val="24"/>
          <w:lang w:val="bg-BG" w:eastAsia="bg-BG"/>
        </w:rPr>
        <w:t>2.4.2</w:t>
      </w:r>
      <w:r>
        <w:rPr>
          <w:b/>
          <w:szCs w:val="24"/>
          <w:lang w:eastAsia="bg-BG"/>
        </w:rPr>
        <w:t>.</w:t>
      </w:r>
      <w:r>
        <w:rPr>
          <w:szCs w:val="24"/>
          <w:lang w:eastAsia="bg-BG"/>
        </w:rPr>
        <w:t xml:space="preserve"> сключил е споразумение с други лица с цел нарушаване на конкуренцията, когато нарушението е установено с акт на компетентен орган</w:t>
      </w:r>
      <w:r>
        <w:rPr>
          <w:szCs w:val="24"/>
          <w:lang w:val="bg-BG" w:eastAsia="bg-BG"/>
        </w:rPr>
        <w:t>.</w:t>
      </w:r>
    </w:p>
    <w:p w:rsidR="00AD1CB0" w:rsidRDefault="00AD1CB0" w:rsidP="00AD1CB0">
      <w:pPr>
        <w:tabs>
          <w:tab w:val="left" w:pos="180"/>
        </w:tabs>
        <w:autoSpaceDE w:val="0"/>
        <w:autoSpaceDN w:val="0"/>
        <w:adjustRightInd w:val="0"/>
        <w:spacing w:line="360" w:lineRule="auto"/>
        <w:ind w:right="140" w:firstLine="567"/>
        <w:jc w:val="both"/>
        <w:rPr>
          <w:szCs w:val="24"/>
          <w:lang w:val="bg-BG" w:eastAsia="bg-BG"/>
        </w:rPr>
      </w:pPr>
      <w:r>
        <w:rPr>
          <w:b/>
          <w:szCs w:val="24"/>
          <w:lang w:val="bg-BG" w:eastAsia="bg-BG"/>
        </w:rPr>
        <w:t>2.4.3</w:t>
      </w:r>
      <w:r>
        <w:rPr>
          <w:b/>
          <w:szCs w:val="24"/>
          <w:lang w:eastAsia="bg-BG"/>
        </w:rPr>
        <w:t>.</w:t>
      </w:r>
      <w:r>
        <w:rPr>
          <w:szCs w:val="24"/>
          <w:lang w:eastAsia="bg-BG"/>
        </w:rPr>
        <w:t xml:space="preserve"> доказано е, че е виновен за неизпълнение на договор за обществена поръчка или на договор за концесия за строителство или за услуга, довело до предсрочното му прекратяване, изплащане на обезщетения или други подобни санкции, с изключение на случаите, когато неизпълнението засяга по-малко от 50 на сто от стойността или обема на договора</w:t>
      </w:r>
      <w:r>
        <w:rPr>
          <w:szCs w:val="24"/>
          <w:lang w:val="bg-BG" w:eastAsia="bg-BG"/>
        </w:rPr>
        <w:t>.</w:t>
      </w:r>
    </w:p>
    <w:p w:rsidR="00AD1CB0" w:rsidRDefault="00AD1CB0" w:rsidP="00AD1CB0">
      <w:pPr>
        <w:spacing w:line="360" w:lineRule="auto"/>
        <w:ind w:firstLine="567"/>
        <w:jc w:val="both"/>
        <w:rPr>
          <w:szCs w:val="24"/>
          <w:lang w:val="bg-BG" w:eastAsia="bg-BG"/>
        </w:rPr>
      </w:pPr>
      <w:r>
        <w:rPr>
          <w:b/>
          <w:szCs w:val="24"/>
          <w:lang w:val="bg-BG" w:eastAsia="bg-BG"/>
        </w:rPr>
        <w:t>2.4.4</w:t>
      </w:r>
      <w:r>
        <w:rPr>
          <w:b/>
          <w:szCs w:val="24"/>
          <w:lang w:eastAsia="bg-BG"/>
        </w:rPr>
        <w:t>.</w:t>
      </w:r>
      <w:r>
        <w:rPr>
          <w:szCs w:val="24"/>
          <w:lang w:eastAsia="bg-BG"/>
        </w:rPr>
        <w:t xml:space="preserve"> опитал е да: </w:t>
      </w:r>
    </w:p>
    <w:p w:rsidR="00AD1CB0" w:rsidRDefault="00AD1CB0" w:rsidP="00AD1CB0">
      <w:pPr>
        <w:spacing w:line="360" w:lineRule="auto"/>
        <w:ind w:firstLine="567"/>
        <w:jc w:val="both"/>
        <w:rPr>
          <w:szCs w:val="24"/>
          <w:lang w:val="bg-BG" w:eastAsia="bg-BG"/>
        </w:rPr>
      </w:pPr>
      <w:r>
        <w:rPr>
          <w:szCs w:val="24"/>
          <w:lang w:eastAsia="bg-BG"/>
        </w:rPr>
        <w:t>а) повлияе на вземането на решение от страна на Възложителя, свързано с отстраняването, подбора или възлагането, включително чрез предоставяне на невярна или заблуждаваща информация;</w:t>
      </w:r>
    </w:p>
    <w:p w:rsidR="00AD1CB0" w:rsidRDefault="00AD1CB0" w:rsidP="00AD1CB0">
      <w:pPr>
        <w:spacing w:line="360" w:lineRule="auto"/>
        <w:ind w:firstLine="567"/>
        <w:jc w:val="both"/>
        <w:rPr>
          <w:i/>
          <w:szCs w:val="24"/>
          <w:lang w:val="bg-BG" w:eastAsia="bg-BG"/>
        </w:rPr>
      </w:pPr>
      <w:r>
        <w:rPr>
          <w:szCs w:val="24"/>
          <w:lang w:eastAsia="bg-BG"/>
        </w:rPr>
        <w:t>б) получи информация, която може да му даде неоснователно предимство в процедурата за възлагане на обществена поръчка</w:t>
      </w:r>
      <w:r>
        <w:rPr>
          <w:szCs w:val="24"/>
          <w:lang w:val="bg-BG" w:eastAsia="bg-BG"/>
        </w:rPr>
        <w:t>.</w:t>
      </w:r>
    </w:p>
    <w:p w:rsidR="00AD1CB0" w:rsidRDefault="00AD1CB0" w:rsidP="00AD1CB0">
      <w:pPr>
        <w:pStyle w:val="110"/>
        <w:shd w:val="clear" w:color="auto" w:fill="auto"/>
        <w:spacing w:line="360" w:lineRule="auto"/>
        <w:ind w:firstLine="357"/>
        <w:jc w:val="both"/>
        <w:rPr>
          <w:b w:val="0"/>
          <w:i/>
          <w:sz w:val="24"/>
          <w:szCs w:val="24"/>
          <w:lang w:val="ru-RU"/>
        </w:rPr>
      </w:pPr>
      <w:r>
        <w:rPr>
          <w:b w:val="0"/>
          <w:i/>
          <w:sz w:val="24"/>
          <w:szCs w:val="24"/>
          <w:u w:val="single"/>
          <w:lang w:val="ru-RU"/>
        </w:rPr>
        <w:t xml:space="preserve">Забележка: </w:t>
      </w:r>
      <w:r>
        <w:rPr>
          <w:b w:val="0"/>
          <w:i/>
          <w:sz w:val="24"/>
          <w:szCs w:val="24"/>
          <w:lang w:val="ru-RU"/>
        </w:rPr>
        <w:t>Информация относно липсата или наличието на обстоятелства по т. 2.</w:t>
      </w:r>
      <w:r>
        <w:rPr>
          <w:b w:val="0"/>
          <w:i/>
          <w:sz w:val="24"/>
          <w:szCs w:val="24"/>
          <w:lang w:val="bg-BG"/>
        </w:rPr>
        <w:t>4</w:t>
      </w:r>
      <w:r>
        <w:rPr>
          <w:b w:val="0"/>
          <w:i/>
          <w:sz w:val="24"/>
          <w:szCs w:val="24"/>
          <w:lang w:val="ru-RU"/>
        </w:rPr>
        <w:t xml:space="preserve">. се попълва в Част </w:t>
      </w:r>
      <w:r>
        <w:rPr>
          <w:b w:val="0"/>
          <w:i/>
          <w:sz w:val="24"/>
          <w:szCs w:val="24"/>
        </w:rPr>
        <w:t>III</w:t>
      </w:r>
      <w:r>
        <w:rPr>
          <w:b w:val="0"/>
          <w:i/>
          <w:sz w:val="24"/>
          <w:szCs w:val="24"/>
          <w:lang w:val="ru-RU"/>
        </w:rPr>
        <w:t>, Раздел В от ЕЕДОП.</w:t>
      </w:r>
    </w:p>
    <w:p w:rsidR="00C96498" w:rsidRDefault="00F454D6" w:rsidP="0074767A">
      <w:pPr>
        <w:spacing w:line="360" w:lineRule="auto"/>
        <w:ind w:firstLine="540"/>
        <w:jc w:val="both"/>
        <w:rPr>
          <w:szCs w:val="24"/>
        </w:rPr>
      </w:pPr>
      <w:r>
        <w:rPr>
          <w:b/>
          <w:szCs w:val="24"/>
        </w:rPr>
        <w:lastRenderedPageBreak/>
        <w:t>2.</w:t>
      </w:r>
      <w:r w:rsidR="008930A3">
        <w:rPr>
          <w:b/>
          <w:szCs w:val="24"/>
        </w:rPr>
        <w:t>5</w:t>
      </w:r>
      <w:r>
        <w:rPr>
          <w:b/>
          <w:szCs w:val="24"/>
        </w:rPr>
        <w:t>.</w:t>
      </w:r>
      <w:r w:rsidR="00C96498">
        <w:rPr>
          <w:b/>
          <w:szCs w:val="24"/>
        </w:rPr>
        <w:t xml:space="preserve"> </w:t>
      </w:r>
      <w:r w:rsidR="00C96498">
        <w:rPr>
          <w:szCs w:val="24"/>
        </w:rPr>
        <w:t>Други основания за отстраняване</w:t>
      </w:r>
    </w:p>
    <w:p w:rsidR="008930A3" w:rsidRDefault="008930A3" w:rsidP="0074767A">
      <w:pPr>
        <w:spacing w:line="360" w:lineRule="auto"/>
        <w:ind w:firstLine="540"/>
        <w:jc w:val="both"/>
        <w:rPr>
          <w:szCs w:val="24"/>
        </w:rPr>
      </w:pPr>
      <w:r>
        <w:rPr>
          <w:szCs w:val="24"/>
        </w:rPr>
        <w:t>Възложителят ще отстрани от участие в процедурата:</w:t>
      </w:r>
    </w:p>
    <w:p w:rsidR="0074767A" w:rsidRDefault="0074767A" w:rsidP="0074767A">
      <w:pPr>
        <w:spacing w:line="360" w:lineRule="auto"/>
        <w:ind w:firstLine="540"/>
        <w:jc w:val="both"/>
        <w:rPr>
          <w:szCs w:val="24"/>
        </w:rPr>
      </w:pPr>
      <w:r>
        <w:rPr>
          <w:b/>
          <w:szCs w:val="24"/>
        </w:rPr>
        <w:t>2.</w:t>
      </w:r>
      <w:r w:rsidR="008930A3">
        <w:rPr>
          <w:b/>
          <w:szCs w:val="24"/>
        </w:rPr>
        <w:t>5</w:t>
      </w:r>
      <w:r w:rsidR="00C96498">
        <w:rPr>
          <w:b/>
          <w:szCs w:val="24"/>
        </w:rPr>
        <w:t>.1.</w:t>
      </w:r>
      <w:r w:rsidRPr="00CA6316">
        <w:rPr>
          <w:szCs w:val="24"/>
        </w:rPr>
        <w:t xml:space="preserve"> </w:t>
      </w:r>
      <w:r w:rsidR="008930A3">
        <w:rPr>
          <w:szCs w:val="24"/>
        </w:rPr>
        <w:t>Участници, които са свързани лица</w:t>
      </w:r>
      <w:r w:rsidRPr="00CA6316">
        <w:rPr>
          <w:szCs w:val="24"/>
        </w:rPr>
        <w:t>.</w:t>
      </w:r>
    </w:p>
    <w:p w:rsidR="0074767A" w:rsidRPr="00391EB0" w:rsidRDefault="0074767A" w:rsidP="0074767A">
      <w:pPr>
        <w:spacing w:line="360" w:lineRule="auto"/>
        <w:ind w:firstLine="567"/>
        <w:jc w:val="both"/>
        <w:textAlignment w:val="center"/>
      </w:pPr>
      <w:r w:rsidRPr="00391EB0">
        <w:t>"</w:t>
      </w:r>
      <w:r w:rsidRPr="00391EB0">
        <w:rPr>
          <w:u w:val="single"/>
        </w:rPr>
        <w:t>Свързани лица</w:t>
      </w:r>
      <w:r w:rsidRPr="00391EB0">
        <w:t>" са:</w:t>
      </w:r>
    </w:p>
    <w:p w:rsidR="0074767A" w:rsidRPr="00391EB0" w:rsidRDefault="0074767A" w:rsidP="0074767A">
      <w:pPr>
        <w:spacing w:line="360" w:lineRule="auto"/>
        <w:ind w:firstLine="567"/>
        <w:jc w:val="both"/>
        <w:textAlignment w:val="center"/>
      </w:pPr>
      <w:r w:rsidRPr="00391EB0">
        <w:t>а) лицата, едното от които контролира другото лице или негово дъщерно дружество;</w:t>
      </w:r>
    </w:p>
    <w:p w:rsidR="0074767A" w:rsidRPr="00391EB0" w:rsidRDefault="0074767A" w:rsidP="0074767A">
      <w:pPr>
        <w:spacing w:line="360" w:lineRule="auto"/>
        <w:ind w:firstLine="567"/>
        <w:jc w:val="both"/>
        <w:textAlignment w:val="center"/>
      </w:pPr>
      <w:r w:rsidRPr="00391EB0">
        <w:t>б) лицата, чиято дейност се контролира от трето лице;</w:t>
      </w:r>
    </w:p>
    <w:p w:rsidR="0074767A" w:rsidRPr="00391EB0" w:rsidRDefault="0074767A" w:rsidP="0074767A">
      <w:pPr>
        <w:spacing w:line="360" w:lineRule="auto"/>
        <w:ind w:firstLine="567"/>
        <w:jc w:val="both"/>
        <w:textAlignment w:val="center"/>
      </w:pPr>
      <w:r w:rsidRPr="00391EB0">
        <w:t>в) лицата, които съвместно контролират трето лице;</w:t>
      </w:r>
    </w:p>
    <w:p w:rsidR="0074767A" w:rsidRPr="00391EB0" w:rsidRDefault="0074767A" w:rsidP="0074767A">
      <w:pPr>
        <w:spacing w:line="360" w:lineRule="auto"/>
        <w:ind w:firstLine="567"/>
        <w:jc w:val="both"/>
        <w:textAlignment w:val="center"/>
      </w:pPr>
      <w:r w:rsidRPr="00391EB0">
        <w:t>г)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w:t>
      </w:r>
    </w:p>
    <w:p w:rsidR="0074767A" w:rsidRPr="00391EB0" w:rsidRDefault="0074767A" w:rsidP="0074767A">
      <w:pPr>
        <w:spacing w:line="360" w:lineRule="auto"/>
        <w:ind w:firstLine="567"/>
        <w:jc w:val="both"/>
        <w:textAlignment w:val="center"/>
      </w:pPr>
      <w:r w:rsidRPr="00391EB0">
        <w:t>"</w:t>
      </w:r>
      <w:r w:rsidRPr="00391EB0">
        <w:rPr>
          <w:u w:val="single"/>
        </w:rPr>
        <w:t>Контрол</w:t>
      </w:r>
      <w:r w:rsidRPr="00391EB0">
        <w:t>" е налице, когато едно лице:</w:t>
      </w:r>
    </w:p>
    <w:p w:rsidR="0074767A" w:rsidRPr="00391EB0" w:rsidRDefault="0074767A" w:rsidP="0074767A">
      <w:pPr>
        <w:spacing w:line="360" w:lineRule="auto"/>
        <w:ind w:firstLine="567"/>
        <w:jc w:val="both"/>
        <w:textAlignment w:val="center"/>
      </w:pPr>
      <w:r w:rsidRPr="00391EB0">
        <w:t>а)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w:t>
      </w:r>
    </w:p>
    <w:p w:rsidR="0074767A" w:rsidRPr="00391EB0" w:rsidRDefault="0074767A" w:rsidP="0074767A">
      <w:pPr>
        <w:spacing w:line="360" w:lineRule="auto"/>
        <w:ind w:firstLine="567"/>
        <w:jc w:val="both"/>
        <w:textAlignment w:val="center"/>
      </w:pPr>
      <w:r w:rsidRPr="00391EB0">
        <w:t>б) може да определя пряко или непряко повече от половината от членовете на управителния или контролния орган на едно юридическо лице; или</w:t>
      </w:r>
    </w:p>
    <w:p w:rsidR="0074767A" w:rsidRDefault="0074767A" w:rsidP="0074767A">
      <w:pPr>
        <w:spacing w:line="360" w:lineRule="auto"/>
        <w:ind w:firstLine="567"/>
        <w:jc w:val="both"/>
        <w:textAlignment w:val="center"/>
      </w:pPr>
      <w:r w:rsidRPr="00391EB0">
        <w:t>в) може по друг начин да упражнява решаващо влияние върху вземането на решения във връзка с дейността на юридическо лице.</w:t>
      </w:r>
    </w:p>
    <w:p w:rsidR="00587C3F" w:rsidRPr="00391EB0" w:rsidRDefault="00587C3F" w:rsidP="00587C3F">
      <w:pPr>
        <w:pStyle w:val="11"/>
        <w:shd w:val="clear" w:color="auto" w:fill="auto"/>
        <w:spacing w:line="360" w:lineRule="auto"/>
        <w:ind w:firstLine="567"/>
        <w:jc w:val="both"/>
        <w:rPr>
          <w:b w:val="0"/>
          <w:i/>
          <w:sz w:val="24"/>
          <w:szCs w:val="24"/>
          <w:lang w:val="ru-RU"/>
        </w:rPr>
      </w:pPr>
      <w:r w:rsidRPr="000307C5">
        <w:rPr>
          <w:b w:val="0"/>
          <w:i/>
          <w:sz w:val="24"/>
          <w:szCs w:val="24"/>
          <w:u w:val="single"/>
          <w:lang w:val="bg-BG"/>
        </w:rPr>
        <w:t>Забележка:</w:t>
      </w:r>
      <w:r>
        <w:rPr>
          <w:b w:val="0"/>
          <w:sz w:val="24"/>
          <w:szCs w:val="24"/>
          <w:lang w:val="bg-BG"/>
        </w:rPr>
        <w:t xml:space="preserve"> </w:t>
      </w:r>
      <w:r w:rsidRPr="00391EB0">
        <w:rPr>
          <w:b w:val="0"/>
          <w:i/>
          <w:sz w:val="24"/>
          <w:szCs w:val="24"/>
          <w:lang w:val="ru-RU"/>
        </w:rPr>
        <w:t>Информация относно липсата или наличието на обстоятелства по т. 2.</w:t>
      </w:r>
      <w:r>
        <w:rPr>
          <w:b w:val="0"/>
          <w:i/>
          <w:sz w:val="24"/>
          <w:szCs w:val="24"/>
          <w:lang w:val="bg-BG"/>
        </w:rPr>
        <w:t>5</w:t>
      </w:r>
      <w:r w:rsidRPr="00391EB0">
        <w:rPr>
          <w:b w:val="0"/>
          <w:i/>
          <w:sz w:val="24"/>
          <w:szCs w:val="24"/>
          <w:lang w:val="ru-RU"/>
        </w:rPr>
        <w:t>.1</w:t>
      </w:r>
      <w:r w:rsidR="00C808D5">
        <w:rPr>
          <w:b w:val="0"/>
          <w:i/>
          <w:sz w:val="24"/>
          <w:szCs w:val="24"/>
          <w:lang w:val="ru-RU"/>
        </w:rPr>
        <w:t>.</w:t>
      </w:r>
      <w:r w:rsidRPr="00391EB0">
        <w:rPr>
          <w:b w:val="0"/>
          <w:i/>
          <w:sz w:val="24"/>
          <w:szCs w:val="24"/>
          <w:lang w:val="ru-RU"/>
        </w:rPr>
        <w:t xml:space="preserve"> се попълва в Част </w:t>
      </w:r>
      <w:r w:rsidRPr="000307C5">
        <w:rPr>
          <w:b w:val="0"/>
          <w:i/>
          <w:sz w:val="24"/>
          <w:szCs w:val="24"/>
        </w:rPr>
        <w:t>III</w:t>
      </w:r>
      <w:r w:rsidRPr="00391EB0">
        <w:rPr>
          <w:b w:val="0"/>
          <w:i/>
          <w:sz w:val="24"/>
          <w:szCs w:val="24"/>
          <w:lang w:val="ru-RU"/>
        </w:rPr>
        <w:t>, Раздел Г от ЕЕДОП.</w:t>
      </w:r>
    </w:p>
    <w:p w:rsidR="00AD1CB0" w:rsidRDefault="008930A3" w:rsidP="00AD1CB0">
      <w:pPr>
        <w:spacing w:line="360" w:lineRule="auto"/>
        <w:ind w:firstLine="540"/>
        <w:jc w:val="both"/>
        <w:rPr>
          <w:szCs w:val="24"/>
          <w:shd w:val="clear" w:color="auto" w:fill="FFFFFF"/>
        </w:rPr>
      </w:pPr>
      <w:r>
        <w:rPr>
          <w:b/>
          <w:szCs w:val="24"/>
        </w:rPr>
        <w:t xml:space="preserve">2.5.2. </w:t>
      </w:r>
      <w:r w:rsidR="00AD1CB0">
        <w:rPr>
          <w:szCs w:val="24"/>
        </w:rPr>
        <w:t>Участник</w:t>
      </w:r>
      <w:r w:rsidR="00AD1CB0">
        <w:rPr>
          <w:b/>
          <w:szCs w:val="24"/>
        </w:rPr>
        <w:t xml:space="preserve"> </w:t>
      </w:r>
      <w:r w:rsidR="00AD1CB0">
        <w:rPr>
          <w:szCs w:val="24"/>
        </w:rPr>
        <w:t xml:space="preserve">за който е налице обстоятелствата по чл. 3, т. 8 от </w:t>
      </w:r>
      <w:r w:rsidR="00AD1CB0">
        <w:rPr>
          <w:color w:val="000000"/>
          <w:szCs w:val="24"/>
          <w:shd w:val="clear" w:color="auto" w:fill="FFFFFF"/>
        </w:rPr>
        <w:t>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w:t>
      </w:r>
      <w:r w:rsidR="00AD1CB0">
        <w:rPr>
          <w:color w:val="000000"/>
          <w:szCs w:val="24"/>
          <w:shd w:val="clear" w:color="auto" w:fill="FFFFFF"/>
          <w:lang w:val="bg-BG"/>
        </w:rPr>
        <w:t xml:space="preserve"> </w:t>
      </w:r>
      <w:r w:rsidR="00AD1CB0">
        <w:rPr>
          <w:szCs w:val="24"/>
          <w:shd w:val="clear" w:color="auto" w:fill="FFFFFF"/>
          <w:lang w:val="bg-BG"/>
        </w:rPr>
        <w:t>(ЗИФОДРЮПДРКЛТДС)</w:t>
      </w:r>
      <w:r w:rsidR="00AD1CB0">
        <w:rPr>
          <w:szCs w:val="24"/>
          <w:shd w:val="clear" w:color="auto" w:fill="FFFFFF"/>
        </w:rPr>
        <w:t>.</w:t>
      </w:r>
    </w:p>
    <w:p w:rsidR="00AD1CB0" w:rsidRDefault="00AD1CB0" w:rsidP="00AD1CB0">
      <w:pPr>
        <w:spacing w:line="360" w:lineRule="auto"/>
        <w:ind w:firstLine="540"/>
        <w:jc w:val="both"/>
        <w:rPr>
          <w:i/>
          <w:szCs w:val="24"/>
        </w:rPr>
      </w:pPr>
      <w:r>
        <w:rPr>
          <w:color w:val="000000"/>
          <w:szCs w:val="24"/>
          <w:shd w:val="clear" w:color="auto" w:fill="FFFFFF"/>
        </w:rPr>
        <w:t xml:space="preserve"> </w:t>
      </w:r>
      <w:r>
        <w:rPr>
          <w:i/>
          <w:szCs w:val="24"/>
          <w:u w:val="single"/>
        </w:rPr>
        <w:t>Забележка:</w:t>
      </w:r>
      <w:r>
        <w:rPr>
          <w:i/>
          <w:szCs w:val="24"/>
        </w:rPr>
        <w:t xml:space="preserve"> т. 2.5.2. не се прилага, когато:</w:t>
      </w:r>
    </w:p>
    <w:p w:rsidR="00AD1CB0" w:rsidRDefault="00AD1CB0" w:rsidP="00AD1CB0">
      <w:pPr>
        <w:spacing w:line="360" w:lineRule="auto"/>
        <w:ind w:firstLine="567"/>
        <w:jc w:val="both"/>
        <w:textAlignment w:val="center"/>
        <w:rPr>
          <w:i/>
        </w:rPr>
      </w:pPr>
      <w:r>
        <w:rPr>
          <w:i/>
        </w:rPr>
        <w:t xml:space="preserve">1. акциите на дружеството, в което пряко или косвено участва дружество, регистрирано в юрисдикция с преференциален данъчен режим, се търгуват на регулиран пазар или многостранна система за търговия в държава - членка на Европейския съюз, или в друга държава - страна по Споразумението за Европейското икономическо пространство, или на еквивалентен регулиран пазар, определен с наредба на Комисията за финансов надзор, и за дружеството се прилагат изискванията на правото на Европейския съюз за прозрачност по отношение на информацията за емитентите, чиито ценни книжа са </w:t>
      </w:r>
      <w:r>
        <w:rPr>
          <w:i/>
        </w:rPr>
        <w:lastRenderedPageBreak/>
        <w:t>допуснати за търгуване на регулиран пазар или на многостранна система за търговия, или еквивалентни международни стандарти и действителните собственици - физически лица, са разкрити по реда на съответния специален закон;</w:t>
      </w:r>
    </w:p>
    <w:p w:rsidR="00AD1CB0" w:rsidRDefault="00AD1CB0" w:rsidP="00AD1CB0">
      <w:pPr>
        <w:spacing w:line="360" w:lineRule="auto"/>
        <w:ind w:firstLine="567"/>
        <w:jc w:val="both"/>
        <w:textAlignment w:val="center"/>
        <w:rPr>
          <w:i/>
        </w:rPr>
      </w:pPr>
      <w:r>
        <w:rPr>
          <w:i/>
        </w:rPr>
        <w:t xml:space="preserve">2. 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влязла в сила спогодба за избягване на двойното данъчно облагане или влязло в сила споразумение за обмен на информация, и неговите действителни собственици - физически лица, са вписани в регистъра по чл. 6 от </w:t>
      </w:r>
      <w:r>
        <w:rPr>
          <w:bCs/>
          <w:i/>
        </w:rPr>
        <w:t>ЗИФОДРЮПДР</w:t>
      </w:r>
      <w:r>
        <w:rPr>
          <w:bCs/>
          <w:i/>
          <w:lang w:val="bg-BG"/>
        </w:rPr>
        <w:t>К</w:t>
      </w:r>
      <w:r>
        <w:rPr>
          <w:bCs/>
          <w:i/>
        </w:rPr>
        <w:t>ЛТДС</w:t>
      </w:r>
      <w:r>
        <w:rPr>
          <w:i/>
        </w:rPr>
        <w:t>;</w:t>
      </w:r>
    </w:p>
    <w:p w:rsidR="00AD1CB0" w:rsidRDefault="00AD1CB0" w:rsidP="00AD1CB0">
      <w:pPr>
        <w:spacing w:line="360" w:lineRule="auto"/>
        <w:ind w:firstLine="567"/>
        <w:jc w:val="both"/>
        <w:textAlignment w:val="center"/>
        <w:rPr>
          <w:i/>
        </w:rPr>
      </w:pPr>
      <w:r>
        <w:rPr>
          <w:i/>
        </w:rPr>
        <w:t xml:space="preserve">3. дружеството, регистрирано в юрисдикция с преференциален данъчен режим, е част от икономическа група, чието дружество майка или дъщерно дружество е българско местно лице и неговите действителни собственици - физически лица, са вписани в регистъра по чл. 6 от </w:t>
      </w:r>
      <w:r>
        <w:rPr>
          <w:bCs/>
          <w:i/>
        </w:rPr>
        <w:t>ЗИФОДРЮПДР</w:t>
      </w:r>
      <w:r>
        <w:rPr>
          <w:bCs/>
          <w:i/>
          <w:lang w:val="bg-BG"/>
        </w:rPr>
        <w:t>К</w:t>
      </w:r>
      <w:r>
        <w:rPr>
          <w:bCs/>
          <w:i/>
        </w:rPr>
        <w:t>ЛТДС</w:t>
      </w:r>
      <w:r>
        <w:rPr>
          <w:i/>
        </w:rPr>
        <w:t xml:space="preserve"> или се търгува на регулиран пазар или многостранна система за търговия в държава - членка на Европейския съюз, или в друга държава - страна по Споразумението за Европейското икономическо пространство;</w:t>
      </w:r>
    </w:p>
    <w:p w:rsidR="00AD1CB0" w:rsidRDefault="00AD1CB0" w:rsidP="00AD1CB0">
      <w:pPr>
        <w:spacing w:line="360" w:lineRule="auto"/>
        <w:ind w:firstLine="567"/>
        <w:jc w:val="both"/>
        <w:textAlignment w:val="center"/>
        <w:rPr>
          <w:i/>
        </w:rPr>
      </w:pPr>
      <w:r>
        <w:rPr>
          <w:i/>
        </w:rPr>
        <w:t>4. дружеството, в което пряко или косвено участва дружество, регистрирано в юрисдикция с преференциален данъчен режим, е издател на периодични печатни произведения и е представило информация за действителните собственици - физически лица, по реда на Закона за задължителното депозиране на печатни и други произведения;</w:t>
      </w:r>
    </w:p>
    <w:p w:rsidR="00AD1CB0" w:rsidRDefault="00AD1CB0" w:rsidP="00AD1CB0">
      <w:pPr>
        <w:spacing w:line="360" w:lineRule="auto"/>
        <w:ind w:firstLine="567"/>
        <w:jc w:val="both"/>
        <w:textAlignment w:val="center"/>
        <w:rPr>
          <w:i/>
        </w:rPr>
      </w:pPr>
      <w:r>
        <w:rPr>
          <w:i/>
        </w:rPr>
        <w:t xml:space="preserve">5. дружеството, регистрирано в юрисдикция с преференциален данъчен режим, е местно лице за данъчни цели на държава - страна по Споразумението за държавните поръчки на Световната търговска организация, както и на държава, с която Европейският съюз има сключено двустранно споразумение, гарантиращо достъпа до пазара на обществени поръчки в Европейския съюз, и неговите действителни собственици - физически лица, са вписани в регистъра по чл. 6 от </w:t>
      </w:r>
      <w:r>
        <w:rPr>
          <w:bCs/>
          <w:i/>
        </w:rPr>
        <w:t>ЗИФОДРЮПДР</w:t>
      </w:r>
      <w:r>
        <w:rPr>
          <w:bCs/>
          <w:i/>
          <w:lang w:val="bg-BG"/>
        </w:rPr>
        <w:t>К</w:t>
      </w:r>
      <w:r>
        <w:rPr>
          <w:bCs/>
          <w:i/>
        </w:rPr>
        <w:t>ЛТДС</w:t>
      </w:r>
      <w:r>
        <w:rPr>
          <w:i/>
        </w:rPr>
        <w:t xml:space="preserve"> - за дейностите, за които се прилага споразумението;</w:t>
      </w:r>
    </w:p>
    <w:p w:rsidR="00AD1CB0" w:rsidRDefault="00AD1CB0" w:rsidP="00AD1CB0">
      <w:pPr>
        <w:spacing w:line="360" w:lineRule="auto"/>
        <w:ind w:firstLine="567"/>
        <w:jc w:val="both"/>
        <w:textAlignment w:val="center"/>
        <w:rPr>
          <w:i/>
        </w:rPr>
      </w:pPr>
      <w:r>
        <w:rPr>
          <w:i/>
        </w:rPr>
        <w:t>6. дружеството, регистрирано в юрисдикция с преференциален данъчен режим, е местно лице за данъчни цели на отвъдморска страна или територия съгласно Решение на Съвета 2013/755/ЕС от 25 ноември 2013 г. за асоцииране на отвъдморските страни и територии към Европейския съюз (“Решение за отвъдморско асоцииране”) (</w:t>
      </w:r>
      <w:r>
        <w:rPr>
          <w:i/>
          <w:lang w:val="en"/>
        </w:rPr>
        <w:t>OB</w:t>
      </w:r>
      <w:r>
        <w:rPr>
          <w:i/>
        </w:rPr>
        <w:t xml:space="preserve">, </w:t>
      </w:r>
      <w:r>
        <w:rPr>
          <w:i/>
          <w:lang w:val="en"/>
        </w:rPr>
        <w:t>L</w:t>
      </w:r>
      <w:r>
        <w:rPr>
          <w:i/>
        </w:rPr>
        <w:t xml:space="preserve"> 344/1 от 19 декември 2013 г.) и неговите действителни собственици - физически лица, са вписани в </w:t>
      </w:r>
      <w:r>
        <w:rPr>
          <w:i/>
        </w:rPr>
        <w:lastRenderedPageBreak/>
        <w:t xml:space="preserve">регистъра по чл. 6 от </w:t>
      </w:r>
      <w:r>
        <w:rPr>
          <w:bCs/>
          <w:i/>
        </w:rPr>
        <w:t>ЗИФОДРЮПДР</w:t>
      </w:r>
      <w:r>
        <w:rPr>
          <w:bCs/>
          <w:i/>
          <w:lang w:val="bg-BG"/>
        </w:rPr>
        <w:t>К</w:t>
      </w:r>
      <w:r>
        <w:rPr>
          <w:bCs/>
          <w:i/>
        </w:rPr>
        <w:t>ЛТДС</w:t>
      </w:r>
      <w:r>
        <w:rPr>
          <w:i/>
        </w:rPr>
        <w:t xml:space="preserve"> - за дейностите, за които се прилага решението;</w:t>
      </w:r>
    </w:p>
    <w:p w:rsidR="00AD1CB0" w:rsidRDefault="00AD1CB0" w:rsidP="00AD1CB0">
      <w:pPr>
        <w:spacing w:line="360" w:lineRule="auto"/>
        <w:ind w:firstLine="567"/>
        <w:jc w:val="both"/>
        <w:textAlignment w:val="center"/>
        <w:rPr>
          <w:i/>
        </w:rPr>
      </w:pPr>
      <w:r>
        <w:rPr>
          <w:i/>
        </w:rPr>
        <w:t xml:space="preserve">7. дружеството, регистрирано в юрисдикция с преференциален данъчен режим,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неговите действителни собственици - физически лица, са вписани в регистъра по чл. 6 от </w:t>
      </w:r>
      <w:r>
        <w:rPr>
          <w:bCs/>
          <w:i/>
        </w:rPr>
        <w:t>ЗИФОДРЮПДР</w:t>
      </w:r>
      <w:r>
        <w:rPr>
          <w:bCs/>
          <w:i/>
          <w:lang w:val="bg-BG"/>
        </w:rPr>
        <w:t>К</w:t>
      </w:r>
      <w:r>
        <w:rPr>
          <w:bCs/>
          <w:i/>
        </w:rPr>
        <w:t>ЛТДС</w:t>
      </w:r>
      <w:r>
        <w:rPr>
          <w:i/>
        </w:rPr>
        <w:t>;</w:t>
      </w:r>
    </w:p>
    <w:p w:rsidR="00AD1CB0" w:rsidRDefault="00AD1CB0" w:rsidP="00AD1CB0">
      <w:pPr>
        <w:spacing w:line="360" w:lineRule="auto"/>
        <w:ind w:firstLine="567"/>
        <w:jc w:val="both"/>
        <w:textAlignment w:val="center"/>
        <w:rPr>
          <w:i/>
        </w:rPr>
      </w:pPr>
      <w:r>
        <w:rPr>
          <w:i/>
        </w:rPr>
        <w:t xml:space="preserve">8. 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неговите действителни собственици - физически лица, са вписани в регистъра по чл. 6 от </w:t>
      </w:r>
      <w:r>
        <w:rPr>
          <w:bCs/>
          <w:i/>
        </w:rPr>
        <w:t>ЗИФОДРЮПДР</w:t>
      </w:r>
      <w:r>
        <w:rPr>
          <w:bCs/>
          <w:i/>
          <w:lang w:val="bg-BG"/>
        </w:rPr>
        <w:t>К</w:t>
      </w:r>
      <w:r>
        <w:rPr>
          <w:bCs/>
          <w:i/>
        </w:rPr>
        <w:t>ЛТДС</w:t>
      </w:r>
      <w:r>
        <w:rPr>
          <w:i/>
        </w:rPr>
        <w:t>.</w:t>
      </w:r>
    </w:p>
    <w:p w:rsidR="00AD1CB0" w:rsidRDefault="00AD1CB0" w:rsidP="00AD1CB0">
      <w:pPr>
        <w:spacing w:line="360" w:lineRule="auto"/>
        <w:ind w:firstLine="540"/>
        <w:jc w:val="both"/>
        <w:rPr>
          <w:szCs w:val="24"/>
        </w:rPr>
      </w:pPr>
      <w:r>
        <w:rPr>
          <w:i/>
          <w:color w:val="000000"/>
          <w:szCs w:val="24"/>
          <w:u w:val="single"/>
          <w:shd w:val="clear" w:color="auto" w:fill="FFFFFF"/>
        </w:rPr>
        <w:t>Забележка:</w:t>
      </w:r>
      <w:r>
        <w:rPr>
          <w:i/>
          <w:color w:val="000000"/>
          <w:szCs w:val="24"/>
          <w:shd w:val="clear" w:color="auto" w:fill="FFFFFF"/>
        </w:rPr>
        <w:t xml:space="preserve"> Информацията относно наличието или липсата на обстоятелства по чл. 3, т. 8 от </w:t>
      </w:r>
      <w:r>
        <w:rPr>
          <w:bCs/>
          <w:i/>
        </w:rPr>
        <w:t>ЗИФОДРЮПДР</w:t>
      </w:r>
      <w:r>
        <w:rPr>
          <w:bCs/>
          <w:i/>
          <w:lang w:val="bg-BG"/>
        </w:rPr>
        <w:t>К</w:t>
      </w:r>
      <w:r>
        <w:rPr>
          <w:bCs/>
          <w:i/>
        </w:rPr>
        <w:t>ЛТДС</w:t>
      </w:r>
      <w:r>
        <w:rPr>
          <w:i/>
          <w:color w:val="000000"/>
          <w:szCs w:val="24"/>
          <w:shd w:val="clear" w:color="auto" w:fill="FFFFFF"/>
        </w:rPr>
        <w:t xml:space="preserve"> се декларира от участниците в Част III: Основания за </w:t>
      </w:r>
      <w:r>
        <w:rPr>
          <w:i/>
          <w:szCs w:val="24"/>
          <w:shd w:val="clear" w:color="auto" w:fill="FFFFFF"/>
        </w:rPr>
        <w:t>изключване, Раздел Г</w:t>
      </w:r>
      <w:r>
        <w:rPr>
          <w:i/>
          <w:szCs w:val="24"/>
          <w:shd w:val="clear" w:color="auto" w:fill="FFFFFF"/>
          <w:lang w:val="bg-BG"/>
        </w:rPr>
        <w:t xml:space="preserve"> от ЕЕДОП</w:t>
      </w:r>
      <w:r>
        <w:rPr>
          <w:i/>
          <w:szCs w:val="24"/>
          <w:shd w:val="clear" w:color="auto" w:fill="FFFFFF"/>
        </w:rPr>
        <w:t>.</w:t>
      </w:r>
      <w:r>
        <w:rPr>
          <w:rFonts w:ascii="Tahoma" w:hAnsi="Tahoma" w:cs="Tahoma"/>
          <w:sz w:val="21"/>
          <w:szCs w:val="21"/>
          <w:shd w:val="clear" w:color="auto" w:fill="FFFFFF"/>
        </w:rPr>
        <w:t xml:space="preserve"> </w:t>
      </w:r>
    </w:p>
    <w:p w:rsidR="00C96498" w:rsidRPr="006754FB" w:rsidRDefault="00C96498" w:rsidP="00AD1CB0">
      <w:pPr>
        <w:spacing w:line="360" w:lineRule="auto"/>
        <w:ind w:firstLine="540"/>
        <w:jc w:val="both"/>
        <w:rPr>
          <w:b/>
          <w:szCs w:val="24"/>
        </w:rPr>
      </w:pPr>
      <w:r w:rsidRPr="00AD1CB0">
        <w:rPr>
          <w:b/>
          <w:szCs w:val="24"/>
        </w:rPr>
        <w:t>2.</w:t>
      </w:r>
      <w:r w:rsidR="008930A3" w:rsidRPr="00AD1CB0">
        <w:rPr>
          <w:b/>
          <w:szCs w:val="24"/>
        </w:rPr>
        <w:t>5</w:t>
      </w:r>
      <w:r w:rsidRPr="00AD1CB0">
        <w:rPr>
          <w:b/>
          <w:szCs w:val="24"/>
        </w:rPr>
        <w:t>.</w:t>
      </w:r>
      <w:r w:rsidR="008930A3" w:rsidRPr="00AD1CB0">
        <w:rPr>
          <w:b/>
          <w:szCs w:val="24"/>
        </w:rPr>
        <w:t>3</w:t>
      </w:r>
      <w:r w:rsidRPr="00AD1CB0">
        <w:rPr>
          <w:b/>
          <w:szCs w:val="24"/>
        </w:rPr>
        <w:t>.</w:t>
      </w:r>
      <w:r w:rsidRPr="006754FB">
        <w:rPr>
          <w:szCs w:val="24"/>
        </w:rPr>
        <w:t xml:space="preserve"> Участник, който не отговаря на поставените критерии за подбор или не изпълни друго условие, посочено в обявлението за обществена поръчка или в тази документация.</w:t>
      </w:r>
    </w:p>
    <w:p w:rsidR="00C96498" w:rsidRPr="00391EB0" w:rsidRDefault="008930A3" w:rsidP="008930A3">
      <w:pPr>
        <w:pStyle w:val="11"/>
        <w:shd w:val="clear" w:color="auto" w:fill="auto"/>
        <w:tabs>
          <w:tab w:val="left" w:pos="1276"/>
        </w:tabs>
        <w:spacing w:line="360" w:lineRule="auto"/>
        <w:ind w:left="567" w:firstLine="0"/>
        <w:jc w:val="both"/>
        <w:rPr>
          <w:b w:val="0"/>
          <w:sz w:val="24"/>
          <w:szCs w:val="24"/>
          <w:lang w:val="ru-RU"/>
        </w:rPr>
      </w:pPr>
      <w:r>
        <w:rPr>
          <w:sz w:val="24"/>
          <w:szCs w:val="24"/>
          <w:lang w:val="ru-RU"/>
        </w:rPr>
        <w:t>2.5.4.</w:t>
      </w:r>
      <w:r w:rsidR="00C808D5">
        <w:rPr>
          <w:sz w:val="24"/>
          <w:szCs w:val="24"/>
          <w:lang w:val="ru-RU"/>
        </w:rPr>
        <w:t xml:space="preserve"> </w:t>
      </w:r>
      <w:r w:rsidR="00C96498" w:rsidRPr="00391EB0">
        <w:rPr>
          <w:b w:val="0"/>
          <w:sz w:val="24"/>
          <w:szCs w:val="24"/>
          <w:lang w:val="ru-RU"/>
        </w:rPr>
        <w:t>Участник, който е представил оферта, която не отговаря на:</w:t>
      </w:r>
    </w:p>
    <w:p w:rsidR="00C96498" w:rsidRDefault="00C96498" w:rsidP="000307C5">
      <w:pPr>
        <w:pStyle w:val="11"/>
        <w:shd w:val="clear" w:color="auto" w:fill="auto"/>
        <w:tabs>
          <w:tab w:val="left" w:pos="985"/>
          <w:tab w:val="left" w:pos="1276"/>
        </w:tabs>
        <w:spacing w:line="360" w:lineRule="auto"/>
        <w:ind w:firstLine="567"/>
        <w:jc w:val="both"/>
        <w:rPr>
          <w:b w:val="0"/>
          <w:sz w:val="24"/>
          <w:szCs w:val="24"/>
          <w:lang w:val="bg-BG"/>
        </w:rPr>
      </w:pPr>
      <w:r w:rsidRPr="00391EB0">
        <w:rPr>
          <w:b w:val="0"/>
          <w:sz w:val="24"/>
          <w:szCs w:val="24"/>
          <w:lang w:val="ru-RU"/>
        </w:rPr>
        <w:t>а)</w:t>
      </w:r>
      <w:r w:rsidRPr="00391EB0">
        <w:rPr>
          <w:b w:val="0"/>
          <w:sz w:val="24"/>
          <w:szCs w:val="24"/>
          <w:lang w:val="ru-RU"/>
        </w:rPr>
        <w:tab/>
        <w:t>предварително обявените условия на поръчката;</w:t>
      </w:r>
    </w:p>
    <w:p w:rsidR="000307C5" w:rsidRPr="00391EB0" w:rsidRDefault="000307C5" w:rsidP="000307C5">
      <w:pPr>
        <w:pStyle w:val="11"/>
        <w:shd w:val="clear" w:color="auto" w:fill="auto"/>
        <w:tabs>
          <w:tab w:val="left" w:pos="993"/>
        </w:tabs>
        <w:spacing w:line="360" w:lineRule="auto"/>
        <w:ind w:firstLine="567"/>
        <w:jc w:val="both"/>
        <w:rPr>
          <w:b w:val="0"/>
          <w:sz w:val="24"/>
          <w:szCs w:val="24"/>
          <w:lang w:val="ru-RU"/>
        </w:rPr>
      </w:pPr>
      <w:r w:rsidRPr="00391EB0">
        <w:rPr>
          <w:b w:val="0"/>
          <w:sz w:val="24"/>
          <w:szCs w:val="24"/>
          <w:lang w:val="ru-RU"/>
        </w:rPr>
        <w:t>б)</w:t>
      </w:r>
      <w:r w:rsidRPr="00391EB0">
        <w:rPr>
          <w:b w:val="0"/>
          <w:sz w:val="24"/>
          <w:szCs w:val="24"/>
          <w:lang w:val="ru-RU"/>
        </w:rPr>
        <w:tab/>
        <w:t>правила и изисквания, свързани със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w:t>
      </w:r>
    </w:p>
    <w:p w:rsidR="000307C5" w:rsidRPr="00391EB0" w:rsidRDefault="000307C5" w:rsidP="000307C5">
      <w:pPr>
        <w:pStyle w:val="11"/>
        <w:shd w:val="clear" w:color="auto" w:fill="auto"/>
        <w:tabs>
          <w:tab w:val="left" w:pos="1326"/>
        </w:tabs>
        <w:spacing w:line="360" w:lineRule="auto"/>
        <w:ind w:firstLine="567"/>
        <w:jc w:val="both"/>
        <w:rPr>
          <w:b w:val="0"/>
          <w:sz w:val="24"/>
          <w:szCs w:val="24"/>
          <w:lang w:val="ru-RU"/>
        </w:rPr>
      </w:pPr>
      <w:r>
        <w:rPr>
          <w:sz w:val="24"/>
          <w:szCs w:val="24"/>
          <w:lang w:val="bg-BG"/>
        </w:rPr>
        <w:t>2.</w:t>
      </w:r>
      <w:r w:rsidR="008930A3">
        <w:rPr>
          <w:sz w:val="24"/>
          <w:szCs w:val="24"/>
          <w:lang w:val="bg-BG"/>
        </w:rPr>
        <w:t>5</w:t>
      </w:r>
      <w:r>
        <w:rPr>
          <w:sz w:val="24"/>
          <w:szCs w:val="24"/>
          <w:lang w:val="bg-BG"/>
        </w:rPr>
        <w:t>.</w:t>
      </w:r>
      <w:r w:rsidR="008930A3">
        <w:rPr>
          <w:sz w:val="24"/>
          <w:szCs w:val="24"/>
          <w:lang w:val="bg-BG"/>
        </w:rPr>
        <w:t>5</w:t>
      </w:r>
      <w:r>
        <w:rPr>
          <w:sz w:val="24"/>
          <w:szCs w:val="24"/>
          <w:lang w:val="bg-BG"/>
        </w:rPr>
        <w:t xml:space="preserve">. </w:t>
      </w:r>
      <w:r w:rsidRPr="00391EB0">
        <w:rPr>
          <w:b w:val="0"/>
          <w:sz w:val="24"/>
          <w:szCs w:val="24"/>
          <w:lang w:val="ru-RU"/>
        </w:rPr>
        <w:t>Участник, който не е представил в срок обосновката по чл. 72, ал.1 от ЗОП или чиято оферта не е приета съгласно чл. 72, ал. 3 - 5 от ЗОП.</w:t>
      </w:r>
    </w:p>
    <w:p w:rsidR="000307C5" w:rsidRPr="00391EB0" w:rsidRDefault="000307C5" w:rsidP="000307C5">
      <w:pPr>
        <w:pStyle w:val="11"/>
        <w:shd w:val="clear" w:color="auto" w:fill="auto"/>
        <w:tabs>
          <w:tab w:val="left" w:pos="1345"/>
        </w:tabs>
        <w:spacing w:line="360" w:lineRule="auto"/>
        <w:ind w:firstLine="567"/>
        <w:jc w:val="both"/>
        <w:rPr>
          <w:b w:val="0"/>
          <w:sz w:val="24"/>
          <w:szCs w:val="24"/>
          <w:lang w:val="ru-RU"/>
        </w:rPr>
      </w:pPr>
      <w:r>
        <w:rPr>
          <w:sz w:val="24"/>
          <w:szCs w:val="24"/>
          <w:lang w:val="bg-BG"/>
        </w:rPr>
        <w:t>2.</w:t>
      </w:r>
      <w:r w:rsidR="008930A3">
        <w:rPr>
          <w:sz w:val="24"/>
          <w:szCs w:val="24"/>
          <w:lang w:val="bg-BG"/>
        </w:rPr>
        <w:t>5</w:t>
      </w:r>
      <w:r>
        <w:rPr>
          <w:sz w:val="24"/>
          <w:szCs w:val="24"/>
          <w:lang w:val="bg-BG"/>
        </w:rPr>
        <w:t>.</w:t>
      </w:r>
      <w:r w:rsidR="008930A3">
        <w:rPr>
          <w:sz w:val="24"/>
          <w:szCs w:val="24"/>
          <w:lang w:val="bg-BG"/>
        </w:rPr>
        <w:t>6</w:t>
      </w:r>
      <w:r>
        <w:rPr>
          <w:sz w:val="24"/>
          <w:szCs w:val="24"/>
          <w:lang w:val="bg-BG"/>
        </w:rPr>
        <w:t xml:space="preserve">. </w:t>
      </w:r>
      <w:r w:rsidRPr="00391EB0">
        <w:rPr>
          <w:b w:val="0"/>
          <w:sz w:val="24"/>
          <w:szCs w:val="24"/>
          <w:lang w:val="ru-RU"/>
        </w:rPr>
        <w:t>Участник, който след покана от Възложителя и в определения в нея срок не удължи срока на валидност на офертата си.</w:t>
      </w:r>
    </w:p>
    <w:p w:rsidR="000307C5" w:rsidRPr="00391EB0" w:rsidRDefault="000307C5" w:rsidP="000307C5">
      <w:pPr>
        <w:pStyle w:val="11"/>
        <w:shd w:val="clear" w:color="auto" w:fill="auto"/>
        <w:tabs>
          <w:tab w:val="left" w:pos="1335"/>
        </w:tabs>
        <w:spacing w:line="360" w:lineRule="auto"/>
        <w:ind w:firstLine="567"/>
        <w:jc w:val="both"/>
        <w:rPr>
          <w:b w:val="0"/>
          <w:sz w:val="24"/>
          <w:szCs w:val="24"/>
          <w:lang w:val="ru-RU"/>
        </w:rPr>
      </w:pPr>
      <w:r>
        <w:rPr>
          <w:sz w:val="24"/>
          <w:szCs w:val="24"/>
          <w:lang w:val="bg-BG"/>
        </w:rPr>
        <w:t>2.</w:t>
      </w:r>
      <w:r w:rsidR="00587C3F">
        <w:rPr>
          <w:sz w:val="24"/>
          <w:szCs w:val="24"/>
          <w:lang w:val="bg-BG"/>
        </w:rPr>
        <w:t>5</w:t>
      </w:r>
      <w:r>
        <w:rPr>
          <w:sz w:val="24"/>
          <w:szCs w:val="24"/>
          <w:lang w:val="bg-BG"/>
        </w:rPr>
        <w:t>.</w:t>
      </w:r>
      <w:r w:rsidR="00587C3F">
        <w:rPr>
          <w:sz w:val="24"/>
          <w:szCs w:val="24"/>
          <w:lang w:val="bg-BG"/>
        </w:rPr>
        <w:t>7</w:t>
      </w:r>
      <w:r>
        <w:rPr>
          <w:sz w:val="24"/>
          <w:szCs w:val="24"/>
          <w:lang w:val="bg-BG"/>
        </w:rPr>
        <w:t xml:space="preserve">. </w:t>
      </w:r>
      <w:r w:rsidRPr="00391EB0">
        <w:rPr>
          <w:b w:val="0"/>
          <w:sz w:val="24"/>
          <w:szCs w:val="24"/>
          <w:lang w:val="ru-RU"/>
        </w:rPr>
        <w:t>Участник, който е предложил цена за изпълнение на поръчката, по-висока от определената от Възложителя в настоящата документация за участие прогнозна стойност на поръчката.</w:t>
      </w:r>
    </w:p>
    <w:p w:rsidR="001B6A4F" w:rsidRPr="00CA6316" w:rsidRDefault="0074767A" w:rsidP="0018143E">
      <w:pPr>
        <w:spacing w:line="360" w:lineRule="auto"/>
        <w:ind w:firstLine="540"/>
        <w:jc w:val="both"/>
        <w:rPr>
          <w:szCs w:val="24"/>
        </w:rPr>
      </w:pPr>
      <w:r>
        <w:rPr>
          <w:b/>
          <w:szCs w:val="24"/>
        </w:rPr>
        <w:lastRenderedPageBreak/>
        <w:t>2.</w:t>
      </w:r>
      <w:r w:rsidR="00587C3F">
        <w:rPr>
          <w:b/>
          <w:szCs w:val="24"/>
        </w:rPr>
        <w:t>6</w:t>
      </w:r>
      <w:r w:rsidR="001B6A4F" w:rsidRPr="00CA6316">
        <w:rPr>
          <w:b/>
          <w:szCs w:val="24"/>
        </w:rPr>
        <w:t>.</w:t>
      </w:r>
      <w:r w:rsidR="001B6A4F" w:rsidRPr="00CA6316">
        <w:rPr>
          <w:szCs w:val="24"/>
        </w:rPr>
        <w:t xml:space="preserve"> Когато участникът предвижда участието на подизпълнители при изпълнение на поръчката</w:t>
      </w:r>
      <w:r w:rsidR="0078496B">
        <w:rPr>
          <w:szCs w:val="24"/>
        </w:rPr>
        <w:t xml:space="preserve"> или ще ползва ресурсите на трети лица</w:t>
      </w:r>
      <w:r w:rsidR="001B6A4F" w:rsidRPr="00CA6316">
        <w:rPr>
          <w:szCs w:val="24"/>
        </w:rPr>
        <w:t xml:space="preserve">, посочените </w:t>
      </w:r>
      <w:r w:rsidR="0078496B">
        <w:rPr>
          <w:szCs w:val="24"/>
        </w:rPr>
        <w:t xml:space="preserve">по горе </w:t>
      </w:r>
      <w:r w:rsidR="001B6A4F" w:rsidRPr="00CA6316">
        <w:rPr>
          <w:szCs w:val="24"/>
        </w:rPr>
        <w:t>изисквания се прилагат и по отношение на подизпълнителите</w:t>
      </w:r>
      <w:r w:rsidR="0078496B">
        <w:rPr>
          <w:szCs w:val="24"/>
        </w:rPr>
        <w:t xml:space="preserve"> и на третите лица</w:t>
      </w:r>
      <w:r w:rsidR="001B6A4F" w:rsidRPr="00CA6316">
        <w:rPr>
          <w:szCs w:val="24"/>
        </w:rPr>
        <w:t>.</w:t>
      </w:r>
      <w:r w:rsidR="007244ED">
        <w:rPr>
          <w:szCs w:val="24"/>
        </w:rPr>
        <w:t xml:space="preserve"> </w:t>
      </w:r>
    </w:p>
    <w:p w:rsidR="00715BDD" w:rsidRPr="00053309" w:rsidRDefault="0074767A" w:rsidP="0074767A">
      <w:pPr>
        <w:spacing w:line="360" w:lineRule="auto"/>
        <w:ind w:firstLine="540"/>
        <w:jc w:val="both"/>
        <w:rPr>
          <w:b/>
          <w:u w:val="single"/>
        </w:rPr>
      </w:pPr>
      <w:r>
        <w:rPr>
          <w:b/>
          <w:szCs w:val="24"/>
        </w:rPr>
        <w:t xml:space="preserve">3. </w:t>
      </w:r>
      <w:r w:rsidR="00030C19" w:rsidRPr="00053309">
        <w:rPr>
          <w:b/>
          <w:u w:val="single"/>
        </w:rPr>
        <w:t xml:space="preserve">Критерии за подбор на участниците </w:t>
      </w:r>
    </w:p>
    <w:p w:rsidR="0020491E" w:rsidRDefault="00053309" w:rsidP="0020491E">
      <w:pPr>
        <w:spacing w:line="360" w:lineRule="auto"/>
        <w:ind w:firstLine="540"/>
        <w:jc w:val="both"/>
        <w:outlineLvl w:val="2"/>
        <w:rPr>
          <w:b/>
          <w:szCs w:val="24"/>
          <w:lang w:eastAsia="bg-BG"/>
        </w:rPr>
      </w:pPr>
      <w:bookmarkStart w:id="11" w:name="_Toc383185075"/>
      <w:bookmarkStart w:id="12" w:name="_Toc383185624"/>
      <w:bookmarkStart w:id="13" w:name="_Toc383788156"/>
      <w:bookmarkStart w:id="14" w:name="_Toc411333419"/>
      <w:r w:rsidRPr="00053309">
        <w:rPr>
          <w:b/>
          <w:szCs w:val="24"/>
          <w:lang w:eastAsia="bg-BG"/>
        </w:rPr>
        <w:t>3.</w:t>
      </w:r>
      <w:r w:rsidR="00467022" w:rsidRPr="00053309">
        <w:rPr>
          <w:b/>
          <w:szCs w:val="24"/>
          <w:lang w:eastAsia="bg-BG"/>
        </w:rPr>
        <w:t>1. Общи условия</w:t>
      </w:r>
      <w:bookmarkStart w:id="15" w:name="_Toc383185076"/>
      <w:bookmarkStart w:id="16" w:name="_Toc383185625"/>
      <w:bookmarkStart w:id="17" w:name="_Toc383788157"/>
      <w:bookmarkStart w:id="18" w:name="_Toc411333420"/>
      <w:bookmarkEnd w:id="11"/>
      <w:bookmarkEnd w:id="12"/>
      <w:bookmarkEnd w:id="13"/>
      <w:bookmarkEnd w:id="14"/>
    </w:p>
    <w:p w:rsidR="0020491E" w:rsidRDefault="0020491E" w:rsidP="0020491E">
      <w:pPr>
        <w:spacing w:line="360" w:lineRule="auto"/>
        <w:ind w:firstLine="540"/>
        <w:jc w:val="both"/>
        <w:outlineLvl w:val="2"/>
        <w:rPr>
          <w:iCs/>
          <w:szCs w:val="24"/>
        </w:rPr>
      </w:pPr>
      <w:r w:rsidRPr="001A4948">
        <w:rPr>
          <w:iCs/>
          <w:szCs w:val="24"/>
        </w:rPr>
        <w:t>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20491E" w:rsidRDefault="0020491E" w:rsidP="0020491E">
      <w:pPr>
        <w:shd w:val="clear" w:color="auto" w:fill="FFFFFF"/>
        <w:spacing w:line="360" w:lineRule="auto"/>
        <w:ind w:firstLine="567"/>
        <w:jc w:val="both"/>
        <w:rPr>
          <w:szCs w:val="24"/>
        </w:rPr>
      </w:pPr>
      <w:r>
        <w:t xml:space="preserve">В случай, че  </w:t>
      </w:r>
      <w:r w:rsidRPr="00CA6316">
        <w:rPr>
          <w:szCs w:val="24"/>
        </w:rPr>
        <w:t>участникът предвижда участието на подизпълнители при изпълнение на поръчката</w:t>
      </w:r>
      <w:r>
        <w:rPr>
          <w:szCs w:val="24"/>
        </w:rPr>
        <w:t xml:space="preserve"> или ще ползва ресурсите на трети лица:</w:t>
      </w:r>
    </w:p>
    <w:p w:rsidR="0020491E" w:rsidRDefault="0020491E" w:rsidP="0020491E">
      <w:pPr>
        <w:shd w:val="clear" w:color="auto" w:fill="FFFFFF"/>
        <w:spacing w:line="360" w:lineRule="auto"/>
        <w:ind w:firstLine="567"/>
        <w:jc w:val="both"/>
      </w:pPr>
      <w:r>
        <w:rPr>
          <w:szCs w:val="24"/>
        </w:rPr>
        <w:t xml:space="preserve">- </w:t>
      </w:r>
      <w:r>
        <w:t xml:space="preserve">Подизпълнителите трябва да нямат свързаност с друг участник, както и да отговарят на критериите за подбор съобразно вида и дела от поръчката, които ще изпълняват и за тях да не са налице основанията за отстраняване от процедурата. </w:t>
      </w:r>
    </w:p>
    <w:p w:rsidR="0020491E" w:rsidRDefault="0020491E" w:rsidP="0020491E">
      <w:pPr>
        <w:spacing w:line="360" w:lineRule="auto"/>
        <w:ind w:firstLine="567"/>
        <w:jc w:val="both"/>
        <w:outlineLvl w:val="2"/>
        <w:rPr>
          <w:lang w:val="bg-BG"/>
        </w:rPr>
      </w:pPr>
      <w:r>
        <w:t xml:space="preserve">- Третите лица трябва да отговарят на критериите за подбор съобразно ресурса, които ще предоставят и за тях да не са налице основанията за отстраняване от процедурата.  </w:t>
      </w:r>
    </w:p>
    <w:p w:rsidR="00DA6789" w:rsidRPr="00DA6789" w:rsidRDefault="00DA6789" w:rsidP="00DA6789">
      <w:pPr>
        <w:spacing w:line="360" w:lineRule="auto"/>
        <w:ind w:firstLine="567"/>
        <w:jc w:val="both"/>
        <w:outlineLvl w:val="2"/>
        <w:rPr>
          <w:b/>
          <w:bCs/>
          <w:lang w:val="bg-BG"/>
        </w:rPr>
      </w:pPr>
      <w:r>
        <w:rPr>
          <w:b/>
          <w:bCs/>
          <w:lang w:val="bg-BG"/>
        </w:rPr>
        <w:t xml:space="preserve">3.2. </w:t>
      </w:r>
      <w:r>
        <w:rPr>
          <w:b/>
          <w:bCs/>
        </w:rPr>
        <w:t>Изисквания относно годността (правоспособността) за упражняване на професионална дейност</w:t>
      </w:r>
      <w:r>
        <w:rPr>
          <w:b/>
          <w:bCs/>
          <w:lang w:val="bg-BG"/>
        </w:rPr>
        <w:t>.</w:t>
      </w:r>
    </w:p>
    <w:p w:rsidR="00A365A7" w:rsidRPr="00AD1CB0" w:rsidRDefault="00A365A7" w:rsidP="00A365A7">
      <w:pPr>
        <w:spacing w:line="360" w:lineRule="auto"/>
        <w:ind w:firstLine="567"/>
        <w:jc w:val="both"/>
        <w:rPr>
          <w:lang w:val="bg-BG"/>
        </w:rPr>
      </w:pPr>
      <w:r>
        <w:rPr>
          <w:b/>
          <w:lang w:val="bg-BG"/>
        </w:rPr>
        <w:t xml:space="preserve">3.2.1. </w:t>
      </w:r>
      <w:r w:rsidRPr="00AD1CB0">
        <w:rPr>
          <w:lang w:val="bg-BG"/>
        </w:rPr>
        <w:t xml:space="preserve">Участникът </w:t>
      </w:r>
      <w:r w:rsidR="00C823A5" w:rsidRPr="00AD1CB0">
        <w:rPr>
          <w:lang w:val="bg-BG"/>
        </w:rPr>
        <w:t>трябва</w:t>
      </w:r>
      <w:r w:rsidRPr="00AD1CB0">
        <w:rPr>
          <w:lang w:val="bg-BG"/>
        </w:rPr>
        <w:t xml:space="preserve"> да е регистриран в Централния професионален регистър на строителя, съгласно Закона за камарата на строителите и да има издадено удостоверение от Камарата на строителите, за изпълнението на обекти – </w:t>
      </w:r>
      <w:r w:rsidR="000B3479" w:rsidRPr="008147CB">
        <w:rPr>
          <w:b/>
          <w:lang w:val="bg-BG"/>
        </w:rPr>
        <w:t>I</w:t>
      </w:r>
      <w:r w:rsidRPr="008147CB">
        <w:rPr>
          <w:b/>
          <w:lang w:val="bg-BG"/>
        </w:rPr>
        <w:t xml:space="preserve"> група, </w:t>
      </w:r>
      <w:r w:rsidR="001021CB" w:rsidRPr="008147CB">
        <w:rPr>
          <w:b/>
          <w:szCs w:val="24"/>
        </w:rPr>
        <w:t>IV</w:t>
      </w:r>
      <w:r w:rsidR="001021CB" w:rsidRPr="008147CB">
        <w:rPr>
          <w:b/>
          <w:szCs w:val="24"/>
          <w:lang w:val="bg-BG"/>
        </w:rPr>
        <w:t xml:space="preserve"> категория</w:t>
      </w:r>
      <w:r w:rsidR="001021CB" w:rsidRPr="008147CB">
        <w:rPr>
          <w:b/>
          <w:lang w:val="bg-BG"/>
        </w:rPr>
        <w:t xml:space="preserve"> </w:t>
      </w:r>
      <w:r w:rsidR="00670F21" w:rsidRPr="008147CB">
        <w:rPr>
          <w:b/>
          <w:lang w:val="bg-BG"/>
        </w:rPr>
        <w:t>за обособена позиция 2</w:t>
      </w:r>
      <w:r w:rsidR="008147CB">
        <w:rPr>
          <w:b/>
          <w:lang w:val="bg-BG"/>
        </w:rPr>
        <w:t xml:space="preserve"> /втора/ </w:t>
      </w:r>
      <w:r w:rsidR="001021CB" w:rsidRPr="008147CB">
        <w:rPr>
          <w:lang w:val="bg-BG"/>
        </w:rPr>
        <w:t xml:space="preserve"> и </w:t>
      </w:r>
      <w:r w:rsidR="001021CB" w:rsidRPr="008147CB">
        <w:rPr>
          <w:b/>
          <w:lang w:val="bg-BG"/>
        </w:rPr>
        <w:t xml:space="preserve">I група, </w:t>
      </w:r>
      <w:r w:rsidR="000B3479" w:rsidRPr="008147CB">
        <w:rPr>
          <w:b/>
          <w:lang w:val="bg-BG"/>
        </w:rPr>
        <w:t>I</w:t>
      </w:r>
      <w:r w:rsidR="00AD1CB0" w:rsidRPr="008147CB">
        <w:rPr>
          <w:b/>
          <w:lang w:val="bg-BG"/>
        </w:rPr>
        <w:t>II</w:t>
      </w:r>
      <w:r w:rsidRPr="008147CB">
        <w:rPr>
          <w:b/>
          <w:lang w:val="bg-BG"/>
        </w:rPr>
        <w:t xml:space="preserve"> категория</w:t>
      </w:r>
      <w:r w:rsidR="00670F21" w:rsidRPr="008147CB">
        <w:rPr>
          <w:b/>
          <w:lang w:val="bg-BG"/>
        </w:rPr>
        <w:t xml:space="preserve"> за обособени позиции 1</w:t>
      </w:r>
      <w:r w:rsidR="001021CB" w:rsidRPr="008147CB">
        <w:rPr>
          <w:b/>
          <w:lang w:val="bg-BG"/>
        </w:rPr>
        <w:t xml:space="preserve"> </w:t>
      </w:r>
      <w:r w:rsidR="008147CB">
        <w:rPr>
          <w:b/>
          <w:lang w:val="bg-BG"/>
        </w:rPr>
        <w:t xml:space="preserve">/първа/ </w:t>
      </w:r>
      <w:r w:rsidR="001021CB" w:rsidRPr="008147CB">
        <w:rPr>
          <w:b/>
          <w:lang w:val="bg-BG"/>
        </w:rPr>
        <w:t>и 3</w:t>
      </w:r>
      <w:r w:rsidR="008147CB">
        <w:rPr>
          <w:b/>
          <w:lang w:val="bg-BG"/>
        </w:rPr>
        <w:t xml:space="preserve"> /трета/</w:t>
      </w:r>
      <w:r w:rsidRPr="008147CB">
        <w:rPr>
          <w:lang w:val="bg-BG"/>
        </w:rPr>
        <w:t>,</w:t>
      </w:r>
      <w:r w:rsidRPr="00AD1CB0">
        <w:rPr>
          <w:lang w:val="bg-BG"/>
        </w:rPr>
        <w:t xml:space="preserve"> а за участник чуждестранно лице – в аналогичен регистър съгласно закон</w:t>
      </w:r>
      <w:r w:rsidR="005B0CF6" w:rsidRPr="00AD1CB0">
        <w:rPr>
          <w:lang w:val="bg-BG"/>
        </w:rPr>
        <w:t>одателството на държавата</w:t>
      </w:r>
      <w:r w:rsidRPr="00AD1CB0">
        <w:rPr>
          <w:lang w:val="bg-BG"/>
        </w:rPr>
        <w:t xml:space="preserve">, в която са установени. </w:t>
      </w:r>
    </w:p>
    <w:p w:rsidR="00A365A7" w:rsidRDefault="00A365A7" w:rsidP="00A365A7">
      <w:pPr>
        <w:tabs>
          <w:tab w:val="left" w:pos="709"/>
        </w:tabs>
        <w:spacing w:line="360" w:lineRule="auto"/>
        <w:ind w:firstLine="567"/>
        <w:jc w:val="both"/>
      </w:pPr>
      <w:r>
        <w:t>Обстоятелството се удостоверява в Част ІV, раздел А, т. 1 на ЕЕДОП, като се посочва, информация относно вписването на участника в съответния професионален или търговски регистър в държавата членка, в която е установен като се посочва дали съответните документи са на разположение в електронен формат, както и уеб адрес, орган или служба, издаващи документа за регистрация и  точно позоваване на документа.</w:t>
      </w:r>
    </w:p>
    <w:p w:rsidR="00A365A7" w:rsidRDefault="00A365A7" w:rsidP="00851862">
      <w:pPr>
        <w:spacing w:line="360" w:lineRule="auto"/>
        <w:ind w:firstLine="567"/>
        <w:jc w:val="both"/>
        <w:rPr>
          <w:i/>
          <w:iCs/>
        </w:rPr>
      </w:pPr>
      <w:r>
        <w:rPr>
          <w:i/>
          <w:iCs/>
        </w:rPr>
        <w:lastRenderedPageBreak/>
        <w:t>В случаите на чл. 67, ал. 5 и ал. 6 от ЗОП се доказва с представяне на заверено копие от удостоверение за регистрация в ЦПРС или еквивалентен документ.</w:t>
      </w:r>
    </w:p>
    <w:p w:rsidR="00467022" w:rsidRPr="00053309" w:rsidRDefault="00995549" w:rsidP="0018143E">
      <w:pPr>
        <w:spacing w:line="360" w:lineRule="auto"/>
        <w:ind w:firstLine="540"/>
        <w:jc w:val="both"/>
        <w:outlineLvl w:val="2"/>
        <w:rPr>
          <w:b/>
          <w:szCs w:val="24"/>
          <w:lang w:eastAsia="bg-BG"/>
        </w:rPr>
      </w:pPr>
      <w:r>
        <w:rPr>
          <w:b/>
          <w:szCs w:val="24"/>
          <w:lang w:eastAsia="bg-BG"/>
        </w:rPr>
        <w:t>3.</w:t>
      </w:r>
      <w:r w:rsidR="00DA6789">
        <w:rPr>
          <w:b/>
          <w:szCs w:val="24"/>
          <w:lang w:val="bg-BG" w:eastAsia="bg-BG"/>
        </w:rPr>
        <w:t>3</w:t>
      </w:r>
      <w:r w:rsidR="00467022" w:rsidRPr="00053309">
        <w:rPr>
          <w:b/>
          <w:szCs w:val="24"/>
          <w:lang w:eastAsia="bg-BG"/>
        </w:rPr>
        <w:t>. Изисквания относно икономическото и финансовото състояние на участниците</w:t>
      </w:r>
      <w:bookmarkEnd w:id="15"/>
      <w:bookmarkEnd w:id="16"/>
      <w:bookmarkEnd w:id="17"/>
      <w:bookmarkEnd w:id="18"/>
    </w:p>
    <w:p w:rsidR="00A365A7" w:rsidRDefault="00A365A7" w:rsidP="00A365A7">
      <w:pPr>
        <w:spacing w:line="360" w:lineRule="auto"/>
        <w:ind w:firstLine="540"/>
        <w:jc w:val="both"/>
        <w:rPr>
          <w:lang w:val="bg-BG"/>
        </w:rPr>
      </w:pPr>
      <w:bookmarkStart w:id="19" w:name="_Toc383185077"/>
      <w:bookmarkStart w:id="20" w:name="_Toc383185626"/>
      <w:bookmarkStart w:id="21" w:name="_Toc383788158"/>
      <w:bookmarkStart w:id="22" w:name="_Toc411333421"/>
      <w:r>
        <w:rPr>
          <w:b/>
          <w:bCs/>
        </w:rPr>
        <w:t xml:space="preserve">3.3.1. </w:t>
      </w:r>
      <w:r>
        <w:t>Участни</w:t>
      </w:r>
      <w:r>
        <w:rPr>
          <w:lang w:val="bg-BG"/>
        </w:rPr>
        <w:t>кът</w:t>
      </w:r>
      <w:r>
        <w:t>, следва да има и да поддържа за целия период на изпълнение на договора за обществена поръчка, валидна застраховка „Професионална отговорност</w:t>
      </w:r>
      <w:r>
        <w:rPr>
          <w:lang w:val="bg-BG"/>
        </w:rPr>
        <w:t xml:space="preserve"> в строителството</w:t>
      </w:r>
      <w:r>
        <w:t xml:space="preserve">”, съгласно изискванията  на </w:t>
      </w:r>
      <w:r>
        <w:rPr>
          <w:b/>
          <w:bCs/>
        </w:rPr>
        <w:t xml:space="preserve">чл. 171, ал. 1 от ЗУТ </w:t>
      </w:r>
      <w:r>
        <w:t xml:space="preserve">за лица регистрирани на територията на Република България или еквивалентна за чуждестранни лица, в съответствие със законодателството на държавата в която са установени. </w:t>
      </w:r>
    </w:p>
    <w:p w:rsidR="00A365A7" w:rsidRDefault="00A365A7" w:rsidP="00A365A7">
      <w:pPr>
        <w:spacing w:line="360" w:lineRule="auto"/>
        <w:ind w:right="299" w:firstLine="540"/>
        <w:jc w:val="both"/>
      </w:pPr>
      <w:r>
        <w:t xml:space="preserve">Обстоятелството се удостоверява в Част IV, Раздел Б, т. 5 от ЕЕДОП с посочване на информация за размера на застрахователната полица, нейният номер, срок на валидност и от кого е издадена. </w:t>
      </w:r>
    </w:p>
    <w:p w:rsidR="00A365A7" w:rsidRPr="00295732" w:rsidRDefault="00A365A7" w:rsidP="00851862">
      <w:pPr>
        <w:pStyle w:val="11"/>
        <w:shd w:val="clear" w:color="auto" w:fill="auto"/>
        <w:spacing w:line="360" w:lineRule="auto"/>
        <w:ind w:firstLine="567"/>
        <w:jc w:val="both"/>
        <w:rPr>
          <w:b w:val="0"/>
          <w:bCs w:val="0"/>
          <w:sz w:val="24"/>
          <w:szCs w:val="24"/>
          <w:lang w:val="ru-RU"/>
        </w:rPr>
      </w:pPr>
      <w:r>
        <w:rPr>
          <w:b w:val="0"/>
          <w:bCs w:val="0"/>
          <w:i/>
          <w:iCs/>
          <w:sz w:val="24"/>
          <w:szCs w:val="24"/>
          <w:lang w:val="ru-RU"/>
        </w:rPr>
        <w:t xml:space="preserve">В случаите на чл. 67, ал. 5 и ал. 6 от ЗОП изискването се доказва с представяне на заверено копие на застрахователна полица за „Професионална отговорност в </w:t>
      </w:r>
      <w:bookmarkStart w:id="23" w:name="_GoBack"/>
      <w:bookmarkEnd w:id="23"/>
      <w:r>
        <w:rPr>
          <w:b w:val="0"/>
          <w:bCs w:val="0"/>
          <w:i/>
          <w:iCs/>
          <w:sz w:val="24"/>
          <w:szCs w:val="24"/>
          <w:lang w:val="ru-RU"/>
        </w:rPr>
        <w:t xml:space="preserve"> строителството“</w:t>
      </w:r>
      <w:r w:rsidRPr="00295732">
        <w:rPr>
          <w:b w:val="0"/>
          <w:bCs w:val="0"/>
          <w:i/>
          <w:iCs/>
          <w:sz w:val="24"/>
          <w:szCs w:val="24"/>
          <w:lang w:val="ru-RU"/>
        </w:rPr>
        <w:t>.</w:t>
      </w:r>
    </w:p>
    <w:p w:rsidR="00467022" w:rsidRPr="00053309" w:rsidRDefault="004659FE" w:rsidP="000D1CB5">
      <w:pPr>
        <w:spacing w:line="360" w:lineRule="auto"/>
        <w:ind w:firstLine="540"/>
        <w:jc w:val="both"/>
        <w:outlineLvl w:val="2"/>
        <w:rPr>
          <w:b/>
          <w:szCs w:val="24"/>
          <w:lang w:eastAsia="bg-BG"/>
        </w:rPr>
      </w:pPr>
      <w:r>
        <w:rPr>
          <w:b/>
          <w:szCs w:val="24"/>
          <w:lang w:eastAsia="bg-BG"/>
        </w:rPr>
        <w:t>3</w:t>
      </w:r>
      <w:r w:rsidR="00995549">
        <w:rPr>
          <w:b/>
          <w:szCs w:val="24"/>
          <w:lang w:eastAsia="bg-BG"/>
        </w:rPr>
        <w:t>.</w:t>
      </w:r>
      <w:r w:rsidR="00DA6789">
        <w:rPr>
          <w:b/>
          <w:szCs w:val="24"/>
          <w:lang w:val="bg-BG" w:eastAsia="bg-BG"/>
        </w:rPr>
        <w:t>4</w:t>
      </w:r>
      <w:r w:rsidR="00467022" w:rsidRPr="00053309">
        <w:rPr>
          <w:b/>
          <w:szCs w:val="24"/>
          <w:lang w:eastAsia="bg-BG"/>
        </w:rPr>
        <w:t>. Изисквания относно техническите възможности и</w:t>
      </w:r>
      <w:r w:rsidR="003178B8">
        <w:rPr>
          <w:b/>
          <w:szCs w:val="24"/>
          <w:lang w:eastAsia="bg-BG"/>
        </w:rPr>
        <w:t>/или</w:t>
      </w:r>
      <w:r w:rsidR="00467022" w:rsidRPr="00053309">
        <w:rPr>
          <w:b/>
          <w:szCs w:val="24"/>
          <w:lang w:eastAsia="bg-BG"/>
        </w:rPr>
        <w:t xml:space="preserve"> квалификация за изпълнение на обществената поръчка</w:t>
      </w:r>
      <w:bookmarkEnd w:id="19"/>
      <w:bookmarkEnd w:id="20"/>
      <w:bookmarkEnd w:id="21"/>
      <w:r w:rsidR="00467022" w:rsidRPr="00053309">
        <w:rPr>
          <w:b/>
          <w:szCs w:val="24"/>
          <w:lang w:eastAsia="bg-BG"/>
        </w:rPr>
        <w:t xml:space="preserve"> </w:t>
      </w:r>
      <w:bookmarkEnd w:id="22"/>
    </w:p>
    <w:p w:rsidR="007B7748" w:rsidRDefault="007B7748" w:rsidP="007B7748">
      <w:pPr>
        <w:spacing w:line="360" w:lineRule="auto"/>
        <w:ind w:right="301" w:firstLine="567"/>
        <w:jc w:val="both"/>
      </w:pPr>
      <w:r>
        <w:rPr>
          <w:b/>
          <w:lang w:val="bg-BG"/>
        </w:rPr>
        <w:t xml:space="preserve">3.4.1. </w:t>
      </w:r>
      <w:r>
        <w:t xml:space="preserve">Участникът следва да има изпълнено </w:t>
      </w:r>
      <w:r w:rsidR="002B4886">
        <w:rPr>
          <w:lang w:val="bg-BG"/>
        </w:rPr>
        <w:t xml:space="preserve">най-малко едно </w:t>
      </w:r>
      <w:r>
        <w:t>строителство</w:t>
      </w:r>
      <w:r>
        <w:rPr>
          <w:lang w:val="bg-BG"/>
        </w:rPr>
        <w:t xml:space="preserve"> </w:t>
      </w:r>
      <w:r>
        <w:t xml:space="preserve">през последните 5 (пет) години, считано от датата на подаване на офертата, което е идентично или сходно с предмета </w:t>
      </w:r>
      <w:r>
        <w:rPr>
          <w:lang w:val="bg-BG"/>
        </w:rPr>
        <w:t xml:space="preserve">и обема </w:t>
      </w:r>
      <w:r>
        <w:t>на обществената поръчка.</w:t>
      </w:r>
    </w:p>
    <w:p w:rsidR="003B7D7C" w:rsidRPr="003B7D7C" w:rsidRDefault="003B7D7C" w:rsidP="007B7748">
      <w:pPr>
        <w:spacing w:line="360" w:lineRule="auto"/>
        <w:ind w:right="301" w:firstLine="567"/>
        <w:jc w:val="both"/>
        <w:rPr>
          <w:lang w:val="bg-BG"/>
        </w:rPr>
      </w:pPr>
      <w:r>
        <w:rPr>
          <w:lang w:val="bg-BG"/>
        </w:rPr>
        <w:t>Важи за всички обособени позиции.</w:t>
      </w:r>
    </w:p>
    <w:p w:rsidR="00593036" w:rsidRDefault="00AD1CB0" w:rsidP="00AD1CB0">
      <w:pPr>
        <w:spacing w:line="360" w:lineRule="auto"/>
        <w:ind w:right="301" w:firstLine="567"/>
        <w:jc w:val="both"/>
        <w:rPr>
          <w:i/>
          <w:lang w:val="bg-BG"/>
        </w:rPr>
      </w:pPr>
      <w:r w:rsidRPr="00971797">
        <w:rPr>
          <w:bCs/>
          <w:i/>
          <w:iCs/>
          <w:lang w:val="bg-BG"/>
        </w:rPr>
        <w:t>Под „строителство сходно“ с предмета и обема на обществената поръчка</w:t>
      </w:r>
      <w:r w:rsidRPr="00971797">
        <w:rPr>
          <w:i/>
          <w:iCs/>
          <w:lang w:val="bg-BG"/>
        </w:rPr>
        <w:t xml:space="preserve"> </w:t>
      </w:r>
      <w:r w:rsidRPr="00144646">
        <w:rPr>
          <w:i/>
          <w:iCs/>
          <w:lang w:val="bg-BG"/>
        </w:rPr>
        <w:t xml:space="preserve">се разбира </w:t>
      </w:r>
      <w:r w:rsidRPr="00144646">
        <w:rPr>
          <w:i/>
          <w:iCs/>
        </w:rPr>
        <w:t xml:space="preserve">СМР </w:t>
      </w:r>
      <w:r w:rsidRPr="00144646">
        <w:rPr>
          <w:i/>
        </w:rPr>
        <w:t xml:space="preserve">по </w:t>
      </w:r>
      <w:r w:rsidRPr="00144646">
        <w:rPr>
          <w:i/>
          <w:lang w:val="bg-BG"/>
        </w:rPr>
        <w:t>реконструкция и/или основен ремонт и/или ново строителство на</w:t>
      </w:r>
      <w:r w:rsidRPr="00144646">
        <w:rPr>
          <w:i/>
        </w:rPr>
        <w:t xml:space="preserve"> </w:t>
      </w:r>
      <w:r>
        <w:rPr>
          <w:i/>
          <w:lang w:val="bg-BG"/>
        </w:rPr>
        <w:t xml:space="preserve">обществена сграда и/или </w:t>
      </w:r>
      <w:r w:rsidRPr="00144646">
        <w:rPr>
          <w:i/>
        </w:rPr>
        <w:t>жилищн</w:t>
      </w:r>
      <w:r w:rsidRPr="00144646">
        <w:rPr>
          <w:i/>
          <w:lang w:val="bg-BG"/>
        </w:rPr>
        <w:t xml:space="preserve">а </w:t>
      </w:r>
      <w:r>
        <w:rPr>
          <w:i/>
          <w:lang w:val="bg-BG"/>
        </w:rPr>
        <w:t xml:space="preserve">сграда </w:t>
      </w:r>
      <w:r w:rsidRPr="00144646">
        <w:rPr>
          <w:i/>
          <w:lang w:val="bg-BG"/>
        </w:rPr>
        <w:t xml:space="preserve">и/или </w:t>
      </w:r>
      <w:r w:rsidRPr="00144646">
        <w:rPr>
          <w:i/>
        </w:rPr>
        <w:t>административн</w:t>
      </w:r>
      <w:r w:rsidRPr="00144646">
        <w:rPr>
          <w:i/>
          <w:lang w:val="bg-BG"/>
        </w:rPr>
        <w:t>а</w:t>
      </w:r>
      <w:r w:rsidRPr="00144646">
        <w:rPr>
          <w:i/>
        </w:rPr>
        <w:t xml:space="preserve"> </w:t>
      </w:r>
      <w:r>
        <w:rPr>
          <w:i/>
          <w:lang w:val="bg-BG"/>
        </w:rPr>
        <w:t>сграда</w:t>
      </w:r>
      <w:r w:rsidRPr="00144646">
        <w:rPr>
          <w:i/>
        </w:rPr>
        <w:t xml:space="preserve">, с </w:t>
      </w:r>
      <w:r w:rsidRPr="00971797">
        <w:rPr>
          <w:i/>
        </w:rPr>
        <w:t>РЗП</w:t>
      </w:r>
      <w:r w:rsidRPr="00971797">
        <w:rPr>
          <w:i/>
          <w:lang w:val="bg-BG"/>
        </w:rPr>
        <w:t xml:space="preserve"> </w:t>
      </w:r>
      <w:r>
        <w:rPr>
          <w:i/>
          <w:lang w:val="bg-BG"/>
        </w:rPr>
        <w:t>минимум</w:t>
      </w:r>
      <w:r w:rsidR="00593036">
        <w:rPr>
          <w:i/>
          <w:lang w:val="bg-BG"/>
        </w:rPr>
        <w:t>:</w:t>
      </w:r>
    </w:p>
    <w:p w:rsidR="00AD1CB0" w:rsidRDefault="00593036" w:rsidP="00AD1CB0">
      <w:pPr>
        <w:spacing w:line="360" w:lineRule="auto"/>
        <w:ind w:right="301" w:firstLine="567"/>
        <w:jc w:val="both"/>
        <w:rPr>
          <w:i/>
          <w:lang w:val="bg-BG"/>
        </w:rPr>
      </w:pPr>
      <w:r>
        <w:rPr>
          <w:i/>
          <w:lang w:val="bg-BG"/>
        </w:rPr>
        <w:t>За обособена позиция 1 – 600 кв.м.;</w:t>
      </w:r>
    </w:p>
    <w:p w:rsidR="00593036" w:rsidRDefault="00593036" w:rsidP="00AD1CB0">
      <w:pPr>
        <w:spacing w:line="360" w:lineRule="auto"/>
        <w:ind w:right="301" w:firstLine="567"/>
        <w:jc w:val="both"/>
        <w:rPr>
          <w:i/>
          <w:lang w:val="bg-BG"/>
        </w:rPr>
      </w:pPr>
      <w:r>
        <w:rPr>
          <w:i/>
          <w:lang w:val="bg-BG"/>
        </w:rPr>
        <w:t>За обособена позиция 2 – 700 кв.м.;</w:t>
      </w:r>
    </w:p>
    <w:p w:rsidR="00593036" w:rsidRDefault="00593036" w:rsidP="00AD1CB0">
      <w:pPr>
        <w:spacing w:line="360" w:lineRule="auto"/>
        <w:ind w:right="301" w:firstLine="567"/>
        <w:jc w:val="both"/>
        <w:rPr>
          <w:i/>
          <w:lang w:val="bg-BG"/>
        </w:rPr>
      </w:pPr>
      <w:r>
        <w:rPr>
          <w:i/>
          <w:lang w:val="bg-BG"/>
        </w:rPr>
        <w:t>За обособена позиция 3 – 390 кв.м.</w:t>
      </w:r>
    </w:p>
    <w:p w:rsidR="007B7748" w:rsidRDefault="007B7748" w:rsidP="007B7748">
      <w:pPr>
        <w:spacing w:line="360" w:lineRule="auto"/>
        <w:ind w:firstLine="567"/>
        <w:jc w:val="both"/>
      </w:pPr>
      <w:r>
        <w:t>Обстоятелството се удостоверява в Част IV, Раздел В, т. 1а) от ЕЕДОП с посочване на информация за строителството с предмет и обем, идентични или сходни с тези на поръчката, с посочване на стойностите, датите и получателите.</w:t>
      </w:r>
    </w:p>
    <w:p w:rsidR="007B7748" w:rsidRDefault="007B7748" w:rsidP="007B7748">
      <w:pPr>
        <w:shd w:val="clear" w:color="auto" w:fill="FFFFFF"/>
        <w:spacing w:line="360" w:lineRule="auto"/>
        <w:ind w:right="299" w:firstLine="567"/>
        <w:jc w:val="both"/>
        <w:rPr>
          <w:i/>
          <w:iCs/>
        </w:rPr>
      </w:pPr>
      <w:r>
        <w:rPr>
          <w:i/>
          <w:iCs/>
        </w:rPr>
        <w:t xml:space="preserve">В случаите на чл. 67, ал. 5 и ал. 6 от ЗОП изискването се доказва със Списък на строителството, което е идентично или сходно с предмета на обществената поръчка, </w:t>
      </w:r>
      <w:r>
        <w:rPr>
          <w:i/>
          <w:iCs/>
        </w:rPr>
        <w:lastRenderedPageBreak/>
        <w:t>придружен с удостоверения за добро изпълнение, които съдържат стойността, датата, на която е приключило изпълнението, мястото, вида и обема, както и дали е изпълнено в съответствие с нормативните изисквания.</w:t>
      </w:r>
    </w:p>
    <w:p w:rsidR="007B7748" w:rsidRPr="007B7748" w:rsidRDefault="007B7748" w:rsidP="00C04566">
      <w:pPr>
        <w:spacing w:line="360" w:lineRule="auto"/>
        <w:ind w:firstLine="567"/>
        <w:jc w:val="both"/>
        <w:rPr>
          <w:lang w:val="bg-BG"/>
        </w:rPr>
      </w:pPr>
      <w:r>
        <w:rPr>
          <w:lang w:val="bg-BG"/>
        </w:rPr>
        <w:t xml:space="preserve"> </w:t>
      </w:r>
      <w:r>
        <w:rPr>
          <w:b/>
          <w:bCs/>
        </w:rPr>
        <w:t>3.4.</w:t>
      </w:r>
      <w:r>
        <w:rPr>
          <w:b/>
          <w:bCs/>
          <w:lang w:val="bg-BG"/>
        </w:rPr>
        <w:t>2</w:t>
      </w:r>
      <w:r>
        <w:rPr>
          <w:b/>
          <w:bCs/>
        </w:rPr>
        <w:t xml:space="preserve">. </w:t>
      </w:r>
      <w:r w:rsidRPr="007B7748">
        <w:t>Участникът трябва да разполага с инженерно-технически персонал за изпълнение на поръчката, включващ най-малко:</w:t>
      </w:r>
    </w:p>
    <w:p w:rsidR="000B3479" w:rsidRPr="006C13C9" w:rsidRDefault="000B3479" w:rsidP="000B3479">
      <w:pPr>
        <w:autoSpaceDE w:val="0"/>
        <w:autoSpaceDN w:val="0"/>
        <w:adjustRightInd w:val="0"/>
        <w:spacing w:line="360" w:lineRule="auto"/>
        <w:ind w:firstLine="567"/>
        <w:jc w:val="both"/>
        <w:rPr>
          <w:color w:val="000000"/>
          <w:sz w:val="23"/>
          <w:szCs w:val="23"/>
        </w:rPr>
      </w:pPr>
      <w:r w:rsidRPr="006C13C9">
        <w:rPr>
          <w:b/>
          <w:bCs/>
          <w:color w:val="000000"/>
          <w:sz w:val="23"/>
          <w:szCs w:val="23"/>
        </w:rPr>
        <w:t xml:space="preserve">Ръководител екип </w:t>
      </w:r>
      <w:r w:rsidRPr="006C13C9">
        <w:rPr>
          <w:color w:val="000000"/>
          <w:sz w:val="23"/>
          <w:szCs w:val="23"/>
        </w:rPr>
        <w:t>- завършено висше образование с придобита образователно-квалификационна степен „Магистър”, инжене</w:t>
      </w:r>
      <w:r w:rsidR="00AD1CB0">
        <w:rPr>
          <w:color w:val="000000"/>
          <w:sz w:val="23"/>
          <w:szCs w:val="23"/>
        </w:rPr>
        <w:t>р в областта на строителството</w:t>
      </w:r>
      <w:r w:rsidR="00AD1CB0">
        <w:rPr>
          <w:color w:val="000000"/>
          <w:sz w:val="23"/>
          <w:szCs w:val="23"/>
          <w:lang w:val="bg-BG"/>
        </w:rPr>
        <w:t xml:space="preserve"> </w:t>
      </w:r>
      <w:r w:rsidRPr="006C13C9">
        <w:rPr>
          <w:color w:val="000000"/>
          <w:sz w:val="23"/>
          <w:szCs w:val="23"/>
        </w:rPr>
        <w:t xml:space="preserve">или еквивалент; </w:t>
      </w:r>
    </w:p>
    <w:p w:rsidR="000B3479" w:rsidRPr="0009161E" w:rsidRDefault="000B3479" w:rsidP="000B3479">
      <w:pPr>
        <w:autoSpaceDE w:val="0"/>
        <w:autoSpaceDN w:val="0"/>
        <w:adjustRightInd w:val="0"/>
        <w:spacing w:line="360" w:lineRule="auto"/>
        <w:ind w:firstLine="567"/>
        <w:jc w:val="both"/>
        <w:rPr>
          <w:color w:val="000000"/>
          <w:sz w:val="23"/>
          <w:szCs w:val="23"/>
        </w:rPr>
      </w:pPr>
      <w:r w:rsidRPr="0009161E">
        <w:rPr>
          <w:color w:val="000000"/>
          <w:sz w:val="23"/>
          <w:szCs w:val="23"/>
        </w:rPr>
        <w:t>- минимум 5 години професионален опит</w:t>
      </w:r>
      <w:r w:rsidR="00D20AA9" w:rsidRPr="00D20AA9">
        <w:rPr>
          <w:color w:val="000000"/>
          <w:sz w:val="23"/>
          <w:szCs w:val="23"/>
          <w:lang w:val="bg-BG"/>
        </w:rPr>
        <w:t>;</w:t>
      </w:r>
      <w:r w:rsidRPr="0009161E">
        <w:rPr>
          <w:color w:val="000000"/>
          <w:sz w:val="23"/>
          <w:szCs w:val="23"/>
        </w:rPr>
        <w:t xml:space="preserve"> </w:t>
      </w:r>
    </w:p>
    <w:p w:rsidR="000B3479" w:rsidRPr="006C13C9" w:rsidRDefault="000B3479" w:rsidP="000B3479">
      <w:pPr>
        <w:autoSpaceDE w:val="0"/>
        <w:autoSpaceDN w:val="0"/>
        <w:adjustRightInd w:val="0"/>
        <w:spacing w:line="360" w:lineRule="auto"/>
        <w:ind w:firstLine="567"/>
        <w:jc w:val="both"/>
        <w:rPr>
          <w:color w:val="000000"/>
          <w:sz w:val="23"/>
          <w:szCs w:val="23"/>
        </w:rPr>
      </w:pPr>
      <w:r w:rsidRPr="006C13C9">
        <w:rPr>
          <w:b/>
          <w:bCs/>
          <w:color w:val="000000"/>
          <w:sz w:val="23"/>
          <w:szCs w:val="23"/>
        </w:rPr>
        <w:t xml:space="preserve">Технически ръководител </w:t>
      </w:r>
    </w:p>
    <w:p w:rsidR="000B3479" w:rsidRPr="006C13C9" w:rsidRDefault="000B3479" w:rsidP="000B3479">
      <w:pPr>
        <w:autoSpaceDE w:val="0"/>
        <w:autoSpaceDN w:val="0"/>
        <w:adjustRightInd w:val="0"/>
        <w:spacing w:line="360" w:lineRule="auto"/>
        <w:ind w:firstLine="567"/>
        <w:jc w:val="both"/>
        <w:rPr>
          <w:color w:val="000000"/>
          <w:sz w:val="23"/>
          <w:szCs w:val="23"/>
        </w:rPr>
      </w:pPr>
      <w:r w:rsidRPr="006C13C9">
        <w:rPr>
          <w:color w:val="000000"/>
          <w:sz w:val="23"/>
          <w:szCs w:val="23"/>
        </w:rPr>
        <w:t xml:space="preserve">- завършено висше образование с придобита образователно-квалификационна степен „бакалавър” или „магистър” в областта на строителството - строителен инженер, или строителен техник със средно техническо образование, отговарящ на изискванията на чл.163а от ЗУТ; </w:t>
      </w:r>
    </w:p>
    <w:p w:rsidR="000B3479" w:rsidRPr="006C13C9" w:rsidRDefault="000B3479" w:rsidP="000B3479">
      <w:pPr>
        <w:autoSpaceDE w:val="0"/>
        <w:autoSpaceDN w:val="0"/>
        <w:adjustRightInd w:val="0"/>
        <w:spacing w:line="360" w:lineRule="auto"/>
        <w:ind w:firstLine="567"/>
        <w:jc w:val="both"/>
        <w:rPr>
          <w:color w:val="000000"/>
          <w:sz w:val="23"/>
          <w:szCs w:val="23"/>
        </w:rPr>
      </w:pPr>
      <w:r w:rsidRPr="006C13C9">
        <w:rPr>
          <w:color w:val="000000"/>
          <w:sz w:val="23"/>
          <w:szCs w:val="23"/>
        </w:rPr>
        <w:t>- да има професионален опит и стаж по специалността не по-малко от 5 год., от които участие като „технически ръководител” на поне 1 обект, еднакъв или сходен с предмета на поръчката.</w:t>
      </w:r>
    </w:p>
    <w:p w:rsidR="000B3479" w:rsidRPr="0009161E" w:rsidRDefault="000B3479" w:rsidP="000B3479">
      <w:pPr>
        <w:autoSpaceDE w:val="0"/>
        <w:autoSpaceDN w:val="0"/>
        <w:adjustRightInd w:val="0"/>
        <w:spacing w:line="360" w:lineRule="auto"/>
        <w:ind w:firstLine="567"/>
        <w:jc w:val="both"/>
        <w:rPr>
          <w:color w:val="000000"/>
          <w:sz w:val="23"/>
          <w:szCs w:val="23"/>
        </w:rPr>
      </w:pPr>
      <w:r w:rsidRPr="0009161E">
        <w:rPr>
          <w:b/>
          <w:bCs/>
          <w:color w:val="000000"/>
          <w:sz w:val="23"/>
          <w:szCs w:val="23"/>
        </w:rPr>
        <w:t xml:space="preserve">Специалист за контрол върху качеството </w:t>
      </w:r>
      <w:r w:rsidRPr="0009161E">
        <w:rPr>
          <w:color w:val="000000"/>
          <w:sz w:val="23"/>
          <w:szCs w:val="23"/>
        </w:rPr>
        <w:t xml:space="preserve">- завършено висше образование с професионална квалификация </w:t>
      </w:r>
      <w:r>
        <w:rPr>
          <w:color w:val="000000"/>
          <w:sz w:val="23"/>
          <w:szCs w:val="23"/>
          <w:lang w:val="bg-BG"/>
        </w:rPr>
        <w:t>„</w:t>
      </w:r>
      <w:r w:rsidRPr="000B3479">
        <w:rPr>
          <w:color w:val="000000"/>
          <w:sz w:val="23"/>
          <w:szCs w:val="23"/>
          <w:lang w:val="bg-BG"/>
        </w:rPr>
        <w:t>строителен инженер</w:t>
      </w:r>
      <w:r>
        <w:rPr>
          <w:color w:val="000000"/>
          <w:sz w:val="23"/>
          <w:szCs w:val="23"/>
          <w:lang w:val="bg-BG"/>
        </w:rPr>
        <w:t>“</w:t>
      </w:r>
      <w:r w:rsidRPr="0009161E">
        <w:rPr>
          <w:color w:val="000000"/>
          <w:sz w:val="23"/>
          <w:szCs w:val="23"/>
        </w:rPr>
        <w:t xml:space="preserve"> или еквивалент</w:t>
      </w:r>
      <w:r w:rsidR="007516AE">
        <w:rPr>
          <w:color w:val="000000"/>
          <w:sz w:val="23"/>
          <w:szCs w:val="23"/>
          <w:lang w:val="bg-BG"/>
        </w:rPr>
        <w:t xml:space="preserve">, </w:t>
      </w:r>
      <w:r w:rsidR="007516AE" w:rsidRPr="006C13C9">
        <w:rPr>
          <w:color w:val="000000"/>
          <w:sz w:val="23"/>
          <w:szCs w:val="23"/>
        </w:rPr>
        <w:t>или строителен техник със средно техническо образование</w:t>
      </w:r>
      <w:r w:rsidRPr="0009161E">
        <w:rPr>
          <w:color w:val="000000"/>
          <w:sz w:val="23"/>
          <w:szCs w:val="23"/>
        </w:rPr>
        <w:t xml:space="preserve">; </w:t>
      </w:r>
    </w:p>
    <w:p w:rsidR="000B3479" w:rsidRPr="0009161E" w:rsidRDefault="000B3479" w:rsidP="000B3479">
      <w:pPr>
        <w:autoSpaceDE w:val="0"/>
        <w:autoSpaceDN w:val="0"/>
        <w:adjustRightInd w:val="0"/>
        <w:spacing w:line="360" w:lineRule="auto"/>
        <w:ind w:firstLine="567"/>
        <w:jc w:val="both"/>
        <w:rPr>
          <w:color w:val="000000"/>
          <w:sz w:val="23"/>
          <w:szCs w:val="23"/>
        </w:rPr>
      </w:pPr>
      <w:r w:rsidRPr="0009161E">
        <w:rPr>
          <w:color w:val="000000"/>
          <w:sz w:val="23"/>
          <w:szCs w:val="23"/>
        </w:rPr>
        <w:t xml:space="preserve">- </w:t>
      </w:r>
      <w:r w:rsidRPr="007B7748">
        <w:rPr>
          <w:lang w:val="bg-BG"/>
        </w:rPr>
        <w:t>да притежава удостоверение за контрол върху качеството на изпълнение на строителството или еквивалентно</w:t>
      </w:r>
      <w:r w:rsidRPr="0009161E">
        <w:rPr>
          <w:color w:val="000000"/>
          <w:sz w:val="23"/>
          <w:szCs w:val="23"/>
        </w:rPr>
        <w:t xml:space="preserve">; </w:t>
      </w:r>
    </w:p>
    <w:p w:rsidR="000B3479" w:rsidRPr="0009161E" w:rsidRDefault="000B3479" w:rsidP="000B3479">
      <w:pPr>
        <w:autoSpaceDE w:val="0"/>
        <w:autoSpaceDN w:val="0"/>
        <w:adjustRightInd w:val="0"/>
        <w:spacing w:line="360" w:lineRule="auto"/>
        <w:ind w:firstLine="567"/>
        <w:jc w:val="both"/>
        <w:rPr>
          <w:color w:val="000000"/>
          <w:sz w:val="23"/>
          <w:szCs w:val="23"/>
        </w:rPr>
      </w:pPr>
      <w:r w:rsidRPr="0009161E">
        <w:rPr>
          <w:color w:val="000000"/>
          <w:sz w:val="23"/>
          <w:szCs w:val="23"/>
        </w:rPr>
        <w:t xml:space="preserve">- минимум 3 години професионален опит; </w:t>
      </w:r>
    </w:p>
    <w:p w:rsidR="000B3479" w:rsidRDefault="000B3479" w:rsidP="000B3479">
      <w:pPr>
        <w:autoSpaceDE w:val="0"/>
        <w:autoSpaceDN w:val="0"/>
        <w:adjustRightInd w:val="0"/>
        <w:spacing w:line="360" w:lineRule="auto"/>
        <w:ind w:firstLine="567"/>
        <w:jc w:val="both"/>
        <w:rPr>
          <w:color w:val="000000"/>
          <w:sz w:val="23"/>
          <w:szCs w:val="23"/>
          <w:lang w:val="bg-BG"/>
        </w:rPr>
      </w:pPr>
      <w:r w:rsidRPr="0009161E">
        <w:rPr>
          <w:b/>
          <w:bCs/>
          <w:color w:val="000000"/>
          <w:sz w:val="23"/>
          <w:szCs w:val="23"/>
        </w:rPr>
        <w:t xml:space="preserve">Специалист по здравословни и безопасни условия на труд </w:t>
      </w:r>
      <w:r w:rsidRPr="0009161E">
        <w:rPr>
          <w:color w:val="000000"/>
          <w:sz w:val="23"/>
          <w:szCs w:val="23"/>
        </w:rPr>
        <w:t>- завършен курс на обучение за безопасност и здраве при работа съгласно Закона за здравословни и безопасни условия на труд, Наредба № 3 за функциите и задачите на длъжностните лица и на специализираните служби в предприятията за организиране изпълнението на дейностите, свързани със защитата и профилактиките на професионалните рискове и Наредба РД-07-2 от 16.12.2009 г. за условията и реда за провеждането на периодично обучение и инструктаж на работниците и служителите по правилата за осигуряване на здравословни и безопасни условия на труд (обн. ДВ, бр. 102/2009 г.) и/или по Наредба № 2 от 22.03.2004 г. за минималните изисквания за здравословни и безопасни условия на труд при извършване на строителни и монтажни работи (обн. ДВ, бр. 37/2004 г.)</w:t>
      </w:r>
      <w:r>
        <w:rPr>
          <w:color w:val="000000"/>
          <w:sz w:val="23"/>
          <w:szCs w:val="23"/>
          <w:lang w:val="bg-BG"/>
        </w:rPr>
        <w:t xml:space="preserve"> или </w:t>
      </w:r>
      <w:r w:rsidR="00B057ED">
        <w:rPr>
          <w:color w:val="000000"/>
          <w:sz w:val="23"/>
          <w:szCs w:val="23"/>
          <w:lang w:val="bg-BG"/>
        </w:rPr>
        <w:t>еквивалентно</w:t>
      </w:r>
      <w:r w:rsidRPr="0009161E">
        <w:rPr>
          <w:color w:val="000000"/>
          <w:sz w:val="23"/>
          <w:szCs w:val="23"/>
        </w:rPr>
        <w:t xml:space="preserve">; </w:t>
      </w:r>
    </w:p>
    <w:p w:rsidR="000B3479" w:rsidRDefault="000B3479" w:rsidP="000B3479">
      <w:pPr>
        <w:autoSpaceDE w:val="0"/>
        <w:autoSpaceDN w:val="0"/>
        <w:adjustRightInd w:val="0"/>
        <w:spacing w:line="360" w:lineRule="auto"/>
        <w:ind w:firstLine="567"/>
        <w:jc w:val="both"/>
        <w:rPr>
          <w:shd w:val="clear" w:color="auto" w:fill="FFFFFF"/>
          <w:lang w:val="bg-BG"/>
        </w:rPr>
      </w:pPr>
      <w:r w:rsidRPr="0009161E">
        <w:rPr>
          <w:color w:val="000000"/>
          <w:sz w:val="23"/>
          <w:szCs w:val="23"/>
        </w:rPr>
        <w:lastRenderedPageBreak/>
        <w:t>- професионален опит в осигуряване на здравословни и безопасни условия на труд</w:t>
      </w:r>
      <w:r w:rsidR="002B4886">
        <w:rPr>
          <w:color w:val="000000"/>
          <w:sz w:val="23"/>
          <w:szCs w:val="23"/>
          <w:lang w:val="bg-BG"/>
        </w:rPr>
        <w:t>,</w:t>
      </w:r>
      <w:r w:rsidRPr="0009161E">
        <w:rPr>
          <w:color w:val="000000"/>
          <w:sz w:val="23"/>
          <w:szCs w:val="23"/>
        </w:rPr>
        <w:t xml:space="preserve"> минимум на един въведен в експлоатация строителен обект. </w:t>
      </w:r>
      <w:r w:rsidR="007B7748" w:rsidRPr="007B7748">
        <w:rPr>
          <w:shd w:val="clear" w:color="auto" w:fill="FFFFFF"/>
          <w:lang w:val="bg-BG"/>
        </w:rPr>
        <w:t xml:space="preserve"> </w:t>
      </w:r>
    </w:p>
    <w:p w:rsidR="00593036" w:rsidRDefault="00593036" w:rsidP="000B3479">
      <w:pPr>
        <w:autoSpaceDE w:val="0"/>
        <w:autoSpaceDN w:val="0"/>
        <w:adjustRightInd w:val="0"/>
        <w:spacing w:line="360" w:lineRule="auto"/>
        <w:ind w:firstLine="567"/>
        <w:jc w:val="both"/>
        <w:rPr>
          <w:shd w:val="clear" w:color="auto" w:fill="FFFFFF"/>
          <w:lang w:val="bg-BG"/>
        </w:rPr>
      </w:pPr>
      <w:r>
        <w:rPr>
          <w:shd w:val="clear" w:color="auto" w:fill="FFFFFF"/>
          <w:lang w:val="bg-BG"/>
        </w:rPr>
        <w:t>Важи за всички обособени позиции.</w:t>
      </w:r>
    </w:p>
    <w:p w:rsidR="007B7748" w:rsidRPr="007B7748" w:rsidRDefault="007B7748" w:rsidP="000B3479">
      <w:pPr>
        <w:autoSpaceDE w:val="0"/>
        <w:autoSpaceDN w:val="0"/>
        <w:adjustRightInd w:val="0"/>
        <w:spacing w:line="360" w:lineRule="auto"/>
        <w:ind w:firstLine="567"/>
        <w:jc w:val="both"/>
        <w:rPr>
          <w:iCs/>
        </w:rPr>
      </w:pPr>
      <w:r w:rsidRPr="007B7748">
        <w:rPr>
          <w:rFonts w:eastAsia="Calibri"/>
          <w:iCs/>
        </w:rPr>
        <w:t>Обстоятелството се удостоверява в Част ІV, раздел В, т. 2 на ЕЕДОП.</w:t>
      </w:r>
    </w:p>
    <w:p w:rsidR="007B7748" w:rsidRDefault="007B7748" w:rsidP="007B7748">
      <w:pPr>
        <w:spacing w:line="360" w:lineRule="auto"/>
        <w:ind w:firstLine="646"/>
        <w:jc w:val="both"/>
        <w:rPr>
          <w:i/>
          <w:lang w:val="bg-BG" w:eastAsia="bg-BG"/>
        </w:rPr>
      </w:pPr>
      <w:r>
        <w:rPr>
          <w:rFonts w:eastAsia="Calibri" w:cs="Calibri"/>
          <w:i/>
          <w:iCs/>
        </w:rPr>
        <w:t xml:space="preserve">В случаите на чл. 67, ал. 5 и ал. 6 от ЗОП изискването  се удостоверява  с представяне на </w:t>
      </w:r>
      <w:r w:rsidRPr="00944505">
        <w:rPr>
          <w:i/>
          <w:lang w:val="bg-BG" w:eastAsia="bg-BG"/>
        </w:rPr>
        <w:t xml:space="preserve">Списък на </w:t>
      </w:r>
      <w:r w:rsidRPr="00944505">
        <w:rPr>
          <w:i/>
        </w:rPr>
        <w:t>технически лица и/или организации, включени или не в структур</w:t>
      </w:r>
      <w:r>
        <w:rPr>
          <w:i/>
        </w:rPr>
        <w:t>ата на участника, включително те</w:t>
      </w:r>
      <w:r w:rsidRPr="00944505">
        <w:rPr>
          <w:i/>
        </w:rPr>
        <w:t>зи</w:t>
      </w:r>
      <w:r w:rsidRPr="00944505">
        <w:rPr>
          <w:i/>
          <w:lang w:eastAsia="bg-BG"/>
        </w:rPr>
        <w:t>,</w:t>
      </w:r>
      <w:r w:rsidRPr="00944505">
        <w:rPr>
          <w:i/>
          <w:lang w:val="bg-BG" w:eastAsia="bg-BG"/>
        </w:rPr>
        <w:t xml:space="preserve"> които отговарят за контрола на качеството, а при обществени поръчки за строителство – лицата, които ще изпълняват строителството.</w:t>
      </w:r>
    </w:p>
    <w:p w:rsidR="0038121B" w:rsidRDefault="0038121B" w:rsidP="0038121B">
      <w:pPr>
        <w:spacing w:before="144" w:line="360" w:lineRule="auto"/>
        <w:ind w:firstLine="567"/>
        <w:jc w:val="both"/>
        <w:rPr>
          <w:b/>
          <w:bCs/>
        </w:rPr>
      </w:pPr>
      <w:r>
        <w:rPr>
          <w:rFonts w:eastAsia="Calibri" w:cs="Calibri"/>
          <w:b/>
          <w:bCs/>
        </w:rPr>
        <w:t>3.4.</w:t>
      </w:r>
      <w:r>
        <w:rPr>
          <w:rFonts w:eastAsia="Calibri" w:cs="Calibri"/>
          <w:b/>
          <w:bCs/>
          <w:lang w:val="bg-BG"/>
        </w:rPr>
        <w:t>3</w:t>
      </w:r>
      <w:r>
        <w:rPr>
          <w:rFonts w:eastAsia="Calibri" w:cs="Calibri"/>
          <w:b/>
          <w:bCs/>
        </w:rPr>
        <w:t xml:space="preserve">. </w:t>
      </w:r>
      <w:r>
        <w:rPr>
          <w:rFonts w:eastAsia="Calibri" w:cs="Calibri"/>
        </w:rPr>
        <w:t>Участникът трябва да прилага:</w:t>
      </w:r>
    </w:p>
    <w:p w:rsidR="0038121B" w:rsidRPr="00E11F6A" w:rsidRDefault="0038121B" w:rsidP="0038121B">
      <w:pPr>
        <w:spacing w:line="360" w:lineRule="auto"/>
        <w:ind w:firstLine="567"/>
        <w:jc w:val="both"/>
        <w:rPr>
          <w:lang w:val="bg-BG"/>
        </w:rPr>
      </w:pPr>
      <w:r w:rsidRPr="00E11F6A">
        <w:rPr>
          <w:rFonts w:eastAsia="Calibri" w:cs="Calibri"/>
          <w:lang w:val="bg-BG"/>
        </w:rPr>
        <w:t>а) система за управление на качеството, съответстваща на стандарт БДС ЕN ISO 9001:2008/2015 или еквивалентен (с обхват в област</w:t>
      </w:r>
      <w:r w:rsidR="0085419E">
        <w:rPr>
          <w:rFonts w:eastAsia="Calibri" w:cs="Calibri"/>
          <w:lang w:val="bg-BG"/>
        </w:rPr>
        <w:t>т</w:t>
      </w:r>
      <w:r w:rsidRPr="00E11F6A">
        <w:rPr>
          <w:rFonts w:eastAsia="Calibri" w:cs="Calibri"/>
          <w:lang w:val="bg-BG"/>
        </w:rPr>
        <w:t>а на строителството), и</w:t>
      </w:r>
    </w:p>
    <w:p w:rsidR="0038121B" w:rsidRDefault="0038121B" w:rsidP="0038121B">
      <w:pPr>
        <w:spacing w:line="360" w:lineRule="auto"/>
        <w:ind w:firstLine="567"/>
        <w:jc w:val="both"/>
        <w:rPr>
          <w:rFonts w:eastAsia="Calibri" w:cs="Calibri"/>
          <w:lang w:val="bg-BG"/>
        </w:rPr>
      </w:pPr>
      <w:r w:rsidRPr="00E11F6A">
        <w:rPr>
          <w:rFonts w:eastAsia="Calibri" w:cs="Calibri"/>
          <w:lang w:val="bg-BG"/>
        </w:rPr>
        <w:t>б) система за опазване на околната среда, съответстваща на стандарт ISO 14001:2004/2015 или еквивалентен (с обхват в област</w:t>
      </w:r>
      <w:r w:rsidR="0085419E">
        <w:rPr>
          <w:rFonts w:eastAsia="Calibri" w:cs="Calibri"/>
          <w:lang w:val="bg-BG"/>
        </w:rPr>
        <w:t>т</w:t>
      </w:r>
      <w:r w:rsidRPr="00E11F6A">
        <w:rPr>
          <w:rFonts w:eastAsia="Calibri" w:cs="Calibri"/>
          <w:lang w:val="bg-BG"/>
        </w:rPr>
        <w:t>а на строителството).</w:t>
      </w:r>
    </w:p>
    <w:p w:rsidR="00593036" w:rsidRPr="00E11F6A" w:rsidRDefault="00593036" w:rsidP="0038121B">
      <w:pPr>
        <w:spacing w:line="360" w:lineRule="auto"/>
        <w:ind w:firstLine="567"/>
        <w:jc w:val="both"/>
        <w:rPr>
          <w:rFonts w:eastAsia="Calibri" w:cs="Calibri"/>
          <w:lang w:val="bg-BG"/>
        </w:rPr>
      </w:pPr>
      <w:r>
        <w:rPr>
          <w:rFonts w:eastAsia="Calibri" w:cs="Calibri"/>
          <w:lang w:val="bg-BG"/>
        </w:rPr>
        <w:t>Важи за всички обособени позиции.</w:t>
      </w:r>
    </w:p>
    <w:p w:rsidR="0038121B" w:rsidRPr="00E7495F" w:rsidRDefault="0038121B" w:rsidP="0038121B">
      <w:pPr>
        <w:spacing w:line="360" w:lineRule="auto"/>
        <w:ind w:firstLine="567"/>
        <w:jc w:val="both"/>
        <w:rPr>
          <w:iCs/>
        </w:rPr>
      </w:pPr>
      <w:r w:rsidRPr="00E7495F">
        <w:rPr>
          <w:rFonts w:eastAsia="Calibri" w:cs="Calibri"/>
          <w:iCs/>
        </w:rPr>
        <w:t>Обстоятелството се удостоверява в част ІV, раздел Г на ЕЕДОП.</w:t>
      </w:r>
    </w:p>
    <w:p w:rsidR="0038121B" w:rsidRDefault="0038121B" w:rsidP="0038121B">
      <w:pPr>
        <w:spacing w:line="360" w:lineRule="auto"/>
        <w:ind w:firstLine="567"/>
        <w:jc w:val="both"/>
        <w:rPr>
          <w:i/>
          <w:iCs/>
        </w:rPr>
      </w:pPr>
      <w:r>
        <w:rPr>
          <w:rFonts w:eastAsia="Calibri" w:cs="Calibri"/>
          <w:i/>
          <w:iCs/>
        </w:rPr>
        <w:t xml:space="preserve">В случаите на чл. 67, ал. 5 и ал. 6 от ЗОП изискването се </w:t>
      </w:r>
      <w:r>
        <w:rPr>
          <w:rFonts w:eastAsia="Calibri" w:cs="Calibri"/>
          <w:i/>
          <w:iCs/>
          <w:lang w:val="bg-BG"/>
        </w:rPr>
        <w:t>удостоверява</w:t>
      </w:r>
      <w:r>
        <w:rPr>
          <w:rFonts w:eastAsia="Calibri" w:cs="Calibri"/>
          <w:i/>
          <w:iCs/>
        </w:rPr>
        <w:t xml:space="preserve"> със заверени копия на сертификати за управление на качеството и за опазване на околната среда.</w:t>
      </w:r>
    </w:p>
    <w:p w:rsidR="0038121B" w:rsidRDefault="0038121B" w:rsidP="0038121B">
      <w:pPr>
        <w:spacing w:line="360" w:lineRule="auto"/>
        <w:ind w:firstLine="567"/>
        <w:jc w:val="both"/>
        <w:rPr>
          <w:i/>
          <w:iCs/>
        </w:rPr>
      </w:pPr>
      <w:r>
        <w:rPr>
          <w:rFonts w:eastAsia="Calibri" w:cs="Calibri"/>
          <w:i/>
          <w:iCs/>
        </w:rPr>
        <w:t>Сертификатите трябва да са издадени от независими лица, които са акредитирани по съответната серия европейски стандарти от Изпълнителна агенция "Българска служба за акредитация" или от друг национален орган по акредитация, който е страна по Многостранното споразумение за взаимно признаване на Европейската организация за акредитация, за съответната област или да отговарят на изискванията за признаване съгласно чл. 5а, ал. 2 от Закона за националната акредитация на органи за оценяване на съответствието.</w:t>
      </w:r>
    </w:p>
    <w:p w:rsidR="0038121B" w:rsidRDefault="0038121B" w:rsidP="0038121B">
      <w:pPr>
        <w:spacing w:line="360" w:lineRule="auto"/>
        <w:ind w:firstLine="567"/>
        <w:jc w:val="both"/>
        <w:rPr>
          <w:i/>
          <w:iCs/>
        </w:rPr>
      </w:pPr>
      <w:r>
        <w:rPr>
          <w:rFonts w:eastAsia="Calibri" w:cs="Calibri"/>
          <w:i/>
          <w:iCs/>
        </w:rPr>
        <w:t>Възложителят приема еквивалентни сертификати, издадени от органи, установени в други държави членки.</w:t>
      </w:r>
    </w:p>
    <w:p w:rsidR="0038121B" w:rsidRDefault="0038121B" w:rsidP="0038121B">
      <w:pPr>
        <w:spacing w:line="360" w:lineRule="auto"/>
        <w:ind w:firstLine="567"/>
        <w:jc w:val="both"/>
        <w:rPr>
          <w:rFonts w:eastAsia="Calibri" w:cs="Calibri"/>
          <w:i/>
          <w:iCs/>
        </w:rPr>
      </w:pPr>
      <w:r>
        <w:rPr>
          <w:rFonts w:eastAsia="Calibri" w:cs="Calibri"/>
          <w:i/>
          <w:iCs/>
        </w:rPr>
        <w:t>Възложителят приема и други доказателства за еквивалентни мерки за осигуряване на качеството или за опазване на околната среда, когато кандидат или участник не е имал достъп до такива сертификати или е нямал възможност да ги получи в съответните срокове по независещи от него причини.</w:t>
      </w:r>
    </w:p>
    <w:p w:rsidR="00593036" w:rsidRDefault="00593036" w:rsidP="0038121B">
      <w:pPr>
        <w:spacing w:line="360" w:lineRule="auto"/>
        <w:ind w:firstLine="567"/>
        <w:jc w:val="both"/>
        <w:rPr>
          <w:rFonts w:eastAsia="Calibri" w:cs="Calibri"/>
          <w:i/>
          <w:iCs/>
          <w:lang w:val="bg-BG"/>
        </w:rPr>
      </w:pPr>
    </w:p>
    <w:p w:rsidR="006B770E" w:rsidRPr="006F325A" w:rsidRDefault="002F6DA9" w:rsidP="00D12E00">
      <w:pPr>
        <w:numPr>
          <w:ilvl w:val="0"/>
          <w:numId w:val="18"/>
        </w:numPr>
        <w:tabs>
          <w:tab w:val="left" w:pos="0"/>
          <w:tab w:val="left" w:pos="993"/>
        </w:tabs>
        <w:spacing w:line="360" w:lineRule="auto"/>
        <w:jc w:val="both"/>
        <w:rPr>
          <w:b/>
          <w:szCs w:val="24"/>
          <w:u w:val="single"/>
          <w:lang w:eastAsia="bg-BG"/>
        </w:rPr>
      </w:pPr>
      <w:r w:rsidRPr="006F325A">
        <w:rPr>
          <w:b/>
          <w:szCs w:val="24"/>
          <w:u w:val="single"/>
          <w:lang w:eastAsia="bg-BG"/>
        </w:rPr>
        <w:lastRenderedPageBreak/>
        <w:t xml:space="preserve">Гаранции </w:t>
      </w:r>
    </w:p>
    <w:p w:rsidR="0038121B" w:rsidRDefault="0038121B" w:rsidP="0038121B">
      <w:pPr>
        <w:tabs>
          <w:tab w:val="left" w:pos="851"/>
        </w:tabs>
        <w:spacing w:line="360" w:lineRule="auto"/>
        <w:ind w:firstLine="540"/>
        <w:jc w:val="both"/>
        <w:rPr>
          <w:lang w:val="bg-BG" w:eastAsia="bg-BG"/>
        </w:rPr>
      </w:pPr>
      <w:r>
        <w:rPr>
          <w:b/>
          <w:lang w:val="bg-BG" w:eastAsia="bg-BG"/>
        </w:rPr>
        <w:t xml:space="preserve">4.1. </w:t>
      </w:r>
      <w:r>
        <w:rPr>
          <w:lang w:val="bg-BG" w:eastAsia="bg-BG"/>
        </w:rPr>
        <w:t>Гаранцията за обезпечаване на авансово предоставените средства е в размер на стойността на предоставения аванс.</w:t>
      </w:r>
    </w:p>
    <w:p w:rsidR="0038121B" w:rsidRPr="00AE78B4" w:rsidRDefault="0038121B" w:rsidP="0038121B">
      <w:pPr>
        <w:tabs>
          <w:tab w:val="left" w:pos="851"/>
        </w:tabs>
        <w:spacing w:line="360" w:lineRule="auto"/>
        <w:ind w:left="540"/>
        <w:jc w:val="both"/>
        <w:rPr>
          <w:b/>
          <w:u w:val="single"/>
          <w:lang w:eastAsia="bg-BG"/>
        </w:rPr>
      </w:pPr>
      <w:r w:rsidRPr="00AE78B4">
        <w:t xml:space="preserve">Гаранцията може да бъде под формата на: </w:t>
      </w:r>
    </w:p>
    <w:p w:rsidR="0038121B" w:rsidRPr="00AE78B4" w:rsidRDefault="0038121B" w:rsidP="0038121B">
      <w:pPr>
        <w:tabs>
          <w:tab w:val="left" w:pos="0"/>
          <w:tab w:val="left" w:pos="1134"/>
          <w:tab w:val="left" w:pos="1701"/>
        </w:tabs>
        <w:spacing w:line="360" w:lineRule="auto"/>
        <w:ind w:left="568"/>
        <w:jc w:val="both"/>
      </w:pPr>
      <w:r>
        <w:rPr>
          <w:b/>
          <w:lang w:val="bg-BG"/>
        </w:rPr>
        <w:t xml:space="preserve">- </w:t>
      </w:r>
      <w:r w:rsidRPr="00AE78B4">
        <w:t>парична сума,</w:t>
      </w:r>
      <w:r w:rsidRPr="00AE78B4">
        <w:rPr>
          <w:i/>
        </w:rPr>
        <w:t xml:space="preserve"> </w:t>
      </w:r>
      <w:r w:rsidRPr="00AE78B4">
        <w:t>преведена по банкова сметка на Възложителя:</w:t>
      </w:r>
    </w:p>
    <w:p w:rsidR="00475C3A" w:rsidRPr="000A106E" w:rsidRDefault="00475C3A" w:rsidP="00475C3A">
      <w:pPr>
        <w:tabs>
          <w:tab w:val="left" w:pos="1134"/>
          <w:tab w:val="left" w:pos="1701"/>
        </w:tabs>
        <w:spacing w:line="360" w:lineRule="auto"/>
        <w:ind w:left="540"/>
        <w:jc w:val="both"/>
        <w:rPr>
          <w:lang w:val="en-US"/>
        </w:rPr>
      </w:pPr>
      <w:r w:rsidRPr="000A106E">
        <w:t>IBAN:</w:t>
      </w:r>
      <w:r>
        <w:t xml:space="preserve"> </w:t>
      </w:r>
      <w:r>
        <w:rPr>
          <w:lang w:val="en-US"/>
        </w:rPr>
        <w:t>BG74SOMB91303329728501</w:t>
      </w:r>
    </w:p>
    <w:p w:rsidR="00475C3A" w:rsidRPr="000A106E" w:rsidRDefault="00475C3A" w:rsidP="00475C3A">
      <w:pPr>
        <w:tabs>
          <w:tab w:val="left" w:pos="1134"/>
          <w:tab w:val="left" w:pos="1701"/>
        </w:tabs>
        <w:spacing w:line="360" w:lineRule="auto"/>
        <w:ind w:left="540"/>
        <w:jc w:val="both"/>
      </w:pPr>
      <w:r w:rsidRPr="000A106E">
        <w:t>BIC:</w:t>
      </w:r>
      <w:r>
        <w:t xml:space="preserve"> SOMBBGSF</w:t>
      </w:r>
    </w:p>
    <w:p w:rsidR="00475C3A" w:rsidRPr="000A106E" w:rsidRDefault="00475C3A" w:rsidP="00475C3A">
      <w:pPr>
        <w:tabs>
          <w:tab w:val="left" w:pos="1134"/>
          <w:tab w:val="left" w:pos="1701"/>
        </w:tabs>
        <w:spacing w:line="360" w:lineRule="auto"/>
        <w:ind w:left="540"/>
        <w:jc w:val="both"/>
        <w:rPr>
          <w:lang w:val="bg-BG"/>
        </w:rPr>
      </w:pPr>
      <w:r w:rsidRPr="000A106E">
        <w:t>БАН</w:t>
      </w:r>
      <w:r>
        <w:t xml:space="preserve">КА: </w:t>
      </w:r>
      <w:r>
        <w:rPr>
          <w:lang w:val="bg-BG"/>
        </w:rPr>
        <w:t>„ОБЩИНСКА БАНКА“ АД – гр. Петрич</w:t>
      </w:r>
    </w:p>
    <w:p w:rsidR="0038121B" w:rsidRPr="00AE78B4" w:rsidRDefault="0038121B" w:rsidP="0038121B">
      <w:pPr>
        <w:tabs>
          <w:tab w:val="left" w:pos="0"/>
          <w:tab w:val="left" w:pos="1134"/>
          <w:tab w:val="left" w:pos="1701"/>
        </w:tabs>
        <w:spacing w:line="360" w:lineRule="auto"/>
        <w:ind w:left="540"/>
        <w:jc w:val="both"/>
      </w:pPr>
      <w:r w:rsidRPr="00AE78B4">
        <w:t xml:space="preserve">или </w:t>
      </w:r>
    </w:p>
    <w:p w:rsidR="0038121B" w:rsidRPr="00AE78B4" w:rsidRDefault="0038121B" w:rsidP="0038121B">
      <w:pPr>
        <w:tabs>
          <w:tab w:val="left" w:pos="709"/>
          <w:tab w:val="left" w:pos="1134"/>
          <w:tab w:val="left" w:pos="1701"/>
        </w:tabs>
        <w:spacing w:line="360" w:lineRule="auto"/>
        <w:ind w:firstLine="540"/>
        <w:jc w:val="both"/>
      </w:pPr>
      <w:r>
        <w:rPr>
          <w:b/>
          <w:lang w:val="bg-BG"/>
        </w:rPr>
        <w:t xml:space="preserve">- </w:t>
      </w:r>
      <w:r w:rsidRPr="00AE78B4">
        <w:t xml:space="preserve">безусловна и неотменяема </w:t>
      </w:r>
      <w:r w:rsidRPr="00AE78B4">
        <w:rPr>
          <w:u w:val="single"/>
        </w:rPr>
        <w:t>банкова гаранция</w:t>
      </w:r>
      <w:r w:rsidRPr="00AE78B4">
        <w:t>, издадена в полза на възложителя със срок на валидност  не по-малък от 30 дни след изтичане срока на договора.</w:t>
      </w:r>
    </w:p>
    <w:p w:rsidR="0038121B" w:rsidRPr="00AE78B4" w:rsidRDefault="0038121B" w:rsidP="0038121B">
      <w:pPr>
        <w:tabs>
          <w:tab w:val="left" w:pos="709"/>
          <w:tab w:val="left" w:pos="1134"/>
          <w:tab w:val="left" w:pos="1701"/>
        </w:tabs>
        <w:spacing w:line="360" w:lineRule="auto"/>
        <w:ind w:firstLine="540"/>
        <w:jc w:val="both"/>
      </w:pPr>
      <w:r w:rsidRPr="00AE78B4">
        <w:t>или</w:t>
      </w:r>
    </w:p>
    <w:p w:rsidR="0038121B" w:rsidRPr="00C402D5" w:rsidRDefault="0038121B" w:rsidP="00D12E00">
      <w:pPr>
        <w:numPr>
          <w:ilvl w:val="0"/>
          <w:numId w:val="22"/>
        </w:numPr>
        <w:spacing w:line="360" w:lineRule="auto"/>
        <w:ind w:left="0" w:firstLine="600"/>
        <w:jc w:val="both"/>
      </w:pPr>
      <w:r w:rsidRPr="00AE78B4">
        <w:t>застраховка, която обезпечава изпълнението чрез покритие на отговорността на изпълнителя.</w:t>
      </w:r>
    </w:p>
    <w:p w:rsidR="0038121B" w:rsidRPr="00AE78B4" w:rsidRDefault="0038121B" w:rsidP="0038121B">
      <w:pPr>
        <w:spacing w:line="360" w:lineRule="auto"/>
        <w:ind w:left="600"/>
        <w:jc w:val="both"/>
      </w:pPr>
      <w:r>
        <w:rPr>
          <w:lang w:val="bg-BG"/>
        </w:rPr>
        <w:t>Гаранцията се освобождава до три дни след връщане или усвояване на аванса.</w:t>
      </w:r>
    </w:p>
    <w:p w:rsidR="006F325A" w:rsidRPr="009F0415" w:rsidRDefault="006F325A" w:rsidP="006F325A">
      <w:pPr>
        <w:tabs>
          <w:tab w:val="left" w:pos="851"/>
        </w:tabs>
        <w:spacing w:line="360" w:lineRule="auto"/>
        <w:ind w:left="540"/>
        <w:jc w:val="both"/>
        <w:rPr>
          <w:b/>
          <w:szCs w:val="24"/>
        </w:rPr>
      </w:pPr>
      <w:r w:rsidRPr="009F0415">
        <w:rPr>
          <w:b/>
          <w:szCs w:val="24"/>
          <w:lang w:eastAsia="bg-BG"/>
        </w:rPr>
        <w:t>4.</w:t>
      </w:r>
      <w:r w:rsidR="0038121B">
        <w:rPr>
          <w:b/>
          <w:szCs w:val="24"/>
          <w:lang w:val="bg-BG" w:eastAsia="bg-BG"/>
        </w:rPr>
        <w:t>2</w:t>
      </w:r>
      <w:r w:rsidRPr="009F0415">
        <w:rPr>
          <w:b/>
          <w:szCs w:val="24"/>
          <w:lang w:eastAsia="bg-BG"/>
        </w:rPr>
        <w:t xml:space="preserve">. </w:t>
      </w:r>
      <w:r w:rsidRPr="009F0415">
        <w:rPr>
          <w:szCs w:val="24"/>
        </w:rPr>
        <w:t xml:space="preserve"> Гаранцията за изпълнение на договора</w:t>
      </w:r>
      <w:r w:rsidRPr="009F0415">
        <w:rPr>
          <w:b/>
          <w:szCs w:val="24"/>
        </w:rPr>
        <w:t xml:space="preserve"> е в размер на </w:t>
      </w:r>
      <w:r w:rsidR="0038121B">
        <w:rPr>
          <w:b/>
          <w:szCs w:val="24"/>
          <w:lang w:val="bg-BG"/>
        </w:rPr>
        <w:t>5</w:t>
      </w:r>
      <w:r w:rsidRPr="009F0415">
        <w:rPr>
          <w:b/>
          <w:szCs w:val="24"/>
        </w:rPr>
        <w:t>% от стойността на договора без ДДС.</w:t>
      </w:r>
    </w:p>
    <w:p w:rsidR="006F325A" w:rsidRPr="009F0415" w:rsidRDefault="006F325A" w:rsidP="006F325A">
      <w:pPr>
        <w:tabs>
          <w:tab w:val="left" w:pos="851"/>
        </w:tabs>
        <w:spacing w:line="360" w:lineRule="auto"/>
        <w:ind w:left="540"/>
        <w:jc w:val="both"/>
        <w:rPr>
          <w:b/>
          <w:szCs w:val="24"/>
          <w:u w:val="single"/>
          <w:lang w:eastAsia="bg-BG"/>
        </w:rPr>
      </w:pPr>
      <w:r w:rsidRPr="009F0415">
        <w:rPr>
          <w:b/>
          <w:szCs w:val="24"/>
          <w:lang w:eastAsia="bg-BG"/>
        </w:rPr>
        <w:t>4.2.</w:t>
      </w:r>
      <w:r w:rsidRPr="00391EB0">
        <w:rPr>
          <w:b/>
          <w:szCs w:val="24"/>
          <w:lang w:eastAsia="bg-BG"/>
        </w:rPr>
        <w:t xml:space="preserve"> </w:t>
      </w:r>
      <w:r w:rsidRPr="009F0415">
        <w:rPr>
          <w:szCs w:val="24"/>
        </w:rPr>
        <w:t xml:space="preserve">Гаранцията може да бъде под формата на: </w:t>
      </w:r>
    </w:p>
    <w:p w:rsidR="006F325A" w:rsidRPr="009F0415" w:rsidRDefault="006F325A" w:rsidP="00D12E00">
      <w:pPr>
        <w:numPr>
          <w:ilvl w:val="2"/>
          <w:numId w:val="8"/>
        </w:numPr>
        <w:tabs>
          <w:tab w:val="left" w:pos="0"/>
          <w:tab w:val="left" w:pos="1134"/>
          <w:tab w:val="left" w:pos="1701"/>
        </w:tabs>
        <w:spacing w:line="360" w:lineRule="auto"/>
        <w:ind w:left="0" w:firstLine="540"/>
        <w:jc w:val="both"/>
        <w:rPr>
          <w:szCs w:val="24"/>
        </w:rPr>
      </w:pPr>
      <w:r w:rsidRPr="009F0415">
        <w:rPr>
          <w:szCs w:val="24"/>
          <w:u w:val="single"/>
        </w:rPr>
        <w:t>парична сума</w:t>
      </w:r>
      <w:r w:rsidRPr="009F0415">
        <w:rPr>
          <w:szCs w:val="24"/>
        </w:rPr>
        <w:t>,</w:t>
      </w:r>
      <w:r w:rsidRPr="009F0415">
        <w:rPr>
          <w:i/>
          <w:szCs w:val="24"/>
        </w:rPr>
        <w:t xml:space="preserve"> </w:t>
      </w:r>
      <w:r w:rsidRPr="009F0415">
        <w:rPr>
          <w:szCs w:val="24"/>
        </w:rPr>
        <w:t>преведена по банкова сметка на Възложителя:</w:t>
      </w:r>
    </w:p>
    <w:p w:rsidR="00475C3A" w:rsidRPr="00475C3A" w:rsidRDefault="00475C3A" w:rsidP="00475C3A">
      <w:pPr>
        <w:pStyle w:val="ListParagraph"/>
        <w:tabs>
          <w:tab w:val="left" w:pos="1134"/>
          <w:tab w:val="left" w:pos="1701"/>
        </w:tabs>
        <w:spacing w:line="360" w:lineRule="auto"/>
        <w:ind w:left="540"/>
        <w:jc w:val="both"/>
        <w:rPr>
          <w:rFonts w:ascii="Times New Roman" w:hAnsi="Times New Roman"/>
          <w:sz w:val="24"/>
          <w:szCs w:val="24"/>
          <w:lang w:val="en-US"/>
        </w:rPr>
      </w:pPr>
      <w:r w:rsidRPr="00475C3A">
        <w:rPr>
          <w:rFonts w:ascii="Times New Roman" w:hAnsi="Times New Roman"/>
          <w:sz w:val="24"/>
          <w:szCs w:val="24"/>
        </w:rPr>
        <w:t xml:space="preserve">IBAN: </w:t>
      </w:r>
      <w:r w:rsidRPr="00475C3A">
        <w:rPr>
          <w:rFonts w:ascii="Times New Roman" w:hAnsi="Times New Roman"/>
          <w:sz w:val="24"/>
          <w:szCs w:val="24"/>
          <w:lang w:val="en-US"/>
        </w:rPr>
        <w:t>BG74SOMB91303329728501</w:t>
      </w:r>
    </w:p>
    <w:p w:rsidR="00475C3A" w:rsidRPr="00475C3A" w:rsidRDefault="00475C3A" w:rsidP="00475C3A">
      <w:pPr>
        <w:pStyle w:val="ListParagraph"/>
        <w:tabs>
          <w:tab w:val="left" w:pos="1134"/>
          <w:tab w:val="left" w:pos="1701"/>
        </w:tabs>
        <w:spacing w:line="360" w:lineRule="auto"/>
        <w:ind w:left="540"/>
        <w:jc w:val="both"/>
        <w:rPr>
          <w:rFonts w:ascii="Times New Roman" w:hAnsi="Times New Roman"/>
          <w:sz w:val="24"/>
          <w:szCs w:val="24"/>
        </w:rPr>
      </w:pPr>
      <w:r w:rsidRPr="00475C3A">
        <w:rPr>
          <w:rFonts w:ascii="Times New Roman" w:hAnsi="Times New Roman"/>
          <w:sz w:val="24"/>
          <w:szCs w:val="24"/>
        </w:rPr>
        <w:t>BIC: SOMBBGSF</w:t>
      </w:r>
    </w:p>
    <w:p w:rsidR="00475C3A" w:rsidRPr="00DE5DF7" w:rsidRDefault="00475C3A" w:rsidP="00475C3A">
      <w:pPr>
        <w:pStyle w:val="ListParagraph"/>
        <w:tabs>
          <w:tab w:val="left" w:pos="1134"/>
          <w:tab w:val="left" w:pos="1701"/>
        </w:tabs>
        <w:spacing w:line="360" w:lineRule="auto"/>
        <w:ind w:left="540"/>
        <w:jc w:val="both"/>
        <w:rPr>
          <w:rFonts w:ascii="Times New Roman" w:hAnsi="Times New Roman"/>
          <w:sz w:val="24"/>
          <w:szCs w:val="24"/>
          <w:lang w:val="en-US"/>
        </w:rPr>
      </w:pPr>
      <w:r w:rsidRPr="00475C3A">
        <w:rPr>
          <w:rFonts w:ascii="Times New Roman" w:hAnsi="Times New Roman"/>
          <w:sz w:val="24"/>
          <w:szCs w:val="24"/>
        </w:rPr>
        <w:t xml:space="preserve">БАНКА: </w:t>
      </w:r>
      <w:r w:rsidRPr="00475C3A">
        <w:rPr>
          <w:rFonts w:ascii="Times New Roman" w:hAnsi="Times New Roman"/>
          <w:sz w:val="24"/>
          <w:szCs w:val="24"/>
          <w:lang w:val="bg-BG"/>
        </w:rPr>
        <w:t>„ОБЩИНСКА БАНКА“ АД – гр. Петрич</w:t>
      </w:r>
    </w:p>
    <w:p w:rsidR="006F325A" w:rsidRPr="00F40C79" w:rsidRDefault="006F325A" w:rsidP="006F325A">
      <w:pPr>
        <w:tabs>
          <w:tab w:val="left" w:pos="0"/>
          <w:tab w:val="left" w:pos="1134"/>
          <w:tab w:val="left" w:pos="1701"/>
        </w:tabs>
        <w:spacing w:line="360" w:lineRule="auto"/>
        <w:ind w:left="540"/>
        <w:jc w:val="both"/>
        <w:rPr>
          <w:szCs w:val="24"/>
        </w:rPr>
      </w:pPr>
      <w:r w:rsidRPr="009F0415">
        <w:rPr>
          <w:szCs w:val="24"/>
        </w:rPr>
        <w:t>или</w:t>
      </w:r>
      <w:r w:rsidRPr="00F40C79">
        <w:rPr>
          <w:szCs w:val="24"/>
        </w:rPr>
        <w:t xml:space="preserve"> </w:t>
      </w:r>
    </w:p>
    <w:p w:rsidR="002F6DA9" w:rsidRDefault="002F6DA9" w:rsidP="00D12E00">
      <w:pPr>
        <w:numPr>
          <w:ilvl w:val="2"/>
          <w:numId w:val="8"/>
        </w:numPr>
        <w:tabs>
          <w:tab w:val="left" w:pos="709"/>
          <w:tab w:val="left" w:pos="1134"/>
          <w:tab w:val="left" w:pos="1701"/>
        </w:tabs>
        <w:spacing w:line="360" w:lineRule="auto"/>
        <w:ind w:left="0" w:firstLine="540"/>
        <w:jc w:val="both"/>
        <w:rPr>
          <w:szCs w:val="24"/>
        </w:rPr>
      </w:pPr>
      <w:r w:rsidRPr="00F40C79">
        <w:rPr>
          <w:szCs w:val="24"/>
        </w:rPr>
        <w:t xml:space="preserve">безусловна и неотменяема </w:t>
      </w:r>
      <w:r w:rsidRPr="00F40C79">
        <w:rPr>
          <w:szCs w:val="24"/>
          <w:u w:val="single"/>
        </w:rPr>
        <w:t>банкова гаранция</w:t>
      </w:r>
      <w:r w:rsidRPr="00F40C79">
        <w:rPr>
          <w:szCs w:val="24"/>
        </w:rPr>
        <w:t>, издадена в полза на възложителя</w:t>
      </w:r>
      <w:r w:rsidR="003108B9">
        <w:rPr>
          <w:szCs w:val="24"/>
        </w:rPr>
        <w:t xml:space="preserve"> със срок на </w:t>
      </w:r>
      <w:r w:rsidR="003E5300" w:rsidRPr="00F40C79">
        <w:rPr>
          <w:szCs w:val="24"/>
        </w:rPr>
        <w:t xml:space="preserve">валидност </w:t>
      </w:r>
      <w:r w:rsidR="003108B9">
        <w:rPr>
          <w:szCs w:val="24"/>
        </w:rPr>
        <w:t xml:space="preserve"> не по-малък от 30</w:t>
      </w:r>
      <w:r w:rsidR="003E5300" w:rsidRPr="00F40C79">
        <w:rPr>
          <w:szCs w:val="24"/>
        </w:rPr>
        <w:t xml:space="preserve"> дни</w:t>
      </w:r>
      <w:r w:rsidR="003108B9" w:rsidRPr="003108B9">
        <w:rPr>
          <w:szCs w:val="24"/>
        </w:rPr>
        <w:t xml:space="preserve"> </w:t>
      </w:r>
      <w:r w:rsidR="003108B9" w:rsidRPr="00AB08D4">
        <w:rPr>
          <w:szCs w:val="24"/>
        </w:rPr>
        <w:t>след изтичане срока на договора.</w:t>
      </w:r>
    </w:p>
    <w:p w:rsidR="00247D34" w:rsidRDefault="00247D34" w:rsidP="00247D34">
      <w:pPr>
        <w:tabs>
          <w:tab w:val="left" w:pos="709"/>
          <w:tab w:val="left" w:pos="1134"/>
          <w:tab w:val="left" w:pos="1701"/>
        </w:tabs>
        <w:spacing w:line="360" w:lineRule="auto"/>
        <w:ind w:left="540"/>
        <w:jc w:val="both"/>
        <w:rPr>
          <w:szCs w:val="24"/>
        </w:rPr>
      </w:pPr>
      <w:r>
        <w:rPr>
          <w:szCs w:val="24"/>
        </w:rPr>
        <w:t>или</w:t>
      </w:r>
    </w:p>
    <w:p w:rsidR="003108B9" w:rsidRDefault="003108B9" w:rsidP="003108B9">
      <w:pPr>
        <w:spacing w:line="360" w:lineRule="auto"/>
        <w:ind w:firstLine="540"/>
        <w:jc w:val="both"/>
      </w:pPr>
      <w:r>
        <w:rPr>
          <w:b/>
        </w:rPr>
        <w:t xml:space="preserve">4.2.3. </w:t>
      </w:r>
      <w:r w:rsidRPr="00820164">
        <w:t>застраховка, която обезпечава изпълнението чрез покритие на отговорността на изпълнителя.</w:t>
      </w:r>
    </w:p>
    <w:p w:rsidR="00D156DC" w:rsidRPr="007302E7" w:rsidRDefault="00D156DC" w:rsidP="00D156DC">
      <w:pPr>
        <w:spacing w:line="360" w:lineRule="auto"/>
        <w:ind w:firstLine="567"/>
        <w:jc w:val="both"/>
        <w:rPr>
          <w:i/>
        </w:rPr>
      </w:pPr>
      <w:r w:rsidRPr="007302E7">
        <w:rPr>
          <w:i/>
          <w:color w:val="000000"/>
          <w:u w:val="single"/>
        </w:rPr>
        <w:t>Забележка:</w:t>
      </w:r>
      <w:r w:rsidRPr="007302E7">
        <w:rPr>
          <w:i/>
          <w:color w:val="000000"/>
        </w:rPr>
        <w:t xml:space="preserve"> Когато участникът, определен за изпълнител избере да представи гаранция под формата на </w:t>
      </w:r>
      <w:r w:rsidRPr="007302E7">
        <w:rPr>
          <w:i/>
        </w:rPr>
        <w:t xml:space="preserve">Застраховка, която обезпечава изпълнението чрез покритие на </w:t>
      </w:r>
      <w:r w:rsidRPr="007302E7">
        <w:rPr>
          <w:i/>
        </w:rPr>
        <w:lastRenderedPageBreak/>
        <w:t>отговорността на изпълнителя, то застраховката следва да отговаря на следните изисквания:</w:t>
      </w:r>
    </w:p>
    <w:p w:rsidR="00D156DC" w:rsidRPr="007302E7" w:rsidRDefault="00D156DC" w:rsidP="00D12E00">
      <w:pPr>
        <w:numPr>
          <w:ilvl w:val="0"/>
          <w:numId w:val="19"/>
        </w:numPr>
        <w:spacing w:line="360" w:lineRule="auto"/>
        <w:ind w:left="0" w:firstLine="567"/>
        <w:jc w:val="both"/>
        <w:rPr>
          <w:i/>
        </w:rPr>
      </w:pPr>
      <w:r w:rsidRPr="007302E7">
        <w:rPr>
          <w:i/>
        </w:rPr>
        <w:t xml:space="preserve">застрахователната сума по застраховката следва да бъде равна на </w:t>
      </w:r>
      <w:r w:rsidR="0038121B">
        <w:rPr>
          <w:i/>
          <w:lang w:val="bg-BG"/>
        </w:rPr>
        <w:t>5</w:t>
      </w:r>
      <w:r w:rsidRPr="007302E7">
        <w:rPr>
          <w:i/>
        </w:rPr>
        <w:t>% (</w:t>
      </w:r>
      <w:r w:rsidR="0038121B">
        <w:rPr>
          <w:i/>
          <w:lang w:val="bg-BG"/>
        </w:rPr>
        <w:t>5</w:t>
      </w:r>
      <w:r w:rsidRPr="007302E7">
        <w:rPr>
          <w:i/>
        </w:rPr>
        <w:t xml:space="preserve"> процента) от стойността на договора без ДДС;</w:t>
      </w:r>
    </w:p>
    <w:p w:rsidR="00D156DC" w:rsidRPr="007302E7" w:rsidRDefault="00D156DC" w:rsidP="00D12E00">
      <w:pPr>
        <w:numPr>
          <w:ilvl w:val="0"/>
          <w:numId w:val="19"/>
        </w:numPr>
        <w:spacing w:line="360" w:lineRule="auto"/>
        <w:ind w:left="0" w:firstLine="567"/>
        <w:jc w:val="both"/>
        <w:rPr>
          <w:i/>
        </w:rPr>
      </w:pPr>
      <w:r w:rsidRPr="007302E7">
        <w:rPr>
          <w:i/>
        </w:rPr>
        <w:t xml:space="preserve">застраховката трябва да бъде сключена за конкретия договор и в полза на </w:t>
      </w:r>
      <w:r w:rsidR="0014502A">
        <w:rPr>
          <w:i/>
          <w:lang w:val="bg-BG"/>
        </w:rPr>
        <w:t xml:space="preserve">община </w:t>
      </w:r>
      <w:r w:rsidR="0085419E">
        <w:rPr>
          <w:i/>
          <w:lang w:val="bg-BG"/>
        </w:rPr>
        <w:t>Петрич</w:t>
      </w:r>
      <w:r w:rsidRPr="007302E7">
        <w:rPr>
          <w:i/>
        </w:rPr>
        <w:t>;</w:t>
      </w:r>
    </w:p>
    <w:p w:rsidR="00D156DC" w:rsidRPr="007302E7" w:rsidRDefault="00D156DC" w:rsidP="00D12E00">
      <w:pPr>
        <w:numPr>
          <w:ilvl w:val="0"/>
          <w:numId w:val="19"/>
        </w:numPr>
        <w:spacing w:line="360" w:lineRule="auto"/>
        <w:ind w:left="0" w:firstLine="567"/>
        <w:jc w:val="both"/>
        <w:rPr>
          <w:b/>
          <w:i/>
        </w:rPr>
      </w:pPr>
      <w:r w:rsidRPr="007302E7">
        <w:rPr>
          <w:i/>
        </w:rPr>
        <w:t>застрахователната премия трябва да е платима еднократно;</w:t>
      </w:r>
    </w:p>
    <w:p w:rsidR="00D156DC" w:rsidRPr="007302E7" w:rsidRDefault="00D156DC" w:rsidP="00D156DC">
      <w:pPr>
        <w:spacing w:line="360" w:lineRule="auto"/>
        <w:ind w:firstLine="567"/>
        <w:rPr>
          <w:i/>
        </w:rPr>
      </w:pPr>
      <w:r w:rsidRPr="007302E7">
        <w:rPr>
          <w:i/>
        </w:rPr>
        <w:t>- със срок на валидност най-малко 30 дни след срока на изпълнение на договора;</w:t>
      </w:r>
    </w:p>
    <w:p w:rsidR="00D96149" w:rsidRDefault="00D96149" w:rsidP="003108B9">
      <w:pPr>
        <w:spacing w:line="360" w:lineRule="auto"/>
        <w:ind w:firstLine="540"/>
        <w:jc w:val="both"/>
      </w:pPr>
      <w:r>
        <w:rPr>
          <w:b/>
        </w:rPr>
        <w:t xml:space="preserve">4.3. </w:t>
      </w:r>
      <w:r w:rsidRPr="00801BAE">
        <w:t>Участникът сам избира формата на гаранцията за изпълнение на договора.</w:t>
      </w:r>
    </w:p>
    <w:p w:rsidR="00D96149" w:rsidRDefault="00D96149" w:rsidP="00D96149">
      <w:pPr>
        <w:shd w:val="clear" w:color="auto" w:fill="FFFFFF"/>
        <w:spacing w:line="360" w:lineRule="auto"/>
        <w:ind w:firstLine="567"/>
        <w:jc w:val="both"/>
      </w:pPr>
      <w:r w:rsidRPr="00D96149">
        <w:rPr>
          <w:b/>
        </w:rPr>
        <w:t>4.4.</w:t>
      </w:r>
      <w:r>
        <w:rPr>
          <w:b/>
        </w:rPr>
        <w:t xml:space="preserve"> </w:t>
      </w:r>
      <w:r>
        <w:t>Когато гаранцията е представена под формата на парична сума или банкова гаранция, то тогава тя може да се предостави от името на изпълнителя за сметка на трето лице – гарант.</w:t>
      </w:r>
    </w:p>
    <w:p w:rsidR="00D96149" w:rsidRDefault="00D96149" w:rsidP="00D96149">
      <w:pPr>
        <w:shd w:val="clear" w:color="auto" w:fill="FFFFFF"/>
        <w:spacing w:line="360" w:lineRule="auto"/>
        <w:ind w:firstLine="567"/>
        <w:jc w:val="both"/>
      </w:pPr>
      <w:r w:rsidRPr="00D96149">
        <w:rPr>
          <w:b/>
        </w:rPr>
        <w:t>4.5.</w:t>
      </w:r>
      <w:r>
        <w:t xml:space="preserve"> </w:t>
      </w:r>
      <w:r w:rsidRPr="007171DD">
        <w:t xml:space="preserve">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 </w:t>
      </w:r>
    </w:p>
    <w:p w:rsidR="000313AC" w:rsidRDefault="00D96149" w:rsidP="00D96149">
      <w:pPr>
        <w:pStyle w:val="BodyText"/>
        <w:tabs>
          <w:tab w:val="left" w:pos="0"/>
          <w:tab w:val="left" w:pos="993"/>
        </w:tabs>
        <w:spacing w:after="0" w:line="360" w:lineRule="auto"/>
        <w:ind w:firstLine="567"/>
        <w:jc w:val="both"/>
        <w:rPr>
          <w:szCs w:val="24"/>
        </w:rPr>
      </w:pPr>
      <w:r w:rsidRPr="00D96149">
        <w:rPr>
          <w:b/>
          <w:szCs w:val="24"/>
        </w:rPr>
        <w:t>4.6.</w:t>
      </w:r>
      <w:r>
        <w:rPr>
          <w:szCs w:val="24"/>
        </w:rPr>
        <w:t xml:space="preserve"> </w:t>
      </w:r>
      <w:r w:rsidR="005535A1" w:rsidRPr="00AB08D4">
        <w:rPr>
          <w:szCs w:val="24"/>
        </w:rPr>
        <w:t xml:space="preserve">Участникът, определен за изпълнител на обществена поръчка, представя банковата гаранция или платежния документ за внесената по банков път гаранция за изпълнение на договора </w:t>
      </w:r>
      <w:r w:rsidR="00096E26" w:rsidRPr="00CE556A">
        <w:rPr>
          <w:szCs w:val="24"/>
        </w:rPr>
        <w:t>или застрахователната полица</w:t>
      </w:r>
      <w:r w:rsidR="00096E26">
        <w:rPr>
          <w:szCs w:val="24"/>
        </w:rPr>
        <w:t xml:space="preserve">  </w:t>
      </w:r>
      <w:r w:rsidR="005535A1" w:rsidRPr="00AB08D4">
        <w:rPr>
          <w:szCs w:val="24"/>
        </w:rPr>
        <w:t>преди подписването на договора за възлагане на обществената поръчка.</w:t>
      </w:r>
    </w:p>
    <w:p w:rsidR="005535A1" w:rsidRPr="000313AC" w:rsidRDefault="00D96149" w:rsidP="00D96149">
      <w:pPr>
        <w:pStyle w:val="BodyText"/>
        <w:tabs>
          <w:tab w:val="left" w:pos="0"/>
          <w:tab w:val="left" w:pos="1134"/>
        </w:tabs>
        <w:spacing w:after="0" w:line="360" w:lineRule="auto"/>
        <w:ind w:firstLine="567"/>
        <w:jc w:val="both"/>
        <w:rPr>
          <w:szCs w:val="24"/>
        </w:rPr>
      </w:pPr>
      <w:r w:rsidRPr="00D96149">
        <w:rPr>
          <w:b/>
          <w:szCs w:val="24"/>
        </w:rPr>
        <w:t>4.7.</w:t>
      </w:r>
      <w:r>
        <w:rPr>
          <w:szCs w:val="24"/>
        </w:rPr>
        <w:t xml:space="preserve"> </w:t>
      </w:r>
      <w:r w:rsidR="005535A1" w:rsidRPr="000313AC">
        <w:rPr>
          <w:szCs w:val="24"/>
        </w:rPr>
        <w:t>Условията и сроковете за задържане или освобождаване на гаранцията за изпълнение се уреждат в договора за възлагане на обществената поръчка.</w:t>
      </w:r>
    </w:p>
    <w:p w:rsidR="002F6DA9" w:rsidRDefault="002F6DA9" w:rsidP="0018143E">
      <w:pPr>
        <w:pStyle w:val="BodyText"/>
        <w:tabs>
          <w:tab w:val="left" w:pos="0"/>
        </w:tabs>
        <w:spacing w:after="0" w:line="360" w:lineRule="auto"/>
        <w:ind w:firstLine="540"/>
        <w:jc w:val="both"/>
        <w:rPr>
          <w:i/>
          <w:szCs w:val="24"/>
          <w:lang w:val="bg-BG"/>
        </w:rPr>
      </w:pPr>
      <w:r w:rsidRPr="00A51706">
        <w:rPr>
          <w:i/>
          <w:szCs w:val="24"/>
          <w:u w:val="single"/>
        </w:rPr>
        <w:t>Забележка</w:t>
      </w:r>
      <w:r w:rsidRPr="005A6529">
        <w:rPr>
          <w:i/>
          <w:szCs w:val="24"/>
        </w:rPr>
        <w:t>:</w:t>
      </w:r>
      <w:r w:rsidRPr="00A51706">
        <w:rPr>
          <w:i/>
          <w:szCs w:val="24"/>
        </w:rPr>
        <w:t xml:space="preserve"> </w:t>
      </w:r>
      <w:r w:rsidRPr="0031203D">
        <w:rPr>
          <w:i/>
          <w:szCs w:val="24"/>
        </w:rPr>
        <w:t xml:space="preserve">Участникът/изпълнителят трябва да предвидят и заплатят таксите по откриване и обслужване на гаранциите така, че размерът на получената от възложителя гаранция да не бъде по-малък от определения в процедурата/договора размер. </w:t>
      </w:r>
    </w:p>
    <w:p w:rsidR="00854436" w:rsidRPr="00854436" w:rsidRDefault="00854436" w:rsidP="0018143E">
      <w:pPr>
        <w:pStyle w:val="BodyText"/>
        <w:tabs>
          <w:tab w:val="left" w:pos="0"/>
        </w:tabs>
        <w:spacing w:after="0" w:line="360" w:lineRule="auto"/>
        <w:ind w:firstLine="540"/>
        <w:jc w:val="both"/>
        <w:rPr>
          <w:szCs w:val="24"/>
          <w:lang w:val="bg-BG"/>
        </w:rPr>
      </w:pPr>
      <w:r>
        <w:rPr>
          <w:szCs w:val="24"/>
          <w:lang w:val="bg-BG"/>
        </w:rPr>
        <w:t>Когато се предвижда авансово плащане тряббва да се посочи и гаранция за обезпечаване на авансовото плащане, като нейният размер не може да бъде по-голям от размера на авансово предоставената сума.</w:t>
      </w:r>
    </w:p>
    <w:p w:rsidR="00A51706" w:rsidRPr="00FE5936" w:rsidRDefault="00A51706" w:rsidP="00A51706">
      <w:pPr>
        <w:autoSpaceDE w:val="0"/>
        <w:autoSpaceDN w:val="0"/>
        <w:adjustRightInd w:val="0"/>
        <w:ind w:firstLine="540"/>
        <w:jc w:val="both"/>
        <w:rPr>
          <w:rFonts w:eastAsia="Calibri"/>
          <w:i/>
          <w:color w:val="FF0000"/>
          <w:szCs w:val="24"/>
        </w:rPr>
      </w:pPr>
    </w:p>
    <w:p w:rsidR="00AF48CF" w:rsidRPr="00072238" w:rsidRDefault="00AF48CF" w:rsidP="0018143E">
      <w:pPr>
        <w:pStyle w:val="BodyText2"/>
        <w:pBdr>
          <w:top w:val="single" w:sz="4" w:space="1" w:color="auto"/>
          <w:left w:val="single" w:sz="4" w:space="0" w:color="auto"/>
          <w:bottom w:val="single" w:sz="4" w:space="1" w:color="auto"/>
          <w:right w:val="single" w:sz="4" w:space="0" w:color="auto"/>
        </w:pBdr>
        <w:spacing w:line="360" w:lineRule="auto"/>
        <w:ind w:firstLine="567"/>
        <w:jc w:val="center"/>
      </w:pPr>
      <w:r w:rsidRPr="00072238">
        <w:t>ІІІ. ИЗИСКВАНИЯ КЪМ ОФ</w:t>
      </w:r>
      <w:r w:rsidR="005F281B" w:rsidRPr="00072238">
        <w:t>ЕРТИТЕ И НЕОБХОДИМИТЕ ДОКУМЕНТИ</w:t>
      </w:r>
      <w:r w:rsidRPr="00072238">
        <w:t xml:space="preserve"> </w:t>
      </w:r>
    </w:p>
    <w:p w:rsidR="00F41C1C" w:rsidRPr="00F41C1C" w:rsidRDefault="00F41C1C" w:rsidP="00F41C1C">
      <w:pPr>
        <w:pStyle w:val="BodyTextIndent3"/>
        <w:tabs>
          <w:tab w:val="left" w:pos="851"/>
        </w:tabs>
        <w:spacing w:after="0" w:line="360" w:lineRule="auto"/>
        <w:ind w:left="567"/>
        <w:jc w:val="both"/>
        <w:rPr>
          <w:b/>
          <w:bCs/>
          <w:iCs/>
          <w:sz w:val="24"/>
          <w:szCs w:val="24"/>
          <w:u w:val="single"/>
        </w:rPr>
      </w:pPr>
    </w:p>
    <w:p w:rsidR="007B2E1C" w:rsidRPr="00905B97" w:rsidRDefault="00B114F5" w:rsidP="0018143E">
      <w:pPr>
        <w:pStyle w:val="BodyTextIndent3"/>
        <w:numPr>
          <w:ilvl w:val="0"/>
          <w:numId w:val="2"/>
        </w:numPr>
        <w:tabs>
          <w:tab w:val="left" w:pos="851"/>
        </w:tabs>
        <w:spacing w:after="0" w:line="360" w:lineRule="auto"/>
        <w:ind w:left="0" w:firstLine="567"/>
        <w:jc w:val="both"/>
        <w:rPr>
          <w:b/>
          <w:bCs/>
          <w:iCs/>
          <w:sz w:val="24"/>
          <w:szCs w:val="24"/>
          <w:u w:val="single"/>
        </w:rPr>
      </w:pPr>
      <w:r w:rsidRPr="00905B97">
        <w:rPr>
          <w:b/>
          <w:sz w:val="24"/>
          <w:szCs w:val="24"/>
          <w:u w:val="single"/>
        </w:rPr>
        <w:t>Изисквания при оформяне и представяне на офертите</w:t>
      </w:r>
      <w:r w:rsidRPr="00905B97">
        <w:rPr>
          <w:b/>
          <w:bCs/>
          <w:iCs/>
          <w:sz w:val="24"/>
          <w:szCs w:val="24"/>
          <w:u w:val="single"/>
        </w:rPr>
        <w:t xml:space="preserve"> </w:t>
      </w:r>
    </w:p>
    <w:p w:rsidR="00B27BE5" w:rsidRPr="00080D14" w:rsidRDefault="00B27BE5" w:rsidP="0018143E">
      <w:pPr>
        <w:spacing w:line="360" w:lineRule="auto"/>
        <w:ind w:firstLine="540"/>
        <w:jc w:val="both"/>
        <w:outlineLvl w:val="2"/>
        <w:rPr>
          <w:b/>
        </w:rPr>
      </w:pPr>
      <w:bookmarkStart w:id="24" w:name="_Toc383185080"/>
      <w:bookmarkStart w:id="25" w:name="_Toc383185628"/>
      <w:bookmarkStart w:id="26" w:name="_Toc383788160"/>
      <w:bookmarkStart w:id="27" w:name="_Toc411333424"/>
      <w:r w:rsidRPr="00080D14">
        <w:rPr>
          <w:b/>
        </w:rPr>
        <w:lastRenderedPageBreak/>
        <w:t>1. Подготовка на офертата:</w:t>
      </w:r>
      <w:bookmarkEnd w:id="24"/>
      <w:bookmarkEnd w:id="25"/>
      <w:bookmarkEnd w:id="26"/>
      <w:bookmarkEnd w:id="27"/>
    </w:p>
    <w:p w:rsidR="00B27BE5" w:rsidRPr="00905B97" w:rsidRDefault="00B27BE5" w:rsidP="0018143E">
      <w:pPr>
        <w:spacing w:line="360" w:lineRule="auto"/>
        <w:ind w:firstLine="540"/>
        <w:jc w:val="both"/>
      </w:pPr>
      <w:r w:rsidRPr="00080D14">
        <w:rPr>
          <w:b/>
        </w:rPr>
        <w:t>1.1.</w:t>
      </w:r>
      <w:r w:rsidRPr="00080D14">
        <w:t xml:space="preserve"> Участниците трябва да проучат всички указания и условия за участие, дадени в документацията за участие.</w:t>
      </w:r>
    </w:p>
    <w:p w:rsidR="00B27BE5" w:rsidRPr="00080D14" w:rsidRDefault="00B27BE5" w:rsidP="0018143E">
      <w:pPr>
        <w:spacing w:line="360" w:lineRule="auto"/>
        <w:ind w:firstLine="540"/>
        <w:jc w:val="both"/>
      </w:pPr>
      <w:r w:rsidRPr="00080D14">
        <w:rPr>
          <w:b/>
        </w:rPr>
        <w:t>1.2.</w:t>
      </w:r>
      <w:r w:rsidRPr="00080D14">
        <w:t xml:space="preserve"> При изготвяне на офертата всеки участник трябва да се придържа точно към обявените от възложителя условия.</w:t>
      </w:r>
    </w:p>
    <w:p w:rsidR="00B27BE5" w:rsidRPr="00080D14" w:rsidRDefault="00B27BE5" w:rsidP="0018143E">
      <w:pPr>
        <w:spacing w:line="360" w:lineRule="auto"/>
        <w:ind w:firstLine="540"/>
        <w:jc w:val="both"/>
      </w:pPr>
      <w:r w:rsidRPr="00080D14">
        <w:rPr>
          <w:b/>
        </w:rPr>
        <w:t>1.3.</w:t>
      </w:r>
      <w:r w:rsidRPr="00080D14">
        <w:t xml:space="preserve"> Отговорността за правилното разучаване на документацията за участие се носи единствено от участниците.</w:t>
      </w:r>
    </w:p>
    <w:p w:rsidR="00B27BE5" w:rsidRPr="00080D14" w:rsidRDefault="00B27BE5" w:rsidP="0018143E">
      <w:pPr>
        <w:spacing w:line="360" w:lineRule="auto"/>
        <w:ind w:firstLine="540"/>
        <w:jc w:val="both"/>
      </w:pPr>
      <w:r w:rsidRPr="00080D14">
        <w:rPr>
          <w:b/>
        </w:rPr>
        <w:t>1.4.</w:t>
      </w:r>
      <w:r w:rsidRPr="00080D14">
        <w:t xml:space="preserve"> Представянето на оферта задължава участника да приеме напълно всички изисквания и условия, посочени в тази документация, при спазване на ЗОП.</w:t>
      </w:r>
    </w:p>
    <w:p w:rsidR="00B27BE5" w:rsidRPr="00080D14" w:rsidRDefault="00B27BE5" w:rsidP="0018143E">
      <w:pPr>
        <w:spacing w:line="360" w:lineRule="auto"/>
        <w:ind w:firstLine="540"/>
        <w:jc w:val="both"/>
      </w:pPr>
      <w:r w:rsidRPr="00080D14">
        <w:rPr>
          <w:b/>
        </w:rPr>
        <w:t>1.5.</w:t>
      </w:r>
      <w:r w:rsidRPr="00080D14">
        <w:t xml:space="preserve"> До изтичането на срока за подаване на офертите всеки участник в процедурата може да промени, допълни или да оттегли офертата си.</w:t>
      </w:r>
    </w:p>
    <w:p w:rsidR="00B27BE5" w:rsidRPr="00080D14" w:rsidRDefault="00B27BE5" w:rsidP="0018143E">
      <w:pPr>
        <w:spacing w:line="360" w:lineRule="auto"/>
        <w:ind w:firstLine="540"/>
        <w:jc w:val="both"/>
      </w:pPr>
      <w:r w:rsidRPr="00080D14">
        <w:rPr>
          <w:b/>
        </w:rPr>
        <w:t>1.6.</w:t>
      </w:r>
      <w:r w:rsidRPr="00080D14">
        <w:t xml:space="preserve"> Всеки участник в процедурата има право да представи само една оферта.</w:t>
      </w:r>
    </w:p>
    <w:p w:rsidR="00B27BE5" w:rsidRPr="00080D14" w:rsidRDefault="00B27BE5" w:rsidP="0018143E">
      <w:pPr>
        <w:spacing w:line="360" w:lineRule="auto"/>
        <w:ind w:firstLine="540"/>
        <w:jc w:val="both"/>
      </w:pPr>
      <w:r w:rsidRPr="00080D14">
        <w:rPr>
          <w:b/>
        </w:rPr>
        <w:t>1.7.</w:t>
      </w:r>
      <w:r w:rsidRPr="00080D14">
        <w:t xml:space="preserve"> Лице, което участва </w:t>
      </w:r>
      <w:r w:rsidR="00A21BE8">
        <w:t xml:space="preserve">в обединение или </w:t>
      </w:r>
      <w:r w:rsidR="0042184E">
        <w:t>е дало съгласие да бъде</w:t>
      </w:r>
      <w:r w:rsidRPr="00080D14">
        <w:t xml:space="preserve"> подизпълнител на друг участник, не може да </w:t>
      </w:r>
      <w:r w:rsidR="0042184E">
        <w:t>подава</w:t>
      </w:r>
      <w:r w:rsidRPr="00080D14">
        <w:t xml:space="preserve"> самостоятелна оферта.</w:t>
      </w:r>
    </w:p>
    <w:p w:rsidR="00B27BE5" w:rsidRDefault="00B27BE5" w:rsidP="0018143E">
      <w:pPr>
        <w:spacing w:line="360" w:lineRule="auto"/>
        <w:ind w:firstLine="540"/>
        <w:jc w:val="both"/>
      </w:pPr>
      <w:r w:rsidRPr="00080D14">
        <w:rPr>
          <w:b/>
        </w:rPr>
        <w:t>1.8.</w:t>
      </w:r>
      <w:r w:rsidRPr="00080D14">
        <w:t xml:space="preserve"> Офертата не може да се предлага във варианти.</w:t>
      </w:r>
    </w:p>
    <w:p w:rsidR="00B27BE5" w:rsidRPr="00080D14" w:rsidRDefault="00B27BE5" w:rsidP="0018143E">
      <w:pPr>
        <w:spacing w:line="360" w:lineRule="auto"/>
        <w:ind w:firstLine="540"/>
        <w:jc w:val="both"/>
      </w:pPr>
      <w:r w:rsidRPr="00080D14">
        <w:rPr>
          <w:b/>
        </w:rPr>
        <w:t>1.9.</w:t>
      </w:r>
      <w:r w:rsidRPr="00080D14">
        <w:t xml:space="preserve"> Представените образци в документацията за участие и условията описани в тях са задължителни за участниците. Офертите на участниците трябва да бъдат напълно съобразени с тези образци.</w:t>
      </w:r>
    </w:p>
    <w:p w:rsidR="00B27BE5" w:rsidRDefault="00B27BE5" w:rsidP="0018143E">
      <w:pPr>
        <w:spacing w:line="360" w:lineRule="auto"/>
        <w:ind w:firstLine="540"/>
        <w:jc w:val="both"/>
      </w:pPr>
      <w:r w:rsidRPr="00080D14">
        <w:rPr>
          <w:b/>
        </w:rPr>
        <w:t>1.10.</w:t>
      </w:r>
      <w:r w:rsidRPr="00080D14">
        <w:t xml:space="preserve"> Офертата се подписва от лицето, представляващо участника или от надлежно упълномощено лице или лица, като в офертата се прилага пълномощното от представляващия дружеството.</w:t>
      </w:r>
    </w:p>
    <w:p w:rsidR="00B27BE5" w:rsidRPr="00BE5D39" w:rsidRDefault="00905B97" w:rsidP="0018143E">
      <w:pPr>
        <w:spacing w:line="360" w:lineRule="auto"/>
        <w:ind w:firstLine="540"/>
        <w:jc w:val="both"/>
        <w:outlineLvl w:val="2"/>
        <w:rPr>
          <w:b/>
          <w:u w:val="single"/>
        </w:rPr>
      </w:pPr>
      <w:bookmarkStart w:id="28" w:name="_Toc383185081"/>
      <w:bookmarkStart w:id="29" w:name="_Toc383185629"/>
      <w:bookmarkStart w:id="30" w:name="_Toc383788161"/>
      <w:bookmarkStart w:id="31" w:name="_Toc411333425"/>
      <w:r>
        <w:rPr>
          <w:b/>
        </w:rPr>
        <w:t>2</w:t>
      </w:r>
      <w:r w:rsidRPr="00BE5D39">
        <w:rPr>
          <w:b/>
        </w:rPr>
        <w:t xml:space="preserve">. </w:t>
      </w:r>
      <w:r w:rsidRPr="00BE5D39">
        <w:rPr>
          <w:b/>
          <w:u w:val="single"/>
        </w:rPr>
        <w:t>Изисквания към съдържанието на офертата</w:t>
      </w:r>
      <w:r w:rsidR="00B27BE5" w:rsidRPr="00BE5D39">
        <w:rPr>
          <w:b/>
          <w:u w:val="single"/>
        </w:rPr>
        <w:t>:</w:t>
      </w:r>
      <w:bookmarkEnd w:id="28"/>
      <w:bookmarkEnd w:id="29"/>
      <w:bookmarkEnd w:id="30"/>
      <w:bookmarkEnd w:id="31"/>
    </w:p>
    <w:p w:rsidR="00247D34" w:rsidRPr="00247D34" w:rsidRDefault="00B27BE5" w:rsidP="00247D34">
      <w:pPr>
        <w:shd w:val="clear" w:color="auto" w:fill="FFFFFF"/>
        <w:spacing w:line="360" w:lineRule="auto"/>
        <w:ind w:firstLine="567"/>
        <w:jc w:val="both"/>
        <w:rPr>
          <w:szCs w:val="24"/>
        </w:rPr>
      </w:pPr>
      <w:r w:rsidRPr="00805C1F">
        <w:rPr>
          <w:b/>
        </w:rPr>
        <w:t>2.1.</w:t>
      </w:r>
      <w:r w:rsidRPr="00805C1F">
        <w:t xml:space="preserve"> </w:t>
      </w:r>
      <w:r w:rsidR="00247D34" w:rsidRPr="00247D34">
        <w:rPr>
          <w:szCs w:val="24"/>
        </w:rPr>
        <w:t xml:space="preserve">Офертата се представя на български език в запечатана, непрозрачна </w:t>
      </w:r>
      <w:r w:rsidR="00096E26" w:rsidRPr="00247D34">
        <w:rPr>
          <w:szCs w:val="24"/>
        </w:rPr>
        <w:t>опаковка</w:t>
      </w:r>
      <w:r w:rsidR="00247D34" w:rsidRPr="00247D34">
        <w:rPr>
          <w:szCs w:val="24"/>
        </w:rPr>
        <w:t xml:space="preserve"> от участника, или от упълномощен от него представител – лично или чрез пощенска или друга куриерска услуга с препоръчана пратка с обратна разписка, на а</w:t>
      </w:r>
      <w:r w:rsidR="00D426D0">
        <w:rPr>
          <w:szCs w:val="24"/>
        </w:rPr>
        <w:t>дреса, посочен от възложителя</w:t>
      </w:r>
      <w:r w:rsidR="00D426D0">
        <w:rPr>
          <w:szCs w:val="24"/>
          <w:lang w:val="bg-BG"/>
        </w:rPr>
        <w:t>.</w:t>
      </w:r>
      <w:r w:rsidR="00D426D0">
        <w:rPr>
          <w:szCs w:val="24"/>
        </w:rPr>
        <w:t xml:space="preserve"> </w:t>
      </w:r>
      <w:r w:rsidR="00247D34" w:rsidRPr="00247D34">
        <w:rPr>
          <w:szCs w:val="24"/>
        </w:rPr>
        <w:t>Върху опаковката участникът посочва:</w:t>
      </w:r>
    </w:p>
    <w:p w:rsidR="00247D34" w:rsidRPr="00247D34" w:rsidRDefault="00247D34" w:rsidP="00D12E00">
      <w:pPr>
        <w:pStyle w:val="ListParagraph"/>
        <w:numPr>
          <w:ilvl w:val="0"/>
          <w:numId w:val="10"/>
        </w:numPr>
        <w:shd w:val="clear" w:color="auto" w:fill="FFFFFF"/>
        <w:spacing w:after="0" w:line="360" w:lineRule="auto"/>
        <w:ind w:left="0" w:firstLine="360"/>
        <w:contextualSpacing w:val="0"/>
        <w:jc w:val="both"/>
        <w:rPr>
          <w:rFonts w:ascii="Times New Roman" w:hAnsi="Times New Roman"/>
          <w:sz w:val="24"/>
          <w:szCs w:val="24"/>
        </w:rPr>
      </w:pPr>
      <w:r w:rsidRPr="00247D34">
        <w:rPr>
          <w:rFonts w:ascii="Times New Roman" w:hAnsi="Times New Roman"/>
          <w:sz w:val="24"/>
          <w:szCs w:val="24"/>
        </w:rPr>
        <w:t>наименованието на  участника, включително участниците в обединението, когато е приложимо;</w:t>
      </w:r>
    </w:p>
    <w:p w:rsidR="00247D34" w:rsidRPr="00247D34" w:rsidRDefault="00247D34" w:rsidP="00D12E00">
      <w:pPr>
        <w:pStyle w:val="ListParagraph"/>
        <w:numPr>
          <w:ilvl w:val="0"/>
          <w:numId w:val="10"/>
        </w:numPr>
        <w:shd w:val="clear" w:color="auto" w:fill="FFFFFF"/>
        <w:spacing w:after="0" w:line="360" w:lineRule="auto"/>
        <w:contextualSpacing w:val="0"/>
        <w:jc w:val="both"/>
        <w:rPr>
          <w:rFonts w:ascii="Times New Roman" w:hAnsi="Times New Roman"/>
          <w:sz w:val="24"/>
          <w:szCs w:val="24"/>
        </w:rPr>
      </w:pPr>
      <w:r w:rsidRPr="00247D34">
        <w:rPr>
          <w:rFonts w:ascii="Times New Roman" w:hAnsi="Times New Roman"/>
          <w:sz w:val="24"/>
          <w:szCs w:val="24"/>
        </w:rPr>
        <w:t>адрес за кореспонденция, телефон и по възможност – факс и електронен адрес;</w:t>
      </w:r>
    </w:p>
    <w:p w:rsidR="00247D34" w:rsidRPr="00247D34" w:rsidRDefault="00247D34" w:rsidP="00D12E00">
      <w:pPr>
        <w:pStyle w:val="ListParagraph"/>
        <w:numPr>
          <w:ilvl w:val="0"/>
          <w:numId w:val="10"/>
        </w:numPr>
        <w:shd w:val="clear" w:color="auto" w:fill="FFFFFF"/>
        <w:spacing w:after="0" w:line="360" w:lineRule="auto"/>
        <w:ind w:left="0" w:firstLine="360"/>
        <w:contextualSpacing w:val="0"/>
        <w:jc w:val="both"/>
        <w:rPr>
          <w:rFonts w:ascii="Times New Roman" w:hAnsi="Times New Roman"/>
          <w:sz w:val="24"/>
          <w:szCs w:val="24"/>
        </w:rPr>
      </w:pPr>
      <w:r w:rsidRPr="00247D34">
        <w:rPr>
          <w:rFonts w:ascii="Times New Roman" w:hAnsi="Times New Roman"/>
          <w:sz w:val="24"/>
          <w:szCs w:val="24"/>
        </w:rPr>
        <w:t>наименованието на поръчката, а когато е приложимо – и обособените позиции, за които се подават документите.</w:t>
      </w:r>
    </w:p>
    <w:p w:rsidR="00247D34" w:rsidRPr="00564F33" w:rsidRDefault="00247D34" w:rsidP="00247D34">
      <w:pPr>
        <w:shd w:val="clear" w:color="auto" w:fill="FFFFFF"/>
        <w:spacing w:line="360" w:lineRule="auto"/>
        <w:ind w:firstLine="567"/>
        <w:jc w:val="both"/>
        <w:rPr>
          <w:szCs w:val="24"/>
          <w:lang w:eastAsia="bg-BG"/>
        </w:rPr>
      </w:pPr>
      <w:r w:rsidRPr="00564F33">
        <w:rPr>
          <w:szCs w:val="24"/>
          <w:lang w:eastAsia="bg-BG"/>
        </w:rPr>
        <w:lastRenderedPageBreak/>
        <w:t>Опаковката включва документите по чл. 39, ал. 2 и ал. 3, т. 1 от ППЗОП, опис на представените документи, както и отделен запечатан непрозрачен плик с надпис "Предлагани ценови параметри", който съдържа ценовото предложение по чл. 39, ал. 3, т. 2 от ППЗОП.</w:t>
      </w:r>
    </w:p>
    <w:p w:rsidR="00B27BE5" w:rsidRPr="00805C1F" w:rsidRDefault="00B27BE5" w:rsidP="00247D34">
      <w:pPr>
        <w:spacing w:line="360" w:lineRule="auto"/>
        <w:ind w:firstLine="540"/>
        <w:jc w:val="both"/>
      </w:pPr>
      <w:r w:rsidRPr="00805C1F">
        <w:rPr>
          <w:b/>
        </w:rPr>
        <w:t>2.</w:t>
      </w:r>
      <w:r w:rsidR="00247D34">
        <w:rPr>
          <w:b/>
        </w:rPr>
        <w:t>2</w:t>
      </w:r>
      <w:r w:rsidRPr="00805C1F">
        <w:rPr>
          <w:b/>
        </w:rPr>
        <w:t>.</w:t>
      </w:r>
      <w:r w:rsidRPr="00805C1F">
        <w:t xml:space="preserve"> Ако </w:t>
      </w:r>
      <w:r w:rsidR="009334EE">
        <w:t xml:space="preserve">за </w:t>
      </w:r>
      <w:r w:rsidRPr="00805C1F">
        <w:t xml:space="preserve">участник </w:t>
      </w:r>
      <w:r w:rsidR="009334EE">
        <w:t>се установи липса, непълнота или несъответствие на информацията, с изискванията към личното му състояние или критериите за подбор</w:t>
      </w:r>
      <w:r w:rsidR="00564F33">
        <w:t>,</w:t>
      </w:r>
      <w:r w:rsidR="009334EE">
        <w:t xml:space="preserve"> </w:t>
      </w:r>
      <w:r w:rsidRPr="00805C1F">
        <w:t>посочени в настоящите указания</w:t>
      </w:r>
      <w:r w:rsidR="00564F33">
        <w:t>,</w:t>
      </w:r>
      <w:r w:rsidRPr="00805C1F">
        <w:t xml:space="preserve"> ще бъде отстранен от участие в процедурата по възлагане на обществената поръчка, при спазване на разпоредбите на чл. </w:t>
      </w:r>
      <w:r w:rsidR="00A303B5">
        <w:t>54</w:t>
      </w:r>
      <w:r w:rsidRPr="00805C1F">
        <w:t xml:space="preserve">, ал. 7 – 10 от </w:t>
      </w:r>
      <w:r w:rsidR="00A303B5">
        <w:t>ПП</w:t>
      </w:r>
      <w:r w:rsidRPr="00805C1F">
        <w:t>ЗОП.</w:t>
      </w:r>
    </w:p>
    <w:p w:rsidR="00B27BE5" w:rsidRPr="00805C1F" w:rsidRDefault="00B27BE5" w:rsidP="0018143E">
      <w:pPr>
        <w:spacing w:line="360" w:lineRule="auto"/>
        <w:ind w:firstLine="540"/>
        <w:jc w:val="both"/>
      </w:pPr>
      <w:r w:rsidRPr="00805C1F">
        <w:rPr>
          <w:b/>
        </w:rPr>
        <w:t>2.</w:t>
      </w:r>
      <w:r w:rsidR="009334EE">
        <w:rPr>
          <w:b/>
        </w:rPr>
        <w:t>3</w:t>
      </w:r>
      <w:r w:rsidRPr="00805C1F">
        <w:rPr>
          <w:b/>
        </w:rPr>
        <w:t>.</w:t>
      </w:r>
      <w:r w:rsidRPr="00805C1F">
        <w:t xml:space="preserve"> Всички документи трябва да са:</w:t>
      </w:r>
    </w:p>
    <w:p w:rsidR="00B27BE5" w:rsidRPr="00805C1F" w:rsidRDefault="00B27BE5" w:rsidP="0018143E">
      <w:pPr>
        <w:spacing w:line="360" w:lineRule="auto"/>
        <w:ind w:firstLine="540"/>
        <w:jc w:val="both"/>
      </w:pPr>
      <w:r w:rsidRPr="00805C1F">
        <w:t>а) подписани или заверени (когато са копия) с гриф „Вярно с оригинала”</w:t>
      </w:r>
      <w:r w:rsidR="00D07A33">
        <w:t xml:space="preserve"> и</w:t>
      </w:r>
      <w:r w:rsidRPr="00805C1F">
        <w:t xml:space="preserve"> подпис, освен документите, за които са посочени конкретни изискванията за вида и заверката им;</w:t>
      </w:r>
    </w:p>
    <w:p w:rsidR="00B27BE5" w:rsidRPr="00805C1F" w:rsidRDefault="00B27BE5" w:rsidP="0018143E">
      <w:pPr>
        <w:spacing w:line="360" w:lineRule="auto"/>
        <w:ind w:firstLine="540"/>
        <w:jc w:val="both"/>
      </w:pPr>
      <w:r w:rsidRPr="00805C1F">
        <w:t>б) документите и данните в офертата се подписват само от лица с представителни функции, съгласно търговската регистрация или упълномощени за това лица. Във втория случай се изисква да се представи нотариално заверено пълномощно за изпълнението на такива функции;</w:t>
      </w:r>
    </w:p>
    <w:p w:rsidR="00905B97" w:rsidRDefault="00B27BE5" w:rsidP="0018143E">
      <w:pPr>
        <w:spacing w:line="360" w:lineRule="auto"/>
        <w:ind w:firstLine="540"/>
        <w:jc w:val="both"/>
      </w:pPr>
      <w:r w:rsidRPr="00805C1F">
        <w:t>в) по предложението не се допускат никакви вписвания между редовете, изтривания или корекции.</w:t>
      </w:r>
    </w:p>
    <w:p w:rsidR="00B27BE5" w:rsidRPr="00771604" w:rsidRDefault="0099120A" w:rsidP="0018143E">
      <w:pPr>
        <w:tabs>
          <w:tab w:val="left" w:pos="0"/>
        </w:tabs>
        <w:spacing w:line="360" w:lineRule="auto"/>
        <w:ind w:firstLine="540"/>
        <w:jc w:val="both"/>
        <w:rPr>
          <w:b/>
          <w:bCs/>
          <w:u w:val="single"/>
        </w:rPr>
      </w:pPr>
      <w:r>
        <w:rPr>
          <w:b/>
          <w:bCs/>
          <w:u w:val="single"/>
        </w:rPr>
        <w:t xml:space="preserve">3. </w:t>
      </w:r>
      <w:r w:rsidR="00B27BE5" w:rsidRPr="00771604">
        <w:rPr>
          <w:b/>
          <w:bCs/>
          <w:u w:val="single"/>
        </w:rPr>
        <w:t>Съдържание на</w:t>
      </w:r>
      <w:r w:rsidR="00B27BE5" w:rsidRPr="008C25E2">
        <w:rPr>
          <w:bCs/>
          <w:u w:val="single"/>
        </w:rPr>
        <w:t xml:space="preserve"> </w:t>
      </w:r>
      <w:r w:rsidR="009334EE">
        <w:rPr>
          <w:b/>
          <w:bCs/>
          <w:u w:val="single"/>
        </w:rPr>
        <w:t>Опаковката</w:t>
      </w:r>
      <w:r w:rsidR="00B27BE5" w:rsidRPr="00771604">
        <w:rPr>
          <w:b/>
          <w:bCs/>
          <w:u w:val="single"/>
        </w:rPr>
        <w:t>:</w:t>
      </w:r>
    </w:p>
    <w:p w:rsidR="00B27BE5" w:rsidRPr="00905B97" w:rsidRDefault="0099120A" w:rsidP="009334EE">
      <w:pPr>
        <w:tabs>
          <w:tab w:val="left" w:pos="0"/>
        </w:tabs>
        <w:spacing w:line="360" w:lineRule="auto"/>
        <w:ind w:firstLine="540"/>
        <w:jc w:val="both"/>
        <w:rPr>
          <w:bCs/>
        </w:rPr>
      </w:pPr>
      <w:r>
        <w:rPr>
          <w:b/>
          <w:bCs/>
        </w:rPr>
        <w:t>3.</w:t>
      </w:r>
      <w:r w:rsidR="00B27BE5" w:rsidRPr="009334EE">
        <w:rPr>
          <w:b/>
          <w:bCs/>
        </w:rPr>
        <w:t>1</w:t>
      </w:r>
      <w:r w:rsidR="00B27BE5" w:rsidRPr="008E07EC">
        <w:rPr>
          <w:b/>
          <w:bCs/>
        </w:rPr>
        <w:t xml:space="preserve">. </w:t>
      </w:r>
      <w:r w:rsidR="009334EE" w:rsidRPr="008E07EC">
        <w:rPr>
          <w:b/>
          <w:bCs/>
        </w:rPr>
        <w:t>Опис</w:t>
      </w:r>
      <w:r w:rsidR="00B27BE5" w:rsidRPr="008E07EC">
        <w:rPr>
          <w:b/>
          <w:bCs/>
        </w:rPr>
        <w:t xml:space="preserve"> на </w:t>
      </w:r>
      <w:r w:rsidR="009334EE" w:rsidRPr="008E07EC">
        <w:rPr>
          <w:b/>
          <w:bCs/>
        </w:rPr>
        <w:t>предс</w:t>
      </w:r>
      <w:r w:rsidR="008E07EC" w:rsidRPr="008E07EC">
        <w:rPr>
          <w:b/>
          <w:bCs/>
        </w:rPr>
        <w:t>т</w:t>
      </w:r>
      <w:r w:rsidR="009334EE" w:rsidRPr="008E07EC">
        <w:rPr>
          <w:b/>
          <w:bCs/>
        </w:rPr>
        <w:t>авените д</w:t>
      </w:r>
      <w:r w:rsidR="00B27BE5" w:rsidRPr="008E07EC">
        <w:rPr>
          <w:b/>
          <w:bCs/>
        </w:rPr>
        <w:t>окументите</w:t>
      </w:r>
      <w:r w:rsidR="00B27BE5" w:rsidRPr="00905B97">
        <w:rPr>
          <w:bCs/>
        </w:rPr>
        <w:t xml:space="preserve">, съдържащи се в офертата, подписан от участника – попълва се </w:t>
      </w:r>
      <w:r w:rsidR="00B27BE5" w:rsidRPr="00D07A33">
        <w:rPr>
          <w:b/>
          <w:bCs/>
          <w:i/>
        </w:rPr>
        <w:t>Образец № 1</w:t>
      </w:r>
      <w:r w:rsidR="00B27BE5" w:rsidRPr="00905B97">
        <w:rPr>
          <w:bCs/>
        </w:rPr>
        <w:t>.</w:t>
      </w:r>
    </w:p>
    <w:p w:rsidR="009334EE" w:rsidRDefault="0099120A" w:rsidP="0016450D">
      <w:pPr>
        <w:shd w:val="clear" w:color="auto" w:fill="FFFFFF"/>
        <w:spacing w:line="360" w:lineRule="auto"/>
        <w:ind w:firstLine="539"/>
        <w:jc w:val="both"/>
      </w:pPr>
      <w:r>
        <w:rPr>
          <w:b/>
          <w:bCs/>
        </w:rPr>
        <w:t>3.</w:t>
      </w:r>
      <w:r w:rsidR="008C25E2" w:rsidRPr="009334EE">
        <w:rPr>
          <w:b/>
          <w:bCs/>
        </w:rPr>
        <w:t>2.</w:t>
      </w:r>
      <w:r w:rsidR="008C25E2">
        <w:rPr>
          <w:bCs/>
        </w:rPr>
        <w:t xml:space="preserve"> </w:t>
      </w:r>
      <w:r w:rsidR="009334EE">
        <w:rPr>
          <w:b/>
        </w:rPr>
        <w:t>Е</w:t>
      </w:r>
      <w:r w:rsidR="009334EE" w:rsidRPr="00F86459">
        <w:rPr>
          <w:b/>
        </w:rPr>
        <w:t xml:space="preserve">динен европейски документ за обществени поръчки (ЕЕДОП) </w:t>
      </w:r>
      <w:r w:rsidR="009334EE" w:rsidRPr="009334EE">
        <w:t xml:space="preserve">за участникът в съответствие с изискванията на закона и условията на възложителя, а когато е приложимо – ЕЕДОП за всеки от участниците в обединението, което не е юридическо лице, за всеки подизпълнител и за всяко лице, чиито ресурси ще бъдат ангажирани в изпълнението на поръчката. </w:t>
      </w:r>
      <w:r w:rsidR="009334EE" w:rsidRPr="00E301D0">
        <w:t xml:space="preserve">– попълва се </w:t>
      </w:r>
      <w:r w:rsidR="009334EE" w:rsidRPr="00E301D0">
        <w:rPr>
          <w:b/>
          <w:i/>
          <w:u w:val="single"/>
        </w:rPr>
        <w:t xml:space="preserve">Образец № </w:t>
      </w:r>
      <w:r w:rsidR="009334EE">
        <w:rPr>
          <w:b/>
          <w:i/>
          <w:u w:val="single"/>
        </w:rPr>
        <w:t>2</w:t>
      </w:r>
    </w:p>
    <w:p w:rsidR="009334EE" w:rsidRDefault="0099120A" w:rsidP="0016450D">
      <w:pPr>
        <w:shd w:val="clear" w:color="auto" w:fill="FFFFFF"/>
        <w:spacing w:line="360" w:lineRule="auto"/>
        <w:ind w:firstLine="539"/>
        <w:jc w:val="both"/>
        <w:rPr>
          <w:b/>
        </w:rPr>
      </w:pPr>
      <w:r>
        <w:rPr>
          <w:b/>
        </w:rPr>
        <w:t>3.</w:t>
      </w:r>
      <w:r w:rsidR="009334EE">
        <w:rPr>
          <w:b/>
        </w:rPr>
        <w:t xml:space="preserve">2.1. </w:t>
      </w:r>
      <w:r w:rsidR="009334EE" w:rsidRPr="000F1531">
        <w:rPr>
          <w:b/>
        </w:rPr>
        <w:t>Указание за подготовка на ЕЕДОП:</w:t>
      </w:r>
    </w:p>
    <w:p w:rsidR="00DE5DF7" w:rsidRDefault="00DE5DF7" w:rsidP="00DE5DF7">
      <w:pPr>
        <w:spacing w:line="300" w:lineRule="atLeast"/>
        <w:ind w:firstLine="539"/>
        <w:jc w:val="both"/>
        <w:rPr>
          <w:rFonts w:ascii="&amp;quot" w:hAnsi="&amp;quot" w:cs="Arial"/>
          <w:color w:val="222222"/>
          <w:sz w:val="20"/>
          <w:lang w:val="bg-BG"/>
        </w:rPr>
      </w:pPr>
      <w:r>
        <w:rPr>
          <w:b/>
          <w:lang w:val="en-US"/>
        </w:rPr>
        <w:t>3</w:t>
      </w:r>
      <w:r>
        <w:rPr>
          <w:b/>
          <w:lang w:val="bg-BG"/>
        </w:rPr>
        <w:t>.2.1.1.</w:t>
      </w:r>
      <w:r w:rsidRPr="00DE5DF7">
        <w:rPr>
          <w:rFonts w:ascii="&amp;quot" w:hAnsi="&amp;quot" w:cs="Arial"/>
          <w:color w:val="222222"/>
        </w:rPr>
        <w:t xml:space="preserve"> </w:t>
      </w:r>
      <w:r>
        <w:rPr>
          <w:rFonts w:ascii="&amp;quot" w:hAnsi="&amp;quot" w:cs="Arial"/>
          <w:color w:val="222222"/>
        </w:rPr>
        <w:t>Единен Европейски Документ за Обществени Поръчки – в електронен вид</w:t>
      </w:r>
    </w:p>
    <w:p w:rsidR="00DE5DF7" w:rsidRDefault="00DE5DF7" w:rsidP="00DE5DF7">
      <w:pPr>
        <w:spacing w:line="300" w:lineRule="atLeast"/>
        <w:jc w:val="both"/>
        <w:rPr>
          <w:rFonts w:ascii="&amp;quot" w:hAnsi="&amp;quot"/>
          <w:color w:val="222222"/>
          <w:sz w:val="20"/>
        </w:rPr>
      </w:pPr>
      <w:r>
        <w:rPr>
          <w:rFonts w:ascii="&amp;quot" w:hAnsi="&amp;quot"/>
          <w:b/>
          <w:bCs/>
          <w:i/>
          <w:iCs/>
          <w:color w:val="222222"/>
        </w:rPr>
        <w:t xml:space="preserve">Важно! Задължението за предоставяне на ЕЕДОП в електронен вид влиза в сила от 01.04.2018г. </w:t>
      </w:r>
    </w:p>
    <w:p w:rsidR="00DE5DF7" w:rsidRDefault="00DE5DF7" w:rsidP="00DE5DF7">
      <w:pPr>
        <w:spacing w:line="300" w:lineRule="atLeast"/>
        <w:ind w:firstLine="708"/>
        <w:jc w:val="both"/>
        <w:rPr>
          <w:rFonts w:ascii="&amp;quot" w:hAnsi="&amp;quot"/>
          <w:color w:val="222222"/>
          <w:sz w:val="20"/>
        </w:rPr>
      </w:pPr>
      <w:r>
        <w:rPr>
          <w:rFonts w:ascii="&amp;quot" w:hAnsi="&amp;quot"/>
          <w:i/>
          <w:iCs/>
          <w:color w:val="222222"/>
        </w:rPr>
        <w:t>Участниците в настоящата процедура трябва да подадат ЕЕДОП в електронен вид. За тази цел на сайта на Възложителя, е публикуван линк, който води към поръчката/ е предоставен ЕЕДОП в три формата - XML, PDF и WORD.</w:t>
      </w:r>
    </w:p>
    <w:p w:rsidR="00DE5DF7" w:rsidRDefault="00DE5DF7" w:rsidP="00DE5DF7">
      <w:pPr>
        <w:spacing w:line="300" w:lineRule="atLeast"/>
        <w:jc w:val="both"/>
        <w:rPr>
          <w:rFonts w:ascii="&amp;quot" w:hAnsi="&amp;quot"/>
          <w:i/>
          <w:iCs/>
          <w:color w:val="222222"/>
        </w:rPr>
      </w:pPr>
    </w:p>
    <w:p w:rsidR="00DE5DF7" w:rsidRPr="00DE5DF7" w:rsidRDefault="00DE5DF7" w:rsidP="00DE5DF7">
      <w:pPr>
        <w:spacing w:line="300" w:lineRule="atLeast"/>
        <w:ind w:firstLine="708"/>
        <w:jc w:val="both"/>
        <w:rPr>
          <w:rFonts w:ascii="&amp;quot" w:hAnsi="&amp;quot"/>
          <w:b/>
          <w:color w:val="222222"/>
          <w:sz w:val="20"/>
          <w:u w:val="single"/>
        </w:rPr>
      </w:pPr>
      <w:r w:rsidRPr="00DE5DF7">
        <w:rPr>
          <w:rFonts w:ascii="&amp;quot" w:hAnsi="&amp;quot"/>
          <w:b/>
          <w:i/>
          <w:iCs/>
          <w:color w:val="222222"/>
          <w:u w:val="single"/>
        </w:rPr>
        <w:t>ЕЕДОП може да бъде представен електронно по един от следните два варианта:</w:t>
      </w:r>
    </w:p>
    <w:p w:rsidR="00DE5DF7" w:rsidRPr="00DE5DF7" w:rsidRDefault="00DE5DF7" w:rsidP="00DE5DF7">
      <w:pPr>
        <w:spacing w:line="300" w:lineRule="atLeast"/>
        <w:ind w:firstLine="708"/>
        <w:jc w:val="both"/>
        <w:rPr>
          <w:rFonts w:ascii="&amp;quot" w:hAnsi="&amp;quot"/>
          <w:b/>
          <w:color w:val="222222"/>
          <w:sz w:val="20"/>
        </w:rPr>
      </w:pPr>
      <w:r w:rsidRPr="00DE5DF7">
        <w:rPr>
          <w:rFonts w:ascii="&amp;quot" w:hAnsi="&amp;quot"/>
          <w:b/>
          <w:i/>
          <w:iCs/>
          <w:color w:val="222222"/>
        </w:rPr>
        <w:lastRenderedPageBreak/>
        <w:t>Първи вариант:</w:t>
      </w:r>
    </w:p>
    <w:p w:rsidR="00DE5DF7" w:rsidRDefault="00DE5DF7" w:rsidP="00DE5DF7">
      <w:pPr>
        <w:spacing w:line="300" w:lineRule="atLeast"/>
        <w:ind w:firstLine="708"/>
        <w:jc w:val="both"/>
        <w:rPr>
          <w:rFonts w:ascii="&amp;quot" w:hAnsi="&amp;quot"/>
          <w:color w:val="222222"/>
          <w:sz w:val="20"/>
        </w:rPr>
      </w:pPr>
      <w:r>
        <w:rPr>
          <w:rFonts w:ascii="&amp;quot" w:hAnsi="&amp;quot"/>
          <w:i/>
          <w:iCs/>
          <w:color w:val="222222"/>
        </w:rPr>
        <w:t xml:space="preserve">Чрез информационната система за попълване и повторно използване на ЕЕДОП. Информационната система за еЕЕДОП е безплатна и може да се достъпи чрез Портала за обществени поръчки, секция „РОП и е-услуги“/ Електронни услуги на Европейската комисия (ЕЕДОП/ESPD), както и директно на адрес </w:t>
      </w:r>
      <w:hyperlink r:id="rId9" w:tgtFrame="_blank" w:history="1">
        <w:r>
          <w:rPr>
            <w:rStyle w:val="Hyperlink"/>
            <w:rFonts w:ascii="&amp;quot" w:hAnsi="&amp;quot"/>
            <w:i/>
            <w:iCs/>
            <w:color w:val="1155CC"/>
          </w:rPr>
          <w:t>https://ec.europa.eu/tools/espd</w:t>
        </w:r>
      </w:hyperlink>
      <w:r>
        <w:rPr>
          <w:rFonts w:ascii="&amp;quot" w:hAnsi="&amp;quot"/>
          <w:i/>
          <w:iCs/>
          <w:color w:val="222222"/>
        </w:rPr>
        <w:t>.</w:t>
      </w:r>
    </w:p>
    <w:p w:rsidR="00DE5DF7" w:rsidRDefault="00DE5DF7" w:rsidP="00DE5DF7">
      <w:pPr>
        <w:spacing w:line="300" w:lineRule="atLeast"/>
        <w:jc w:val="both"/>
        <w:rPr>
          <w:rFonts w:ascii="&amp;quot" w:hAnsi="&amp;quot"/>
          <w:color w:val="222222"/>
          <w:sz w:val="20"/>
        </w:rPr>
      </w:pPr>
      <w:r>
        <w:rPr>
          <w:rFonts w:ascii="&amp;quot" w:hAnsi="&amp;quot"/>
          <w:i/>
          <w:iCs/>
          <w:color w:val="222222"/>
        </w:rPr>
        <w:t>При попълване на ЕЕДОП по този вариант следва да се изпълни следното:</w:t>
      </w:r>
    </w:p>
    <w:p w:rsidR="00DE5DF7" w:rsidRDefault="00DE5DF7" w:rsidP="00DE5DF7">
      <w:pPr>
        <w:spacing w:line="300" w:lineRule="atLeast"/>
        <w:ind w:firstLine="360"/>
        <w:jc w:val="both"/>
        <w:rPr>
          <w:rFonts w:ascii="&amp;quot" w:hAnsi="&amp;quot"/>
          <w:color w:val="222222"/>
          <w:sz w:val="20"/>
        </w:rPr>
      </w:pPr>
      <w:r>
        <w:rPr>
          <w:rFonts w:ascii="&amp;quot" w:hAnsi="&amp;quot"/>
          <w:i/>
          <w:iCs/>
          <w:color w:val="222222"/>
        </w:rPr>
        <w:t>Първо - предоставения ЕЕДОП във формат XML трябва да се свали от сайта на Възложителя на устройство на заинтересованото лице.</w:t>
      </w:r>
    </w:p>
    <w:p w:rsidR="00DE5DF7" w:rsidRDefault="00DE5DF7" w:rsidP="00DE5DF7">
      <w:pPr>
        <w:spacing w:line="300" w:lineRule="atLeast"/>
        <w:ind w:firstLine="360"/>
        <w:jc w:val="both"/>
        <w:rPr>
          <w:rFonts w:ascii="&amp;quot" w:hAnsi="&amp;quot"/>
          <w:color w:val="222222"/>
          <w:sz w:val="20"/>
        </w:rPr>
      </w:pPr>
      <w:r>
        <w:rPr>
          <w:rFonts w:ascii="&amp;quot" w:hAnsi="&amp;quot"/>
          <w:i/>
          <w:iCs/>
          <w:color w:val="222222"/>
        </w:rPr>
        <w:t xml:space="preserve">Второ – Заинтересованото лице трябва да отвори следния линк </w:t>
      </w:r>
      <w:hyperlink r:id="rId10" w:tgtFrame="_blank" w:history="1">
        <w:r>
          <w:rPr>
            <w:rStyle w:val="Hyperlink"/>
            <w:rFonts w:ascii="&amp;quot" w:hAnsi="&amp;quot"/>
            <w:i/>
            <w:iCs/>
            <w:color w:val="1155CC"/>
          </w:rPr>
          <w:t>https://ec.europa.eu/tools/espd</w:t>
        </w:r>
      </w:hyperlink>
      <w:r>
        <w:rPr>
          <w:rFonts w:ascii="&amp;quot" w:hAnsi="&amp;quot"/>
          <w:i/>
          <w:iCs/>
          <w:color w:val="222222"/>
        </w:rPr>
        <w:t>, да избере български език, с което действие се влиза в системата за електронно попълване на ЕЕДОП.</w:t>
      </w:r>
    </w:p>
    <w:p w:rsidR="00DE5DF7" w:rsidRDefault="00DE5DF7" w:rsidP="00DE5DF7">
      <w:pPr>
        <w:spacing w:line="300" w:lineRule="atLeast"/>
        <w:ind w:firstLine="360"/>
        <w:jc w:val="both"/>
        <w:rPr>
          <w:rFonts w:ascii="&amp;quot" w:hAnsi="&amp;quot"/>
          <w:color w:val="222222"/>
          <w:sz w:val="20"/>
        </w:rPr>
      </w:pPr>
      <w:r>
        <w:rPr>
          <w:rFonts w:ascii="&amp;quot" w:hAnsi="&amp;quot"/>
          <w:i/>
          <w:iCs/>
          <w:color w:val="222222"/>
        </w:rPr>
        <w:t>Трето – На въпрос „Вие сте?“ избира опция „Икономически оператор“. След маркиране на бутона „Икономически оператор“, Системата дава възможност за избор на три варианта – „Заредите файл ЕЕДОП“, „Обедините два ЕЕДОП“ и „Въведете отговор“. Трябва да се избери вариант „Заредите файл ЕЕДОП“. След като се маркира горепосоченият бутон излиза прозорец „Качете искане за ЕЕДОП“, кликва се върху прозореца „Browse“, след което се избира от устройството на заинтересованото лице, сваленият от него ЕЕДОП във формат XML.</w:t>
      </w:r>
    </w:p>
    <w:p w:rsidR="00DE5DF7" w:rsidRDefault="00DE5DF7" w:rsidP="00DE5DF7">
      <w:pPr>
        <w:spacing w:line="300" w:lineRule="atLeast"/>
        <w:ind w:firstLine="360"/>
        <w:jc w:val="both"/>
        <w:rPr>
          <w:rFonts w:ascii="&amp;quot" w:hAnsi="&amp;quot"/>
          <w:color w:val="222222"/>
          <w:sz w:val="20"/>
        </w:rPr>
      </w:pPr>
      <w:r>
        <w:rPr>
          <w:rFonts w:ascii="&amp;quot" w:hAnsi="&amp;quot"/>
          <w:i/>
          <w:iCs/>
          <w:color w:val="222222"/>
        </w:rPr>
        <w:t>Четвърто – Попълва се електронният ЕЕДОП. След завършване на попълването, системата дава възможност ЕЕДОП да се съхрани в два формата: XML или PDF, като се запаметява на устройството на потребителя и в двата формата.</w:t>
      </w:r>
    </w:p>
    <w:p w:rsidR="00DE5DF7" w:rsidRDefault="00DE5DF7" w:rsidP="00DE5DF7">
      <w:pPr>
        <w:spacing w:line="300" w:lineRule="atLeast"/>
        <w:ind w:firstLine="360"/>
        <w:jc w:val="both"/>
        <w:rPr>
          <w:rFonts w:ascii="&amp;quot" w:hAnsi="&amp;quot"/>
          <w:color w:val="222222"/>
          <w:sz w:val="20"/>
        </w:rPr>
      </w:pPr>
      <w:r>
        <w:rPr>
          <w:rFonts w:ascii="&amp;quot" w:hAnsi="&amp;quot"/>
          <w:i/>
          <w:iCs/>
          <w:color w:val="222222"/>
        </w:rPr>
        <w:t>Пето – PDF файла се подписва с електронен подпис от всички лица, които имат задължение да подпишат ЕЕДОП.</w:t>
      </w:r>
    </w:p>
    <w:p w:rsidR="00DE5DF7" w:rsidRDefault="00DE5DF7" w:rsidP="00DE5DF7">
      <w:pPr>
        <w:spacing w:line="300" w:lineRule="atLeast"/>
        <w:ind w:firstLine="360"/>
        <w:jc w:val="both"/>
        <w:rPr>
          <w:rFonts w:ascii="&amp;quot" w:hAnsi="&amp;quot"/>
          <w:color w:val="222222"/>
          <w:sz w:val="20"/>
        </w:rPr>
      </w:pPr>
      <w:r>
        <w:rPr>
          <w:rFonts w:ascii="&amp;quot" w:hAnsi="&amp;quot"/>
          <w:i/>
          <w:iCs/>
          <w:color w:val="222222"/>
        </w:rPr>
        <w:t>Шесто – Подписаният цифрово ЕЕДОП се качва на подходящ оптичен носител, който се поставя в запечатаната, непрозрачна опаковка, с която се представя офертата.</w:t>
      </w:r>
    </w:p>
    <w:p w:rsidR="00DE5DF7" w:rsidRDefault="00DE5DF7" w:rsidP="00DE5DF7">
      <w:pPr>
        <w:spacing w:line="300" w:lineRule="atLeast"/>
        <w:ind w:left="360"/>
        <w:jc w:val="both"/>
        <w:rPr>
          <w:rFonts w:ascii="&amp;quot" w:hAnsi="&amp;quot"/>
          <w:i/>
          <w:iCs/>
          <w:color w:val="222222"/>
        </w:rPr>
      </w:pPr>
    </w:p>
    <w:p w:rsidR="00DE5DF7" w:rsidRPr="00DE5DF7" w:rsidRDefault="00DE5DF7" w:rsidP="00DE5DF7">
      <w:pPr>
        <w:spacing w:line="300" w:lineRule="atLeast"/>
        <w:ind w:left="360"/>
        <w:jc w:val="both"/>
        <w:rPr>
          <w:rFonts w:ascii="&amp;quot" w:hAnsi="&amp;quot"/>
          <w:b/>
          <w:color w:val="222222"/>
          <w:sz w:val="20"/>
        </w:rPr>
      </w:pPr>
      <w:r w:rsidRPr="00DE5DF7">
        <w:rPr>
          <w:rFonts w:ascii="&amp;quot" w:hAnsi="&amp;quot"/>
          <w:b/>
          <w:i/>
          <w:iCs/>
          <w:color w:val="222222"/>
        </w:rPr>
        <w:t>Втори вариант:</w:t>
      </w:r>
    </w:p>
    <w:p w:rsidR="00DE5DF7" w:rsidRDefault="00DE5DF7" w:rsidP="00DE5DF7">
      <w:pPr>
        <w:spacing w:line="300" w:lineRule="atLeast"/>
        <w:ind w:firstLine="360"/>
        <w:jc w:val="both"/>
        <w:rPr>
          <w:rFonts w:ascii="&amp;quot" w:hAnsi="&amp;quot"/>
          <w:color w:val="222222"/>
          <w:sz w:val="20"/>
        </w:rPr>
      </w:pPr>
      <w:r>
        <w:rPr>
          <w:rFonts w:ascii="&amp;quot" w:hAnsi="&amp;quot"/>
          <w:i/>
          <w:iCs/>
          <w:color w:val="222222"/>
        </w:rPr>
        <w:t>Заинтересованите лица могат да попълнят ЕЕДОП под формата на формуляр, подготвен от Възложителя в WORD формат.</w:t>
      </w:r>
    </w:p>
    <w:p w:rsidR="00DE5DF7" w:rsidRDefault="00DE5DF7" w:rsidP="00DE5DF7">
      <w:pPr>
        <w:spacing w:line="300" w:lineRule="atLeast"/>
        <w:ind w:firstLine="360"/>
        <w:jc w:val="both"/>
        <w:rPr>
          <w:rFonts w:ascii="&amp;quot" w:hAnsi="&amp;quot"/>
          <w:color w:val="222222"/>
          <w:sz w:val="20"/>
        </w:rPr>
      </w:pPr>
      <w:r>
        <w:rPr>
          <w:rFonts w:ascii="&amp;quot" w:hAnsi="&amp;quot"/>
          <w:i/>
          <w:iCs/>
          <w:color w:val="222222"/>
        </w:rPr>
        <w:t>В този случай, попълненият ЕЕДОП трябва да бъде цифрово подписан (с електронен подпис) и приложен на подходящ оптичен носител, който се поставя в запечатаната, непрозрачна опаковка, с която се представя офертата.</w:t>
      </w:r>
    </w:p>
    <w:p w:rsidR="00DE5DF7" w:rsidRPr="00DE5DF7" w:rsidRDefault="00DE5DF7" w:rsidP="0016450D">
      <w:pPr>
        <w:shd w:val="clear" w:color="auto" w:fill="FFFFFF"/>
        <w:spacing w:line="360" w:lineRule="auto"/>
        <w:ind w:firstLine="539"/>
        <w:jc w:val="both"/>
        <w:rPr>
          <w:b/>
          <w:lang w:val="bg-BG"/>
        </w:rPr>
      </w:pPr>
    </w:p>
    <w:p w:rsidR="009334EE" w:rsidRDefault="0099120A" w:rsidP="0016450D">
      <w:pPr>
        <w:shd w:val="clear" w:color="auto" w:fill="FFFFFF"/>
        <w:spacing w:line="360" w:lineRule="auto"/>
        <w:ind w:firstLine="539"/>
        <w:jc w:val="both"/>
      </w:pPr>
      <w:r>
        <w:rPr>
          <w:b/>
        </w:rPr>
        <w:t>3.</w:t>
      </w:r>
      <w:r w:rsidR="00DE5DF7">
        <w:rPr>
          <w:b/>
        </w:rPr>
        <w:t>2.1.2</w:t>
      </w:r>
      <w:r w:rsidR="009334EE" w:rsidRPr="0016450D">
        <w:rPr>
          <w:b/>
        </w:rPr>
        <w:t>.</w:t>
      </w:r>
      <w:r w:rsidR="009334EE">
        <w:t xml:space="preserve"> </w:t>
      </w:r>
      <w:r w:rsidR="009334EE" w:rsidRPr="000F1531">
        <w:t>При подаване на оферта участникът декларира липсата на основанията за отстраняване и съответствие с критериите за подбор чрез представяне на единен европейски документ за обществени поръчки (ЕЕДОП). В него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p>
    <w:p w:rsidR="000925A9" w:rsidRPr="00872F10" w:rsidRDefault="000925A9" w:rsidP="000925A9">
      <w:pPr>
        <w:shd w:val="clear" w:color="auto" w:fill="FFFFFF"/>
        <w:spacing w:line="276" w:lineRule="auto"/>
        <w:ind w:firstLine="720"/>
        <w:jc w:val="both"/>
        <w:rPr>
          <w:b/>
          <w:i/>
        </w:rPr>
      </w:pPr>
      <w:r w:rsidRPr="00872F10">
        <w:rPr>
          <w:b/>
          <w:i/>
        </w:rPr>
        <w:t>Важно:</w:t>
      </w:r>
    </w:p>
    <w:p w:rsidR="000925A9" w:rsidRDefault="000925A9" w:rsidP="0038121B">
      <w:pPr>
        <w:shd w:val="clear" w:color="auto" w:fill="FFFFFF"/>
        <w:spacing w:line="360" w:lineRule="auto"/>
        <w:ind w:firstLine="720"/>
        <w:jc w:val="both"/>
        <w:rPr>
          <w:b/>
          <w:i/>
        </w:rPr>
      </w:pPr>
      <w:r w:rsidRPr="00872F10">
        <w:rPr>
          <w:b/>
          <w:i/>
        </w:rPr>
        <w:lastRenderedPageBreak/>
        <w:t>Възложителят може да изисква от участниците по всяко време да представят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w:t>
      </w:r>
      <w:r w:rsidRPr="004E5AC0">
        <w:rPr>
          <w:b/>
          <w:i/>
        </w:rPr>
        <w:t xml:space="preserve"> </w:t>
      </w:r>
      <w:r w:rsidRPr="00872F10">
        <w:rPr>
          <w:b/>
          <w:i/>
        </w:rPr>
        <w:t>Документите се представят и за подизпълнителите и третите лица, ако има такива.</w:t>
      </w:r>
    </w:p>
    <w:p w:rsidR="009334EE" w:rsidRDefault="0099120A" w:rsidP="0016450D">
      <w:pPr>
        <w:shd w:val="clear" w:color="auto" w:fill="FFFFFF"/>
        <w:spacing w:line="360" w:lineRule="auto"/>
        <w:ind w:firstLine="539"/>
        <w:jc w:val="both"/>
      </w:pPr>
      <w:r>
        <w:rPr>
          <w:b/>
        </w:rPr>
        <w:t>3.</w:t>
      </w:r>
      <w:r w:rsidR="00DE5DF7">
        <w:rPr>
          <w:b/>
        </w:rPr>
        <w:t>2.1.3</w:t>
      </w:r>
      <w:r w:rsidR="009334EE" w:rsidRPr="0016450D">
        <w:rPr>
          <w:b/>
        </w:rPr>
        <w:t>.</w:t>
      </w:r>
      <w:r w:rsidR="009334EE">
        <w:t xml:space="preserve"> </w:t>
      </w:r>
      <w:r w:rsidR="009334EE" w:rsidRPr="000F1531">
        <w:t>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 който съдържа информацията по</w:t>
      </w:r>
      <w:r w:rsidR="009334EE">
        <w:t xml:space="preserve"> т</w:t>
      </w:r>
      <w:r w:rsidR="009334EE" w:rsidRPr="000F1531">
        <w:t xml:space="preserve">. </w:t>
      </w:r>
      <w:r w:rsidR="00986206">
        <w:t>3.</w:t>
      </w:r>
      <w:r w:rsidR="0016450D">
        <w:t>2.</w:t>
      </w:r>
      <w:r w:rsidR="005D6DC2">
        <w:t>1</w:t>
      </w:r>
      <w:r w:rsidR="0016450D">
        <w:t>.</w:t>
      </w:r>
      <w:r w:rsidR="009334EE" w:rsidRPr="000F1531">
        <w:t>1.</w:t>
      </w:r>
      <w:r w:rsidR="009334EE">
        <w:t xml:space="preserve"> </w:t>
      </w:r>
    </w:p>
    <w:p w:rsidR="0016450D" w:rsidRDefault="0099120A" w:rsidP="004E5AC0">
      <w:pPr>
        <w:spacing w:line="360" w:lineRule="auto"/>
        <w:ind w:firstLine="567"/>
        <w:jc w:val="both"/>
      </w:pPr>
      <w:r>
        <w:rPr>
          <w:b/>
        </w:rPr>
        <w:t>3.</w:t>
      </w:r>
      <w:r w:rsidR="00DE5DF7">
        <w:rPr>
          <w:b/>
        </w:rPr>
        <w:t>2.1.4</w:t>
      </w:r>
      <w:r w:rsidR="0016450D" w:rsidRPr="0016450D">
        <w:rPr>
          <w:b/>
        </w:rPr>
        <w:t>.</w:t>
      </w:r>
      <w:r w:rsidR="0016450D">
        <w:t xml:space="preserve"> В случай, че участникът е обединение, което не е юридическо лице </w:t>
      </w:r>
      <w:r w:rsidR="0016450D">
        <w:rPr>
          <w:szCs w:val="24"/>
        </w:rPr>
        <w:t xml:space="preserve">ЕЕДОП се </w:t>
      </w:r>
      <w:r w:rsidR="0016450D" w:rsidRPr="00CA6316">
        <w:rPr>
          <w:szCs w:val="24"/>
        </w:rPr>
        <w:t>представя за всяко физическо и/или юридическо лице, включено в състава на обединението.</w:t>
      </w:r>
    </w:p>
    <w:p w:rsidR="0016450D" w:rsidRDefault="0099120A" w:rsidP="004E5AC0">
      <w:pPr>
        <w:shd w:val="clear" w:color="auto" w:fill="FFFFFF"/>
        <w:spacing w:line="360" w:lineRule="auto"/>
        <w:ind w:firstLine="567"/>
        <w:jc w:val="both"/>
      </w:pPr>
      <w:r>
        <w:rPr>
          <w:b/>
        </w:rPr>
        <w:t>3.</w:t>
      </w:r>
      <w:r w:rsidR="0016450D" w:rsidRPr="0016450D">
        <w:rPr>
          <w:b/>
        </w:rPr>
        <w:t>2.1.</w:t>
      </w:r>
      <w:r w:rsidR="00DE5DF7">
        <w:rPr>
          <w:b/>
        </w:rPr>
        <w:t>5</w:t>
      </w:r>
      <w:r w:rsidR="0016450D" w:rsidRPr="0016450D">
        <w:rPr>
          <w:b/>
        </w:rPr>
        <w:t>.</w:t>
      </w:r>
      <w:r w:rsidR="0016450D">
        <w:t xml:space="preserve"> У</w:t>
      </w:r>
      <w:r w:rsidR="0016450D" w:rsidRPr="000F1531">
        <w:t>частниците могат да използват ЕЕДОП, който вече е бил използван при предходна процедура за обществена поръчка, при условие че потвърдят, че съдържащата се в него информация все още е актуална.</w:t>
      </w:r>
      <w:r w:rsidR="0016450D" w:rsidRPr="00872F10">
        <w:t xml:space="preserve"> </w:t>
      </w:r>
      <w:r w:rsidR="0016450D">
        <w:t>У</w:t>
      </w:r>
      <w:r w:rsidR="0016450D" w:rsidRPr="00872F10">
        <w:t xml:space="preserve">частниците могат да използват въможността, когато е осигурен пряк и неограничен достъп по електронен път до вече изготвен и подписан електронно ЕЕДОП. </w:t>
      </w:r>
    </w:p>
    <w:p w:rsidR="0016450D" w:rsidRDefault="0016450D" w:rsidP="004E5AC0">
      <w:pPr>
        <w:shd w:val="clear" w:color="auto" w:fill="FFFFFF"/>
        <w:spacing w:line="360" w:lineRule="auto"/>
        <w:ind w:firstLine="720"/>
        <w:jc w:val="both"/>
        <w:rPr>
          <w:b/>
        </w:rPr>
      </w:pPr>
      <w:r w:rsidRPr="00872F10">
        <w:rPr>
          <w:b/>
        </w:rPr>
        <w:t>В тези случаи към документите за подбор вместо ЕЕДОП се представя декларация, с която се потвърждава актуалността на данните и автентичността на подписите в публикувания ЕЕДОП, и се посочва адресът, на който е осигурен достъп до документа.</w:t>
      </w:r>
    </w:p>
    <w:p w:rsidR="004E5AC0" w:rsidRDefault="0099120A" w:rsidP="004E5AC0">
      <w:pPr>
        <w:shd w:val="clear" w:color="auto" w:fill="FFFFFF"/>
        <w:spacing w:line="360" w:lineRule="auto"/>
        <w:ind w:firstLine="720"/>
        <w:jc w:val="both"/>
      </w:pPr>
      <w:r>
        <w:rPr>
          <w:b/>
        </w:rPr>
        <w:t>3.</w:t>
      </w:r>
      <w:r w:rsidR="00DE5DF7">
        <w:rPr>
          <w:b/>
        </w:rPr>
        <w:t>2.1.6</w:t>
      </w:r>
      <w:r w:rsidR="0016450D" w:rsidRPr="0016450D">
        <w:rPr>
          <w:b/>
        </w:rPr>
        <w:t xml:space="preserve">. </w:t>
      </w:r>
      <w:r w:rsidR="004E5AC0" w:rsidRPr="00872F10">
        <w:t>В ЕЕДОП се представят данни относно публичните регистри, в които се съдържа информация за декларираните обстоятелства или за компетентния орган, който съгласно законодателството на съответната държава е длъжен да предоставя информация за тези обстоятелства служебно на възложителя</w:t>
      </w:r>
      <w:r w:rsidR="004E5AC0">
        <w:t>.</w:t>
      </w:r>
    </w:p>
    <w:p w:rsidR="00587C3F" w:rsidRPr="007B2138" w:rsidRDefault="00587C3F" w:rsidP="00587C3F">
      <w:pPr>
        <w:pStyle w:val="BodyText3"/>
        <w:shd w:val="clear" w:color="auto" w:fill="auto"/>
        <w:spacing w:after="0" w:line="360" w:lineRule="auto"/>
        <w:ind w:left="23" w:right="23" w:firstLine="578"/>
        <w:jc w:val="both"/>
        <w:rPr>
          <w:sz w:val="24"/>
          <w:szCs w:val="24"/>
        </w:rPr>
      </w:pPr>
      <w:r>
        <w:rPr>
          <w:b/>
          <w:sz w:val="24"/>
          <w:szCs w:val="24"/>
          <w:lang w:val="bg-BG"/>
        </w:rPr>
        <w:t>3.</w:t>
      </w:r>
      <w:r w:rsidRPr="007B2138">
        <w:rPr>
          <w:b/>
          <w:sz w:val="24"/>
          <w:szCs w:val="24"/>
        </w:rPr>
        <w:t>2.</w:t>
      </w:r>
      <w:r w:rsidR="00DE5DF7">
        <w:rPr>
          <w:b/>
          <w:sz w:val="24"/>
          <w:szCs w:val="24"/>
          <w:lang w:val="bg-BG"/>
        </w:rPr>
        <w:t>1.7</w:t>
      </w:r>
      <w:r w:rsidRPr="007B2138">
        <w:rPr>
          <w:b/>
          <w:sz w:val="24"/>
          <w:szCs w:val="24"/>
        </w:rPr>
        <w:t xml:space="preserve">. </w:t>
      </w:r>
      <w:r w:rsidRPr="007B2138">
        <w:rPr>
          <w:sz w:val="24"/>
          <w:szCs w:val="24"/>
        </w:rPr>
        <w:t>Когато изискванията по чл. 54, ал. 1, т. 1, 2 и 7 от ЗОП се отнасят за повече от едно лице, всички лица подписват един и същ ЕЕДОП. Когато е налице необходимост от защита на личните данни или при различие в обстоятелствата, свързани с личното състояние, информацията относно изискванията по чл. 54. ал. 1, т</w:t>
      </w:r>
      <w:r>
        <w:rPr>
          <w:sz w:val="24"/>
          <w:szCs w:val="24"/>
          <w:lang w:val="bg-BG"/>
        </w:rPr>
        <w:t>.</w:t>
      </w:r>
      <w:r w:rsidRPr="007B2138">
        <w:rPr>
          <w:sz w:val="24"/>
          <w:szCs w:val="24"/>
        </w:rPr>
        <w:t xml:space="preserve"> 1,</w:t>
      </w:r>
      <w:r>
        <w:rPr>
          <w:sz w:val="24"/>
          <w:szCs w:val="24"/>
          <w:lang w:val="bg-BG"/>
        </w:rPr>
        <w:t xml:space="preserve"> </w:t>
      </w:r>
      <w:r w:rsidRPr="007B2138">
        <w:rPr>
          <w:sz w:val="24"/>
          <w:szCs w:val="24"/>
        </w:rPr>
        <w:t>2 и 7 от ЗОП се попълва в отделен ЕЕДОП за всяко или за някои от лицата.</w:t>
      </w:r>
    </w:p>
    <w:p w:rsidR="00587C3F" w:rsidRPr="007B2138" w:rsidRDefault="00587C3F" w:rsidP="00587C3F">
      <w:pPr>
        <w:pStyle w:val="BodyText3"/>
        <w:shd w:val="clear" w:color="auto" w:fill="auto"/>
        <w:spacing w:after="0" w:line="360" w:lineRule="auto"/>
        <w:ind w:left="23" w:right="23" w:firstLine="578"/>
        <w:jc w:val="both"/>
        <w:rPr>
          <w:sz w:val="24"/>
          <w:szCs w:val="24"/>
        </w:rPr>
      </w:pPr>
      <w:r w:rsidRPr="007B2138">
        <w:rPr>
          <w:sz w:val="24"/>
          <w:szCs w:val="24"/>
        </w:rPr>
        <w:t xml:space="preserve">В случаите </w:t>
      </w:r>
      <w:r>
        <w:rPr>
          <w:sz w:val="24"/>
          <w:szCs w:val="24"/>
          <w:lang w:val="bg-BG"/>
        </w:rPr>
        <w:t>по т.3.2.1.6.</w:t>
      </w:r>
      <w:r w:rsidRPr="007B2138">
        <w:rPr>
          <w:sz w:val="24"/>
          <w:szCs w:val="24"/>
        </w:rPr>
        <w:t>, когато се подава повече от един ЕЕДОП, обстоятелства</w:t>
      </w:r>
      <w:r w:rsidRPr="007B2138">
        <w:rPr>
          <w:sz w:val="24"/>
          <w:szCs w:val="24"/>
          <w:lang w:val="bg-BG"/>
        </w:rPr>
        <w:t>т</w:t>
      </w:r>
      <w:r w:rsidRPr="007B2138">
        <w:rPr>
          <w:sz w:val="24"/>
          <w:szCs w:val="24"/>
        </w:rPr>
        <w:t>а, свързани критериите за подбор се съдържат само в ЕЕДОП, подписан от лице, което може самостоятелно да представлява съответния стопански субект.</w:t>
      </w:r>
    </w:p>
    <w:p w:rsidR="004E5AC0" w:rsidRDefault="0099120A" w:rsidP="004E5AC0">
      <w:pPr>
        <w:shd w:val="clear" w:color="auto" w:fill="FFFFFF"/>
        <w:spacing w:line="360" w:lineRule="auto"/>
        <w:ind w:firstLine="720"/>
        <w:jc w:val="both"/>
      </w:pPr>
      <w:r>
        <w:rPr>
          <w:b/>
        </w:rPr>
        <w:lastRenderedPageBreak/>
        <w:t>3.</w:t>
      </w:r>
      <w:r w:rsidR="004E5AC0">
        <w:rPr>
          <w:b/>
        </w:rPr>
        <w:t>2.1.</w:t>
      </w:r>
      <w:r w:rsidR="00DE5DF7">
        <w:rPr>
          <w:b/>
        </w:rPr>
        <w:t>8</w:t>
      </w:r>
      <w:r w:rsidR="004E5AC0">
        <w:rPr>
          <w:b/>
        </w:rPr>
        <w:t xml:space="preserve">. </w:t>
      </w:r>
      <w:r w:rsidR="004E5AC0" w:rsidRPr="00872F10">
        <w:t xml:space="preserve">Когато за участник е налице някое от основанията по чл. 54, ал. 1 ЗОП или посочените от възложителя основания по чл. 55, ал. 1 ЗОП и преди подаването на офертата той е предприел мерки за доказване на надеждност по чл. 56 </w:t>
      </w:r>
      <w:r w:rsidR="004E5AC0">
        <w:t xml:space="preserve">от </w:t>
      </w:r>
      <w:r w:rsidR="004E5AC0" w:rsidRPr="00872F10">
        <w:t>ЗОП, тези мерки се описват в ЕЕДОП.</w:t>
      </w:r>
    </w:p>
    <w:p w:rsidR="008E07EC" w:rsidRPr="008E07EC" w:rsidRDefault="0099120A" w:rsidP="000D1CB5">
      <w:pPr>
        <w:shd w:val="clear" w:color="auto" w:fill="FFFFFF"/>
        <w:spacing w:line="360" w:lineRule="auto"/>
        <w:ind w:firstLine="720"/>
        <w:jc w:val="both"/>
      </w:pPr>
      <w:r>
        <w:rPr>
          <w:b/>
        </w:rPr>
        <w:t>3.</w:t>
      </w:r>
      <w:r w:rsidR="008E07EC">
        <w:rPr>
          <w:b/>
        </w:rPr>
        <w:t>3. Д</w:t>
      </w:r>
      <w:r w:rsidR="008E07EC" w:rsidRPr="00B74550">
        <w:rPr>
          <w:b/>
        </w:rPr>
        <w:t xml:space="preserve">окументи за доказване на предприетите мерки за надеждност, </w:t>
      </w:r>
      <w:r w:rsidR="008E07EC" w:rsidRPr="008E07EC">
        <w:t>когато е приложимо.</w:t>
      </w:r>
    </w:p>
    <w:p w:rsidR="008E07EC" w:rsidRPr="00872F10" w:rsidRDefault="0099120A" w:rsidP="008E07EC">
      <w:pPr>
        <w:shd w:val="clear" w:color="auto" w:fill="FFFFFF"/>
        <w:spacing w:line="360" w:lineRule="auto"/>
        <w:ind w:firstLine="720"/>
        <w:jc w:val="both"/>
      </w:pPr>
      <w:r>
        <w:rPr>
          <w:b/>
        </w:rPr>
        <w:t>3.</w:t>
      </w:r>
      <w:r w:rsidR="008E07EC" w:rsidRPr="008E07EC">
        <w:rPr>
          <w:b/>
        </w:rPr>
        <w:t>3.1.</w:t>
      </w:r>
      <w:r w:rsidR="008E07EC">
        <w:t xml:space="preserve"> У</w:t>
      </w:r>
      <w:r w:rsidR="008E07EC" w:rsidRPr="00872F10">
        <w:t>частник, за когото са налице основания по чл. 54, ал. 1 и посочените от възложителя обстоятелства по чл. 55, ал. 1</w:t>
      </w:r>
      <w:r w:rsidR="008E07EC">
        <w:t xml:space="preserve"> от ЗОП</w:t>
      </w:r>
      <w:r w:rsidR="008E07EC" w:rsidRPr="00872F10">
        <w:t xml:space="preserve">, има право да представи доказателства, че е предприел мерки, които гарантират неговата надеждност, въпреки наличието на съответното основание за отстраняване. За тази цел участникът може да докаже, че: </w:t>
      </w:r>
    </w:p>
    <w:p w:rsidR="008E07EC" w:rsidRPr="00872F10" w:rsidRDefault="0099120A" w:rsidP="008E07EC">
      <w:pPr>
        <w:shd w:val="clear" w:color="auto" w:fill="FFFFFF"/>
        <w:spacing w:line="360" w:lineRule="auto"/>
        <w:ind w:firstLine="720"/>
        <w:jc w:val="both"/>
      </w:pPr>
      <w:r>
        <w:rPr>
          <w:b/>
        </w:rPr>
        <w:t>3.</w:t>
      </w:r>
      <w:r w:rsidR="008E07EC" w:rsidRPr="008E07EC">
        <w:rPr>
          <w:b/>
        </w:rPr>
        <w:t>3.1.1.</w:t>
      </w:r>
      <w:r w:rsidR="008E07EC" w:rsidRPr="00872F10">
        <w:t xml:space="preserve"> е погасил задълженията си по чл. 54, ал. 1, т. 3</w:t>
      </w:r>
      <w:r w:rsidR="008E07EC">
        <w:t xml:space="preserve"> от ЗОП</w:t>
      </w:r>
      <w:r w:rsidR="008E07EC" w:rsidRPr="00872F10">
        <w:t>, включително начислените лихви и/или глоби или че те са разсрочени, отсрочени или обезпечени;</w:t>
      </w:r>
    </w:p>
    <w:p w:rsidR="008E07EC" w:rsidRPr="00872F10" w:rsidRDefault="0099120A" w:rsidP="008E07EC">
      <w:pPr>
        <w:shd w:val="clear" w:color="auto" w:fill="FFFFFF"/>
        <w:spacing w:line="360" w:lineRule="auto"/>
        <w:ind w:firstLine="720"/>
        <w:jc w:val="both"/>
      </w:pPr>
      <w:r>
        <w:rPr>
          <w:b/>
        </w:rPr>
        <w:t>3.</w:t>
      </w:r>
      <w:r w:rsidR="008E07EC" w:rsidRPr="008E07EC">
        <w:rPr>
          <w:b/>
        </w:rPr>
        <w:t>3.1.2.</w:t>
      </w:r>
      <w:r w:rsidR="008E07EC" w:rsidRPr="00872F10">
        <w:t xml:space="preserve"> е платил или е в процес на изплащане на дължимо обезщетение за всички вреди, настъпили в резултат от извършеното от него престъпление или нарушение;</w:t>
      </w:r>
    </w:p>
    <w:p w:rsidR="008E07EC" w:rsidRPr="00872F10" w:rsidRDefault="0099120A" w:rsidP="008E07EC">
      <w:pPr>
        <w:shd w:val="clear" w:color="auto" w:fill="FFFFFF"/>
        <w:spacing w:line="360" w:lineRule="auto"/>
        <w:ind w:firstLine="720"/>
        <w:jc w:val="both"/>
      </w:pPr>
      <w:r>
        <w:rPr>
          <w:b/>
        </w:rPr>
        <w:t>3.</w:t>
      </w:r>
      <w:r w:rsidR="008E07EC" w:rsidRPr="008E07EC">
        <w:rPr>
          <w:b/>
        </w:rPr>
        <w:t>3.1.3.</w:t>
      </w:r>
      <w:r w:rsidR="008E07EC" w:rsidRPr="00872F10">
        <w:t xml:space="preserve"> 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w:t>
      </w:r>
    </w:p>
    <w:p w:rsidR="008E07EC" w:rsidRPr="00E301D0" w:rsidRDefault="0099120A" w:rsidP="008E07EC">
      <w:pPr>
        <w:shd w:val="clear" w:color="auto" w:fill="FFFFFF"/>
        <w:spacing w:line="360" w:lineRule="auto"/>
        <w:ind w:firstLine="720"/>
        <w:jc w:val="both"/>
        <w:rPr>
          <w:b/>
        </w:rPr>
      </w:pPr>
      <w:r>
        <w:rPr>
          <w:b/>
        </w:rPr>
        <w:t>3.</w:t>
      </w:r>
      <w:r w:rsidR="008E07EC">
        <w:rPr>
          <w:b/>
        </w:rPr>
        <w:t xml:space="preserve">3.2. </w:t>
      </w:r>
      <w:r w:rsidR="008E07EC" w:rsidRPr="00E301D0">
        <w:rPr>
          <w:b/>
        </w:rPr>
        <w:t>Като доказателства за надеждността на участника се представят следните документи:</w:t>
      </w:r>
    </w:p>
    <w:p w:rsidR="008E07EC" w:rsidRPr="00872F10" w:rsidRDefault="0099120A" w:rsidP="008E07EC">
      <w:pPr>
        <w:shd w:val="clear" w:color="auto" w:fill="FFFFFF"/>
        <w:spacing w:line="360" w:lineRule="auto"/>
        <w:ind w:firstLine="720"/>
        <w:jc w:val="both"/>
      </w:pPr>
      <w:r>
        <w:rPr>
          <w:b/>
        </w:rPr>
        <w:t>3.</w:t>
      </w:r>
      <w:r w:rsidR="008E07EC" w:rsidRPr="008E07EC">
        <w:rPr>
          <w:b/>
        </w:rPr>
        <w:t>3.2.1.</w:t>
      </w:r>
      <w:r w:rsidR="008E07EC" w:rsidRPr="00872F10">
        <w:t xml:space="preserve"> </w:t>
      </w:r>
      <w:r w:rsidR="005E7407">
        <w:rPr>
          <w:lang w:val="bg-BG"/>
        </w:rPr>
        <w:t>съгласно</w:t>
      </w:r>
      <w:r w:rsidR="008E07EC" w:rsidRPr="00872F10">
        <w:t xml:space="preserve"> </w:t>
      </w:r>
      <w:r w:rsidR="00DC24C7">
        <w:rPr>
          <w:lang w:val="bg-BG"/>
        </w:rPr>
        <w:t xml:space="preserve">изискванията на </w:t>
      </w:r>
      <w:r w:rsidR="008E07EC" w:rsidRPr="00872F10">
        <w:t xml:space="preserve">чл. 56, ал. 1, т. 1 и 2 </w:t>
      </w:r>
      <w:r w:rsidR="008E07EC">
        <w:t xml:space="preserve">от </w:t>
      </w:r>
      <w:r w:rsidR="008E07EC" w:rsidRPr="00872F10">
        <w:t>ЗОП – документ за извършено плащане или споразумение, или друг документ, от който да е видно, че задълженията са обезпечени или че страните са договорили тяхното отсрочване или разсрочване, заедно с погасителен план и/или с посочени дати за окончателно изплащане на дължимите задължения или е в процес на изплащане на дължимо обезщетение;</w:t>
      </w:r>
    </w:p>
    <w:p w:rsidR="008E07EC" w:rsidRDefault="0099120A" w:rsidP="008E07EC">
      <w:pPr>
        <w:shd w:val="clear" w:color="auto" w:fill="FFFFFF"/>
        <w:spacing w:line="360" w:lineRule="auto"/>
        <w:ind w:firstLine="720"/>
        <w:jc w:val="both"/>
        <w:rPr>
          <w:lang w:val="bg-BG"/>
        </w:rPr>
      </w:pPr>
      <w:r>
        <w:rPr>
          <w:b/>
        </w:rPr>
        <w:t>3.</w:t>
      </w:r>
      <w:r w:rsidR="008E07EC" w:rsidRPr="008E07EC">
        <w:rPr>
          <w:b/>
        </w:rPr>
        <w:t>3.2.2.</w:t>
      </w:r>
      <w:r w:rsidR="008E07EC" w:rsidRPr="00872F10">
        <w:t xml:space="preserve"> </w:t>
      </w:r>
      <w:r w:rsidR="00DC24C7">
        <w:rPr>
          <w:lang w:val="bg-BG"/>
        </w:rPr>
        <w:t>съгласно</w:t>
      </w:r>
      <w:r w:rsidR="008E07EC" w:rsidRPr="00872F10">
        <w:t xml:space="preserve"> </w:t>
      </w:r>
      <w:r w:rsidR="00DC24C7">
        <w:rPr>
          <w:lang w:val="bg-BG"/>
        </w:rPr>
        <w:t xml:space="preserve">изискванията на </w:t>
      </w:r>
      <w:r w:rsidR="008E07EC" w:rsidRPr="00872F10">
        <w:t xml:space="preserve">чл. 56, ал. 1, т. 3 </w:t>
      </w:r>
      <w:r w:rsidR="008E07EC">
        <w:t xml:space="preserve">от </w:t>
      </w:r>
      <w:r w:rsidR="008E07EC" w:rsidRPr="00872F10">
        <w:t>ЗОП – документ от съответния компетентен орган за потвърждение на описаните обстоятелства.</w:t>
      </w:r>
    </w:p>
    <w:p w:rsidR="00874D05" w:rsidRPr="00616338" w:rsidRDefault="00874D05" w:rsidP="00874D05">
      <w:pPr>
        <w:shd w:val="clear" w:color="auto" w:fill="FFFFFF"/>
        <w:spacing w:line="360" w:lineRule="auto"/>
        <w:ind w:firstLine="720"/>
        <w:jc w:val="both"/>
        <w:rPr>
          <w:b/>
          <w:lang w:val="bg-BG"/>
        </w:rPr>
      </w:pPr>
      <w:r>
        <w:rPr>
          <w:b/>
        </w:rPr>
        <w:t>3.3.2.</w:t>
      </w:r>
      <w:r>
        <w:rPr>
          <w:b/>
          <w:lang w:val="en-US"/>
        </w:rPr>
        <w:t>3</w:t>
      </w:r>
      <w:r>
        <w:rPr>
          <w:b/>
        </w:rPr>
        <w:t>.</w:t>
      </w:r>
      <w:r>
        <w:rPr>
          <w:b/>
          <w:lang w:val="en-US"/>
        </w:rPr>
        <w:t xml:space="preserve"> </w:t>
      </w:r>
      <w:r>
        <w:rPr>
          <w:lang w:val="bg-BG"/>
        </w:rPr>
        <w:t>съгласно</w:t>
      </w:r>
      <w:r>
        <w:t xml:space="preserve"> </w:t>
      </w:r>
      <w:r>
        <w:rPr>
          <w:lang w:val="bg-BG"/>
        </w:rPr>
        <w:t xml:space="preserve">изискванията на </w:t>
      </w:r>
      <w:r>
        <w:t xml:space="preserve">чл. 56, ал. 1, т. </w:t>
      </w:r>
      <w:proofErr w:type="gramStart"/>
      <w:r>
        <w:rPr>
          <w:lang w:val="en-US"/>
        </w:rPr>
        <w:t>4</w:t>
      </w:r>
      <w:r>
        <w:t xml:space="preserve"> от ЗОП – документ</w:t>
      </w:r>
      <w:r>
        <w:rPr>
          <w:lang w:val="en-US"/>
        </w:rPr>
        <w:t xml:space="preserve"> </w:t>
      </w:r>
      <w:r>
        <w:rPr>
          <w:lang w:val="bg-BG"/>
        </w:rPr>
        <w:t xml:space="preserve">за извършено изцяло плащане по дължимото вземане по </w:t>
      </w:r>
      <w:r w:rsidRPr="008D727A">
        <w:rPr>
          <w:color w:val="000000"/>
          <w:szCs w:val="24"/>
          <w:lang w:val="en-US"/>
        </w:rPr>
        <w:t>чл.</w:t>
      </w:r>
      <w:proofErr w:type="gramEnd"/>
      <w:r w:rsidRPr="008D727A">
        <w:rPr>
          <w:color w:val="000000"/>
          <w:szCs w:val="24"/>
          <w:lang w:val="en-US"/>
        </w:rPr>
        <w:t xml:space="preserve"> </w:t>
      </w:r>
      <w:proofErr w:type="gramStart"/>
      <w:r w:rsidRPr="008D727A">
        <w:rPr>
          <w:color w:val="000000"/>
          <w:szCs w:val="24"/>
          <w:lang w:val="en-US"/>
        </w:rPr>
        <w:t>128, чл.</w:t>
      </w:r>
      <w:proofErr w:type="gramEnd"/>
      <w:r w:rsidRPr="008D727A">
        <w:rPr>
          <w:color w:val="000000"/>
          <w:szCs w:val="24"/>
          <w:lang w:val="en-US"/>
        </w:rPr>
        <w:t xml:space="preserve"> </w:t>
      </w:r>
      <w:proofErr w:type="gramStart"/>
      <w:r w:rsidRPr="008D727A">
        <w:rPr>
          <w:color w:val="000000"/>
          <w:szCs w:val="24"/>
          <w:lang w:val="en-US"/>
        </w:rPr>
        <w:t>228, ал.</w:t>
      </w:r>
      <w:proofErr w:type="gramEnd"/>
      <w:r w:rsidRPr="008D727A">
        <w:rPr>
          <w:color w:val="000000"/>
          <w:szCs w:val="24"/>
          <w:lang w:val="en-US"/>
        </w:rPr>
        <w:t xml:space="preserve"> </w:t>
      </w:r>
      <w:proofErr w:type="gramStart"/>
      <w:r w:rsidRPr="008D727A">
        <w:rPr>
          <w:color w:val="000000"/>
          <w:szCs w:val="24"/>
          <w:lang w:val="en-US"/>
        </w:rPr>
        <w:t>3 или чл.</w:t>
      </w:r>
      <w:proofErr w:type="gramEnd"/>
      <w:r w:rsidRPr="008D727A">
        <w:rPr>
          <w:color w:val="000000"/>
          <w:szCs w:val="24"/>
          <w:lang w:val="en-US"/>
        </w:rPr>
        <w:t xml:space="preserve"> </w:t>
      </w:r>
      <w:proofErr w:type="gramStart"/>
      <w:r w:rsidRPr="008D727A">
        <w:rPr>
          <w:color w:val="000000"/>
          <w:szCs w:val="24"/>
          <w:lang w:val="en-US"/>
        </w:rPr>
        <w:t>245 от Кодекса на труда.</w:t>
      </w:r>
      <w:proofErr w:type="gramEnd"/>
    </w:p>
    <w:p w:rsidR="008E07EC" w:rsidRPr="00E301D0" w:rsidRDefault="008E07EC" w:rsidP="008E07EC">
      <w:pPr>
        <w:shd w:val="clear" w:color="auto" w:fill="FFFFFF"/>
        <w:spacing w:line="276" w:lineRule="auto"/>
        <w:ind w:firstLine="720"/>
        <w:jc w:val="both"/>
        <w:rPr>
          <w:b/>
          <w:i/>
        </w:rPr>
      </w:pPr>
      <w:r w:rsidRPr="00872F10">
        <w:rPr>
          <w:b/>
          <w:i/>
        </w:rPr>
        <w:t>Важно:</w:t>
      </w:r>
    </w:p>
    <w:p w:rsidR="008E07EC" w:rsidRPr="00E301D0" w:rsidRDefault="008E07EC" w:rsidP="008E07EC">
      <w:pPr>
        <w:shd w:val="clear" w:color="auto" w:fill="FFFFFF"/>
        <w:spacing w:line="276" w:lineRule="auto"/>
        <w:ind w:firstLine="720"/>
        <w:jc w:val="both"/>
        <w:rPr>
          <w:b/>
          <w:i/>
        </w:rPr>
      </w:pPr>
      <w:r w:rsidRPr="00E301D0">
        <w:rPr>
          <w:b/>
          <w:i/>
        </w:rPr>
        <w:lastRenderedPageBreak/>
        <w:t>Възложителят преценява предприетите от участника мерки, като отчита тежестта и конкретните обстоятелства, свързани с престъплението или нарушението.</w:t>
      </w:r>
    </w:p>
    <w:p w:rsidR="008E07EC" w:rsidRPr="00E301D0" w:rsidRDefault="008E07EC" w:rsidP="008E07EC">
      <w:pPr>
        <w:shd w:val="clear" w:color="auto" w:fill="FFFFFF"/>
        <w:spacing w:line="276" w:lineRule="auto"/>
        <w:ind w:firstLine="720"/>
        <w:jc w:val="both"/>
        <w:rPr>
          <w:b/>
          <w:i/>
        </w:rPr>
      </w:pPr>
      <w:r w:rsidRPr="00E301D0">
        <w:rPr>
          <w:b/>
          <w:i/>
        </w:rPr>
        <w:t>В случай че предприетите от участника мерки са достатъчни, за да се гарантира неговата надеждност, възложителят не го отстранява от процедурата.</w:t>
      </w:r>
    </w:p>
    <w:p w:rsidR="008E07EC" w:rsidRPr="00E301D0" w:rsidRDefault="008E07EC" w:rsidP="008E07EC">
      <w:pPr>
        <w:shd w:val="clear" w:color="auto" w:fill="FFFFFF"/>
        <w:spacing w:line="276" w:lineRule="auto"/>
        <w:ind w:firstLine="720"/>
        <w:jc w:val="both"/>
        <w:rPr>
          <w:b/>
          <w:i/>
        </w:rPr>
      </w:pPr>
      <w:r w:rsidRPr="00E301D0">
        <w:rPr>
          <w:b/>
          <w:i/>
        </w:rPr>
        <w:t>Мотивите за приемане или отхвърляне на предприетите мерки и представените доказателства се посочват в решението за класиране или прекратяване на процедурата.</w:t>
      </w:r>
    </w:p>
    <w:p w:rsidR="008E07EC" w:rsidRPr="00E301D0" w:rsidRDefault="008E07EC" w:rsidP="008E07EC">
      <w:pPr>
        <w:shd w:val="clear" w:color="auto" w:fill="FFFFFF"/>
        <w:spacing w:line="276" w:lineRule="auto"/>
        <w:ind w:firstLine="720"/>
        <w:jc w:val="both"/>
        <w:rPr>
          <w:b/>
          <w:i/>
        </w:rPr>
      </w:pPr>
      <w:r w:rsidRPr="00E301D0">
        <w:rPr>
          <w:b/>
          <w:i/>
        </w:rPr>
        <w:t>Участник,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няма право да използва предвидената в чл. 56, ал. 1 от ЗОП възможност за времето, определено с присъдата или акта.</w:t>
      </w:r>
    </w:p>
    <w:p w:rsidR="008E07EC" w:rsidRDefault="0099120A" w:rsidP="00021F73">
      <w:pPr>
        <w:shd w:val="clear" w:color="auto" w:fill="FFFFFF"/>
        <w:tabs>
          <w:tab w:val="left" w:pos="720"/>
        </w:tabs>
        <w:spacing w:line="360" w:lineRule="auto"/>
        <w:ind w:firstLine="567"/>
        <w:jc w:val="both"/>
        <w:rPr>
          <w:bCs/>
        </w:rPr>
      </w:pPr>
      <w:r>
        <w:rPr>
          <w:b/>
        </w:rPr>
        <w:t>3.</w:t>
      </w:r>
      <w:r w:rsidR="008E07EC">
        <w:rPr>
          <w:b/>
        </w:rPr>
        <w:t>4. Д</w:t>
      </w:r>
      <w:r w:rsidR="008E07EC" w:rsidRPr="00E301D0">
        <w:rPr>
          <w:b/>
        </w:rPr>
        <w:t>окумент, от който да е видно правното основание за създаване на обединение</w:t>
      </w:r>
      <w:r w:rsidR="008E07EC">
        <w:rPr>
          <w:b/>
        </w:rPr>
        <w:t xml:space="preserve">, </w:t>
      </w:r>
      <w:r w:rsidR="008E07EC" w:rsidRPr="00905B97">
        <w:rPr>
          <w:bCs/>
        </w:rPr>
        <w:t>в случай, че участникът е обединение, което не е юридическо лице, подписан от лицата включени в обединението</w:t>
      </w:r>
      <w:r w:rsidR="00906706">
        <w:rPr>
          <w:bCs/>
        </w:rPr>
        <w:t>.</w:t>
      </w:r>
      <w:r w:rsidR="008E07EC" w:rsidRPr="00905B97">
        <w:rPr>
          <w:bCs/>
        </w:rPr>
        <w:t xml:space="preserve"> </w:t>
      </w:r>
    </w:p>
    <w:p w:rsidR="008E07EC" w:rsidRDefault="00021F73" w:rsidP="0038121B">
      <w:pPr>
        <w:shd w:val="clear" w:color="auto" w:fill="FFFFFF"/>
        <w:tabs>
          <w:tab w:val="left" w:pos="720"/>
        </w:tabs>
        <w:spacing w:line="360" w:lineRule="auto"/>
        <w:ind w:firstLine="567"/>
        <w:jc w:val="both"/>
        <w:rPr>
          <w:b/>
        </w:rPr>
      </w:pPr>
      <w:r>
        <w:t>Документът следва да съдържа следната информация:</w:t>
      </w:r>
      <w:r w:rsidR="008E07EC" w:rsidRPr="00801BAE">
        <w:rPr>
          <w:b/>
        </w:rPr>
        <w:t xml:space="preserve">    </w:t>
      </w:r>
      <w:r w:rsidR="008E07EC">
        <w:rPr>
          <w:b/>
        </w:rPr>
        <w:tab/>
      </w:r>
    </w:p>
    <w:p w:rsidR="00021F73" w:rsidRPr="009F585F" w:rsidRDefault="00021F73" w:rsidP="00D12E00">
      <w:pPr>
        <w:numPr>
          <w:ilvl w:val="1"/>
          <w:numId w:val="4"/>
        </w:numPr>
        <w:tabs>
          <w:tab w:val="clear" w:pos="1440"/>
          <w:tab w:val="num" w:pos="0"/>
        </w:tabs>
        <w:spacing w:line="360" w:lineRule="auto"/>
        <w:ind w:left="0" w:firstLine="540"/>
        <w:jc w:val="both"/>
      </w:pPr>
      <w:r>
        <w:t>правата и задълженията на участниците в обединението</w:t>
      </w:r>
      <w:r w:rsidRPr="009F585F">
        <w:t>;</w:t>
      </w:r>
    </w:p>
    <w:p w:rsidR="00021F73" w:rsidRDefault="00021F73" w:rsidP="00D12E00">
      <w:pPr>
        <w:numPr>
          <w:ilvl w:val="1"/>
          <w:numId w:val="4"/>
        </w:numPr>
        <w:tabs>
          <w:tab w:val="clear" w:pos="1440"/>
          <w:tab w:val="num" w:pos="0"/>
        </w:tabs>
        <w:spacing w:line="360" w:lineRule="auto"/>
        <w:ind w:left="0" w:firstLine="540"/>
        <w:jc w:val="both"/>
      </w:pPr>
      <w:r>
        <w:t>разпределението на отговорността между членовете на обединението;</w:t>
      </w:r>
    </w:p>
    <w:p w:rsidR="00021F73" w:rsidRDefault="00021F73" w:rsidP="00D12E00">
      <w:pPr>
        <w:numPr>
          <w:ilvl w:val="1"/>
          <w:numId w:val="4"/>
        </w:numPr>
        <w:tabs>
          <w:tab w:val="clear" w:pos="1440"/>
          <w:tab w:val="num" w:pos="0"/>
        </w:tabs>
        <w:spacing w:line="360" w:lineRule="auto"/>
        <w:ind w:left="0" w:firstLine="540"/>
        <w:jc w:val="both"/>
      </w:pPr>
      <w:r>
        <w:t>дейностите, които ще изпълнява всеки член на обединението;</w:t>
      </w:r>
    </w:p>
    <w:p w:rsidR="00021F73" w:rsidRPr="009F585F" w:rsidRDefault="00021F73" w:rsidP="00D12E00">
      <w:pPr>
        <w:numPr>
          <w:ilvl w:val="1"/>
          <w:numId w:val="4"/>
        </w:numPr>
        <w:tabs>
          <w:tab w:val="clear" w:pos="1440"/>
          <w:tab w:val="num" w:pos="0"/>
        </w:tabs>
        <w:spacing w:line="360" w:lineRule="auto"/>
        <w:ind w:left="0" w:firstLine="540"/>
        <w:jc w:val="both"/>
      </w:pPr>
      <w:r>
        <w:t>определяне на партньор, който да представлява обединението за целите на обществената поръчка.</w:t>
      </w:r>
    </w:p>
    <w:p w:rsidR="00021F73" w:rsidRDefault="0099120A" w:rsidP="00021F73">
      <w:pPr>
        <w:shd w:val="clear" w:color="auto" w:fill="FFFFFF"/>
        <w:spacing w:line="360" w:lineRule="auto"/>
        <w:ind w:firstLine="539"/>
        <w:jc w:val="both"/>
      </w:pPr>
      <w:r>
        <w:rPr>
          <w:b/>
        </w:rPr>
        <w:t>3.</w:t>
      </w:r>
      <w:r w:rsidR="00D156DC">
        <w:rPr>
          <w:b/>
        </w:rPr>
        <w:t>5</w:t>
      </w:r>
      <w:r w:rsidR="00021F73">
        <w:rPr>
          <w:b/>
        </w:rPr>
        <w:t xml:space="preserve">. </w:t>
      </w:r>
      <w:r w:rsidR="00337A1E">
        <w:rPr>
          <w:b/>
        </w:rPr>
        <w:t>Техническо предложение</w:t>
      </w:r>
      <w:r w:rsidR="00906706">
        <w:rPr>
          <w:b/>
        </w:rPr>
        <w:t>,</w:t>
      </w:r>
      <w:r w:rsidR="00337A1E">
        <w:rPr>
          <w:b/>
        </w:rPr>
        <w:t xml:space="preserve"> </w:t>
      </w:r>
      <w:r w:rsidR="00337A1E">
        <w:t>съдържащо:</w:t>
      </w:r>
    </w:p>
    <w:p w:rsidR="00337A1E" w:rsidRPr="00337A1E" w:rsidRDefault="0099120A" w:rsidP="00337A1E">
      <w:pPr>
        <w:pStyle w:val="ListParagraph"/>
        <w:shd w:val="clear" w:color="auto" w:fill="FFFFFF"/>
        <w:tabs>
          <w:tab w:val="left" w:pos="0"/>
        </w:tabs>
        <w:spacing w:after="0" w:line="360" w:lineRule="auto"/>
        <w:ind w:left="0" w:firstLine="567"/>
        <w:contextualSpacing w:val="0"/>
        <w:jc w:val="both"/>
        <w:rPr>
          <w:rFonts w:ascii="Times New Roman" w:hAnsi="Times New Roman"/>
          <w:sz w:val="24"/>
          <w:szCs w:val="24"/>
        </w:rPr>
      </w:pPr>
      <w:r>
        <w:rPr>
          <w:rFonts w:ascii="Times New Roman" w:hAnsi="Times New Roman"/>
          <w:b/>
          <w:sz w:val="24"/>
          <w:szCs w:val="24"/>
        </w:rPr>
        <w:t>3.</w:t>
      </w:r>
      <w:r w:rsidR="00D156DC">
        <w:rPr>
          <w:rFonts w:ascii="Times New Roman" w:hAnsi="Times New Roman"/>
          <w:b/>
          <w:sz w:val="24"/>
          <w:szCs w:val="24"/>
        </w:rPr>
        <w:t>5</w:t>
      </w:r>
      <w:r w:rsidR="00337A1E">
        <w:rPr>
          <w:rFonts w:ascii="Times New Roman" w:hAnsi="Times New Roman"/>
          <w:b/>
          <w:sz w:val="24"/>
          <w:szCs w:val="24"/>
        </w:rPr>
        <w:t xml:space="preserve">.1. </w:t>
      </w:r>
      <w:r w:rsidR="00337A1E" w:rsidRPr="00337A1E">
        <w:rPr>
          <w:rFonts w:ascii="Times New Roman" w:hAnsi="Times New Roman"/>
          <w:sz w:val="24"/>
          <w:szCs w:val="24"/>
        </w:rPr>
        <w:t xml:space="preserve">документ за упълномощаване, когато лицето, което подава офертата, не е законният представител на участника – </w:t>
      </w:r>
      <w:r w:rsidR="00337A1E" w:rsidRPr="00337A1E">
        <w:rPr>
          <w:rFonts w:ascii="Times New Roman" w:hAnsi="Times New Roman"/>
          <w:b/>
          <w:sz w:val="24"/>
          <w:szCs w:val="24"/>
        </w:rPr>
        <w:t>оригинал или</w:t>
      </w:r>
      <w:r w:rsidR="00337A1E" w:rsidRPr="00337A1E">
        <w:rPr>
          <w:rFonts w:ascii="Times New Roman" w:hAnsi="Times New Roman"/>
          <w:sz w:val="24"/>
          <w:szCs w:val="24"/>
        </w:rPr>
        <w:t xml:space="preserve"> </w:t>
      </w:r>
      <w:r w:rsidR="00337A1E" w:rsidRPr="00337A1E">
        <w:rPr>
          <w:rFonts w:ascii="Times New Roman" w:hAnsi="Times New Roman"/>
          <w:b/>
          <w:sz w:val="24"/>
          <w:szCs w:val="24"/>
        </w:rPr>
        <w:t>нотариално заверено копие</w:t>
      </w:r>
      <w:r w:rsidR="00337A1E" w:rsidRPr="00337A1E">
        <w:rPr>
          <w:rFonts w:ascii="Times New Roman" w:hAnsi="Times New Roman"/>
          <w:sz w:val="24"/>
          <w:szCs w:val="24"/>
        </w:rPr>
        <w:t>;</w:t>
      </w:r>
    </w:p>
    <w:p w:rsidR="00337A1E" w:rsidRPr="00CE556A" w:rsidRDefault="0099120A" w:rsidP="00337A1E">
      <w:pPr>
        <w:pStyle w:val="ListParagraph"/>
        <w:shd w:val="clear" w:color="auto" w:fill="FFFFFF"/>
        <w:tabs>
          <w:tab w:val="left" w:pos="0"/>
        </w:tabs>
        <w:spacing w:after="0" w:line="360" w:lineRule="auto"/>
        <w:ind w:left="0" w:firstLine="567"/>
        <w:contextualSpacing w:val="0"/>
        <w:jc w:val="both"/>
        <w:rPr>
          <w:rFonts w:ascii="Times New Roman" w:hAnsi="Times New Roman"/>
          <w:sz w:val="24"/>
          <w:szCs w:val="24"/>
        </w:rPr>
      </w:pPr>
      <w:r>
        <w:rPr>
          <w:rFonts w:ascii="Times New Roman" w:hAnsi="Times New Roman"/>
          <w:b/>
          <w:sz w:val="24"/>
          <w:szCs w:val="24"/>
        </w:rPr>
        <w:t>3.</w:t>
      </w:r>
      <w:r w:rsidR="00D156DC">
        <w:rPr>
          <w:rFonts w:ascii="Times New Roman" w:hAnsi="Times New Roman"/>
          <w:b/>
          <w:sz w:val="24"/>
          <w:szCs w:val="24"/>
        </w:rPr>
        <w:t>5</w:t>
      </w:r>
      <w:r w:rsidR="00337A1E">
        <w:rPr>
          <w:rFonts w:ascii="Times New Roman" w:hAnsi="Times New Roman"/>
          <w:b/>
          <w:sz w:val="24"/>
          <w:szCs w:val="24"/>
        </w:rPr>
        <w:t xml:space="preserve">.2. </w:t>
      </w:r>
      <w:r w:rsidR="00337A1E" w:rsidRPr="00337A1E">
        <w:rPr>
          <w:rFonts w:ascii="Times New Roman" w:hAnsi="Times New Roman"/>
          <w:sz w:val="24"/>
          <w:szCs w:val="24"/>
        </w:rPr>
        <w:t>предложение за изпълнение на поръчката в съответствие с техническите спецификации и изискванията на възложителя и да е съобразено с критери</w:t>
      </w:r>
      <w:r w:rsidR="0038121B">
        <w:rPr>
          <w:rFonts w:ascii="Times New Roman" w:hAnsi="Times New Roman"/>
          <w:sz w:val="24"/>
          <w:szCs w:val="24"/>
          <w:lang w:val="bg-BG"/>
        </w:rPr>
        <w:t>я</w:t>
      </w:r>
      <w:r w:rsidR="00337A1E" w:rsidRPr="00337A1E">
        <w:rPr>
          <w:rFonts w:ascii="Times New Roman" w:hAnsi="Times New Roman"/>
          <w:sz w:val="24"/>
          <w:szCs w:val="24"/>
        </w:rPr>
        <w:t>т за възлагане</w:t>
      </w:r>
      <w:r w:rsidR="00CE556A">
        <w:rPr>
          <w:rFonts w:ascii="Times New Roman" w:hAnsi="Times New Roman"/>
          <w:sz w:val="24"/>
          <w:szCs w:val="24"/>
        </w:rPr>
        <w:t xml:space="preserve"> - </w:t>
      </w:r>
      <w:r w:rsidR="00CE556A" w:rsidRPr="00CE556A">
        <w:rPr>
          <w:rFonts w:ascii="Times New Roman" w:hAnsi="Times New Roman"/>
          <w:b/>
          <w:i/>
          <w:sz w:val="24"/>
          <w:szCs w:val="24"/>
          <w:u w:val="single"/>
        </w:rPr>
        <w:t xml:space="preserve">Образец № </w:t>
      </w:r>
      <w:r w:rsidR="00B64FFD">
        <w:rPr>
          <w:rFonts w:ascii="Times New Roman" w:hAnsi="Times New Roman"/>
          <w:b/>
          <w:i/>
          <w:sz w:val="24"/>
          <w:szCs w:val="24"/>
          <w:u w:val="single"/>
        </w:rPr>
        <w:t>5</w:t>
      </w:r>
      <w:r w:rsidR="00337A1E" w:rsidRPr="00CE556A">
        <w:rPr>
          <w:rFonts w:ascii="Times New Roman" w:hAnsi="Times New Roman"/>
          <w:sz w:val="24"/>
          <w:szCs w:val="24"/>
        </w:rPr>
        <w:t>;</w:t>
      </w:r>
    </w:p>
    <w:p w:rsidR="00337A1E" w:rsidRPr="00337A1E" w:rsidRDefault="0099120A" w:rsidP="00337A1E">
      <w:pPr>
        <w:pStyle w:val="ListParagraph"/>
        <w:shd w:val="clear" w:color="auto" w:fill="FFFFFF"/>
        <w:tabs>
          <w:tab w:val="left" w:pos="0"/>
        </w:tabs>
        <w:spacing w:after="0" w:line="360" w:lineRule="auto"/>
        <w:ind w:left="0" w:firstLine="567"/>
        <w:contextualSpacing w:val="0"/>
        <w:jc w:val="both"/>
        <w:rPr>
          <w:rFonts w:ascii="Times New Roman" w:hAnsi="Times New Roman"/>
          <w:b/>
          <w:sz w:val="24"/>
          <w:szCs w:val="24"/>
        </w:rPr>
      </w:pPr>
      <w:r>
        <w:rPr>
          <w:rFonts w:ascii="Times New Roman" w:hAnsi="Times New Roman"/>
          <w:b/>
          <w:sz w:val="24"/>
          <w:szCs w:val="24"/>
        </w:rPr>
        <w:t>3.</w:t>
      </w:r>
      <w:r w:rsidR="00B64FFD">
        <w:rPr>
          <w:rFonts w:ascii="Times New Roman" w:hAnsi="Times New Roman"/>
          <w:b/>
          <w:sz w:val="24"/>
          <w:szCs w:val="24"/>
        </w:rPr>
        <w:t>5</w:t>
      </w:r>
      <w:r w:rsidR="00337A1E" w:rsidRPr="00337A1E">
        <w:rPr>
          <w:rFonts w:ascii="Times New Roman" w:hAnsi="Times New Roman"/>
          <w:b/>
          <w:sz w:val="24"/>
          <w:szCs w:val="24"/>
        </w:rPr>
        <w:t>.3.</w:t>
      </w:r>
      <w:r w:rsidR="00337A1E">
        <w:rPr>
          <w:rFonts w:ascii="Times New Roman" w:hAnsi="Times New Roman"/>
          <w:sz w:val="24"/>
          <w:szCs w:val="24"/>
        </w:rPr>
        <w:t xml:space="preserve"> </w:t>
      </w:r>
      <w:r w:rsidR="00337A1E" w:rsidRPr="00337A1E">
        <w:rPr>
          <w:rFonts w:ascii="Times New Roman" w:hAnsi="Times New Roman"/>
          <w:sz w:val="24"/>
          <w:szCs w:val="24"/>
        </w:rPr>
        <w:t xml:space="preserve">декларация за съгласие с клаузите на приложения проект на договор - попълва се </w:t>
      </w:r>
      <w:r w:rsidR="00337A1E" w:rsidRPr="00337A1E">
        <w:rPr>
          <w:rFonts w:ascii="Times New Roman" w:hAnsi="Times New Roman"/>
          <w:b/>
          <w:i/>
          <w:sz w:val="24"/>
          <w:szCs w:val="24"/>
          <w:u w:val="single"/>
        </w:rPr>
        <w:t xml:space="preserve">Образец № </w:t>
      </w:r>
      <w:r w:rsidR="00CE556A">
        <w:rPr>
          <w:rFonts w:ascii="Times New Roman" w:hAnsi="Times New Roman"/>
          <w:b/>
          <w:i/>
          <w:sz w:val="24"/>
          <w:szCs w:val="24"/>
          <w:u w:val="single"/>
        </w:rPr>
        <w:t>3</w:t>
      </w:r>
      <w:r w:rsidR="00337A1E" w:rsidRPr="00337A1E">
        <w:rPr>
          <w:rFonts w:ascii="Times New Roman" w:hAnsi="Times New Roman"/>
          <w:b/>
          <w:sz w:val="24"/>
          <w:szCs w:val="24"/>
        </w:rPr>
        <w:t>;</w:t>
      </w:r>
    </w:p>
    <w:p w:rsidR="00337A1E" w:rsidRDefault="0099120A" w:rsidP="00337A1E">
      <w:pPr>
        <w:pStyle w:val="ListParagraph"/>
        <w:shd w:val="clear" w:color="auto" w:fill="FFFFFF"/>
        <w:tabs>
          <w:tab w:val="left" w:pos="0"/>
        </w:tabs>
        <w:spacing w:after="0" w:line="360" w:lineRule="auto"/>
        <w:ind w:left="0" w:firstLine="567"/>
        <w:contextualSpacing w:val="0"/>
        <w:jc w:val="both"/>
        <w:rPr>
          <w:rFonts w:ascii="Times New Roman" w:hAnsi="Times New Roman"/>
          <w:sz w:val="24"/>
          <w:szCs w:val="24"/>
          <w:lang w:val="bg-BG"/>
        </w:rPr>
      </w:pPr>
      <w:r>
        <w:rPr>
          <w:rFonts w:ascii="Times New Roman" w:hAnsi="Times New Roman"/>
          <w:b/>
          <w:sz w:val="24"/>
          <w:szCs w:val="24"/>
        </w:rPr>
        <w:t>3.</w:t>
      </w:r>
      <w:r w:rsidR="00B64FFD">
        <w:rPr>
          <w:rFonts w:ascii="Times New Roman" w:hAnsi="Times New Roman"/>
          <w:b/>
          <w:sz w:val="24"/>
          <w:szCs w:val="24"/>
        </w:rPr>
        <w:t>5</w:t>
      </w:r>
      <w:r w:rsidR="00337A1E" w:rsidRPr="00337A1E">
        <w:rPr>
          <w:rFonts w:ascii="Times New Roman" w:hAnsi="Times New Roman"/>
          <w:b/>
          <w:sz w:val="24"/>
          <w:szCs w:val="24"/>
        </w:rPr>
        <w:t>.4.</w:t>
      </w:r>
      <w:r w:rsidR="00337A1E">
        <w:rPr>
          <w:rFonts w:ascii="Times New Roman" w:hAnsi="Times New Roman"/>
          <w:sz w:val="24"/>
          <w:szCs w:val="24"/>
        </w:rPr>
        <w:t xml:space="preserve"> </w:t>
      </w:r>
      <w:r w:rsidR="00337A1E" w:rsidRPr="00337A1E">
        <w:rPr>
          <w:rFonts w:ascii="Times New Roman" w:hAnsi="Times New Roman"/>
          <w:sz w:val="24"/>
          <w:szCs w:val="24"/>
        </w:rPr>
        <w:t xml:space="preserve">декларация за срока на валидност на офертата - попълва се </w:t>
      </w:r>
      <w:r w:rsidR="00337A1E" w:rsidRPr="00337A1E">
        <w:rPr>
          <w:rFonts w:ascii="Times New Roman" w:hAnsi="Times New Roman"/>
          <w:b/>
          <w:i/>
          <w:sz w:val="24"/>
          <w:szCs w:val="24"/>
          <w:u w:val="single"/>
        </w:rPr>
        <w:t xml:space="preserve">Образец № </w:t>
      </w:r>
      <w:r w:rsidR="00433C02">
        <w:rPr>
          <w:rFonts w:ascii="Times New Roman" w:hAnsi="Times New Roman"/>
          <w:b/>
          <w:i/>
          <w:sz w:val="24"/>
          <w:szCs w:val="24"/>
          <w:u w:val="single"/>
        </w:rPr>
        <w:t>4</w:t>
      </w:r>
      <w:r w:rsidR="00337A1E" w:rsidRPr="00337A1E">
        <w:rPr>
          <w:rFonts w:ascii="Times New Roman" w:hAnsi="Times New Roman"/>
          <w:sz w:val="24"/>
          <w:szCs w:val="24"/>
        </w:rPr>
        <w:t>;</w:t>
      </w:r>
    </w:p>
    <w:p w:rsidR="00854436" w:rsidRPr="000E4415" w:rsidRDefault="00854436" w:rsidP="00854436">
      <w:pPr>
        <w:pStyle w:val="ListParagraph"/>
        <w:shd w:val="clear" w:color="auto" w:fill="FFFFFF"/>
        <w:spacing w:after="0" w:line="360" w:lineRule="auto"/>
        <w:ind w:left="0" w:firstLine="567"/>
        <w:jc w:val="both"/>
        <w:rPr>
          <w:rFonts w:ascii="Times New Roman" w:eastAsia="Times New Roman" w:hAnsi="Times New Roman"/>
          <w:sz w:val="24"/>
          <w:szCs w:val="24"/>
          <w:lang w:val="bg-BG"/>
        </w:rPr>
      </w:pPr>
      <w:r>
        <w:rPr>
          <w:rFonts w:ascii="Times New Roman" w:hAnsi="Times New Roman"/>
          <w:b/>
          <w:bCs/>
          <w:sz w:val="24"/>
          <w:szCs w:val="24"/>
        </w:rPr>
        <w:t>3.5.5.</w:t>
      </w:r>
      <w:r>
        <w:rPr>
          <w:b/>
          <w:bCs/>
        </w:rPr>
        <w:t xml:space="preserve"> </w:t>
      </w:r>
      <w:r>
        <w:rPr>
          <w:rFonts w:ascii="Times New Roman" w:hAnsi="Times New Roman"/>
          <w:sz w:val="24"/>
          <w:szCs w:val="24"/>
        </w:rPr>
        <w:t xml:space="preserve">декларация,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 попълва се </w:t>
      </w:r>
      <w:r>
        <w:rPr>
          <w:rFonts w:ascii="Times New Roman" w:hAnsi="Times New Roman"/>
          <w:b/>
          <w:bCs/>
          <w:i/>
          <w:iCs/>
          <w:sz w:val="24"/>
          <w:szCs w:val="24"/>
          <w:u w:val="single"/>
        </w:rPr>
        <w:t xml:space="preserve">Образец № </w:t>
      </w:r>
      <w:r>
        <w:rPr>
          <w:rFonts w:ascii="Times New Roman" w:hAnsi="Times New Roman"/>
          <w:b/>
          <w:bCs/>
          <w:i/>
          <w:iCs/>
          <w:sz w:val="24"/>
          <w:szCs w:val="24"/>
          <w:u w:val="single"/>
          <w:lang w:val="bg-BG"/>
        </w:rPr>
        <w:t>7 (за поръчки с предмет строителство или услуга)</w:t>
      </w:r>
    </w:p>
    <w:p w:rsidR="00854436" w:rsidRPr="00854436" w:rsidRDefault="00854436" w:rsidP="00337A1E">
      <w:pPr>
        <w:pStyle w:val="ListParagraph"/>
        <w:shd w:val="clear" w:color="auto" w:fill="FFFFFF"/>
        <w:tabs>
          <w:tab w:val="left" w:pos="0"/>
        </w:tabs>
        <w:spacing w:after="0" w:line="360" w:lineRule="auto"/>
        <w:ind w:left="0" w:firstLine="567"/>
        <w:contextualSpacing w:val="0"/>
        <w:jc w:val="both"/>
        <w:rPr>
          <w:rFonts w:ascii="Times New Roman" w:hAnsi="Times New Roman"/>
          <w:sz w:val="24"/>
          <w:szCs w:val="24"/>
          <w:lang w:val="bg-BG"/>
        </w:rPr>
      </w:pPr>
    </w:p>
    <w:p w:rsidR="00337A1E" w:rsidRPr="00801BAE" w:rsidRDefault="0099120A" w:rsidP="00337A1E">
      <w:pPr>
        <w:shd w:val="clear" w:color="auto" w:fill="FFFFFF"/>
        <w:tabs>
          <w:tab w:val="left" w:pos="720"/>
        </w:tabs>
        <w:autoSpaceDE w:val="0"/>
        <w:autoSpaceDN w:val="0"/>
        <w:adjustRightInd w:val="0"/>
        <w:spacing w:line="360" w:lineRule="auto"/>
        <w:ind w:firstLine="567"/>
        <w:jc w:val="both"/>
        <w:rPr>
          <w:b/>
        </w:rPr>
      </w:pPr>
      <w:r>
        <w:rPr>
          <w:b/>
          <w:u w:val="single"/>
        </w:rPr>
        <w:lastRenderedPageBreak/>
        <w:t xml:space="preserve">4. </w:t>
      </w:r>
      <w:r w:rsidR="00337A1E" w:rsidRPr="00337A1E">
        <w:rPr>
          <w:b/>
          <w:u w:val="single"/>
        </w:rPr>
        <w:t>Съдържание на ПЛИК "Предлагани ценови параметри "</w:t>
      </w:r>
    </w:p>
    <w:p w:rsidR="00337A1E" w:rsidRPr="00801BAE" w:rsidRDefault="00337A1E" w:rsidP="00337A1E">
      <w:pPr>
        <w:shd w:val="clear" w:color="auto" w:fill="FFFFFF"/>
        <w:tabs>
          <w:tab w:val="left" w:pos="0"/>
        </w:tabs>
        <w:autoSpaceDE w:val="0"/>
        <w:autoSpaceDN w:val="0"/>
        <w:adjustRightInd w:val="0"/>
        <w:spacing w:line="360" w:lineRule="auto"/>
        <w:ind w:firstLine="709"/>
        <w:jc w:val="both"/>
      </w:pPr>
      <w:r w:rsidRPr="00801BAE">
        <w:rPr>
          <w:b/>
        </w:rPr>
        <w:t xml:space="preserve">а) „Ценово предложение” - </w:t>
      </w:r>
      <w:r w:rsidRPr="00801BAE">
        <w:t xml:space="preserve">попълва се </w:t>
      </w:r>
      <w:r w:rsidRPr="00801BAE">
        <w:rPr>
          <w:b/>
          <w:i/>
          <w:u w:val="single"/>
        </w:rPr>
        <w:t xml:space="preserve">Образец № </w:t>
      </w:r>
      <w:r w:rsidR="00B64FFD">
        <w:rPr>
          <w:b/>
          <w:i/>
          <w:u w:val="single"/>
        </w:rPr>
        <w:t>6</w:t>
      </w:r>
      <w:r w:rsidR="00CE556A">
        <w:rPr>
          <w:b/>
          <w:i/>
          <w:u w:val="single"/>
        </w:rPr>
        <w:t xml:space="preserve"> </w:t>
      </w:r>
      <w:r w:rsidRPr="00801BAE">
        <w:t>– в оригинал, пописано от представляващия участника или упълномощено лице.</w:t>
      </w:r>
    </w:p>
    <w:p w:rsidR="00337A1E" w:rsidRPr="00801BAE" w:rsidRDefault="00337A1E" w:rsidP="00337A1E">
      <w:pPr>
        <w:shd w:val="clear" w:color="auto" w:fill="FFFFFF"/>
        <w:tabs>
          <w:tab w:val="left" w:pos="0"/>
        </w:tabs>
        <w:autoSpaceDE w:val="0"/>
        <w:autoSpaceDN w:val="0"/>
        <w:adjustRightInd w:val="0"/>
        <w:spacing w:line="360" w:lineRule="auto"/>
        <w:jc w:val="both"/>
      </w:pPr>
      <w:r w:rsidRPr="00801BAE">
        <w:tab/>
        <w:t xml:space="preserve">Извън плика с надпис </w:t>
      </w:r>
      <w:r w:rsidRPr="00B56390">
        <w:t>"Предлагани ценови параметри "</w:t>
      </w:r>
      <w:r w:rsidRPr="00801BAE">
        <w:t xml:space="preserve"> не трябва да е посочена никаква информация относно цената;</w:t>
      </w:r>
    </w:p>
    <w:p w:rsidR="00337A1E" w:rsidRDefault="00337A1E" w:rsidP="00337A1E">
      <w:pPr>
        <w:shd w:val="clear" w:color="auto" w:fill="FFFFFF"/>
        <w:tabs>
          <w:tab w:val="left" w:pos="0"/>
          <w:tab w:val="left" w:pos="720"/>
        </w:tabs>
        <w:autoSpaceDE w:val="0"/>
        <w:autoSpaceDN w:val="0"/>
        <w:adjustRightInd w:val="0"/>
        <w:spacing w:line="360" w:lineRule="auto"/>
        <w:jc w:val="both"/>
      </w:pPr>
      <w:r w:rsidRPr="00801BAE">
        <w:tab/>
        <w:t xml:space="preserve">Участници, които и по какъвто начин са включили някъде в офертата си извън плика </w:t>
      </w:r>
      <w:r w:rsidRPr="00B56390">
        <w:t>"Предлагани ценови параметри "</w:t>
      </w:r>
      <w:r w:rsidRPr="00801BAE">
        <w:t xml:space="preserve"> елементи, свързани с предлаганата цена (или части от нея), ще бъдат отстранени от участие в процедурата.</w:t>
      </w:r>
    </w:p>
    <w:p w:rsidR="005535A1" w:rsidRPr="00456B34" w:rsidRDefault="0099120A" w:rsidP="0018143E">
      <w:pPr>
        <w:spacing w:line="360" w:lineRule="auto"/>
        <w:ind w:firstLine="540"/>
        <w:jc w:val="both"/>
        <w:outlineLvl w:val="2"/>
        <w:rPr>
          <w:b/>
          <w:szCs w:val="24"/>
          <w:u w:val="single"/>
          <w:lang w:eastAsia="bg-BG"/>
        </w:rPr>
      </w:pPr>
      <w:bookmarkStart w:id="32" w:name="_Toc383185086"/>
      <w:bookmarkStart w:id="33" w:name="_Toc383185634"/>
      <w:bookmarkStart w:id="34" w:name="_Toc383788166"/>
      <w:bookmarkStart w:id="35" w:name="_Toc411333430"/>
      <w:r>
        <w:rPr>
          <w:b/>
          <w:szCs w:val="24"/>
          <w:lang w:eastAsia="bg-BG"/>
        </w:rPr>
        <w:t>5</w:t>
      </w:r>
      <w:r w:rsidR="00456B34" w:rsidRPr="001335C2">
        <w:rPr>
          <w:b/>
          <w:szCs w:val="24"/>
          <w:lang w:eastAsia="bg-BG"/>
        </w:rPr>
        <w:t>.</w:t>
      </w:r>
      <w:r w:rsidR="005535A1" w:rsidRPr="001335C2">
        <w:rPr>
          <w:b/>
          <w:szCs w:val="24"/>
          <w:lang w:eastAsia="bg-BG"/>
        </w:rPr>
        <w:t xml:space="preserve"> </w:t>
      </w:r>
      <w:r w:rsidR="005535A1" w:rsidRPr="001335C2">
        <w:rPr>
          <w:b/>
          <w:szCs w:val="24"/>
          <w:u w:val="single"/>
          <w:lang w:eastAsia="bg-BG"/>
        </w:rPr>
        <w:t>Запечатване</w:t>
      </w:r>
      <w:bookmarkEnd w:id="32"/>
      <w:bookmarkEnd w:id="33"/>
      <w:bookmarkEnd w:id="34"/>
      <w:bookmarkEnd w:id="35"/>
    </w:p>
    <w:p w:rsidR="005535A1" w:rsidRPr="00771604" w:rsidRDefault="0099120A" w:rsidP="0018143E">
      <w:pPr>
        <w:spacing w:line="360" w:lineRule="auto"/>
        <w:ind w:firstLine="540"/>
        <w:jc w:val="both"/>
        <w:rPr>
          <w:szCs w:val="24"/>
          <w:lang w:eastAsia="bg-BG"/>
        </w:rPr>
      </w:pPr>
      <w:r>
        <w:rPr>
          <w:b/>
          <w:szCs w:val="24"/>
          <w:lang w:eastAsia="bg-BG"/>
        </w:rPr>
        <w:t>5</w:t>
      </w:r>
      <w:r w:rsidR="005535A1" w:rsidRPr="00771604">
        <w:rPr>
          <w:b/>
          <w:szCs w:val="24"/>
          <w:lang w:eastAsia="bg-BG"/>
        </w:rPr>
        <w:t>.1.</w:t>
      </w:r>
      <w:r w:rsidR="005535A1" w:rsidRPr="00771604">
        <w:rPr>
          <w:szCs w:val="24"/>
          <w:lang w:eastAsia="bg-BG"/>
        </w:rPr>
        <w:t xml:space="preserve"> Документите</w:t>
      </w:r>
      <w:r>
        <w:rPr>
          <w:szCs w:val="24"/>
          <w:lang w:eastAsia="bg-BG"/>
        </w:rPr>
        <w:t xml:space="preserve"> се представят в запечатана непрозрачна опаковка</w:t>
      </w:r>
      <w:r w:rsidR="005535A1" w:rsidRPr="00771604">
        <w:rPr>
          <w:szCs w:val="24"/>
          <w:lang w:eastAsia="bg-BG"/>
        </w:rPr>
        <w:t xml:space="preserve">, </w:t>
      </w:r>
      <w:r>
        <w:rPr>
          <w:szCs w:val="24"/>
          <w:lang w:eastAsia="bg-BG"/>
        </w:rPr>
        <w:t>върху която се посочва:</w:t>
      </w:r>
    </w:p>
    <w:p w:rsidR="005535A1" w:rsidRPr="00211AB4" w:rsidRDefault="00C04566" w:rsidP="0018143E">
      <w:pPr>
        <w:pBdr>
          <w:top w:val="dashed" w:sz="4" w:space="1" w:color="auto"/>
          <w:left w:val="dashed" w:sz="4" w:space="4" w:color="auto"/>
          <w:bottom w:val="dashed" w:sz="4" w:space="1" w:color="auto"/>
          <w:right w:val="dashed" w:sz="4" w:space="4" w:color="auto"/>
        </w:pBdr>
        <w:spacing w:line="360" w:lineRule="auto"/>
        <w:ind w:firstLine="540"/>
        <w:jc w:val="both"/>
        <w:rPr>
          <w:b/>
          <w:szCs w:val="24"/>
          <w:lang w:eastAsia="bg-BG"/>
        </w:rPr>
      </w:pPr>
      <w:r>
        <w:rPr>
          <w:b/>
          <w:szCs w:val="24"/>
          <w:lang w:val="bg-BG"/>
        </w:rPr>
        <w:t xml:space="preserve">Община </w:t>
      </w:r>
      <w:r w:rsidR="0085419E">
        <w:rPr>
          <w:b/>
          <w:szCs w:val="24"/>
          <w:lang w:val="bg-BG"/>
        </w:rPr>
        <w:t>Петрич</w:t>
      </w:r>
      <w:r w:rsidR="005535A1" w:rsidRPr="00211AB4">
        <w:rPr>
          <w:b/>
          <w:szCs w:val="24"/>
          <w:lang w:eastAsia="bg-BG"/>
        </w:rPr>
        <w:t xml:space="preserve"> </w:t>
      </w:r>
      <w:r w:rsidR="005535A1" w:rsidRPr="00211AB4">
        <w:rPr>
          <w:b/>
          <w:szCs w:val="24"/>
          <w:lang w:eastAsia="bg-BG"/>
        </w:rPr>
        <w:tab/>
      </w:r>
    </w:p>
    <w:p w:rsidR="005535A1" w:rsidRPr="0085419E" w:rsidRDefault="00211AB4" w:rsidP="0018143E">
      <w:pPr>
        <w:pBdr>
          <w:top w:val="dashed" w:sz="4" w:space="1" w:color="auto"/>
          <w:left w:val="dashed" w:sz="4" w:space="4" w:color="auto"/>
          <w:bottom w:val="dashed" w:sz="4" w:space="1" w:color="auto"/>
          <w:right w:val="dashed" w:sz="4" w:space="4" w:color="auto"/>
        </w:pBdr>
        <w:spacing w:line="360" w:lineRule="auto"/>
        <w:ind w:firstLine="540"/>
        <w:jc w:val="both"/>
        <w:rPr>
          <w:b/>
          <w:szCs w:val="24"/>
          <w:lang w:val="bg-BG" w:eastAsia="bg-BG"/>
        </w:rPr>
      </w:pPr>
      <w:r>
        <w:rPr>
          <w:b/>
          <w:szCs w:val="24"/>
          <w:lang w:eastAsia="bg-BG"/>
        </w:rPr>
        <w:t xml:space="preserve">гр. </w:t>
      </w:r>
      <w:r w:rsidR="0085419E">
        <w:rPr>
          <w:b/>
          <w:szCs w:val="24"/>
          <w:lang w:val="bg-BG" w:eastAsia="bg-BG"/>
        </w:rPr>
        <w:t>Петрич</w:t>
      </w:r>
      <w:r w:rsidR="0038121B">
        <w:rPr>
          <w:b/>
          <w:szCs w:val="24"/>
          <w:lang w:val="bg-BG" w:eastAsia="bg-BG"/>
        </w:rPr>
        <w:t xml:space="preserve">, </w:t>
      </w:r>
      <w:r>
        <w:rPr>
          <w:b/>
          <w:szCs w:val="24"/>
          <w:lang w:eastAsia="bg-BG"/>
        </w:rPr>
        <w:t xml:space="preserve"> </w:t>
      </w:r>
      <w:r w:rsidR="007E21DB" w:rsidRPr="007E21DB">
        <w:rPr>
          <w:b/>
          <w:szCs w:val="24"/>
          <w:lang w:eastAsia="bg-BG"/>
        </w:rPr>
        <w:t>ул.</w:t>
      </w:r>
      <w:r w:rsidR="007E21DB" w:rsidRPr="006C13C9">
        <w:rPr>
          <w:b/>
          <w:szCs w:val="24"/>
          <w:lang w:eastAsia="bg-BG"/>
        </w:rPr>
        <w:t xml:space="preserve"> </w:t>
      </w:r>
      <w:r w:rsidR="007E21DB">
        <w:rPr>
          <w:b/>
          <w:szCs w:val="24"/>
          <w:lang w:val="bg-BG" w:eastAsia="bg-BG"/>
        </w:rPr>
        <w:t>„</w:t>
      </w:r>
      <w:r w:rsidR="0085419E">
        <w:rPr>
          <w:b/>
          <w:szCs w:val="24"/>
          <w:lang w:val="bg-BG" w:eastAsia="bg-BG"/>
        </w:rPr>
        <w:t>Цар Борис ІІІ</w:t>
      </w:r>
      <w:r w:rsidR="007E21DB">
        <w:rPr>
          <w:b/>
          <w:szCs w:val="24"/>
          <w:lang w:val="bg-BG" w:eastAsia="bg-BG"/>
        </w:rPr>
        <w:t>“</w:t>
      </w:r>
      <w:r w:rsidR="007E21DB" w:rsidRPr="007E21DB">
        <w:rPr>
          <w:b/>
          <w:szCs w:val="24"/>
          <w:lang w:eastAsia="bg-BG"/>
        </w:rPr>
        <w:t xml:space="preserve"> №</w:t>
      </w:r>
      <w:r w:rsidR="0085419E">
        <w:rPr>
          <w:b/>
          <w:szCs w:val="24"/>
          <w:lang w:val="bg-BG" w:eastAsia="bg-BG"/>
        </w:rPr>
        <w:t xml:space="preserve"> 24</w:t>
      </w:r>
    </w:p>
    <w:p w:rsidR="005535A1" w:rsidRPr="00771604" w:rsidRDefault="005535A1" w:rsidP="0018143E">
      <w:pPr>
        <w:pBdr>
          <w:top w:val="dashed" w:sz="4" w:space="1" w:color="auto"/>
          <w:left w:val="dashed" w:sz="4" w:space="4" w:color="auto"/>
          <w:bottom w:val="dashed" w:sz="4" w:space="1" w:color="auto"/>
          <w:right w:val="dashed" w:sz="4" w:space="4" w:color="auto"/>
        </w:pBdr>
        <w:spacing w:line="360" w:lineRule="auto"/>
        <w:ind w:firstLine="540"/>
        <w:jc w:val="center"/>
        <w:rPr>
          <w:b/>
          <w:szCs w:val="24"/>
          <w:lang w:eastAsia="bg-BG"/>
        </w:rPr>
      </w:pPr>
      <w:r w:rsidRPr="00771604">
        <w:rPr>
          <w:b/>
          <w:szCs w:val="24"/>
          <w:lang w:eastAsia="bg-BG"/>
        </w:rPr>
        <w:t>О Ф Е Р Т А</w:t>
      </w:r>
    </w:p>
    <w:p w:rsidR="005535A1" w:rsidRPr="00C519B3" w:rsidRDefault="005535A1" w:rsidP="0018143E">
      <w:pPr>
        <w:pBdr>
          <w:top w:val="dashed" w:sz="4" w:space="1" w:color="auto"/>
          <w:left w:val="dashed" w:sz="4" w:space="4" w:color="auto"/>
          <w:bottom w:val="dashed" w:sz="4" w:space="1" w:color="auto"/>
          <w:right w:val="dashed" w:sz="4" w:space="4" w:color="auto"/>
        </w:pBdr>
        <w:spacing w:line="360" w:lineRule="auto"/>
        <w:ind w:firstLine="540"/>
        <w:jc w:val="both"/>
        <w:rPr>
          <w:b/>
          <w:bCs/>
          <w:szCs w:val="24"/>
        </w:rPr>
      </w:pPr>
      <w:r w:rsidRPr="00771604">
        <w:rPr>
          <w:b/>
          <w:szCs w:val="24"/>
          <w:lang w:eastAsia="bg-BG"/>
        </w:rPr>
        <w:t xml:space="preserve">За участие в </w:t>
      </w:r>
      <w:r w:rsidR="007428CF">
        <w:rPr>
          <w:b/>
          <w:szCs w:val="24"/>
          <w:lang w:eastAsia="bg-BG"/>
        </w:rPr>
        <w:t>публично състезание</w:t>
      </w:r>
      <w:r w:rsidRPr="00771604">
        <w:rPr>
          <w:b/>
          <w:szCs w:val="24"/>
          <w:lang w:eastAsia="bg-BG"/>
        </w:rPr>
        <w:t xml:space="preserve"> за възлагане на обществена поръчка с предмет</w:t>
      </w:r>
      <w:r w:rsidRPr="00C519B3">
        <w:rPr>
          <w:b/>
          <w:szCs w:val="24"/>
          <w:lang w:eastAsia="bg-BG"/>
        </w:rPr>
        <w:t xml:space="preserve">: </w:t>
      </w:r>
      <w:r w:rsidR="00C519B3" w:rsidRPr="00C519B3">
        <w:rPr>
          <w:b/>
          <w:bCs/>
          <w:szCs w:val="24"/>
        </w:rPr>
        <w:t>“</w:t>
      </w:r>
      <w:r w:rsidR="00C04566">
        <w:rPr>
          <w:b/>
          <w:bCs/>
          <w:szCs w:val="24"/>
          <w:lang w:val="bg-BG"/>
        </w:rPr>
        <w:t>……………………………………………………………………………………..</w:t>
      </w:r>
      <w:r w:rsidR="00A77CFD" w:rsidRPr="00A77CFD">
        <w:rPr>
          <w:b/>
          <w:bCs/>
          <w:szCs w:val="24"/>
        </w:rPr>
        <w:t xml:space="preserve"> </w:t>
      </w:r>
      <w:r w:rsidR="00C519B3" w:rsidRPr="00A77CFD">
        <w:rPr>
          <w:b/>
          <w:bCs/>
          <w:szCs w:val="24"/>
        </w:rPr>
        <w:t>”</w:t>
      </w:r>
    </w:p>
    <w:p w:rsidR="005535A1" w:rsidRPr="00771604" w:rsidRDefault="005535A1" w:rsidP="0018143E">
      <w:pPr>
        <w:pBdr>
          <w:top w:val="dashed" w:sz="4" w:space="1" w:color="auto"/>
          <w:left w:val="dashed" w:sz="4" w:space="4" w:color="auto"/>
          <w:bottom w:val="dashed" w:sz="4" w:space="1" w:color="auto"/>
          <w:right w:val="dashed" w:sz="4" w:space="4" w:color="auto"/>
        </w:pBdr>
        <w:spacing w:line="360" w:lineRule="auto"/>
        <w:ind w:firstLine="540"/>
        <w:jc w:val="both"/>
        <w:rPr>
          <w:b/>
          <w:bCs/>
          <w:szCs w:val="24"/>
          <w:lang w:eastAsia="bg-BG"/>
        </w:rPr>
      </w:pPr>
      <w:r w:rsidRPr="00771604">
        <w:rPr>
          <w:b/>
          <w:bCs/>
          <w:szCs w:val="24"/>
          <w:lang w:eastAsia="bg-BG"/>
        </w:rPr>
        <w:t>Оферта от: …………………………………………………</w:t>
      </w:r>
    </w:p>
    <w:p w:rsidR="005535A1" w:rsidRPr="00771604" w:rsidRDefault="005535A1" w:rsidP="0018143E">
      <w:pPr>
        <w:pBdr>
          <w:top w:val="dashed" w:sz="4" w:space="1" w:color="auto"/>
          <w:left w:val="dashed" w:sz="4" w:space="4" w:color="auto"/>
          <w:bottom w:val="dashed" w:sz="4" w:space="1" w:color="auto"/>
          <w:right w:val="dashed" w:sz="4" w:space="4" w:color="auto"/>
        </w:pBdr>
        <w:spacing w:line="360" w:lineRule="auto"/>
        <w:ind w:firstLine="540"/>
        <w:jc w:val="both"/>
        <w:rPr>
          <w:b/>
          <w:bCs/>
          <w:szCs w:val="24"/>
          <w:lang w:eastAsia="bg-BG"/>
        </w:rPr>
      </w:pPr>
      <w:r w:rsidRPr="00771604">
        <w:rPr>
          <w:b/>
          <w:bCs/>
          <w:szCs w:val="24"/>
          <w:lang w:eastAsia="bg-BG"/>
        </w:rPr>
        <w:tab/>
      </w:r>
      <w:r w:rsidRPr="00771604">
        <w:rPr>
          <w:b/>
          <w:bCs/>
          <w:szCs w:val="24"/>
          <w:lang w:eastAsia="bg-BG"/>
        </w:rPr>
        <w:tab/>
        <w:t>/наименование на участника/</w:t>
      </w:r>
    </w:p>
    <w:p w:rsidR="005535A1" w:rsidRPr="00771604" w:rsidRDefault="005535A1" w:rsidP="0018143E">
      <w:pPr>
        <w:pBdr>
          <w:top w:val="dashed" w:sz="4" w:space="1" w:color="auto"/>
          <w:left w:val="dashed" w:sz="4" w:space="4" w:color="auto"/>
          <w:bottom w:val="dashed" w:sz="4" w:space="1" w:color="auto"/>
          <w:right w:val="dashed" w:sz="4" w:space="4" w:color="auto"/>
        </w:pBdr>
        <w:spacing w:line="360" w:lineRule="auto"/>
        <w:ind w:firstLine="540"/>
        <w:jc w:val="both"/>
        <w:rPr>
          <w:b/>
          <w:bCs/>
          <w:szCs w:val="24"/>
          <w:lang w:eastAsia="bg-BG"/>
        </w:rPr>
      </w:pPr>
      <w:r w:rsidRPr="00771604">
        <w:rPr>
          <w:b/>
          <w:bCs/>
          <w:szCs w:val="24"/>
          <w:lang w:eastAsia="bg-BG"/>
        </w:rPr>
        <w:t>Адрес за кореспонденция: …………………..</w:t>
      </w:r>
    </w:p>
    <w:p w:rsidR="005535A1" w:rsidRPr="00771604" w:rsidRDefault="005535A1" w:rsidP="0018143E">
      <w:pPr>
        <w:pBdr>
          <w:top w:val="dashed" w:sz="4" w:space="1" w:color="auto"/>
          <w:left w:val="dashed" w:sz="4" w:space="4" w:color="auto"/>
          <w:bottom w:val="dashed" w:sz="4" w:space="1" w:color="auto"/>
          <w:right w:val="dashed" w:sz="4" w:space="4" w:color="auto"/>
        </w:pBdr>
        <w:spacing w:line="360" w:lineRule="auto"/>
        <w:ind w:firstLine="540"/>
        <w:jc w:val="both"/>
        <w:rPr>
          <w:b/>
          <w:bCs/>
          <w:szCs w:val="24"/>
          <w:lang w:eastAsia="bg-BG"/>
        </w:rPr>
      </w:pPr>
      <w:r w:rsidRPr="00771604">
        <w:rPr>
          <w:b/>
          <w:bCs/>
          <w:szCs w:val="24"/>
          <w:lang w:eastAsia="bg-BG"/>
        </w:rPr>
        <w:t>Телефон: …………………………</w:t>
      </w:r>
    </w:p>
    <w:p w:rsidR="005535A1" w:rsidRPr="00771604" w:rsidRDefault="005535A1" w:rsidP="0018143E">
      <w:pPr>
        <w:pBdr>
          <w:top w:val="dashed" w:sz="4" w:space="1" w:color="auto"/>
          <w:left w:val="dashed" w:sz="4" w:space="4" w:color="auto"/>
          <w:bottom w:val="dashed" w:sz="4" w:space="1" w:color="auto"/>
          <w:right w:val="dashed" w:sz="4" w:space="4" w:color="auto"/>
        </w:pBdr>
        <w:spacing w:line="360" w:lineRule="auto"/>
        <w:ind w:firstLine="540"/>
        <w:jc w:val="both"/>
        <w:rPr>
          <w:b/>
          <w:bCs/>
          <w:szCs w:val="24"/>
          <w:lang w:eastAsia="bg-BG"/>
        </w:rPr>
      </w:pPr>
      <w:r w:rsidRPr="00771604">
        <w:rPr>
          <w:b/>
          <w:bCs/>
          <w:szCs w:val="24"/>
          <w:lang w:eastAsia="bg-BG"/>
        </w:rPr>
        <w:t>Факс: ……………………………..</w:t>
      </w:r>
    </w:p>
    <w:p w:rsidR="005535A1" w:rsidRPr="00771604" w:rsidRDefault="005535A1" w:rsidP="0018143E">
      <w:pPr>
        <w:pBdr>
          <w:top w:val="dashed" w:sz="4" w:space="1" w:color="auto"/>
          <w:left w:val="dashed" w:sz="4" w:space="4" w:color="auto"/>
          <w:bottom w:val="dashed" w:sz="4" w:space="1" w:color="auto"/>
          <w:right w:val="dashed" w:sz="4" w:space="4" w:color="auto"/>
        </w:pBdr>
        <w:spacing w:line="360" w:lineRule="auto"/>
        <w:ind w:firstLine="540"/>
        <w:jc w:val="both"/>
        <w:rPr>
          <w:b/>
          <w:bCs/>
          <w:szCs w:val="24"/>
          <w:lang w:eastAsia="bg-BG"/>
        </w:rPr>
      </w:pPr>
      <w:r w:rsidRPr="00771604">
        <w:rPr>
          <w:b/>
          <w:bCs/>
          <w:szCs w:val="24"/>
          <w:lang w:eastAsia="bg-BG"/>
        </w:rPr>
        <w:t>e-mail: ……………………………</w:t>
      </w:r>
    </w:p>
    <w:p w:rsidR="007613C6" w:rsidRDefault="007613C6" w:rsidP="0018143E">
      <w:pPr>
        <w:spacing w:line="360" w:lineRule="auto"/>
        <w:ind w:firstLine="547"/>
        <w:jc w:val="both"/>
        <w:rPr>
          <w:b/>
          <w:szCs w:val="24"/>
          <w:lang w:eastAsia="bg-BG"/>
        </w:rPr>
      </w:pPr>
    </w:p>
    <w:p w:rsidR="001D74D3" w:rsidRDefault="0099120A" w:rsidP="0018143E">
      <w:pPr>
        <w:spacing w:line="360" w:lineRule="auto"/>
        <w:ind w:firstLine="547"/>
        <w:jc w:val="both"/>
        <w:rPr>
          <w:szCs w:val="24"/>
          <w:lang w:eastAsia="bg-BG"/>
        </w:rPr>
      </w:pPr>
      <w:r>
        <w:rPr>
          <w:b/>
          <w:szCs w:val="24"/>
          <w:lang w:eastAsia="bg-BG"/>
        </w:rPr>
        <w:t>5</w:t>
      </w:r>
      <w:r w:rsidR="005535A1" w:rsidRPr="00771604">
        <w:rPr>
          <w:b/>
          <w:szCs w:val="24"/>
          <w:lang w:eastAsia="bg-BG"/>
        </w:rPr>
        <w:t>.</w:t>
      </w:r>
      <w:r>
        <w:rPr>
          <w:b/>
          <w:szCs w:val="24"/>
          <w:lang w:eastAsia="bg-BG"/>
        </w:rPr>
        <w:t>2</w:t>
      </w:r>
      <w:r w:rsidR="005535A1" w:rsidRPr="00771604">
        <w:rPr>
          <w:b/>
          <w:szCs w:val="24"/>
          <w:lang w:eastAsia="bg-BG"/>
        </w:rPr>
        <w:t>.</w:t>
      </w:r>
      <w:r w:rsidR="005535A1" w:rsidRPr="00771604">
        <w:rPr>
          <w:szCs w:val="24"/>
          <w:lang w:eastAsia="bg-BG"/>
        </w:rPr>
        <w:t xml:space="preserve"> </w:t>
      </w:r>
      <w:r>
        <w:rPr>
          <w:szCs w:val="24"/>
          <w:lang w:eastAsia="bg-BG"/>
        </w:rPr>
        <w:t>Опаковката включва документите посочени в т. 3 „Съдържание на опаковката“, както и отделен запечатан непрозрачен плик с надпис „Предлагани ценови параметри“, който съдържа ценовото предложение.</w:t>
      </w:r>
    </w:p>
    <w:p w:rsidR="005535A1" w:rsidRDefault="0099120A" w:rsidP="0018143E">
      <w:pPr>
        <w:spacing w:line="360" w:lineRule="auto"/>
        <w:ind w:firstLine="547"/>
        <w:jc w:val="both"/>
        <w:rPr>
          <w:szCs w:val="24"/>
          <w:lang w:eastAsia="bg-BG"/>
        </w:rPr>
      </w:pPr>
      <w:r>
        <w:rPr>
          <w:b/>
          <w:szCs w:val="24"/>
          <w:lang w:eastAsia="bg-BG"/>
        </w:rPr>
        <w:t>5</w:t>
      </w:r>
      <w:r w:rsidR="005535A1" w:rsidRPr="00771604">
        <w:rPr>
          <w:b/>
          <w:szCs w:val="24"/>
          <w:lang w:eastAsia="bg-BG"/>
        </w:rPr>
        <w:t>.</w:t>
      </w:r>
      <w:r>
        <w:rPr>
          <w:b/>
          <w:szCs w:val="24"/>
          <w:lang w:eastAsia="bg-BG"/>
        </w:rPr>
        <w:t>3</w:t>
      </w:r>
      <w:r w:rsidR="005535A1" w:rsidRPr="00771604">
        <w:rPr>
          <w:b/>
          <w:szCs w:val="24"/>
          <w:lang w:eastAsia="bg-BG"/>
        </w:rPr>
        <w:t>.</w:t>
      </w:r>
      <w:r w:rsidR="005535A1" w:rsidRPr="00771604">
        <w:rPr>
          <w:szCs w:val="24"/>
          <w:lang w:eastAsia="bg-BG"/>
        </w:rPr>
        <w:t xml:space="preserve"> Участник, документите в чиято оферта не са систематизирани по указания по-горе начин се отстранява от участие в процедурата по възлагане на настоящата  обществена поръчка.</w:t>
      </w:r>
    </w:p>
    <w:p w:rsidR="005535A1" w:rsidRPr="001D74D3" w:rsidRDefault="0099120A" w:rsidP="0018143E">
      <w:pPr>
        <w:spacing w:line="360" w:lineRule="auto"/>
        <w:ind w:firstLine="547"/>
        <w:jc w:val="both"/>
        <w:outlineLvl w:val="2"/>
        <w:rPr>
          <w:b/>
          <w:szCs w:val="24"/>
          <w:lang w:eastAsia="bg-BG"/>
        </w:rPr>
      </w:pPr>
      <w:bookmarkStart w:id="36" w:name="_Toc383185087"/>
      <w:bookmarkStart w:id="37" w:name="_Toc383185635"/>
      <w:bookmarkStart w:id="38" w:name="_Toc383788167"/>
      <w:bookmarkStart w:id="39" w:name="_Toc411333431"/>
      <w:r>
        <w:rPr>
          <w:b/>
          <w:szCs w:val="24"/>
          <w:lang w:eastAsia="bg-BG"/>
        </w:rPr>
        <w:t>6</w:t>
      </w:r>
      <w:r w:rsidR="005535A1" w:rsidRPr="001335C2">
        <w:rPr>
          <w:b/>
          <w:szCs w:val="24"/>
          <w:lang w:eastAsia="bg-BG"/>
        </w:rPr>
        <w:t xml:space="preserve">. </w:t>
      </w:r>
      <w:r w:rsidR="005535A1" w:rsidRPr="001335C2">
        <w:rPr>
          <w:b/>
          <w:szCs w:val="24"/>
          <w:u w:val="single"/>
          <w:lang w:eastAsia="bg-BG"/>
        </w:rPr>
        <w:t>Място и срок за подаване на оферти</w:t>
      </w:r>
      <w:bookmarkEnd w:id="36"/>
      <w:bookmarkEnd w:id="37"/>
      <w:bookmarkEnd w:id="38"/>
      <w:bookmarkEnd w:id="39"/>
    </w:p>
    <w:p w:rsidR="0085419E" w:rsidRPr="0085419E" w:rsidRDefault="0099120A" w:rsidP="00167AE3">
      <w:pPr>
        <w:spacing w:line="360" w:lineRule="auto"/>
        <w:ind w:firstLine="547"/>
        <w:jc w:val="both"/>
        <w:rPr>
          <w:lang w:val="bg-BG" w:eastAsia="bg-BG"/>
        </w:rPr>
      </w:pPr>
      <w:r>
        <w:rPr>
          <w:b/>
          <w:szCs w:val="24"/>
          <w:lang w:eastAsia="bg-BG"/>
        </w:rPr>
        <w:lastRenderedPageBreak/>
        <w:t>6</w:t>
      </w:r>
      <w:r w:rsidR="005535A1" w:rsidRPr="001D74D3">
        <w:rPr>
          <w:b/>
          <w:szCs w:val="24"/>
          <w:lang w:eastAsia="bg-BG"/>
        </w:rPr>
        <w:t>.1.</w:t>
      </w:r>
      <w:r w:rsidR="005535A1" w:rsidRPr="001D74D3">
        <w:rPr>
          <w:szCs w:val="24"/>
          <w:lang w:eastAsia="bg-BG"/>
        </w:rPr>
        <w:t xml:space="preserve"> Офертата се представя от участника или от упълномощен от него представител лично или по пощата с препоръчано писмо с обратна </w:t>
      </w:r>
      <w:r w:rsidR="005535A1" w:rsidRPr="00167AE3">
        <w:rPr>
          <w:szCs w:val="24"/>
          <w:lang w:eastAsia="bg-BG"/>
        </w:rPr>
        <w:t xml:space="preserve">разписка на адрес: </w:t>
      </w:r>
      <w:r w:rsidR="0085419E" w:rsidRPr="00D04B61">
        <w:rPr>
          <w:lang w:eastAsia="bg-BG"/>
        </w:rPr>
        <w:t xml:space="preserve">гр. Петрич, ул. „Цар Борис </w:t>
      </w:r>
      <w:r w:rsidR="0085419E">
        <w:rPr>
          <w:lang w:val="bg-BG" w:eastAsia="bg-BG"/>
        </w:rPr>
        <w:t>ІІІ</w:t>
      </w:r>
      <w:r w:rsidR="0085419E" w:rsidRPr="00D04B61">
        <w:rPr>
          <w:lang w:eastAsia="bg-BG"/>
        </w:rPr>
        <w:t>” №</w:t>
      </w:r>
      <w:r w:rsidR="0085419E">
        <w:rPr>
          <w:lang w:val="bg-BG" w:eastAsia="bg-BG"/>
        </w:rPr>
        <w:t xml:space="preserve"> </w:t>
      </w:r>
      <w:r w:rsidR="0085419E" w:rsidRPr="00D04B61">
        <w:rPr>
          <w:lang w:eastAsia="bg-BG"/>
        </w:rPr>
        <w:t>24</w:t>
      </w:r>
      <w:r w:rsidR="0085419E">
        <w:rPr>
          <w:lang w:val="bg-BG" w:eastAsia="bg-BG"/>
        </w:rPr>
        <w:t>.</w:t>
      </w:r>
    </w:p>
    <w:p w:rsidR="005535A1" w:rsidRPr="001D74D3" w:rsidRDefault="0099120A" w:rsidP="00167AE3">
      <w:pPr>
        <w:spacing w:line="360" w:lineRule="auto"/>
        <w:ind w:firstLine="547"/>
        <w:jc w:val="both"/>
        <w:rPr>
          <w:bCs/>
          <w:szCs w:val="24"/>
          <w:lang w:eastAsia="bg-BG"/>
        </w:rPr>
      </w:pPr>
      <w:r>
        <w:rPr>
          <w:b/>
          <w:bCs/>
          <w:szCs w:val="24"/>
          <w:lang w:eastAsia="bg-BG"/>
        </w:rPr>
        <w:t>6</w:t>
      </w:r>
      <w:r w:rsidR="005535A1" w:rsidRPr="001D74D3">
        <w:rPr>
          <w:b/>
          <w:bCs/>
          <w:szCs w:val="24"/>
          <w:lang w:eastAsia="bg-BG"/>
        </w:rPr>
        <w:t>.2.</w:t>
      </w:r>
      <w:r w:rsidR="005535A1" w:rsidRPr="001D74D3">
        <w:rPr>
          <w:bCs/>
          <w:szCs w:val="24"/>
          <w:lang w:eastAsia="bg-BG"/>
        </w:rPr>
        <w:t xml:space="preserve"> Срокът за подаване на оферти е посочен в обявлението.</w:t>
      </w:r>
    </w:p>
    <w:p w:rsidR="005535A1" w:rsidRPr="001D74D3" w:rsidRDefault="0099120A" w:rsidP="0018143E">
      <w:pPr>
        <w:spacing w:line="360" w:lineRule="auto"/>
        <w:ind w:firstLine="547"/>
        <w:jc w:val="both"/>
        <w:rPr>
          <w:bCs/>
          <w:szCs w:val="24"/>
          <w:lang w:eastAsia="bg-BG"/>
        </w:rPr>
      </w:pPr>
      <w:r>
        <w:rPr>
          <w:b/>
          <w:bCs/>
          <w:szCs w:val="24"/>
          <w:lang w:eastAsia="bg-BG"/>
        </w:rPr>
        <w:t>6</w:t>
      </w:r>
      <w:r w:rsidR="005535A1" w:rsidRPr="001D74D3">
        <w:rPr>
          <w:b/>
          <w:bCs/>
          <w:szCs w:val="24"/>
          <w:lang w:eastAsia="bg-BG"/>
        </w:rPr>
        <w:t>.3.</w:t>
      </w:r>
      <w:r w:rsidR="005535A1" w:rsidRPr="001D74D3">
        <w:rPr>
          <w:bCs/>
          <w:szCs w:val="24"/>
          <w:lang w:eastAsia="bg-BG"/>
        </w:rPr>
        <w:t xml:space="preserve"> Всеки участник следва да осигури своевременното получаване на офертата от възложителя.</w:t>
      </w:r>
    </w:p>
    <w:p w:rsidR="005535A1" w:rsidRPr="001D74D3" w:rsidRDefault="0099120A" w:rsidP="0018143E">
      <w:pPr>
        <w:spacing w:line="360" w:lineRule="auto"/>
        <w:ind w:firstLine="547"/>
        <w:jc w:val="both"/>
        <w:rPr>
          <w:bCs/>
          <w:szCs w:val="24"/>
          <w:lang w:eastAsia="bg-BG"/>
        </w:rPr>
      </w:pPr>
      <w:r>
        <w:rPr>
          <w:b/>
          <w:bCs/>
          <w:szCs w:val="24"/>
          <w:lang w:eastAsia="bg-BG"/>
        </w:rPr>
        <w:t>6</w:t>
      </w:r>
      <w:r w:rsidR="005535A1" w:rsidRPr="001D74D3">
        <w:rPr>
          <w:b/>
          <w:bCs/>
          <w:szCs w:val="24"/>
          <w:lang w:eastAsia="bg-BG"/>
        </w:rPr>
        <w:t>.4.</w:t>
      </w:r>
      <w:r w:rsidR="005535A1" w:rsidRPr="001D74D3">
        <w:rPr>
          <w:bCs/>
          <w:szCs w:val="24"/>
          <w:lang w:eastAsia="bg-BG"/>
        </w:rPr>
        <w:t xml:space="preserve"> До изтичане на срока за получаване на оферти, всеки участник може да промени, допълни или оттегли офертата си.</w:t>
      </w:r>
    </w:p>
    <w:p w:rsidR="005535A1" w:rsidRPr="001D74D3" w:rsidRDefault="0099120A" w:rsidP="0018143E">
      <w:pPr>
        <w:spacing w:line="360" w:lineRule="auto"/>
        <w:ind w:firstLine="547"/>
        <w:jc w:val="both"/>
        <w:rPr>
          <w:bCs/>
          <w:szCs w:val="24"/>
          <w:lang w:eastAsia="bg-BG"/>
        </w:rPr>
      </w:pPr>
      <w:r>
        <w:rPr>
          <w:b/>
          <w:bCs/>
          <w:szCs w:val="24"/>
          <w:lang w:eastAsia="bg-BG"/>
        </w:rPr>
        <w:t>6</w:t>
      </w:r>
      <w:r w:rsidR="005535A1" w:rsidRPr="001D74D3">
        <w:rPr>
          <w:b/>
          <w:bCs/>
          <w:szCs w:val="24"/>
          <w:lang w:eastAsia="bg-BG"/>
        </w:rPr>
        <w:t>.5.</w:t>
      </w:r>
      <w:r w:rsidR="005535A1" w:rsidRPr="001D74D3">
        <w:rPr>
          <w:bCs/>
          <w:szCs w:val="24"/>
          <w:lang w:eastAsia="bg-BG"/>
        </w:rPr>
        <w:t xml:space="preserve"> Оттеглянето на офертата прекратява по-нататъшното участие на участника в процедурата.</w:t>
      </w:r>
    </w:p>
    <w:p w:rsidR="005535A1" w:rsidRDefault="0099120A" w:rsidP="0018143E">
      <w:pPr>
        <w:spacing w:line="360" w:lineRule="auto"/>
        <w:ind w:firstLine="547"/>
        <w:jc w:val="both"/>
        <w:rPr>
          <w:bCs/>
          <w:szCs w:val="24"/>
          <w:lang w:eastAsia="bg-BG"/>
        </w:rPr>
      </w:pPr>
      <w:r>
        <w:rPr>
          <w:b/>
          <w:bCs/>
          <w:szCs w:val="24"/>
          <w:lang w:eastAsia="bg-BG"/>
        </w:rPr>
        <w:t>6</w:t>
      </w:r>
      <w:r w:rsidR="005535A1" w:rsidRPr="001D74D3">
        <w:rPr>
          <w:b/>
          <w:bCs/>
          <w:szCs w:val="24"/>
          <w:lang w:eastAsia="bg-BG"/>
        </w:rPr>
        <w:t>.6.</w:t>
      </w:r>
      <w:r w:rsidR="005535A1" w:rsidRPr="001D74D3">
        <w:rPr>
          <w:bCs/>
          <w:szCs w:val="24"/>
          <w:lang w:eastAsia="bg-BG"/>
        </w:rPr>
        <w:t xml:space="preserve"> Допълнението и промяната на офертата трябва да отговарят на изискванията и условията за представяне на първоначалната оферта, като върху плика бъде отбелязан и текст „Допълнение/Промяна на оферта</w:t>
      </w:r>
      <w:r w:rsidR="001335C2">
        <w:rPr>
          <w:bCs/>
          <w:szCs w:val="24"/>
          <w:lang w:eastAsia="bg-BG"/>
        </w:rPr>
        <w:t>“</w:t>
      </w:r>
      <w:r w:rsidR="005535A1" w:rsidRPr="001D74D3">
        <w:rPr>
          <w:bCs/>
          <w:szCs w:val="24"/>
          <w:lang w:eastAsia="bg-BG"/>
        </w:rPr>
        <w:t xml:space="preserve"> (с входящ номер).</w:t>
      </w:r>
    </w:p>
    <w:p w:rsidR="005535A1" w:rsidRPr="001335C2" w:rsidRDefault="007871AA" w:rsidP="0018143E">
      <w:pPr>
        <w:spacing w:line="360" w:lineRule="auto"/>
        <w:ind w:firstLine="547"/>
        <w:jc w:val="both"/>
        <w:outlineLvl w:val="2"/>
        <w:rPr>
          <w:b/>
          <w:szCs w:val="24"/>
          <w:u w:val="single"/>
          <w:lang w:eastAsia="bg-BG"/>
        </w:rPr>
      </w:pPr>
      <w:bookmarkStart w:id="40" w:name="_Toc383185089"/>
      <w:bookmarkStart w:id="41" w:name="_Toc383185637"/>
      <w:bookmarkStart w:id="42" w:name="_Toc383788169"/>
      <w:bookmarkStart w:id="43" w:name="_Toc411333433"/>
      <w:r>
        <w:rPr>
          <w:b/>
          <w:szCs w:val="24"/>
          <w:lang w:eastAsia="bg-BG"/>
        </w:rPr>
        <w:t>7</w:t>
      </w:r>
      <w:r w:rsidR="005535A1" w:rsidRPr="001335C2">
        <w:rPr>
          <w:b/>
          <w:szCs w:val="24"/>
          <w:lang w:eastAsia="bg-BG"/>
        </w:rPr>
        <w:t xml:space="preserve">. </w:t>
      </w:r>
      <w:r w:rsidR="005535A1" w:rsidRPr="001335C2">
        <w:rPr>
          <w:b/>
          <w:szCs w:val="24"/>
          <w:u w:val="single"/>
          <w:lang w:eastAsia="bg-BG"/>
        </w:rPr>
        <w:t>Приемане и връщане на оферти</w:t>
      </w:r>
      <w:bookmarkEnd w:id="40"/>
      <w:bookmarkEnd w:id="41"/>
      <w:bookmarkEnd w:id="42"/>
      <w:bookmarkEnd w:id="43"/>
    </w:p>
    <w:p w:rsidR="007871AA" w:rsidRPr="001335C2" w:rsidRDefault="007871AA" w:rsidP="007871AA">
      <w:pPr>
        <w:spacing w:line="360" w:lineRule="auto"/>
        <w:ind w:firstLine="567"/>
        <w:jc w:val="both"/>
      </w:pPr>
      <w:r>
        <w:rPr>
          <w:b/>
        </w:rPr>
        <w:t>7</w:t>
      </w:r>
      <w:r w:rsidRPr="00F27460">
        <w:rPr>
          <w:b/>
        </w:rPr>
        <w:t>.1.</w:t>
      </w:r>
      <w:r w:rsidRPr="001D74D3">
        <w:t xml:space="preserve"> При подаване на офертата и приемането й върху плика се отбелязва входящ номер, дата и час на постъпване и посочените данни се отбелязват </w:t>
      </w:r>
      <w:r w:rsidRPr="003376F0">
        <w:t>във входящ регистър.</w:t>
      </w:r>
    </w:p>
    <w:p w:rsidR="007871AA" w:rsidRDefault="007871AA" w:rsidP="007871AA">
      <w:pPr>
        <w:spacing w:line="360" w:lineRule="auto"/>
        <w:ind w:firstLine="567"/>
        <w:jc w:val="both"/>
      </w:pPr>
      <w:r>
        <w:rPr>
          <w:b/>
        </w:rPr>
        <w:t>7</w:t>
      </w:r>
      <w:r w:rsidRPr="00F27460">
        <w:rPr>
          <w:b/>
        </w:rPr>
        <w:t>.2.</w:t>
      </w:r>
      <w:r w:rsidRPr="001D74D3">
        <w:t xml:space="preserve"> Оферти, които са представени след изтичане на крайния срок за получаване или в незапечатан, прозрачен или скъсан плик, не се приемат за участие в процедурата и се връщат незабавно на участниците. </w:t>
      </w:r>
      <w:r w:rsidRPr="003376F0">
        <w:t>Тези обстоятелства се отбелязват във входящия регистър.</w:t>
      </w:r>
    </w:p>
    <w:p w:rsidR="007871AA" w:rsidRPr="00F72F95" w:rsidRDefault="007871AA" w:rsidP="007871AA">
      <w:pPr>
        <w:pStyle w:val="BodyText3"/>
        <w:tabs>
          <w:tab w:val="left" w:pos="709"/>
        </w:tabs>
        <w:spacing w:after="0" w:line="360" w:lineRule="auto"/>
        <w:ind w:right="20" w:firstLine="567"/>
        <w:jc w:val="both"/>
        <w:rPr>
          <w:sz w:val="24"/>
          <w:szCs w:val="24"/>
        </w:rPr>
      </w:pPr>
      <w:r>
        <w:rPr>
          <w:b/>
          <w:sz w:val="24"/>
          <w:szCs w:val="24"/>
          <w:lang w:val="bg-BG"/>
        </w:rPr>
        <w:t>7</w:t>
      </w:r>
      <w:r w:rsidRPr="00F72F95">
        <w:rPr>
          <w:b/>
          <w:sz w:val="24"/>
          <w:szCs w:val="24"/>
          <w:lang w:val="bg-BG"/>
        </w:rPr>
        <w:t>.3.</w:t>
      </w:r>
      <w:r>
        <w:rPr>
          <w:sz w:val="24"/>
          <w:szCs w:val="24"/>
          <w:lang w:val="bg-BG"/>
        </w:rPr>
        <w:t xml:space="preserve"> </w:t>
      </w:r>
      <w:r w:rsidRPr="00F72F95">
        <w:rPr>
          <w:sz w:val="24"/>
          <w:szCs w:val="24"/>
        </w:rPr>
        <w:t>Когато към момента на изтичане на крайния срок за получаване на оферти</w:t>
      </w:r>
      <w:r>
        <w:rPr>
          <w:sz w:val="24"/>
          <w:szCs w:val="24"/>
          <w:lang w:val="bg-BG"/>
        </w:rPr>
        <w:t>те</w:t>
      </w:r>
      <w:r w:rsidRPr="00F72F95">
        <w:rPr>
          <w:sz w:val="24"/>
          <w:szCs w:val="24"/>
        </w:rPr>
        <w:t xml:space="preserve"> </w:t>
      </w:r>
      <w:r w:rsidR="00150299">
        <w:rPr>
          <w:sz w:val="24"/>
          <w:szCs w:val="24"/>
          <w:lang w:val="bg-BG"/>
        </w:rPr>
        <w:t xml:space="preserve">посочен в обявлението за оповестяване на поръчката, </w:t>
      </w:r>
      <w:r w:rsidRPr="00F72F95">
        <w:rPr>
          <w:sz w:val="24"/>
          <w:szCs w:val="24"/>
        </w:rPr>
        <w:t xml:space="preserve">пред мястото, определено за тяхното подаване все още има чакащи лица, те се включват в списък, който се подписва от представител на възложителя и присъстващите лица. </w:t>
      </w:r>
      <w:r>
        <w:rPr>
          <w:sz w:val="24"/>
          <w:szCs w:val="24"/>
          <w:lang w:val="bg-BG"/>
        </w:rPr>
        <w:t>О</w:t>
      </w:r>
      <w:r w:rsidRPr="00F72F95">
        <w:rPr>
          <w:sz w:val="24"/>
          <w:szCs w:val="24"/>
        </w:rPr>
        <w:t xml:space="preserve">фертите на лицата от списъка се </w:t>
      </w:r>
      <w:r>
        <w:rPr>
          <w:sz w:val="24"/>
          <w:szCs w:val="24"/>
          <w:lang w:val="bg-BG"/>
        </w:rPr>
        <w:t>приемат</w:t>
      </w:r>
      <w:r w:rsidRPr="00F72F95">
        <w:rPr>
          <w:sz w:val="24"/>
          <w:szCs w:val="24"/>
        </w:rPr>
        <w:t>.</w:t>
      </w:r>
    </w:p>
    <w:p w:rsidR="007871AA" w:rsidRPr="00F72F95" w:rsidRDefault="007871AA" w:rsidP="007871AA">
      <w:pPr>
        <w:pStyle w:val="BodyText3"/>
        <w:tabs>
          <w:tab w:val="left" w:pos="709"/>
        </w:tabs>
        <w:spacing w:after="0" w:line="360" w:lineRule="auto"/>
        <w:ind w:right="20" w:firstLine="567"/>
        <w:jc w:val="both"/>
        <w:rPr>
          <w:sz w:val="24"/>
          <w:szCs w:val="24"/>
        </w:rPr>
      </w:pPr>
      <w:r>
        <w:rPr>
          <w:b/>
          <w:sz w:val="24"/>
          <w:szCs w:val="24"/>
          <w:lang w:val="bg-BG"/>
        </w:rPr>
        <w:t>7</w:t>
      </w:r>
      <w:r w:rsidRPr="00F72F95">
        <w:rPr>
          <w:b/>
          <w:sz w:val="24"/>
          <w:szCs w:val="24"/>
          <w:lang w:val="bg-BG"/>
        </w:rPr>
        <w:t>.4.</w:t>
      </w:r>
      <w:r>
        <w:rPr>
          <w:sz w:val="24"/>
          <w:szCs w:val="24"/>
          <w:lang w:val="bg-BG"/>
        </w:rPr>
        <w:t xml:space="preserve"> Н</w:t>
      </w:r>
      <w:r w:rsidRPr="00F72F95">
        <w:rPr>
          <w:sz w:val="24"/>
          <w:szCs w:val="24"/>
        </w:rPr>
        <w:t>е се допуска приемане на оферти от лица, които не са включени в списъка</w:t>
      </w:r>
      <w:r>
        <w:rPr>
          <w:sz w:val="24"/>
          <w:szCs w:val="24"/>
          <w:lang w:val="bg-BG"/>
        </w:rPr>
        <w:t xml:space="preserve"> по т. </w:t>
      </w:r>
      <w:r w:rsidR="00333203">
        <w:rPr>
          <w:sz w:val="24"/>
          <w:szCs w:val="24"/>
          <w:lang w:val="bg-BG"/>
        </w:rPr>
        <w:t>7</w:t>
      </w:r>
      <w:r>
        <w:rPr>
          <w:sz w:val="24"/>
          <w:szCs w:val="24"/>
          <w:lang w:val="bg-BG"/>
        </w:rPr>
        <w:t>.3.</w:t>
      </w:r>
    </w:p>
    <w:p w:rsidR="005535A1" w:rsidRPr="001335C2" w:rsidRDefault="007871AA" w:rsidP="0018143E">
      <w:pPr>
        <w:spacing w:line="360" w:lineRule="auto"/>
        <w:ind w:firstLine="547"/>
        <w:jc w:val="both"/>
        <w:outlineLvl w:val="2"/>
        <w:rPr>
          <w:b/>
          <w:szCs w:val="24"/>
          <w:u w:val="single"/>
          <w:lang w:eastAsia="bg-BG"/>
        </w:rPr>
      </w:pPr>
      <w:bookmarkStart w:id="44" w:name="_Toc383185090"/>
      <w:bookmarkStart w:id="45" w:name="_Toc383185638"/>
      <w:bookmarkStart w:id="46" w:name="_Toc383788170"/>
      <w:bookmarkStart w:id="47" w:name="_Toc411333434"/>
      <w:r>
        <w:rPr>
          <w:b/>
          <w:szCs w:val="24"/>
          <w:lang w:eastAsia="bg-BG"/>
        </w:rPr>
        <w:t>8</w:t>
      </w:r>
      <w:r w:rsidR="005535A1" w:rsidRPr="001335C2">
        <w:rPr>
          <w:b/>
          <w:szCs w:val="24"/>
          <w:lang w:eastAsia="bg-BG"/>
        </w:rPr>
        <w:t xml:space="preserve">. </w:t>
      </w:r>
      <w:r w:rsidR="005535A1" w:rsidRPr="001335C2">
        <w:rPr>
          <w:b/>
          <w:szCs w:val="24"/>
          <w:u w:val="single"/>
          <w:lang w:eastAsia="bg-BG"/>
        </w:rPr>
        <w:t>Отваряне на офертите</w:t>
      </w:r>
      <w:bookmarkEnd w:id="44"/>
      <w:bookmarkEnd w:id="45"/>
      <w:bookmarkEnd w:id="46"/>
      <w:bookmarkEnd w:id="47"/>
    </w:p>
    <w:p w:rsidR="005535A1" w:rsidRPr="001D74D3" w:rsidRDefault="007871AA" w:rsidP="0018143E">
      <w:pPr>
        <w:spacing w:line="360" w:lineRule="auto"/>
        <w:ind w:firstLine="547"/>
        <w:jc w:val="both"/>
        <w:rPr>
          <w:szCs w:val="24"/>
          <w:lang w:eastAsia="bg-BG"/>
        </w:rPr>
      </w:pPr>
      <w:r>
        <w:rPr>
          <w:b/>
          <w:szCs w:val="24"/>
          <w:lang w:eastAsia="bg-BG"/>
        </w:rPr>
        <w:t>8</w:t>
      </w:r>
      <w:r w:rsidR="005535A1" w:rsidRPr="001D74D3">
        <w:rPr>
          <w:b/>
          <w:szCs w:val="24"/>
          <w:lang w:eastAsia="bg-BG"/>
        </w:rPr>
        <w:t>.1.</w:t>
      </w:r>
      <w:r w:rsidR="005535A1" w:rsidRPr="001D74D3">
        <w:rPr>
          <w:szCs w:val="24"/>
          <w:lang w:eastAsia="bg-BG"/>
        </w:rPr>
        <w:t xml:space="preserve"> Офертите ще бъдат отворени, разгледани, оценени и класирани от комисия, която ще започне своята работа в </w:t>
      </w:r>
      <w:r w:rsidR="005535A1" w:rsidRPr="001D74D3">
        <w:rPr>
          <w:bCs/>
          <w:szCs w:val="24"/>
          <w:lang w:eastAsia="bg-BG"/>
        </w:rPr>
        <w:t xml:space="preserve">часа и на датата, посочени в Обявлението за </w:t>
      </w:r>
      <w:r w:rsidR="0038121B">
        <w:rPr>
          <w:bCs/>
          <w:szCs w:val="24"/>
          <w:lang w:val="bg-BG" w:eastAsia="bg-BG"/>
        </w:rPr>
        <w:t xml:space="preserve">оповестяване на </w:t>
      </w:r>
      <w:r w:rsidR="005535A1" w:rsidRPr="001D74D3">
        <w:rPr>
          <w:bCs/>
          <w:szCs w:val="24"/>
          <w:lang w:eastAsia="bg-BG"/>
        </w:rPr>
        <w:t>обществената поръчка</w:t>
      </w:r>
      <w:r w:rsidR="005535A1" w:rsidRPr="001D74D3">
        <w:rPr>
          <w:szCs w:val="24"/>
          <w:lang w:eastAsia="bg-BG"/>
        </w:rPr>
        <w:t xml:space="preserve"> в </w:t>
      </w:r>
      <w:r w:rsidR="00E20E05">
        <w:rPr>
          <w:szCs w:val="24"/>
          <w:lang w:eastAsia="bg-BG"/>
        </w:rPr>
        <w:t xml:space="preserve"> сградата на </w:t>
      </w:r>
      <w:r w:rsidR="0014502A">
        <w:rPr>
          <w:szCs w:val="24"/>
          <w:lang w:val="bg-BG" w:eastAsia="bg-BG"/>
        </w:rPr>
        <w:t xml:space="preserve">община </w:t>
      </w:r>
      <w:r w:rsidR="00934635">
        <w:rPr>
          <w:szCs w:val="24"/>
          <w:lang w:val="bg-BG" w:eastAsia="bg-BG"/>
        </w:rPr>
        <w:t>Петрич</w:t>
      </w:r>
      <w:r w:rsidR="0014502A">
        <w:rPr>
          <w:szCs w:val="24"/>
          <w:lang w:val="bg-BG" w:eastAsia="bg-BG"/>
        </w:rPr>
        <w:t>.</w:t>
      </w:r>
      <w:r w:rsidR="005535A1" w:rsidRPr="001D74D3">
        <w:rPr>
          <w:szCs w:val="24"/>
          <w:lang w:eastAsia="bg-BG"/>
        </w:rPr>
        <w:t xml:space="preserve"> При промяна на датата и часа на отваряне на офертите участниците се уведомяват писмено.</w:t>
      </w:r>
    </w:p>
    <w:p w:rsidR="005535A1" w:rsidRPr="001D74D3" w:rsidRDefault="007871AA" w:rsidP="0018143E">
      <w:pPr>
        <w:spacing w:line="360" w:lineRule="auto"/>
        <w:ind w:firstLine="547"/>
        <w:jc w:val="both"/>
        <w:rPr>
          <w:szCs w:val="24"/>
          <w:lang w:eastAsia="bg-BG"/>
        </w:rPr>
      </w:pPr>
      <w:r>
        <w:rPr>
          <w:b/>
          <w:szCs w:val="24"/>
          <w:lang w:eastAsia="bg-BG"/>
        </w:rPr>
        <w:lastRenderedPageBreak/>
        <w:t>8</w:t>
      </w:r>
      <w:r w:rsidR="005535A1" w:rsidRPr="001D74D3">
        <w:rPr>
          <w:b/>
          <w:szCs w:val="24"/>
          <w:lang w:eastAsia="bg-BG"/>
        </w:rPr>
        <w:t>.2.</w:t>
      </w:r>
      <w:r w:rsidR="005535A1" w:rsidRPr="001D74D3">
        <w:rPr>
          <w:szCs w:val="24"/>
          <w:lang w:eastAsia="bg-BG"/>
        </w:rPr>
        <w:t xml:space="preserve"> Отварянето на офертите е публично и на него могат да присъстват участниците в процедурата или техни упълномощени представители, както и представители на средствата за масово осведомяване.</w:t>
      </w:r>
    </w:p>
    <w:p w:rsidR="00FF0E7C" w:rsidRPr="00D90AC4" w:rsidRDefault="00FF0E7C" w:rsidP="0018143E">
      <w:pPr>
        <w:tabs>
          <w:tab w:val="left" w:pos="9840"/>
        </w:tabs>
        <w:spacing w:line="360" w:lineRule="auto"/>
        <w:ind w:firstLine="567"/>
        <w:jc w:val="both"/>
        <w:rPr>
          <w:lang w:eastAsia="bg-BG"/>
        </w:rPr>
      </w:pPr>
    </w:p>
    <w:p w:rsidR="00492453" w:rsidRPr="00267484" w:rsidRDefault="00FF0E7C" w:rsidP="0018143E">
      <w:pPr>
        <w:pStyle w:val="BodyText2"/>
        <w:pBdr>
          <w:top w:val="single" w:sz="4" w:space="1" w:color="auto"/>
          <w:left w:val="single" w:sz="4" w:space="0" w:color="auto"/>
          <w:bottom w:val="single" w:sz="4" w:space="1" w:color="auto"/>
          <w:right w:val="single" w:sz="4" w:space="0" w:color="auto"/>
        </w:pBdr>
        <w:spacing w:line="360" w:lineRule="auto"/>
        <w:ind w:firstLine="547"/>
        <w:jc w:val="center"/>
        <w:rPr>
          <w:szCs w:val="24"/>
        </w:rPr>
      </w:pPr>
      <w:r w:rsidRPr="00267484">
        <w:rPr>
          <w:szCs w:val="24"/>
        </w:rPr>
        <w:t xml:space="preserve">ІV. </w:t>
      </w:r>
      <w:r w:rsidR="00492453" w:rsidRPr="00267484">
        <w:rPr>
          <w:szCs w:val="24"/>
        </w:rPr>
        <w:t>ИЗИСКВАНИЯ КЪМ ИЗПЪЛНЕНИЕТО НА ПОРЪЧКАТА</w:t>
      </w:r>
    </w:p>
    <w:p w:rsidR="00FF0E7C" w:rsidRPr="00267484" w:rsidRDefault="00FF0E7C" w:rsidP="0018143E">
      <w:pPr>
        <w:pStyle w:val="BodyText2"/>
        <w:pBdr>
          <w:top w:val="single" w:sz="4" w:space="1" w:color="auto"/>
          <w:left w:val="single" w:sz="4" w:space="0" w:color="auto"/>
          <w:bottom w:val="single" w:sz="4" w:space="1" w:color="auto"/>
          <w:right w:val="single" w:sz="4" w:space="0" w:color="auto"/>
        </w:pBdr>
        <w:spacing w:line="360" w:lineRule="auto"/>
        <w:ind w:firstLine="547"/>
        <w:jc w:val="center"/>
        <w:rPr>
          <w:szCs w:val="24"/>
        </w:rPr>
      </w:pPr>
      <w:r w:rsidRPr="00267484">
        <w:rPr>
          <w:szCs w:val="24"/>
        </w:rPr>
        <w:t>ТЕХНИЧЕСК</w:t>
      </w:r>
      <w:r w:rsidR="00211AB4">
        <w:rPr>
          <w:szCs w:val="24"/>
        </w:rPr>
        <w:t>А</w:t>
      </w:r>
      <w:r w:rsidRPr="00267484">
        <w:rPr>
          <w:szCs w:val="24"/>
        </w:rPr>
        <w:t xml:space="preserve"> </w:t>
      </w:r>
      <w:r w:rsidR="00211AB4">
        <w:rPr>
          <w:szCs w:val="24"/>
        </w:rPr>
        <w:t>СПЕЦИФИКАЦИЯ</w:t>
      </w:r>
    </w:p>
    <w:p w:rsidR="00492DF3" w:rsidRDefault="00492DF3" w:rsidP="00492DF3">
      <w:pPr>
        <w:ind w:right="23"/>
        <w:jc w:val="both"/>
        <w:rPr>
          <w:rFonts w:ascii="Verdana" w:hAnsi="Verdana" w:cs="Verdana"/>
          <w:b/>
          <w:bCs/>
          <w:sz w:val="20"/>
          <w:lang w:val="be-BY"/>
        </w:rPr>
      </w:pPr>
    </w:p>
    <w:p w:rsidR="0039359A" w:rsidRDefault="00874D05" w:rsidP="00293CFB">
      <w:pPr>
        <w:spacing w:line="360" w:lineRule="auto"/>
        <w:ind w:firstLine="567"/>
        <w:jc w:val="both"/>
        <w:rPr>
          <w:b/>
          <w:szCs w:val="24"/>
          <w:lang w:val="bg-BG" w:eastAsia="bg-BG"/>
        </w:rPr>
      </w:pPr>
      <w:r w:rsidRPr="00874D05">
        <w:rPr>
          <w:b/>
          <w:szCs w:val="24"/>
          <w:lang w:val="bg-BG" w:eastAsia="bg-BG"/>
        </w:rPr>
        <w:t>Приложение № 1</w:t>
      </w:r>
      <w:r w:rsidR="003B7D7C">
        <w:rPr>
          <w:b/>
          <w:szCs w:val="24"/>
          <w:lang w:val="bg-BG" w:eastAsia="bg-BG"/>
        </w:rPr>
        <w:t>, 2 и 3</w:t>
      </w:r>
      <w:r w:rsidRPr="00874D05">
        <w:rPr>
          <w:b/>
          <w:szCs w:val="24"/>
          <w:lang w:val="bg-BG" w:eastAsia="bg-BG"/>
        </w:rPr>
        <w:t xml:space="preserve"> от Документацията</w:t>
      </w:r>
    </w:p>
    <w:p w:rsidR="00874D05" w:rsidRPr="00874D05" w:rsidRDefault="00874D05" w:rsidP="00293CFB">
      <w:pPr>
        <w:spacing w:line="360" w:lineRule="auto"/>
        <w:ind w:firstLine="567"/>
        <w:jc w:val="both"/>
        <w:rPr>
          <w:b/>
          <w:szCs w:val="24"/>
          <w:lang w:val="bg-BG" w:eastAsia="bg-BG"/>
        </w:rPr>
      </w:pPr>
    </w:p>
    <w:p w:rsidR="00FF0E7C" w:rsidRPr="00072238" w:rsidRDefault="00FF0E7C" w:rsidP="0018143E">
      <w:pPr>
        <w:pStyle w:val="BodyText2"/>
        <w:pBdr>
          <w:top w:val="single" w:sz="4" w:space="1" w:color="auto"/>
          <w:left w:val="single" w:sz="4" w:space="0" w:color="auto"/>
          <w:bottom w:val="single" w:sz="4" w:space="1" w:color="auto"/>
          <w:right w:val="single" w:sz="4" w:space="0" w:color="auto"/>
        </w:pBdr>
        <w:spacing w:line="360" w:lineRule="auto"/>
        <w:ind w:firstLine="547"/>
        <w:jc w:val="center"/>
      </w:pPr>
      <w:r w:rsidRPr="00072238">
        <w:t xml:space="preserve">V. </w:t>
      </w:r>
      <w:r w:rsidR="00A2059C">
        <w:t>МЕТОДИКА ЗА ОЦЕНКА</w:t>
      </w:r>
      <w:r w:rsidR="00A2059C" w:rsidRPr="00072238">
        <w:t xml:space="preserve"> </w:t>
      </w:r>
      <w:r w:rsidRPr="00072238">
        <w:t>НА ОФЕРТИТЕ</w:t>
      </w:r>
    </w:p>
    <w:p w:rsidR="00E044BF" w:rsidRDefault="00E044BF" w:rsidP="00E044BF">
      <w:pPr>
        <w:shd w:val="clear" w:color="auto" w:fill="FFFFFF"/>
        <w:spacing w:line="360" w:lineRule="auto"/>
        <w:ind w:firstLine="720"/>
        <w:jc w:val="both"/>
        <w:rPr>
          <w:lang w:val="bg-BG"/>
        </w:rPr>
      </w:pPr>
    </w:p>
    <w:p w:rsidR="000E4E3C" w:rsidRDefault="000E4E3C" w:rsidP="000E4E3C">
      <w:pPr>
        <w:shd w:val="clear" w:color="auto" w:fill="FFFFFF"/>
        <w:spacing w:line="360" w:lineRule="auto"/>
        <w:ind w:firstLine="567"/>
        <w:jc w:val="both"/>
      </w:pPr>
      <w:r>
        <w:t xml:space="preserve">Обществената поръчка се възлага въз основа на  „икономически най-изгодната оферта”.  </w:t>
      </w:r>
    </w:p>
    <w:p w:rsidR="000E4E3C" w:rsidRDefault="000E4E3C" w:rsidP="000E4E3C">
      <w:pPr>
        <w:shd w:val="clear" w:color="auto" w:fill="FFFFFF"/>
        <w:spacing w:line="360" w:lineRule="auto"/>
        <w:ind w:firstLine="567"/>
        <w:jc w:val="both"/>
      </w:pPr>
      <w:r>
        <w:t>Икономически най-изгодната оферта се определя въз основа на критерий за възлагане „оптимално съотношение качество/цена“ по чл. 70, ал. 2, т. 3 от ЗОП</w:t>
      </w:r>
    </w:p>
    <w:p w:rsidR="000E4E3C" w:rsidRPr="00546A7D" w:rsidRDefault="000E4E3C" w:rsidP="000E4E3C">
      <w:pPr>
        <w:pStyle w:val="ListParagraph"/>
        <w:numPr>
          <w:ilvl w:val="0"/>
          <w:numId w:val="23"/>
        </w:numPr>
        <w:spacing w:after="0" w:line="360" w:lineRule="auto"/>
        <w:contextualSpacing w:val="0"/>
        <w:jc w:val="both"/>
        <w:rPr>
          <w:rFonts w:ascii="Times New Roman" w:hAnsi="Times New Roman"/>
          <w:b/>
          <w:sz w:val="24"/>
          <w:szCs w:val="24"/>
        </w:rPr>
      </w:pPr>
      <w:r w:rsidRPr="00546A7D">
        <w:rPr>
          <w:rFonts w:ascii="Times New Roman" w:hAnsi="Times New Roman"/>
          <w:b/>
          <w:sz w:val="24"/>
          <w:szCs w:val="24"/>
        </w:rPr>
        <w:t>Оценка на офертите</w:t>
      </w:r>
    </w:p>
    <w:p w:rsidR="000E4E3C" w:rsidRPr="00546A7D" w:rsidRDefault="000E4E3C" w:rsidP="000E4E3C">
      <w:pPr>
        <w:tabs>
          <w:tab w:val="left" w:pos="709"/>
        </w:tabs>
        <w:spacing w:line="360" w:lineRule="auto"/>
        <w:ind w:firstLine="425"/>
        <w:jc w:val="both"/>
        <w:rPr>
          <w:highlight w:val="yellow"/>
        </w:rPr>
      </w:pPr>
      <w:r w:rsidRPr="00546A7D">
        <w:t>Възложителят прилага методиката по отношение на всички, допуснати до оценка оферти, без да я променя.</w:t>
      </w:r>
    </w:p>
    <w:p w:rsidR="000E4E3C" w:rsidRPr="00546A7D" w:rsidRDefault="000E4E3C" w:rsidP="000E4E3C">
      <w:pPr>
        <w:spacing w:line="360" w:lineRule="auto"/>
        <w:ind w:firstLine="425"/>
        <w:jc w:val="both"/>
      </w:pPr>
      <w:r w:rsidRPr="00546A7D">
        <w:t>Офертите се класират по низходящ ред на получената комплексна оценка, изчислена на база на определените показатели, като на първо място се класира офертата с най-висока комплексна оценка.</w:t>
      </w:r>
    </w:p>
    <w:p w:rsidR="000E4E3C" w:rsidRPr="00546A7D" w:rsidRDefault="000E4E3C" w:rsidP="000E4E3C">
      <w:pPr>
        <w:pStyle w:val="ListParagraph"/>
        <w:numPr>
          <w:ilvl w:val="0"/>
          <w:numId w:val="23"/>
        </w:numPr>
        <w:spacing w:after="0" w:line="360" w:lineRule="auto"/>
        <w:ind w:left="0" w:firstLine="426"/>
        <w:contextualSpacing w:val="0"/>
        <w:jc w:val="both"/>
        <w:rPr>
          <w:rFonts w:ascii="Times New Roman" w:hAnsi="Times New Roman"/>
          <w:b/>
          <w:sz w:val="24"/>
          <w:szCs w:val="24"/>
        </w:rPr>
      </w:pPr>
      <w:r w:rsidRPr="00546A7D">
        <w:rPr>
          <w:rFonts w:ascii="Times New Roman" w:hAnsi="Times New Roman"/>
          <w:b/>
          <w:sz w:val="24"/>
          <w:szCs w:val="24"/>
        </w:rPr>
        <w:t>Комплексната оценка на офертите</w:t>
      </w:r>
    </w:p>
    <w:p w:rsidR="000E4E3C" w:rsidRPr="00546A7D" w:rsidRDefault="000E4E3C" w:rsidP="000E4E3C">
      <w:pPr>
        <w:spacing w:line="360" w:lineRule="auto"/>
        <w:ind w:firstLine="426"/>
        <w:jc w:val="both"/>
        <w:rPr>
          <w:rFonts w:eastAsia="MS Mincho"/>
        </w:rPr>
      </w:pPr>
      <w:r w:rsidRPr="00546A7D">
        <w:rPr>
          <w:rFonts w:eastAsia="MS Mincho"/>
        </w:rPr>
        <w:t>Комплексната оценка (КО) на всеки участник се получава като сума от оценките на офертата по следните два показателя:</w:t>
      </w:r>
    </w:p>
    <w:p w:rsidR="000E4E3C" w:rsidRPr="00866700" w:rsidRDefault="000E4E3C" w:rsidP="000E4E3C">
      <w:pPr>
        <w:spacing w:line="360" w:lineRule="auto"/>
        <w:ind w:firstLine="425"/>
        <w:jc w:val="both"/>
        <w:rPr>
          <w:rFonts w:eastAsia="MS Mincho"/>
        </w:rPr>
      </w:pPr>
      <w:r w:rsidRPr="00546A7D">
        <w:rPr>
          <w:rFonts w:eastAsia="MS Mincho"/>
          <w:b/>
        </w:rPr>
        <w:t>Показател „</w:t>
      </w:r>
      <w:r>
        <w:rPr>
          <w:rFonts w:eastAsia="MS Mincho"/>
          <w:b/>
        </w:rPr>
        <w:t>Организация за изпълнение на поръчката</w:t>
      </w:r>
      <w:r w:rsidRPr="00546A7D">
        <w:rPr>
          <w:rFonts w:eastAsia="MS Mincho"/>
          <w:b/>
        </w:rPr>
        <w:t>” (</w:t>
      </w:r>
      <w:r>
        <w:rPr>
          <w:rFonts w:eastAsia="MS Mincho"/>
          <w:b/>
        </w:rPr>
        <w:t>ОП</w:t>
      </w:r>
      <w:r w:rsidRPr="00546A7D">
        <w:rPr>
          <w:rFonts w:eastAsia="MS Mincho"/>
          <w:b/>
        </w:rPr>
        <w:t>) с</w:t>
      </w:r>
      <w:r w:rsidRPr="00546A7D">
        <w:rPr>
          <w:rFonts w:eastAsia="MS Mincho"/>
        </w:rPr>
        <w:t xml:space="preserve"> </w:t>
      </w:r>
      <w:r w:rsidRPr="00546A7D">
        <w:rPr>
          <w:rFonts w:eastAsia="MS Mincho"/>
          <w:b/>
        </w:rPr>
        <w:t xml:space="preserve">максимален брой точки 100 и относителна тежест в комплексната оценка </w:t>
      </w:r>
      <w:r w:rsidRPr="00866700">
        <w:rPr>
          <w:rFonts w:eastAsia="MS Mincho"/>
          <w:b/>
        </w:rPr>
        <w:t xml:space="preserve">– </w:t>
      </w:r>
      <w:r>
        <w:rPr>
          <w:rFonts w:eastAsia="MS Mincho"/>
          <w:b/>
        </w:rPr>
        <w:t>6</w:t>
      </w:r>
      <w:r w:rsidRPr="00866700">
        <w:rPr>
          <w:rFonts w:eastAsia="MS Mincho"/>
          <w:b/>
        </w:rPr>
        <w:t>0 % (0,</w:t>
      </w:r>
      <w:r>
        <w:rPr>
          <w:rFonts w:eastAsia="MS Mincho"/>
          <w:b/>
        </w:rPr>
        <w:t>6</w:t>
      </w:r>
      <w:r w:rsidRPr="00866700">
        <w:rPr>
          <w:rFonts w:eastAsia="MS Mincho"/>
          <w:b/>
        </w:rPr>
        <w:t>0).</w:t>
      </w:r>
    </w:p>
    <w:p w:rsidR="000E4E3C" w:rsidRPr="00866700" w:rsidRDefault="000E4E3C" w:rsidP="000E4E3C">
      <w:pPr>
        <w:spacing w:line="360" w:lineRule="auto"/>
        <w:ind w:firstLine="425"/>
        <w:jc w:val="both"/>
        <w:rPr>
          <w:rFonts w:eastAsia="MS Mincho"/>
          <w:b/>
        </w:rPr>
      </w:pPr>
      <w:r w:rsidRPr="00866700">
        <w:rPr>
          <w:rFonts w:eastAsia="MS Mincho"/>
          <w:b/>
        </w:rPr>
        <w:t>Показател „Ценово предложение”</w:t>
      </w:r>
      <w:r w:rsidRPr="00866700">
        <w:rPr>
          <w:rFonts w:eastAsia="MS Mincho"/>
        </w:rPr>
        <w:t xml:space="preserve"> </w:t>
      </w:r>
      <w:r w:rsidRPr="00866700">
        <w:rPr>
          <w:rFonts w:eastAsia="MS Mincho"/>
          <w:b/>
        </w:rPr>
        <w:t>(ЦП)</w:t>
      </w:r>
      <w:r w:rsidRPr="00866700">
        <w:rPr>
          <w:rFonts w:eastAsia="MS Mincho"/>
        </w:rPr>
        <w:t xml:space="preserve"> </w:t>
      </w:r>
      <w:r w:rsidRPr="00866700">
        <w:rPr>
          <w:rFonts w:eastAsia="MS Mincho"/>
          <w:b/>
        </w:rPr>
        <w:t xml:space="preserve">с максимален брой точки 100 и относителна тежест в комплексната оценка – </w:t>
      </w:r>
      <w:r>
        <w:rPr>
          <w:rFonts w:eastAsia="MS Mincho"/>
          <w:b/>
          <w:lang w:val="bg-BG"/>
        </w:rPr>
        <w:t>4</w:t>
      </w:r>
      <w:r w:rsidRPr="00866700">
        <w:rPr>
          <w:rFonts w:eastAsia="MS Mincho"/>
          <w:b/>
        </w:rPr>
        <w:t>0 % (0,</w:t>
      </w:r>
      <w:r>
        <w:rPr>
          <w:rFonts w:eastAsia="MS Mincho"/>
          <w:b/>
          <w:lang w:val="bg-BG"/>
        </w:rPr>
        <w:t>4</w:t>
      </w:r>
      <w:r w:rsidRPr="00866700">
        <w:rPr>
          <w:rFonts w:eastAsia="MS Mincho"/>
          <w:b/>
        </w:rPr>
        <w:t>0).</w:t>
      </w:r>
    </w:p>
    <w:p w:rsidR="000E4E3C" w:rsidRPr="00866700" w:rsidRDefault="000E4E3C" w:rsidP="000E4E3C">
      <w:pPr>
        <w:spacing w:line="360" w:lineRule="auto"/>
        <w:ind w:firstLine="426"/>
        <w:jc w:val="both"/>
        <w:rPr>
          <w:b/>
        </w:rPr>
      </w:pPr>
      <w:r w:rsidRPr="00866700">
        <w:rPr>
          <w:b/>
        </w:rPr>
        <w:t xml:space="preserve">Комплексната оценка на офертите се формира по следната формула: </w:t>
      </w:r>
    </w:p>
    <w:p w:rsidR="000E4E3C" w:rsidRDefault="000E4E3C" w:rsidP="000E4E3C">
      <w:pPr>
        <w:spacing w:line="360" w:lineRule="auto"/>
        <w:ind w:firstLine="426"/>
        <w:jc w:val="both"/>
        <w:rPr>
          <w:b/>
          <w:lang w:val="bg-BG"/>
        </w:rPr>
      </w:pPr>
      <w:r w:rsidRPr="00866700">
        <w:rPr>
          <w:b/>
        </w:rPr>
        <w:t>КО = 0,</w:t>
      </w:r>
      <w:r>
        <w:rPr>
          <w:b/>
        </w:rPr>
        <w:t>6</w:t>
      </w:r>
      <w:r w:rsidRPr="00866700">
        <w:rPr>
          <w:b/>
        </w:rPr>
        <w:t xml:space="preserve"> х ОП  + 0,</w:t>
      </w:r>
      <w:r>
        <w:rPr>
          <w:b/>
          <w:lang w:val="bg-BG"/>
        </w:rPr>
        <w:t>4</w:t>
      </w:r>
      <w:r>
        <w:rPr>
          <w:b/>
        </w:rPr>
        <w:t xml:space="preserve"> х ЦП</w:t>
      </w:r>
      <w:r>
        <w:rPr>
          <w:b/>
          <w:lang w:val="bg-BG"/>
        </w:rPr>
        <w:t xml:space="preserve"> </w:t>
      </w:r>
    </w:p>
    <w:p w:rsidR="000E4E3C" w:rsidRPr="00866700" w:rsidRDefault="000E4E3C" w:rsidP="000E4E3C">
      <w:pPr>
        <w:spacing w:line="360" w:lineRule="auto"/>
        <w:ind w:firstLine="426"/>
        <w:jc w:val="both"/>
      </w:pPr>
      <w:r w:rsidRPr="00866700">
        <w:t xml:space="preserve">където: </w:t>
      </w:r>
    </w:p>
    <w:p w:rsidR="000E4E3C" w:rsidRPr="00866700" w:rsidRDefault="000E4E3C" w:rsidP="000E4E3C">
      <w:pPr>
        <w:spacing w:line="360" w:lineRule="auto"/>
        <w:ind w:firstLine="426"/>
        <w:jc w:val="both"/>
      </w:pPr>
      <w:r w:rsidRPr="00866700">
        <w:rPr>
          <w:b/>
        </w:rPr>
        <w:t>КО</w:t>
      </w:r>
      <w:r w:rsidRPr="00866700">
        <w:t xml:space="preserve"> е комплексната оценка на конкретната оферта на участника;</w:t>
      </w:r>
    </w:p>
    <w:p w:rsidR="000E4E3C" w:rsidRPr="00866700" w:rsidRDefault="000E4E3C" w:rsidP="000E4E3C">
      <w:pPr>
        <w:spacing w:line="360" w:lineRule="auto"/>
        <w:ind w:firstLine="426"/>
        <w:jc w:val="both"/>
      </w:pPr>
      <w:r w:rsidRPr="00866700">
        <w:rPr>
          <w:b/>
        </w:rPr>
        <w:lastRenderedPageBreak/>
        <w:t>ОП</w:t>
      </w:r>
      <w:r w:rsidRPr="00866700">
        <w:t xml:space="preserve"> е оценката по показателя „Организация за изпълнение на поръчката” на участника. </w:t>
      </w:r>
      <w:r w:rsidRPr="00866700">
        <w:rPr>
          <w:b/>
        </w:rPr>
        <w:t xml:space="preserve"> </w:t>
      </w:r>
    </w:p>
    <w:p w:rsidR="000E4E3C" w:rsidRPr="00866700" w:rsidRDefault="000E4E3C" w:rsidP="000E4E3C">
      <w:pPr>
        <w:spacing w:line="360" w:lineRule="auto"/>
        <w:ind w:firstLine="426"/>
        <w:jc w:val="both"/>
      </w:pPr>
      <w:r w:rsidRPr="00866700">
        <w:rPr>
          <w:b/>
        </w:rPr>
        <w:t>0,</w:t>
      </w:r>
      <w:r>
        <w:rPr>
          <w:b/>
        </w:rPr>
        <w:t>6</w:t>
      </w:r>
      <w:r w:rsidRPr="00866700">
        <w:t xml:space="preserve"> е относителната тежест на показателя ПК в крайната оценка.</w:t>
      </w:r>
    </w:p>
    <w:p w:rsidR="000E4E3C" w:rsidRPr="00866700" w:rsidRDefault="000E4E3C" w:rsidP="000E4E3C">
      <w:pPr>
        <w:spacing w:line="360" w:lineRule="auto"/>
        <w:ind w:firstLine="426"/>
        <w:jc w:val="both"/>
      </w:pPr>
      <w:r w:rsidRPr="00866700">
        <w:rPr>
          <w:b/>
        </w:rPr>
        <w:t xml:space="preserve">ЦП </w:t>
      </w:r>
      <w:r w:rsidRPr="00866700">
        <w:t xml:space="preserve">е оценката по показателя „Ценово предложение” на участника. </w:t>
      </w:r>
      <w:r w:rsidRPr="00866700">
        <w:rPr>
          <w:b/>
        </w:rPr>
        <w:t xml:space="preserve"> </w:t>
      </w:r>
    </w:p>
    <w:p w:rsidR="000E4E3C" w:rsidRPr="00866700" w:rsidRDefault="000E4E3C" w:rsidP="000E4E3C">
      <w:pPr>
        <w:spacing w:line="360" w:lineRule="auto"/>
        <w:ind w:firstLine="426"/>
        <w:jc w:val="both"/>
      </w:pPr>
      <w:r>
        <w:rPr>
          <w:b/>
        </w:rPr>
        <w:t>0,</w:t>
      </w:r>
      <w:r>
        <w:rPr>
          <w:b/>
          <w:lang w:val="bg-BG"/>
        </w:rPr>
        <w:t>4</w:t>
      </w:r>
      <w:r w:rsidRPr="00866700">
        <w:rPr>
          <w:b/>
        </w:rPr>
        <w:t xml:space="preserve"> </w:t>
      </w:r>
      <w:r w:rsidRPr="00866700">
        <w:t>е относителната тежест на показателя ЦП в крайната оценка.</w:t>
      </w:r>
    </w:p>
    <w:p w:rsidR="000E4E3C" w:rsidRPr="00546A7D" w:rsidRDefault="000E4E3C" w:rsidP="000E4E3C">
      <w:pPr>
        <w:spacing w:line="360" w:lineRule="auto"/>
        <w:ind w:firstLine="426"/>
        <w:jc w:val="both"/>
        <w:rPr>
          <w:b/>
        </w:rPr>
      </w:pPr>
      <w:r w:rsidRPr="00546A7D">
        <w:rPr>
          <w:b/>
        </w:rPr>
        <w:t>Максималната стойност на комплексната оценка (КО) е 100 точки.</w:t>
      </w:r>
    </w:p>
    <w:p w:rsidR="000E4E3C" w:rsidRPr="00546A7D" w:rsidRDefault="000E4E3C" w:rsidP="000E4E3C">
      <w:pPr>
        <w:spacing w:line="360" w:lineRule="auto"/>
        <w:ind w:firstLine="567"/>
        <w:jc w:val="both"/>
      </w:pPr>
      <w:r w:rsidRPr="00546A7D">
        <w:t xml:space="preserve">Оценките по отделните показатели се представят в числово изражение с точност до втория знак след десетичната запетая. </w:t>
      </w:r>
    </w:p>
    <w:p w:rsidR="000E4E3C" w:rsidRPr="007379D8" w:rsidRDefault="000E4E3C" w:rsidP="000E4E3C">
      <w:pPr>
        <w:shd w:val="clear" w:color="auto" w:fill="FFFFFF"/>
        <w:spacing w:line="360" w:lineRule="auto"/>
        <w:ind w:firstLine="567"/>
        <w:jc w:val="both"/>
      </w:pPr>
      <w:r w:rsidRPr="00801BAE">
        <w:t xml:space="preserve">Съгласно чл. </w:t>
      </w:r>
      <w:r>
        <w:t>58, ал. 1</w:t>
      </w:r>
      <w:r w:rsidRPr="00801BAE">
        <w:t xml:space="preserve"> от </w:t>
      </w:r>
      <w:r>
        <w:t>ПП</w:t>
      </w:r>
      <w:r w:rsidRPr="00801BAE">
        <w:t>ЗОП</w:t>
      </w:r>
      <w:r>
        <w:t xml:space="preserve">, </w:t>
      </w:r>
      <w:r w:rsidRPr="00801BAE">
        <w:t xml:space="preserve"> </w:t>
      </w:r>
      <w:r w:rsidRPr="007379D8">
        <w:t>Комисията класира участниците по степента на съответствие на офертите с предварително обявените от възложителя условия.</w:t>
      </w:r>
      <w:r>
        <w:t xml:space="preserve"> </w:t>
      </w:r>
      <w:r w:rsidRPr="007379D8">
        <w:t>Когато комплексните оценки на две или повече оферти са равни, с предимство се класира офертата, в която се съдържат по-изгодни предложения, преценени в следния ред:</w:t>
      </w:r>
    </w:p>
    <w:p w:rsidR="000E4E3C" w:rsidRDefault="000E4E3C" w:rsidP="000E4E3C">
      <w:pPr>
        <w:shd w:val="clear" w:color="auto" w:fill="FFFFFF"/>
        <w:spacing w:line="360" w:lineRule="auto"/>
        <w:ind w:firstLine="567"/>
        <w:jc w:val="both"/>
      </w:pPr>
      <w:r w:rsidRPr="007379D8">
        <w:t>1. по-ниска предложена цена;</w:t>
      </w:r>
    </w:p>
    <w:p w:rsidR="000E4E3C" w:rsidRDefault="000E4E3C" w:rsidP="000E4E3C">
      <w:pPr>
        <w:shd w:val="clear" w:color="auto" w:fill="FFFFFF"/>
        <w:spacing w:line="360" w:lineRule="auto"/>
        <w:ind w:firstLine="567"/>
        <w:jc w:val="both"/>
      </w:pPr>
      <w:r>
        <w:t xml:space="preserve">2. </w:t>
      </w:r>
      <w:r w:rsidRPr="007379D8">
        <w:t>по-и</w:t>
      </w:r>
      <w:r>
        <w:t>згодно предложение по показател</w:t>
      </w:r>
      <w:r w:rsidRPr="007379D8">
        <w:t xml:space="preserve"> „</w:t>
      </w:r>
      <w:r>
        <w:t>Организация за изпълнение на поръчката</w:t>
      </w:r>
      <w:r w:rsidRPr="007379D8">
        <w:t>”, сравнени в низходящ ред съобразно тяхната тежест.</w:t>
      </w:r>
    </w:p>
    <w:p w:rsidR="000E4E3C" w:rsidRPr="00801BAE" w:rsidRDefault="000E4E3C" w:rsidP="000E4E3C">
      <w:pPr>
        <w:shd w:val="clear" w:color="auto" w:fill="FFFFFF"/>
        <w:spacing w:line="360" w:lineRule="auto"/>
        <w:ind w:firstLine="567"/>
        <w:jc w:val="both"/>
      </w:pPr>
      <w:r w:rsidRPr="007379D8">
        <w:t xml:space="preserve">Комисията провежда публично жребий за определяне на изпълнител между класираните на първо място оферти, ако участниците не могат да бъдат класирани в съответствие с </w:t>
      </w:r>
      <w:r>
        <w:t>посочения по-горе ред.</w:t>
      </w:r>
    </w:p>
    <w:p w:rsidR="000E4E3C" w:rsidRDefault="000E4E3C" w:rsidP="000E4E3C">
      <w:pPr>
        <w:spacing w:line="360" w:lineRule="auto"/>
        <w:ind w:firstLine="567"/>
        <w:jc w:val="both"/>
      </w:pPr>
      <w:r w:rsidRPr="00546A7D">
        <w:t>Офертата, получила най-висока комплексна оценка, се класира на първо място.</w:t>
      </w:r>
    </w:p>
    <w:p w:rsidR="000E4E3C" w:rsidRPr="00546A7D" w:rsidRDefault="000E4E3C" w:rsidP="000E4E3C">
      <w:pPr>
        <w:pStyle w:val="ListParagraph"/>
        <w:numPr>
          <w:ilvl w:val="0"/>
          <w:numId w:val="23"/>
        </w:numPr>
        <w:tabs>
          <w:tab w:val="left" w:pos="993"/>
        </w:tabs>
        <w:spacing w:after="0" w:line="360" w:lineRule="auto"/>
        <w:ind w:left="0" w:firstLine="567"/>
        <w:contextualSpacing w:val="0"/>
        <w:jc w:val="both"/>
        <w:rPr>
          <w:rFonts w:ascii="Times New Roman" w:hAnsi="Times New Roman"/>
          <w:b/>
          <w:sz w:val="24"/>
          <w:szCs w:val="24"/>
        </w:rPr>
      </w:pPr>
      <w:r w:rsidRPr="00546A7D">
        <w:rPr>
          <w:rFonts w:ascii="Times New Roman" w:hAnsi="Times New Roman"/>
          <w:b/>
          <w:sz w:val="24"/>
          <w:szCs w:val="24"/>
        </w:rPr>
        <w:t>Определяне на оценките по всеки показател</w:t>
      </w:r>
    </w:p>
    <w:p w:rsidR="000E4E3C" w:rsidRDefault="000E4E3C" w:rsidP="000E4E3C">
      <w:pPr>
        <w:shd w:val="clear" w:color="auto" w:fill="FFFFFF"/>
        <w:spacing w:line="360" w:lineRule="auto"/>
        <w:ind w:firstLine="567"/>
        <w:jc w:val="both"/>
        <w:rPr>
          <w:lang w:val="bg-BG"/>
        </w:rPr>
      </w:pPr>
      <w:r>
        <w:rPr>
          <w:b/>
          <w:lang w:val="bg-BG"/>
        </w:rPr>
        <w:t xml:space="preserve">3.1. </w:t>
      </w:r>
      <w:r w:rsidRPr="002D4EA6">
        <w:rPr>
          <w:b/>
        </w:rPr>
        <w:t xml:space="preserve">Показателят </w:t>
      </w:r>
      <w:r w:rsidRPr="002D4EA6">
        <w:rPr>
          <w:rFonts w:eastAsia="MS Mincho"/>
          <w:b/>
        </w:rPr>
        <w:t>„Организация за изпълнение на поръчката” (</w:t>
      </w:r>
      <w:r>
        <w:rPr>
          <w:b/>
        </w:rPr>
        <w:t>ОП</w:t>
      </w:r>
      <w:r w:rsidRPr="002D4EA6">
        <w:rPr>
          <w:b/>
        </w:rPr>
        <w:t>)</w:t>
      </w:r>
      <w:r w:rsidRPr="002D4EA6">
        <w:t xml:space="preserve"> </w:t>
      </w:r>
    </w:p>
    <w:p w:rsidR="000E4E3C" w:rsidRPr="002D4EA6" w:rsidRDefault="000E4E3C" w:rsidP="000E4E3C">
      <w:pPr>
        <w:shd w:val="clear" w:color="auto" w:fill="FFFFFF"/>
        <w:spacing w:line="360" w:lineRule="auto"/>
        <w:ind w:firstLine="709"/>
        <w:jc w:val="both"/>
      </w:pPr>
      <w:r w:rsidRPr="00482A30">
        <w:rPr>
          <w:bCs/>
          <w:szCs w:val="24"/>
          <w:lang w:eastAsia="ar-SA"/>
        </w:rPr>
        <w:t xml:space="preserve">Всеки </w:t>
      </w:r>
      <w:r>
        <w:rPr>
          <w:bCs/>
          <w:szCs w:val="24"/>
          <w:lang w:eastAsia="ar-SA"/>
        </w:rPr>
        <w:t>у</w:t>
      </w:r>
      <w:r w:rsidRPr="00482A30">
        <w:rPr>
          <w:bCs/>
          <w:szCs w:val="24"/>
          <w:lang w:eastAsia="ar-SA"/>
        </w:rPr>
        <w:t>частник следва да представи аргументирано предложението си за изпълнение на предмета на поръчката, включително предвидената технология и оборудване на база представените данни в инвестиционните проекти.</w:t>
      </w:r>
    </w:p>
    <w:p w:rsidR="000E4E3C" w:rsidRPr="003D7115" w:rsidRDefault="000E4E3C" w:rsidP="000E4E3C">
      <w:pPr>
        <w:spacing w:line="360" w:lineRule="auto"/>
        <w:ind w:firstLine="709"/>
        <w:contextualSpacing/>
        <w:jc w:val="both"/>
        <w:rPr>
          <w:szCs w:val="24"/>
          <w:shd w:val="clear" w:color="auto" w:fill="FFFFFF"/>
        </w:rPr>
      </w:pPr>
      <w:r w:rsidRPr="002D4EA6">
        <w:rPr>
          <w:szCs w:val="24"/>
        </w:rPr>
        <w:t>В предложение</w:t>
      </w:r>
      <w:r>
        <w:rPr>
          <w:szCs w:val="24"/>
          <w:lang w:val="bg-BG"/>
        </w:rPr>
        <w:t>то за изпълнение на поръчката</w:t>
      </w:r>
      <w:r w:rsidRPr="002D4EA6">
        <w:rPr>
          <w:szCs w:val="24"/>
        </w:rPr>
        <w:t xml:space="preserve"> участникът следва да предложи организация за изпълнение на </w:t>
      </w:r>
      <w:r>
        <w:rPr>
          <w:szCs w:val="24"/>
        </w:rPr>
        <w:t>СМР</w:t>
      </w:r>
      <w:r w:rsidRPr="00106A35">
        <w:rPr>
          <w:szCs w:val="24"/>
        </w:rPr>
        <w:t>,</w:t>
      </w:r>
      <w:r w:rsidRPr="002D4EA6">
        <w:rPr>
          <w:szCs w:val="24"/>
        </w:rPr>
        <w:t xml:space="preserve"> ко</w:t>
      </w:r>
      <w:r>
        <w:rPr>
          <w:szCs w:val="24"/>
        </w:rPr>
        <w:t>я</w:t>
      </w:r>
      <w:r w:rsidRPr="002D4EA6">
        <w:rPr>
          <w:szCs w:val="24"/>
        </w:rPr>
        <w:t>то счита за най-подходящи, в съответствие с обхвата на поръчката</w:t>
      </w:r>
      <w:r>
        <w:rPr>
          <w:szCs w:val="24"/>
        </w:rPr>
        <w:t xml:space="preserve"> и заложените цели и резултати</w:t>
      </w:r>
      <w:r w:rsidRPr="0009161E">
        <w:rPr>
          <w:szCs w:val="24"/>
        </w:rPr>
        <w:t xml:space="preserve"> </w:t>
      </w:r>
      <w:r>
        <w:rPr>
          <w:szCs w:val="24"/>
        </w:rPr>
        <w:t xml:space="preserve">и следва да обхваща </w:t>
      </w:r>
      <w:r w:rsidRPr="00900A34">
        <w:rPr>
          <w:bCs/>
          <w:szCs w:val="24"/>
          <w:lang w:eastAsia="ar-SA"/>
        </w:rPr>
        <w:t>всички дейности, необходими за изпълнението предмета на поръчката, отчитайки спецификата и местоположението му, както и необходимостта от подготвителни дейности. Всички строително-монтажни дейности, следва да се опишат в тяхната технологична последователност и взаимна обв</w:t>
      </w:r>
      <w:r>
        <w:rPr>
          <w:bCs/>
          <w:szCs w:val="24"/>
          <w:lang w:eastAsia="ar-SA"/>
        </w:rPr>
        <w:t xml:space="preserve">ързаност и </w:t>
      </w:r>
      <w:r w:rsidRPr="00165896">
        <w:rPr>
          <w:szCs w:val="24"/>
        </w:rPr>
        <w:t xml:space="preserve">как се разпределят отделните  дейности между ключовите експерти, методите за осъществяване на комуникацията с Възложителя, </w:t>
      </w:r>
      <w:r w:rsidRPr="00165896">
        <w:rPr>
          <w:szCs w:val="24"/>
        </w:rPr>
        <w:lastRenderedPageBreak/>
        <w:t>координация и съгласуване на дейностите и други организационни аспекти, които са необходими за качественото и срочно изпълнение на възложеното строителство.</w:t>
      </w:r>
      <w:r>
        <w:rPr>
          <w:bCs/>
          <w:szCs w:val="24"/>
          <w:lang w:eastAsia="ar-SA"/>
        </w:rPr>
        <w:t xml:space="preserve"> Организацията за изпълнение</w:t>
      </w:r>
      <w:r w:rsidRPr="003D7115">
        <w:rPr>
          <w:bCs/>
          <w:szCs w:val="24"/>
          <w:lang w:eastAsia="ar-SA"/>
        </w:rPr>
        <w:t xml:space="preserve"> следва да отговаря на изискванията на възложителя, посочени в </w:t>
      </w:r>
      <w:r w:rsidRPr="003D7115">
        <w:rPr>
          <w:szCs w:val="24"/>
        </w:rPr>
        <w:t>техническата документация</w:t>
      </w:r>
      <w:r w:rsidRPr="003D7115">
        <w:rPr>
          <w:bCs/>
          <w:szCs w:val="24"/>
          <w:lang w:eastAsia="ar-SA"/>
        </w:rPr>
        <w:t xml:space="preserve"> и спецификация, на действащото законодателство, на съществуващите технически изисквания и стандарти, и да е съобразена с предмета на поръчката и проектната документация. Освен това следва да се представят предвижданите организация и мобилизация на използваните от участника ресурси, обвързани с конкретния подход за изпълнение на предмета на поръчката.</w:t>
      </w:r>
    </w:p>
    <w:p w:rsidR="000E4E3C" w:rsidRPr="00A71F09" w:rsidRDefault="000E4E3C" w:rsidP="000E4E3C">
      <w:pPr>
        <w:pStyle w:val="ListParagraph"/>
        <w:shd w:val="clear" w:color="auto" w:fill="FFFFFF"/>
        <w:spacing w:after="0" w:line="360" w:lineRule="auto"/>
        <w:ind w:left="0" w:firstLine="709"/>
        <w:jc w:val="both"/>
        <w:rPr>
          <w:rFonts w:ascii="Times New Roman" w:eastAsia="PMingLiU" w:hAnsi="Times New Roman"/>
          <w:sz w:val="24"/>
          <w:szCs w:val="24"/>
          <w:shd w:val="clear" w:color="auto" w:fill="FFFFFF"/>
        </w:rPr>
      </w:pPr>
      <w:r w:rsidRPr="00A71F09">
        <w:rPr>
          <w:rFonts w:ascii="Times New Roman" w:hAnsi="Times New Roman"/>
          <w:sz w:val="24"/>
          <w:szCs w:val="24"/>
        </w:rPr>
        <w:t xml:space="preserve">Участникът следва да представи линеен график за изпълнение на поръчката. </w:t>
      </w:r>
      <w:r w:rsidRPr="00A71F09">
        <w:rPr>
          <w:rFonts w:ascii="Times New Roman" w:eastAsia="PMingLiU" w:hAnsi="Times New Roman"/>
          <w:sz w:val="24"/>
          <w:szCs w:val="24"/>
          <w:shd w:val="clear" w:color="auto" w:fill="FFFFFF"/>
        </w:rPr>
        <w:t>Графикът следва да представя строителната програма на участника, като прецизира съответните дейности и да е съобразен с технологичната последователност на строителните процеси.  Линейният календарен план е график за изпълнение на строителни</w:t>
      </w:r>
      <w:r>
        <w:rPr>
          <w:rFonts w:ascii="Times New Roman" w:eastAsia="PMingLiU" w:hAnsi="Times New Roman"/>
          <w:sz w:val="24"/>
          <w:szCs w:val="24"/>
          <w:shd w:val="clear" w:color="auto" w:fill="FFFFFF"/>
          <w:lang w:val="bg-BG"/>
        </w:rPr>
        <w:t>те</w:t>
      </w:r>
      <w:r w:rsidRPr="00A71F09">
        <w:rPr>
          <w:rFonts w:ascii="Times New Roman" w:eastAsia="PMingLiU" w:hAnsi="Times New Roman"/>
          <w:sz w:val="24"/>
          <w:szCs w:val="24"/>
          <w:shd w:val="clear" w:color="auto" w:fill="FFFFFF"/>
        </w:rPr>
        <w:t xml:space="preserve"> работи и следва да отразява всички посочени в КСС дейности. Линейният календарен план трябва да е придружен с Диаграма на работната ръка. </w:t>
      </w:r>
    </w:p>
    <w:p w:rsidR="000E4E3C" w:rsidRPr="006C13C9" w:rsidRDefault="000E4E3C" w:rsidP="000E4E3C">
      <w:pPr>
        <w:spacing w:line="360" w:lineRule="auto"/>
        <w:ind w:firstLine="709"/>
        <w:jc w:val="both"/>
        <w:rPr>
          <w:rFonts w:eastAsia="PMingLiU"/>
          <w:szCs w:val="24"/>
          <w:shd w:val="clear" w:color="auto" w:fill="FFFFFF"/>
        </w:rPr>
      </w:pPr>
      <w:r w:rsidRPr="00A71F09">
        <w:rPr>
          <w:rFonts w:eastAsia="PMingLiU"/>
          <w:szCs w:val="24"/>
          <w:shd w:val="clear" w:color="auto" w:fill="FFFFFF"/>
        </w:rPr>
        <w:t xml:space="preserve">Линейният график за изпълнение на поръчката трябва да бъде съобразен с </w:t>
      </w:r>
      <w:r>
        <w:rPr>
          <w:rFonts w:eastAsia="PMingLiU"/>
          <w:szCs w:val="24"/>
          <w:shd w:val="clear" w:color="auto" w:fill="FFFFFF"/>
        </w:rPr>
        <w:t>И</w:t>
      </w:r>
      <w:r w:rsidRPr="00A71F09">
        <w:rPr>
          <w:rFonts w:eastAsia="PMingLiU"/>
          <w:szCs w:val="24"/>
          <w:shd w:val="clear" w:color="auto" w:fill="FFFFFF"/>
        </w:rPr>
        <w:t>нвестицион</w:t>
      </w:r>
      <w:r>
        <w:rPr>
          <w:rFonts w:eastAsia="PMingLiU"/>
          <w:szCs w:val="24"/>
          <w:shd w:val="clear" w:color="auto" w:fill="FFFFFF"/>
        </w:rPr>
        <w:t>ният</w:t>
      </w:r>
      <w:r w:rsidRPr="00A71F09">
        <w:rPr>
          <w:rFonts w:eastAsia="PMingLiU"/>
          <w:szCs w:val="24"/>
          <w:shd w:val="clear" w:color="auto" w:fill="FFFFFF"/>
        </w:rPr>
        <w:t xml:space="preserve"> проект. </w:t>
      </w:r>
    </w:p>
    <w:p w:rsidR="000E4E3C" w:rsidRPr="002D4EA6" w:rsidRDefault="000E4E3C" w:rsidP="000E4E3C">
      <w:pPr>
        <w:spacing w:line="360" w:lineRule="auto"/>
        <w:ind w:firstLine="709"/>
        <w:jc w:val="both"/>
        <w:rPr>
          <w:b/>
          <w:szCs w:val="24"/>
        </w:rPr>
      </w:pPr>
      <w:r w:rsidRPr="00A71F09">
        <w:rPr>
          <w:szCs w:val="24"/>
          <w:shd w:val="clear" w:color="auto" w:fill="FFFFFF"/>
        </w:rPr>
        <w:t>Организацията за изпълнение на поръчката и линейния календарен план следва да обосновават предложения от участника срок за изпълнение на поръчката.</w:t>
      </w:r>
      <w:r>
        <w:rPr>
          <w:szCs w:val="24"/>
          <w:shd w:val="clear" w:color="auto" w:fill="FFFFFF"/>
        </w:rPr>
        <w:t xml:space="preserve"> </w:t>
      </w:r>
      <w:r w:rsidRPr="00A71F09">
        <w:rPr>
          <w:szCs w:val="24"/>
          <w:shd w:val="clear" w:color="auto" w:fill="FFFFFF"/>
        </w:rPr>
        <w:t>В противен случай участникът ще бъде отстранен.</w:t>
      </w:r>
      <w:r>
        <w:rPr>
          <w:szCs w:val="24"/>
        </w:rPr>
        <w:t xml:space="preserve"> </w:t>
      </w:r>
    </w:p>
    <w:p w:rsidR="000E4E3C" w:rsidRPr="002D4EA6" w:rsidRDefault="000E4E3C" w:rsidP="000E4E3C">
      <w:pPr>
        <w:shd w:val="clear" w:color="auto" w:fill="FFFFFF"/>
        <w:spacing w:line="276" w:lineRule="auto"/>
        <w:ind w:firstLine="720"/>
        <w:jc w:val="both"/>
      </w:pPr>
      <w:r>
        <w:rPr>
          <w:b/>
          <w:lang w:val="bg-BG"/>
        </w:rPr>
        <w:t>3.1.1. Присъждани точки в резултат от експерната оценка на комисията за п</w:t>
      </w:r>
      <w:r w:rsidRPr="002D4EA6">
        <w:rPr>
          <w:b/>
        </w:rPr>
        <w:t>оказателя „Организация за изпълнение на поръчката” (</w:t>
      </w:r>
      <w:r>
        <w:rPr>
          <w:b/>
        </w:rPr>
        <w:t>ОП</w:t>
      </w:r>
      <w:r w:rsidRPr="002D4EA6">
        <w:rPr>
          <w:b/>
        </w:rPr>
        <w:t>)</w:t>
      </w:r>
      <w:r w:rsidRPr="002D4EA6">
        <w:t xml:space="preserve">: </w:t>
      </w:r>
    </w:p>
    <w:p w:rsidR="000E4E3C" w:rsidRPr="004465F2" w:rsidRDefault="000E4E3C" w:rsidP="000E4E3C">
      <w:pPr>
        <w:suppressAutoHyphens/>
        <w:spacing w:line="360" w:lineRule="auto"/>
        <w:ind w:firstLine="567"/>
        <w:jc w:val="both"/>
        <w:rPr>
          <w:bCs/>
          <w:lang w:eastAsia="ar-SA"/>
        </w:rPr>
      </w:pPr>
      <w:r w:rsidRPr="00DB1A15">
        <w:rPr>
          <w:b/>
          <w:bCs/>
          <w:lang w:val="bg-BG" w:eastAsia="ar-SA"/>
        </w:rPr>
        <w:t>3.1.1.1.</w:t>
      </w:r>
      <w:r w:rsidRPr="00DB1A15">
        <w:rPr>
          <w:bCs/>
          <w:lang w:val="bg-BG" w:eastAsia="ar-SA"/>
        </w:rPr>
        <w:t xml:space="preserve"> </w:t>
      </w:r>
      <w:r w:rsidRPr="00DB1A15">
        <w:rPr>
          <w:bCs/>
          <w:lang w:eastAsia="ar-SA"/>
        </w:rPr>
        <w:t xml:space="preserve">Предложение за изпълнението на поръчката, което отговаря на предварително обявените изисквания на възложителя, съдържа задължително изискуемите елементи </w:t>
      </w:r>
      <w:r w:rsidRPr="00DB1A15">
        <w:rPr>
          <w:bCs/>
          <w:lang w:val="bg-BG" w:eastAsia="ar-SA"/>
        </w:rPr>
        <w:t xml:space="preserve">посочени в т. 3.1. на Методиката за оценка на офертите </w:t>
      </w:r>
      <w:r w:rsidRPr="00DB1A15">
        <w:rPr>
          <w:bCs/>
          <w:lang w:eastAsia="ar-SA"/>
        </w:rPr>
        <w:t xml:space="preserve">и </w:t>
      </w:r>
      <w:r w:rsidRPr="00DB1A15">
        <w:rPr>
          <w:rFonts w:eastAsia="Calibri"/>
          <w:lang w:eastAsia="ar-SA"/>
        </w:rPr>
        <w:t>в своята последователност гарантира навременното и спрямо минималните</w:t>
      </w:r>
      <w:r w:rsidRPr="004465F2">
        <w:rPr>
          <w:rFonts w:eastAsia="Calibri"/>
          <w:lang w:eastAsia="ar-SA"/>
        </w:rPr>
        <w:t xml:space="preserve"> изисквания на техническата спецификация постигане на резултати, ще бъде оценено с </w:t>
      </w:r>
      <w:r w:rsidR="00C86111">
        <w:rPr>
          <w:rFonts w:eastAsia="Calibri"/>
          <w:b/>
          <w:lang w:val="bg-BG" w:eastAsia="ar-SA"/>
        </w:rPr>
        <w:t>2</w:t>
      </w:r>
      <w:r w:rsidRPr="004465F2">
        <w:rPr>
          <w:rFonts w:eastAsia="Calibri"/>
          <w:b/>
          <w:lang w:eastAsia="ar-SA"/>
        </w:rPr>
        <w:t>0,00 точки по показателя „</w:t>
      </w:r>
      <w:r>
        <w:rPr>
          <w:rFonts w:eastAsia="Calibri"/>
          <w:b/>
          <w:lang w:val="bg-BG" w:eastAsia="ar-SA"/>
        </w:rPr>
        <w:t>Организация</w:t>
      </w:r>
      <w:r w:rsidRPr="004465F2">
        <w:rPr>
          <w:rFonts w:eastAsia="Calibri"/>
          <w:b/>
          <w:lang w:eastAsia="ar-SA"/>
        </w:rPr>
        <w:t xml:space="preserve"> за изпълнение на поръчката“</w:t>
      </w:r>
      <w:r w:rsidRPr="004465F2">
        <w:rPr>
          <w:rFonts w:eastAsia="Calibri"/>
          <w:lang w:eastAsia="ar-SA"/>
        </w:rPr>
        <w:t>.</w:t>
      </w:r>
    </w:p>
    <w:p w:rsidR="000E4E3C" w:rsidRDefault="000E4E3C" w:rsidP="000E4E3C">
      <w:pPr>
        <w:suppressAutoHyphens/>
        <w:spacing w:line="360" w:lineRule="auto"/>
        <w:ind w:firstLine="567"/>
        <w:jc w:val="both"/>
        <w:rPr>
          <w:b/>
          <w:lang w:val="bg-BG" w:eastAsia="ar-SA"/>
        </w:rPr>
      </w:pPr>
      <w:r>
        <w:rPr>
          <w:b/>
          <w:lang w:val="bg-BG" w:eastAsia="ar-SA"/>
        </w:rPr>
        <w:t xml:space="preserve">3.1.1.2. </w:t>
      </w:r>
      <w:r w:rsidRPr="00206A43">
        <w:rPr>
          <w:b/>
          <w:lang w:val="bg-BG" w:eastAsia="ar-SA"/>
        </w:rPr>
        <w:t>Характеристки, надграждащи предложението за изпълнение</w:t>
      </w:r>
      <w:r>
        <w:rPr>
          <w:b/>
          <w:lang w:val="bg-BG" w:eastAsia="ar-SA"/>
        </w:rPr>
        <w:t xml:space="preserve"> на поръчката</w:t>
      </w:r>
      <w:r w:rsidRPr="00206A43">
        <w:rPr>
          <w:b/>
          <w:lang w:val="bg-BG" w:eastAsia="ar-SA"/>
        </w:rPr>
        <w:t>:</w:t>
      </w:r>
    </w:p>
    <w:p w:rsidR="000E4E3C" w:rsidRDefault="000E4E3C" w:rsidP="000E4E3C">
      <w:pPr>
        <w:shd w:val="clear" w:color="auto" w:fill="FFFFFF"/>
        <w:spacing w:line="360" w:lineRule="auto"/>
        <w:ind w:firstLine="567"/>
        <w:jc w:val="both"/>
        <w:rPr>
          <w:lang w:val="bg-BG"/>
        </w:rPr>
      </w:pPr>
      <w:r>
        <w:rPr>
          <w:b/>
          <w:lang w:val="bg-BG" w:eastAsia="ar-SA"/>
        </w:rPr>
        <w:t>3.1.1.2.</w:t>
      </w:r>
      <w:r w:rsidRPr="00D825F9">
        <w:rPr>
          <w:b/>
        </w:rPr>
        <w:t>1.</w:t>
      </w:r>
      <w:r w:rsidRPr="002D4EA6">
        <w:t xml:space="preserve"> </w:t>
      </w:r>
      <w:r>
        <w:rPr>
          <w:lang w:val="bg-BG"/>
        </w:rPr>
        <w:t xml:space="preserve"> </w:t>
      </w:r>
      <w:r w:rsidRPr="002D4EA6">
        <w:t>За всяка от дейнос</w:t>
      </w:r>
      <w:r>
        <w:t>тите е показано разпределението, броят и квалификацията на необходимите строителни лица</w:t>
      </w:r>
      <w:r w:rsidRPr="002D4EA6">
        <w:t xml:space="preserve"> </w:t>
      </w:r>
      <w:r>
        <w:t>за всяка една</w:t>
      </w:r>
      <w:r w:rsidRPr="002D4EA6">
        <w:t xml:space="preserve"> </w:t>
      </w:r>
      <w:r>
        <w:t>операция</w:t>
      </w:r>
      <w:r w:rsidRPr="002D4EA6">
        <w:t xml:space="preserve"> </w:t>
      </w:r>
      <w:r w:rsidRPr="002D4EA6">
        <w:rPr>
          <w:i/>
        </w:rPr>
        <w:t>(за целите на настоящия показател под „</w:t>
      </w:r>
      <w:r>
        <w:rPr>
          <w:i/>
        </w:rPr>
        <w:t>операция</w:t>
      </w:r>
      <w:r w:rsidRPr="002D4EA6">
        <w:rPr>
          <w:i/>
        </w:rPr>
        <w:t xml:space="preserve">“ се разбира обособена част от дефинирана дейност, която може да бъде </w:t>
      </w:r>
      <w:r w:rsidRPr="002D4EA6">
        <w:rPr>
          <w:i/>
        </w:rPr>
        <w:lastRenderedPageBreak/>
        <w:t>сам</w:t>
      </w:r>
      <w:r>
        <w:rPr>
          <w:i/>
        </w:rPr>
        <w:t xml:space="preserve">остоятелно възлагана </w:t>
      </w:r>
      <w:r w:rsidRPr="002D4EA6">
        <w:rPr>
          <w:i/>
        </w:rPr>
        <w:t>и чието изпълнение може да се проследи еднозначно, т.е. има ясно дефинирани начало и край и измерими резултати)</w:t>
      </w:r>
      <w:r>
        <w:t>. Посочена е норма време за изпълнение на всяка една операция</w:t>
      </w:r>
      <w:r>
        <w:rPr>
          <w:lang w:val="bg-BG"/>
        </w:rPr>
        <w:t>.</w:t>
      </w:r>
      <w:r w:rsidRPr="002D4EA6">
        <w:t xml:space="preserve"> За всяка </w:t>
      </w:r>
      <w:r>
        <w:rPr>
          <w:lang w:val="bg-BG"/>
        </w:rPr>
        <w:t>операция</w:t>
      </w:r>
      <w:r w:rsidRPr="002D4EA6">
        <w:t xml:space="preserve"> са дефинирани необходимите </w:t>
      </w:r>
      <w:r>
        <w:rPr>
          <w:lang w:val="bg-BG"/>
        </w:rPr>
        <w:t xml:space="preserve">технически </w:t>
      </w:r>
      <w:r w:rsidRPr="002D4EA6">
        <w:t>ресурси за нейното изпълнение (</w:t>
      </w:r>
      <w:r w:rsidRPr="00B065C8">
        <w:rPr>
          <w:i/>
        </w:rPr>
        <w:t>брой и вид на необходимата механизация, материали, срещи със заинтересовани страни и др.</w:t>
      </w:r>
      <w:r w:rsidRPr="002D4EA6">
        <w:t>) и задълженията на отговорния/те за изпълнението й експерт/и</w:t>
      </w:r>
      <w:r>
        <w:t>. Предложено е паралелно изпълнение на две или повече дейности</w:t>
      </w:r>
      <w:r>
        <w:rPr>
          <w:lang w:val="bg-BG"/>
        </w:rPr>
        <w:t>/операции</w:t>
      </w:r>
      <w:r>
        <w:t xml:space="preserve"> с цел оптимизиране на ресурси и време за изпълнение, като предложението е придружено с организация на процесите, които се предвиждат (</w:t>
      </w:r>
      <w:r w:rsidRPr="00B065C8">
        <w:rPr>
          <w:i/>
        </w:rPr>
        <w:t>същите трябва да са съобразени с нормативните и технологичните условия за съответните СМР</w:t>
      </w:r>
      <w:r>
        <w:t>)</w:t>
      </w:r>
      <w:r>
        <w:rPr>
          <w:lang w:val="bg-BG"/>
        </w:rPr>
        <w:t>.</w:t>
      </w:r>
    </w:p>
    <w:p w:rsidR="000E4E3C" w:rsidRPr="00DB1A15" w:rsidRDefault="000E4E3C" w:rsidP="000E4E3C">
      <w:pPr>
        <w:shd w:val="clear" w:color="auto" w:fill="FFFFFF"/>
        <w:spacing w:line="360" w:lineRule="auto"/>
        <w:ind w:firstLine="567"/>
        <w:jc w:val="both"/>
        <w:rPr>
          <w:b/>
          <w:lang w:val="bg-BG"/>
        </w:rPr>
      </w:pPr>
      <w:r>
        <w:rPr>
          <w:b/>
          <w:lang w:val="bg-BG"/>
        </w:rPr>
        <w:t>Наличието на горепосочените обстоятелства в предложението за изпълнение на поръчката ще бъде оценено с 30 точки.</w:t>
      </w:r>
    </w:p>
    <w:p w:rsidR="000E4E3C" w:rsidRDefault="000E4E3C" w:rsidP="000E4E3C">
      <w:pPr>
        <w:widowControl w:val="0"/>
        <w:shd w:val="clear" w:color="auto" w:fill="FFFFFF"/>
        <w:suppressAutoHyphens/>
        <w:spacing w:line="360" w:lineRule="auto"/>
        <w:ind w:firstLine="567"/>
        <w:jc w:val="both"/>
        <w:rPr>
          <w:lang w:val="bg-BG" w:eastAsia="ar-SA"/>
        </w:rPr>
      </w:pPr>
      <w:r>
        <w:rPr>
          <w:b/>
          <w:lang w:val="bg-BG" w:eastAsia="ar-SA"/>
        </w:rPr>
        <w:t>3.1.1.2.</w:t>
      </w:r>
      <w:r w:rsidRPr="00D825F9">
        <w:rPr>
          <w:b/>
          <w:lang w:val="bg-BG"/>
        </w:rPr>
        <w:t>2</w:t>
      </w:r>
      <w:r w:rsidRPr="00D825F9">
        <w:rPr>
          <w:b/>
        </w:rPr>
        <w:t>.</w:t>
      </w:r>
      <w:r w:rsidRPr="002D4EA6">
        <w:t xml:space="preserve"> </w:t>
      </w:r>
      <w:r w:rsidRPr="003F105F">
        <w:rPr>
          <w:lang w:eastAsia="ar-SA"/>
        </w:rPr>
        <w:t>За изпълнението на СМР на обекта са дефинирани</w:t>
      </w:r>
      <w:r w:rsidRPr="003F105F">
        <w:rPr>
          <w:bCs/>
          <w:lang w:eastAsia="ar-SA"/>
        </w:rPr>
        <w:t xml:space="preserve"> действия за реакция при отказ/ инциденти със строителни машини </w:t>
      </w:r>
      <w:r>
        <w:rPr>
          <w:bCs/>
          <w:lang w:val="bg-BG" w:eastAsia="ar-SA"/>
        </w:rPr>
        <w:t xml:space="preserve">и оборудване </w:t>
      </w:r>
      <w:r w:rsidRPr="003F105F">
        <w:rPr>
          <w:bCs/>
          <w:lang w:eastAsia="ar-SA"/>
        </w:rPr>
        <w:t xml:space="preserve">(включително план за действия по заместване и ремонт на унищожено или повредено оборудване). Освен това, за периода на изпълнение на СМР е аргументиран подход за доставка на материалите, както и входящият контрол от страна на експерти, отговарящи за мониторинга на качеството при получаване на материали, оборудване и други стоки на обектите. </w:t>
      </w:r>
      <w:r w:rsidRPr="003F105F">
        <w:rPr>
          <w:lang w:eastAsia="ar-SA"/>
        </w:rPr>
        <w:t>Предложени са мерки за вътрешен контрол на работата на строителния екип, с които да се гарантира качествено изпълнение на строителните процеси. Предвидени са мерки при изпълнението, касаещи социални характеристики, а именно намаляване на негативното въздействие от изпълнението върху кръга засегнати лица.</w:t>
      </w:r>
    </w:p>
    <w:p w:rsidR="000E4E3C" w:rsidRPr="00DB1A15" w:rsidRDefault="000E4E3C" w:rsidP="000E4E3C">
      <w:pPr>
        <w:shd w:val="clear" w:color="auto" w:fill="FFFFFF"/>
        <w:spacing w:line="360" w:lineRule="auto"/>
        <w:ind w:firstLine="567"/>
        <w:jc w:val="both"/>
        <w:rPr>
          <w:b/>
          <w:lang w:val="bg-BG"/>
        </w:rPr>
      </w:pPr>
      <w:r>
        <w:rPr>
          <w:b/>
          <w:lang w:val="bg-BG"/>
        </w:rPr>
        <w:t xml:space="preserve">Наличието на горепосочените обстоятелства в предложението за изпълнение на поръчката ще бъде оценено с </w:t>
      </w:r>
      <w:r w:rsidR="00C86111">
        <w:rPr>
          <w:b/>
          <w:lang w:val="bg-BG"/>
        </w:rPr>
        <w:t>3</w:t>
      </w:r>
      <w:r>
        <w:rPr>
          <w:b/>
          <w:lang w:val="bg-BG"/>
        </w:rPr>
        <w:t>0 точки.</w:t>
      </w:r>
    </w:p>
    <w:p w:rsidR="000E4E3C" w:rsidRPr="002D4EA6" w:rsidRDefault="000E4E3C" w:rsidP="000E4E3C">
      <w:pPr>
        <w:shd w:val="clear" w:color="auto" w:fill="FFFFFF"/>
        <w:spacing w:line="360" w:lineRule="auto"/>
        <w:ind w:firstLine="567"/>
        <w:jc w:val="both"/>
      </w:pPr>
      <w:r>
        <w:rPr>
          <w:b/>
          <w:lang w:val="bg-BG" w:eastAsia="ar-SA"/>
        </w:rPr>
        <w:t>3.1.1.2.</w:t>
      </w:r>
      <w:r w:rsidRPr="00D825F9">
        <w:rPr>
          <w:b/>
          <w:lang w:val="bg-BG"/>
        </w:rPr>
        <w:t>3</w:t>
      </w:r>
      <w:r w:rsidRPr="00D825F9">
        <w:rPr>
          <w:b/>
        </w:rPr>
        <w:t>.</w:t>
      </w:r>
      <w:r w:rsidRPr="002D4EA6">
        <w:t xml:space="preserve"> Посочени са </w:t>
      </w:r>
      <w:r>
        <w:t>технически и технологични параметри, които превъзхождат</w:t>
      </w:r>
      <w:r w:rsidRPr="002D4EA6">
        <w:t xml:space="preserve"> изискванията на Възложителя, </w:t>
      </w:r>
      <w:r>
        <w:t>в чийто обхват и съдържание обосновано са предложени елементи, свързани с възможностите да се постигне по-високо качество (</w:t>
      </w:r>
      <w:r w:rsidRPr="000377C7">
        <w:rPr>
          <w:i/>
        </w:rPr>
        <w:t>в технически и икономически аспект</w:t>
      </w:r>
      <w:r>
        <w:t>) на резултата и на предлаганите за влагане материали</w:t>
      </w:r>
      <w:r w:rsidRPr="002D4EA6">
        <w:t>.</w:t>
      </w:r>
    </w:p>
    <w:p w:rsidR="000E4E3C" w:rsidRDefault="000E4E3C" w:rsidP="000E4E3C">
      <w:pPr>
        <w:shd w:val="clear" w:color="auto" w:fill="FFFFFF"/>
        <w:spacing w:line="360" w:lineRule="auto"/>
        <w:ind w:firstLine="567"/>
        <w:jc w:val="both"/>
      </w:pPr>
      <w:r w:rsidRPr="002D4EA6">
        <w:t>„</w:t>
      </w:r>
      <w:r>
        <w:t>Обосновано</w:t>
      </w:r>
      <w:r w:rsidRPr="002D4EA6">
        <w:t xml:space="preserve">“ за целите на настоящата методика, означава  обяснение за приложимостта и полезността на предложените </w:t>
      </w:r>
      <w:r>
        <w:t>елементи, които водят до по-високо качество</w:t>
      </w:r>
      <w:r w:rsidRPr="002D4EA6">
        <w:t xml:space="preserve"> при изпълнението на поръчката.</w:t>
      </w:r>
    </w:p>
    <w:p w:rsidR="000E4E3C" w:rsidRDefault="000E4E3C" w:rsidP="000E4E3C">
      <w:pPr>
        <w:suppressAutoHyphens/>
        <w:spacing w:line="360" w:lineRule="auto"/>
        <w:ind w:firstLine="567"/>
        <w:jc w:val="both"/>
        <w:rPr>
          <w:bCs/>
          <w:szCs w:val="24"/>
          <w:lang w:val="bg-BG" w:eastAsia="ar-SA"/>
        </w:rPr>
      </w:pPr>
      <w:r>
        <w:lastRenderedPageBreak/>
        <w:t xml:space="preserve"> „Икономически аспект“ за целите на настоящата методика, се разбира: </w:t>
      </w:r>
      <w:r w:rsidRPr="00482A30">
        <w:rPr>
          <w:bCs/>
          <w:szCs w:val="24"/>
          <w:lang w:eastAsia="ar-SA"/>
        </w:rPr>
        <w:t>по-ниски експлоатационни разходи, по-дълъг гаранционен срок и др. благоприятни икономически обстоятелства за Възложителя.</w:t>
      </w:r>
    </w:p>
    <w:p w:rsidR="000E4E3C" w:rsidRDefault="000E4E3C" w:rsidP="000E4E3C">
      <w:pPr>
        <w:shd w:val="clear" w:color="auto" w:fill="FFFFFF"/>
        <w:spacing w:line="360" w:lineRule="auto"/>
        <w:ind w:firstLine="567"/>
        <w:jc w:val="both"/>
        <w:rPr>
          <w:b/>
          <w:lang w:val="bg-BG"/>
        </w:rPr>
      </w:pPr>
      <w:r>
        <w:rPr>
          <w:b/>
          <w:lang w:val="bg-BG"/>
        </w:rPr>
        <w:t>Наличието на горепосочените обстоятелства в предложението за изпълнение на поръчката ще бъде оценено с 20 точки.</w:t>
      </w:r>
    </w:p>
    <w:p w:rsidR="000E4E3C" w:rsidRDefault="000E4E3C" w:rsidP="000E4E3C">
      <w:pPr>
        <w:spacing w:line="360" w:lineRule="auto"/>
        <w:ind w:firstLine="567"/>
        <w:outlineLvl w:val="0"/>
        <w:rPr>
          <w:b/>
          <w:szCs w:val="24"/>
        </w:rPr>
      </w:pPr>
      <w:r>
        <w:rPr>
          <w:b/>
          <w:szCs w:val="24"/>
        </w:rPr>
        <w:t>Присъждането на точки се извършва по следния начин:</w:t>
      </w:r>
    </w:p>
    <w:p w:rsidR="000E4E3C" w:rsidRPr="00F80144" w:rsidRDefault="00C86111" w:rsidP="000E4E3C">
      <w:pPr>
        <w:pStyle w:val="11"/>
        <w:shd w:val="clear" w:color="auto" w:fill="auto"/>
        <w:spacing w:line="360" w:lineRule="auto"/>
        <w:ind w:firstLine="567"/>
        <w:jc w:val="both"/>
        <w:rPr>
          <w:b w:val="0"/>
          <w:sz w:val="24"/>
          <w:szCs w:val="24"/>
          <w:lang w:val="bg-BG"/>
        </w:rPr>
      </w:pPr>
      <w:r>
        <w:rPr>
          <w:sz w:val="24"/>
          <w:szCs w:val="24"/>
          <w:lang w:val="bg-BG"/>
        </w:rPr>
        <w:t>2</w:t>
      </w:r>
      <w:r w:rsidR="000E4E3C" w:rsidRPr="00F80144">
        <w:rPr>
          <w:sz w:val="24"/>
          <w:szCs w:val="24"/>
          <w:lang w:val="bg-BG"/>
        </w:rPr>
        <w:t>0 точки</w:t>
      </w:r>
      <w:r w:rsidR="000E4E3C">
        <w:rPr>
          <w:b w:val="0"/>
          <w:sz w:val="24"/>
          <w:szCs w:val="24"/>
          <w:lang w:val="bg-BG"/>
        </w:rPr>
        <w:t xml:space="preserve"> получава предложение,  което отговаря на минималните изисквания на Възложителя. </w:t>
      </w:r>
      <w:r w:rsidR="000E4E3C" w:rsidRPr="00F80144">
        <w:rPr>
          <w:b w:val="0"/>
          <w:sz w:val="24"/>
          <w:szCs w:val="24"/>
          <w:lang w:val="bg-BG"/>
        </w:rPr>
        <w:t>В случай, че предложението не отговаря на изискванията на Възложителя, офертата не се допуска до оценка, а участникът се отстранява.</w:t>
      </w:r>
    </w:p>
    <w:p w:rsidR="000E4E3C" w:rsidRPr="008F0E5C" w:rsidRDefault="000E4E3C" w:rsidP="000E4E3C">
      <w:pPr>
        <w:spacing w:line="360" w:lineRule="auto"/>
        <w:ind w:firstLine="567"/>
        <w:jc w:val="both"/>
        <w:outlineLvl w:val="0"/>
        <w:rPr>
          <w:szCs w:val="24"/>
        </w:rPr>
      </w:pPr>
      <w:r w:rsidRPr="008F0E5C">
        <w:rPr>
          <w:szCs w:val="24"/>
        </w:rPr>
        <w:t>За наличието на всяк</w:t>
      </w:r>
      <w:r>
        <w:rPr>
          <w:szCs w:val="24"/>
          <w:lang w:val="bg-BG"/>
        </w:rPr>
        <w:t>а</w:t>
      </w:r>
      <w:r w:rsidRPr="008F0E5C">
        <w:rPr>
          <w:szCs w:val="24"/>
        </w:rPr>
        <w:t xml:space="preserve"> едн</w:t>
      </w:r>
      <w:r>
        <w:rPr>
          <w:szCs w:val="24"/>
          <w:lang w:val="bg-BG"/>
        </w:rPr>
        <w:t>а</w:t>
      </w:r>
      <w:r w:rsidRPr="008F0E5C">
        <w:rPr>
          <w:szCs w:val="24"/>
        </w:rPr>
        <w:t xml:space="preserve"> </w:t>
      </w:r>
      <w:r>
        <w:rPr>
          <w:szCs w:val="24"/>
          <w:lang w:val="bg-BG"/>
        </w:rPr>
        <w:t>харатеристика</w:t>
      </w:r>
      <w:r w:rsidRPr="008F0E5C">
        <w:rPr>
          <w:szCs w:val="24"/>
        </w:rPr>
        <w:t xml:space="preserve"> посочен</w:t>
      </w:r>
      <w:r>
        <w:rPr>
          <w:szCs w:val="24"/>
          <w:lang w:val="bg-BG"/>
        </w:rPr>
        <w:t>а</w:t>
      </w:r>
      <w:r w:rsidRPr="008F0E5C">
        <w:rPr>
          <w:szCs w:val="24"/>
        </w:rPr>
        <w:t xml:space="preserve"> в </w:t>
      </w:r>
      <w:r>
        <w:rPr>
          <w:szCs w:val="24"/>
          <w:lang w:val="bg-BG"/>
        </w:rPr>
        <w:t>т. 3.1.1.2.</w:t>
      </w:r>
      <w:r w:rsidRPr="008F0E5C">
        <w:rPr>
          <w:szCs w:val="24"/>
        </w:rPr>
        <w:t xml:space="preserve">, допълнително се присъждат посочените за </w:t>
      </w:r>
      <w:r>
        <w:rPr>
          <w:szCs w:val="24"/>
          <w:lang w:val="bg-BG"/>
        </w:rPr>
        <w:t>нея</w:t>
      </w:r>
      <w:r w:rsidRPr="008F0E5C">
        <w:rPr>
          <w:szCs w:val="24"/>
        </w:rPr>
        <w:t xml:space="preserve"> точки.</w:t>
      </w:r>
      <w:r>
        <w:rPr>
          <w:szCs w:val="24"/>
        </w:rPr>
        <w:t xml:space="preserve"> </w:t>
      </w:r>
    </w:p>
    <w:p w:rsidR="000E4E3C" w:rsidRPr="002D4EA6" w:rsidRDefault="000E4E3C" w:rsidP="000E4E3C">
      <w:pPr>
        <w:shd w:val="clear" w:color="auto" w:fill="FFFFFF"/>
        <w:spacing w:line="360" w:lineRule="auto"/>
        <w:ind w:firstLine="567"/>
        <w:jc w:val="both"/>
        <w:rPr>
          <w:rFonts w:eastAsia="MS Mincho"/>
        </w:rPr>
      </w:pPr>
      <w:r w:rsidRPr="002D4EA6">
        <w:rPr>
          <w:rFonts w:eastAsia="MS Mincho"/>
          <w:b/>
        </w:rPr>
        <w:t>Показател „Ценово предложение”</w:t>
      </w:r>
      <w:r w:rsidRPr="002D4EA6">
        <w:rPr>
          <w:rFonts w:eastAsia="MS Mincho"/>
        </w:rPr>
        <w:t xml:space="preserve"> </w:t>
      </w:r>
      <w:r w:rsidRPr="002D4EA6">
        <w:rPr>
          <w:rFonts w:eastAsia="MS Mincho"/>
          <w:b/>
        </w:rPr>
        <w:t xml:space="preserve">(ЦП) – </w:t>
      </w:r>
      <w:r w:rsidRPr="002D4EA6">
        <w:rPr>
          <w:rFonts w:eastAsia="MS Mincho"/>
        </w:rPr>
        <w:t>Представлява оценка на предложената цена на участника и се формира по следната формула :</w:t>
      </w:r>
    </w:p>
    <w:p w:rsidR="000E4E3C" w:rsidRPr="002D4EA6" w:rsidRDefault="000E4E3C" w:rsidP="00A1303D">
      <w:pPr>
        <w:shd w:val="clear" w:color="auto" w:fill="FFFFFF"/>
        <w:spacing w:line="360" w:lineRule="auto"/>
        <w:ind w:firstLine="720"/>
        <w:outlineLvl w:val="0"/>
        <w:rPr>
          <w:b/>
        </w:rPr>
      </w:pPr>
      <w:r w:rsidRPr="002D4EA6">
        <w:rPr>
          <w:b/>
        </w:rPr>
        <w:t>ЦП= ЦП</w:t>
      </w:r>
      <w:r w:rsidRPr="002D4EA6">
        <w:rPr>
          <w:b/>
          <w:i/>
        </w:rPr>
        <w:t>мин.</w:t>
      </w:r>
      <w:r w:rsidRPr="002D4EA6">
        <w:rPr>
          <w:b/>
        </w:rPr>
        <w:t xml:space="preserve"> / Ц</w:t>
      </w:r>
      <w:r w:rsidRPr="002D4EA6">
        <w:rPr>
          <w:b/>
          <w:i/>
        </w:rPr>
        <w:t>участник</w:t>
      </w:r>
      <w:r w:rsidRPr="002D4EA6">
        <w:rPr>
          <w:b/>
        </w:rPr>
        <w:t xml:space="preserve"> х100</w:t>
      </w:r>
    </w:p>
    <w:p w:rsidR="000E4E3C" w:rsidRPr="002D4EA6" w:rsidRDefault="000E4E3C" w:rsidP="00A1303D">
      <w:pPr>
        <w:shd w:val="clear" w:color="auto" w:fill="FFFFFF"/>
        <w:spacing w:line="360" w:lineRule="auto"/>
        <w:ind w:left="357" w:firstLine="363"/>
      </w:pPr>
      <w:r w:rsidRPr="002D4EA6">
        <w:t>където:</w:t>
      </w:r>
    </w:p>
    <w:p w:rsidR="000E4E3C" w:rsidRPr="002D4EA6" w:rsidRDefault="000E4E3C" w:rsidP="00A1303D">
      <w:pPr>
        <w:shd w:val="clear" w:color="auto" w:fill="FFFFFF"/>
        <w:suppressAutoHyphens/>
        <w:spacing w:line="360" w:lineRule="auto"/>
        <w:ind w:left="357" w:firstLine="363"/>
        <w:jc w:val="both"/>
        <w:outlineLvl w:val="0"/>
      </w:pPr>
      <w:r w:rsidRPr="002D4EA6">
        <w:t>ЦП</w:t>
      </w:r>
      <w:r w:rsidRPr="002D4EA6">
        <w:rPr>
          <w:i/>
        </w:rPr>
        <w:t>мин</w:t>
      </w:r>
      <w:r w:rsidRPr="002D4EA6">
        <w:t xml:space="preserve"> – предложена най-ниска цена за изпълнение на поръчката;</w:t>
      </w:r>
    </w:p>
    <w:p w:rsidR="000E4E3C" w:rsidRDefault="000E4E3C" w:rsidP="00A1303D">
      <w:pPr>
        <w:shd w:val="clear" w:color="auto" w:fill="FFFFFF"/>
        <w:suppressAutoHyphens/>
        <w:spacing w:line="360" w:lineRule="auto"/>
        <w:ind w:left="357" w:firstLine="363"/>
        <w:jc w:val="both"/>
        <w:outlineLvl w:val="0"/>
      </w:pPr>
      <w:r w:rsidRPr="002D4EA6">
        <w:t>Ц</w:t>
      </w:r>
      <w:r w:rsidRPr="002D4EA6">
        <w:rPr>
          <w:i/>
        </w:rPr>
        <w:t>участник</w:t>
      </w:r>
      <w:r w:rsidRPr="002D4EA6">
        <w:t xml:space="preserve"> – предложена цена от съответния участник.</w:t>
      </w:r>
    </w:p>
    <w:p w:rsidR="003B7D7C" w:rsidRPr="003B7D7C" w:rsidRDefault="003B7D7C" w:rsidP="00A1303D">
      <w:pPr>
        <w:shd w:val="clear" w:color="auto" w:fill="FFFFFF"/>
        <w:suppressAutoHyphens/>
        <w:spacing w:line="360" w:lineRule="auto"/>
        <w:ind w:left="357" w:firstLine="363"/>
        <w:jc w:val="both"/>
        <w:outlineLvl w:val="0"/>
        <w:rPr>
          <w:lang w:val="bg-BG"/>
        </w:rPr>
      </w:pPr>
      <w:r w:rsidRPr="003B7D7C">
        <w:rPr>
          <w:b/>
          <w:lang w:val="bg-BG"/>
        </w:rPr>
        <w:t>Забележка:</w:t>
      </w:r>
      <w:r>
        <w:rPr>
          <w:lang w:val="bg-BG"/>
        </w:rPr>
        <w:t xml:space="preserve"> Методиката за оценка на офертите се прилага за всяка една обособена позиция по отделно.</w:t>
      </w:r>
    </w:p>
    <w:p w:rsidR="00E044BF" w:rsidRPr="002D4EA6" w:rsidRDefault="00E044BF" w:rsidP="00E044BF">
      <w:pPr>
        <w:shd w:val="clear" w:color="auto" w:fill="FFFFFF"/>
        <w:suppressAutoHyphens/>
        <w:spacing w:line="276" w:lineRule="auto"/>
        <w:ind w:left="357" w:firstLine="363"/>
        <w:jc w:val="both"/>
        <w:outlineLvl w:val="0"/>
      </w:pPr>
    </w:p>
    <w:p w:rsidR="006F0A79" w:rsidRPr="000D5691" w:rsidRDefault="00DA272D" w:rsidP="0018143E">
      <w:pPr>
        <w:pStyle w:val="BodyText2"/>
        <w:pBdr>
          <w:top w:val="single" w:sz="4" w:space="1" w:color="auto"/>
          <w:left w:val="single" w:sz="4" w:space="0" w:color="auto"/>
          <w:bottom w:val="single" w:sz="4" w:space="1" w:color="auto"/>
          <w:right w:val="single" w:sz="4" w:space="0" w:color="auto"/>
        </w:pBdr>
        <w:spacing w:line="360" w:lineRule="auto"/>
        <w:ind w:firstLine="540"/>
        <w:jc w:val="center"/>
        <w:rPr>
          <w:szCs w:val="24"/>
        </w:rPr>
      </w:pPr>
      <w:r w:rsidRPr="000D5691">
        <w:rPr>
          <w:szCs w:val="24"/>
        </w:rPr>
        <w:t>V</w:t>
      </w:r>
      <w:r w:rsidR="0016556E" w:rsidRPr="000D5691">
        <w:rPr>
          <w:szCs w:val="24"/>
          <w:lang w:val="en-US"/>
        </w:rPr>
        <w:t>I</w:t>
      </w:r>
      <w:r w:rsidR="006F0A79" w:rsidRPr="000D5691">
        <w:rPr>
          <w:szCs w:val="24"/>
        </w:rPr>
        <w:t xml:space="preserve">. </w:t>
      </w:r>
      <w:r w:rsidR="00F30BAF" w:rsidRPr="000D5691">
        <w:rPr>
          <w:szCs w:val="24"/>
        </w:rPr>
        <w:t xml:space="preserve">РАЗГЛЕЖДАНЕ, ОЦЕНКА И КЛАСИРАНЕ НА </w:t>
      </w:r>
      <w:r w:rsidR="006F0A79" w:rsidRPr="000D5691">
        <w:rPr>
          <w:szCs w:val="24"/>
        </w:rPr>
        <w:t>ОФЕРТИТЕ</w:t>
      </w:r>
    </w:p>
    <w:p w:rsidR="00F61EA2" w:rsidRDefault="00F61EA2" w:rsidP="0018143E">
      <w:pPr>
        <w:spacing w:line="360" w:lineRule="auto"/>
        <w:ind w:firstLine="540"/>
        <w:jc w:val="both"/>
        <w:outlineLvl w:val="2"/>
        <w:rPr>
          <w:b/>
          <w:szCs w:val="24"/>
          <w:lang w:eastAsia="bg-BG"/>
        </w:rPr>
      </w:pPr>
      <w:bookmarkStart w:id="48" w:name="_Toc383185097"/>
      <w:bookmarkStart w:id="49" w:name="_Toc383185643"/>
      <w:bookmarkStart w:id="50" w:name="_Toc383788175"/>
      <w:bookmarkStart w:id="51" w:name="_Toc411333439"/>
    </w:p>
    <w:p w:rsidR="00F61EA2" w:rsidRPr="00C87F0B" w:rsidRDefault="00F61EA2" w:rsidP="00A637DB">
      <w:pPr>
        <w:spacing w:line="360" w:lineRule="auto"/>
        <w:ind w:firstLine="540"/>
        <w:jc w:val="both"/>
        <w:outlineLvl w:val="2"/>
        <w:rPr>
          <w:szCs w:val="24"/>
          <w:lang w:val="bg-BG" w:eastAsia="bg-BG"/>
        </w:rPr>
      </w:pPr>
      <w:bookmarkStart w:id="52" w:name="_Toc383185099"/>
      <w:bookmarkStart w:id="53" w:name="_Toc383185645"/>
      <w:bookmarkStart w:id="54" w:name="_Toc383788177"/>
      <w:bookmarkStart w:id="55" w:name="_Toc411333441"/>
      <w:bookmarkEnd w:id="48"/>
      <w:bookmarkEnd w:id="49"/>
      <w:bookmarkEnd w:id="50"/>
      <w:bookmarkEnd w:id="51"/>
      <w:r w:rsidRPr="000D5691">
        <w:rPr>
          <w:b/>
          <w:szCs w:val="24"/>
          <w:lang w:eastAsia="bg-BG"/>
        </w:rPr>
        <w:t xml:space="preserve">1. Комисия за </w:t>
      </w:r>
      <w:r w:rsidR="00C87F0B">
        <w:rPr>
          <w:b/>
          <w:szCs w:val="24"/>
          <w:lang w:val="bg-BG" w:eastAsia="bg-BG"/>
        </w:rPr>
        <w:t>разглеждане, оценка и класиране на офертите</w:t>
      </w:r>
    </w:p>
    <w:p w:rsidR="00F61EA2" w:rsidRPr="000D5691" w:rsidRDefault="00F61EA2" w:rsidP="00A637DB">
      <w:pPr>
        <w:spacing w:line="360" w:lineRule="auto"/>
        <w:ind w:firstLine="540"/>
        <w:jc w:val="both"/>
        <w:rPr>
          <w:szCs w:val="24"/>
          <w:lang w:eastAsia="bg-BG"/>
        </w:rPr>
      </w:pPr>
      <w:r w:rsidRPr="000D5691">
        <w:rPr>
          <w:b/>
          <w:szCs w:val="24"/>
          <w:lang w:eastAsia="bg-BG"/>
        </w:rPr>
        <w:t>1.1.</w:t>
      </w:r>
      <w:r w:rsidRPr="000D5691">
        <w:rPr>
          <w:szCs w:val="24"/>
          <w:lang w:eastAsia="bg-BG"/>
        </w:rPr>
        <w:t xml:space="preserve"> Възложителят назначава комисия за </w:t>
      </w:r>
      <w:r w:rsidR="00C87F0B">
        <w:rPr>
          <w:szCs w:val="24"/>
          <w:lang w:val="bg-BG" w:eastAsia="bg-BG"/>
        </w:rPr>
        <w:t>разглеждане, оценка и класиране на офертите</w:t>
      </w:r>
      <w:r w:rsidRPr="000D5691">
        <w:rPr>
          <w:szCs w:val="24"/>
          <w:lang w:eastAsia="bg-BG"/>
        </w:rPr>
        <w:t xml:space="preserve"> след изтичане на срока за приемане на офертите.</w:t>
      </w:r>
    </w:p>
    <w:p w:rsidR="00F61EA2" w:rsidRPr="000D5691" w:rsidRDefault="00F61EA2" w:rsidP="00A637DB">
      <w:pPr>
        <w:spacing w:line="360" w:lineRule="auto"/>
        <w:ind w:firstLine="540"/>
        <w:jc w:val="both"/>
        <w:rPr>
          <w:szCs w:val="24"/>
          <w:lang w:eastAsia="bg-BG"/>
        </w:rPr>
      </w:pPr>
      <w:r w:rsidRPr="000D5691">
        <w:rPr>
          <w:b/>
          <w:szCs w:val="24"/>
          <w:lang w:eastAsia="bg-BG"/>
        </w:rPr>
        <w:t>1.2.</w:t>
      </w:r>
      <w:r w:rsidRPr="000D5691">
        <w:rPr>
          <w:szCs w:val="24"/>
          <w:lang w:eastAsia="bg-BG"/>
        </w:rPr>
        <w:t xml:space="preserve"> Възложителят определя за членове на комисията лица, които</w:t>
      </w:r>
      <w:r>
        <w:rPr>
          <w:szCs w:val="24"/>
          <w:lang w:eastAsia="bg-BG"/>
        </w:rPr>
        <w:t xml:space="preserve"> нямат конфликт на интереси с участниците.</w:t>
      </w:r>
    </w:p>
    <w:p w:rsidR="00F61EA2" w:rsidRPr="000D5691" w:rsidRDefault="00F61EA2" w:rsidP="00A637DB">
      <w:pPr>
        <w:spacing w:line="360" w:lineRule="auto"/>
        <w:ind w:firstLine="540"/>
        <w:jc w:val="both"/>
        <w:rPr>
          <w:szCs w:val="24"/>
          <w:lang w:eastAsia="bg-BG"/>
        </w:rPr>
      </w:pPr>
      <w:r w:rsidRPr="000D5691">
        <w:rPr>
          <w:b/>
          <w:szCs w:val="24"/>
          <w:lang w:eastAsia="bg-BG"/>
        </w:rPr>
        <w:t>1.3.</w:t>
      </w:r>
      <w:r w:rsidRPr="000D5691">
        <w:rPr>
          <w:szCs w:val="24"/>
          <w:lang w:eastAsia="bg-BG"/>
        </w:rPr>
        <w:t xml:space="preserve"> Членовете на комисията са длъжни да пазят в тайна обстоятелствата, които са узнали във връзка със своята работа в комисията.</w:t>
      </w:r>
    </w:p>
    <w:p w:rsidR="005F037F" w:rsidRDefault="00F61EA2" w:rsidP="00A637DB">
      <w:pPr>
        <w:tabs>
          <w:tab w:val="left" w:pos="567"/>
        </w:tabs>
        <w:spacing w:line="360" w:lineRule="auto"/>
        <w:ind w:firstLine="567"/>
        <w:jc w:val="both"/>
        <w:rPr>
          <w:szCs w:val="24"/>
          <w:lang w:eastAsia="bg-BG"/>
        </w:rPr>
      </w:pPr>
      <w:r w:rsidRPr="000D5691">
        <w:rPr>
          <w:b/>
          <w:szCs w:val="24"/>
          <w:lang w:eastAsia="bg-BG"/>
        </w:rPr>
        <w:lastRenderedPageBreak/>
        <w:t>1.4.</w:t>
      </w:r>
      <w:r w:rsidRPr="000D5691">
        <w:rPr>
          <w:szCs w:val="24"/>
          <w:lang w:eastAsia="bg-BG"/>
        </w:rPr>
        <w:t xml:space="preserve"> Членовете на комисията представят на възложителя декларация за съответствие на </w:t>
      </w:r>
      <w:r>
        <w:rPr>
          <w:szCs w:val="24"/>
          <w:lang w:eastAsia="bg-BG"/>
        </w:rPr>
        <w:t>изискванията</w:t>
      </w:r>
      <w:r w:rsidRPr="000D5691">
        <w:rPr>
          <w:szCs w:val="24"/>
          <w:lang w:eastAsia="bg-BG"/>
        </w:rPr>
        <w:t xml:space="preserve"> по т. 1.2 след получаване на списъка с участниците и на всеки етап от процедурата, когато настъпи промяната в декларираните обстоятелства.</w:t>
      </w:r>
    </w:p>
    <w:p w:rsidR="00F61EA2" w:rsidRPr="00C159D6" w:rsidRDefault="00F61EA2" w:rsidP="00A637DB">
      <w:pPr>
        <w:tabs>
          <w:tab w:val="left" w:pos="567"/>
        </w:tabs>
        <w:spacing w:line="360" w:lineRule="auto"/>
        <w:ind w:firstLine="567"/>
        <w:jc w:val="both"/>
        <w:rPr>
          <w:szCs w:val="24"/>
        </w:rPr>
      </w:pPr>
      <w:r w:rsidRPr="00EB5561">
        <w:rPr>
          <w:b/>
          <w:szCs w:val="24"/>
          <w:lang w:eastAsia="bg-BG"/>
        </w:rPr>
        <w:t xml:space="preserve">1.5. </w:t>
      </w:r>
      <w:r w:rsidRPr="00ED0FE7">
        <w:rPr>
          <w:szCs w:val="24"/>
        </w:rPr>
        <w:t>Всеки член на комисията е длъжен да си направи самоотвод, когато установи, че:</w:t>
      </w:r>
    </w:p>
    <w:p w:rsidR="00F61EA2" w:rsidRPr="00EB5561" w:rsidRDefault="00F61EA2" w:rsidP="00D12E00">
      <w:pPr>
        <w:pStyle w:val="BodyText3"/>
        <w:numPr>
          <w:ilvl w:val="8"/>
          <w:numId w:val="9"/>
        </w:numPr>
        <w:shd w:val="clear" w:color="auto" w:fill="auto"/>
        <w:tabs>
          <w:tab w:val="left" w:pos="926"/>
        </w:tabs>
        <w:spacing w:after="0" w:line="360" w:lineRule="auto"/>
        <w:ind w:left="23" w:firstLine="578"/>
        <w:jc w:val="both"/>
        <w:rPr>
          <w:sz w:val="24"/>
          <w:szCs w:val="24"/>
        </w:rPr>
      </w:pPr>
      <w:r w:rsidRPr="00EB5561">
        <w:rPr>
          <w:sz w:val="24"/>
          <w:szCs w:val="24"/>
        </w:rPr>
        <w:t>по обективни причини не може да изпълнява задълженията си;</w:t>
      </w:r>
    </w:p>
    <w:p w:rsidR="00F61EA2" w:rsidRPr="00EB5561" w:rsidRDefault="00F61EA2" w:rsidP="00D12E00">
      <w:pPr>
        <w:pStyle w:val="BodyText3"/>
        <w:numPr>
          <w:ilvl w:val="8"/>
          <w:numId w:val="9"/>
        </w:numPr>
        <w:shd w:val="clear" w:color="auto" w:fill="auto"/>
        <w:tabs>
          <w:tab w:val="left" w:pos="941"/>
        </w:tabs>
        <w:spacing w:after="0" w:line="360" w:lineRule="auto"/>
        <w:ind w:left="23" w:firstLine="578"/>
        <w:jc w:val="both"/>
        <w:rPr>
          <w:sz w:val="24"/>
          <w:szCs w:val="24"/>
        </w:rPr>
      </w:pPr>
      <w:r w:rsidRPr="00EB5561">
        <w:rPr>
          <w:sz w:val="24"/>
          <w:szCs w:val="24"/>
        </w:rPr>
        <w:t>е възникнал конфликт на интереси.</w:t>
      </w:r>
    </w:p>
    <w:p w:rsidR="00F61EA2" w:rsidRDefault="00F61EA2" w:rsidP="00A637DB">
      <w:pPr>
        <w:spacing w:line="360" w:lineRule="auto"/>
        <w:ind w:firstLine="540"/>
        <w:jc w:val="both"/>
        <w:rPr>
          <w:szCs w:val="24"/>
          <w:lang w:eastAsia="bg-BG"/>
        </w:rPr>
      </w:pPr>
      <w:r w:rsidRPr="000D5691">
        <w:rPr>
          <w:b/>
          <w:szCs w:val="24"/>
          <w:lang w:eastAsia="bg-BG"/>
        </w:rPr>
        <w:t>1.6.</w:t>
      </w:r>
      <w:r w:rsidRPr="000D5691">
        <w:rPr>
          <w:szCs w:val="24"/>
          <w:lang w:eastAsia="bg-BG"/>
        </w:rPr>
        <w:t xml:space="preserve"> Комисията започва работа след получаване на представените оферти</w:t>
      </w:r>
      <w:r>
        <w:rPr>
          <w:szCs w:val="24"/>
          <w:lang w:eastAsia="bg-BG"/>
        </w:rPr>
        <w:t xml:space="preserve"> и протокола по чл. 48, ал. 6 от ППЗОП</w:t>
      </w:r>
      <w:r w:rsidRPr="000D5691">
        <w:rPr>
          <w:szCs w:val="24"/>
          <w:lang w:eastAsia="bg-BG"/>
        </w:rPr>
        <w:t>.</w:t>
      </w:r>
    </w:p>
    <w:p w:rsidR="00F61EA2" w:rsidRPr="000D5691" w:rsidRDefault="00F61EA2" w:rsidP="00A637DB">
      <w:pPr>
        <w:spacing w:line="360" w:lineRule="auto"/>
        <w:ind w:firstLine="540"/>
        <w:jc w:val="both"/>
        <w:outlineLvl w:val="2"/>
        <w:rPr>
          <w:b/>
          <w:szCs w:val="24"/>
          <w:lang w:eastAsia="bg-BG"/>
        </w:rPr>
      </w:pPr>
      <w:bookmarkStart w:id="56" w:name="_Toc383185098"/>
      <w:bookmarkStart w:id="57" w:name="_Toc383185644"/>
      <w:bookmarkStart w:id="58" w:name="_Toc383788176"/>
      <w:bookmarkStart w:id="59" w:name="_Toc411333440"/>
      <w:r w:rsidRPr="000D5691">
        <w:rPr>
          <w:b/>
          <w:szCs w:val="24"/>
          <w:lang w:eastAsia="bg-BG"/>
        </w:rPr>
        <w:t xml:space="preserve">2. </w:t>
      </w:r>
      <w:bookmarkEnd w:id="56"/>
      <w:bookmarkEnd w:id="57"/>
      <w:r w:rsidRPr="000D5691">
        <w:rPr>
          <w:b/>
          <w:szCs w:val="24"/>
          <w:lang w:eastAsia="bg-BG"/>
        </w:rPr>
        <w:t>Публично отваряне на офертите</w:t>
      </w:r>
      <w:bookmarkEnd w:id="58"/>
      <w:bookmarkEnd w:id="59"/>
    </w:p>
    <w:p w:rsidR="00F61EA2" w:rsidRPr="000D5691" w:rsidRDefault="00F61EA2" w:rsidP="00A637DB">
      <w:pPr>
        <w:spacing w:line="360" w:lineRule="auto"/>
        <w:ind w:firstLine="540"/>
        <w:jc w:val="both"/>
        <w:rPr>
          <w:szCs w:val="24"/>
          <w:lang w:eastAsia="bg-BG"/>
        </w:rPr>
      </w:pPr>
      <w:r w:rsidRPr="000D5691">
        <w:rPr>
          <w:b/>
          <w:szCs w:val="24"/>
          <w:lang w:eastAsia="bg-BG"/>
        </w:rPr>
        <w:t>2.1.</w:t>
      </w:r>
      <w:r w:rsidRPr="000D5691">
        <w:rPr>
          <w:szCs w:val="24"/>
          <w:lang w:eastAsia="bg-BG"/>
        </w:rPr>
        <w:t xml:space="preserve"> Отварянето на офертите е публично и на него могат да присъстват участниците в процедурата или техни упълномощени представители, както и представители на средствата за масово осведомяване.</w:t>
      </w:r>
    </w:p>
    <w:p w:rsidR="00F61EA2" w:rsidRPr="000D5691" w:rsidRDefault="00F61EA2" w:rsidP="00A637DB">
      <w:pPr>
        <w:spacing w:line="360" w:lineRule="auto"/>
        <w:ind w:firstLine="540"/>
        <w:jc w:val="both"/>
        <w:rPr>
          <w:szCs w:val="24"/>
          <w:lang w:eastAsia="bg-BG"/>
        </w:rPr>
      </w:pPr>
      <w:r w:rsidRPr="00B66C2E">
        <w:rPr>
          <w:b/>
          <w:szCs w:val="24"/>
          <w:lang w:eastAsia="bg-BG"/>
        </w:rPr>
        <w:t>2.1.1.</w:t>
      </w:r>
      <w:r w:rsidRPr="000D5691">
        <w:rPr>
          <w:szCs w:val="24"/>
          <w:lang w:eastAsia="bg-BG"/>
        </w:rPr>
        <w:t xml:space="preserve"> Представителят на участника се допуска след удостоверяване на неговата самоличност и представяне на съответните пълномощни.</w:t>
      </w:r>
    </w:p>
    <w:p w:rsidR="00F61EA2" w:rsidRPr="000D5691" w:rsidRDefault="00F61EA2" w:rsidP="00A637DB">
      <w:pPr>
        <w:spacing w:line="360" w:lineRule="auto"/>
        <w:ind w:firstLine="540"/>
        <w:jc w:val="both"/>
        <w:rPr>
          <w:szCs w:val="24"/>
          <w:lang w:eastAsia="bg-BG"/>
        </w:rPr>
      </w:pPr>
      <w:r w:rsidRPr="00B66C2E">
        <w:rPr>
          <w:b/>
          <w:szCs w:val="24"/>
          <w:lang w:eastAsia="bg-BG"/>
        </w:rPr>
        <w:t>2.1.2.</w:t>
      </w:r>
      <w:r w:rsidRPr="000D5691">
        <w:rPr>
          <w:szCs w:val="24"/>
          <w:lang w:eastAsia="bg-BG"/>
        </w:rPr>
        <w:t xml:space="preserve"> Присъстващите представители вписват имената си и се подписват в изготвен от комисията списък, удостоверяващ тяхното присъствие.</w:t>
      </w:r>
    </w:p>
    <w:p w:rsidR="00F61EA2" w:rsidRPr="000D5691" w:rsidRDefault="00F61EA2" w:rsidP="00A637DB">
      <w:pPr>
        <w:spacing w:line="360" w:lineRule="auto"/>
        <w:ind w:firstLine="540"/>
        <w:jc w:val="both"/>
        <w:rPr>
          <w:szCs w:val="24"/>
          <w:lang w:eastAsia="bg-BG"/>
        </w:rPr>
      </w:pPr>
      <w:r w:rsidRPr="000D5691">
        <w:rPr>
          <w:b/>
          <w:szCs w:val="24"/>
          <w:lang w:eastAsia="bg-BG"/>
        </w:rPr>
        <w:t>2.2.</w:t>
      </w:r>
      <w:r w:rsidRPr="000D5691">
        <w:rPr>
          <w:szCs w:val="24"/>
          <w:lang w:eastAsia="bg-BG"/>
        </w:rPr>
        <w:t xml:space="preserve"> Комисията отваря </w:t>
      </w:r>
      <w:r>
        <w:rPr>
          <w:szCs w:val="24"/>
          <w:lang w:eastAsia="bg-BG"/>
        </w:rPr>
        <w:t>запечатаните непрозрачни опаковки</w:t>
      </w:r>
      <w:r w:rsidRPr="000D5691">
        <w:rPr>
          <w:szCs w:val="24"/>
          <w:lang w:eastAsia="bg-BG"/>
        </w:rPr>
        <w:t xml:space="preserve"> по реда на тяхното постъпване и </w:t>
      </w:r>
      <w:r>
        <w:rPr>
          <w:szCs w:val="24"/>
          <w:lang w:eastAsia="bg-BG"/>
        </w:rPr>
        <w:t>оповестява тяхното съдържание.</w:t>
      </w:r>
    </w:p>
    <w:p w:rsidR="00F61EA2" w:rsidRDefault="00F61EA2" w:rsidP="00A637DB">
      <w:pPr>
        <w:tabs>
          <w:tab w:val="left" w:pos="567"/>
        </w:tabs>
        <w:spacing w:line="360" w:lineRule="auto"/>
        <w:ind w:firstLine="567"/>
        <w:jc w:val="both"/>
        <w:rPr>
          <w:szCs w:val="24"/>
          <w:lang w:eastAsia="bg-BG"/>
        </w:rPr>
      </w:pPr>
      <w:r w:rsidRPr="000D5691">
        <w:rPr>
          <w:b/>
          <w:szCs w:val="24"/>
          <w:lang w:eastAsia="bg-BG"/>
        </w:rPr>
        <w:t>2.3.</w:t>
      </w:r>
      <w:r w:rsidRPr="000D5691">
        <w:rPr>
          <w:szCs w:val="24"/>
          <w:lang w:eastAsia="bg-BG"/>
        </w:rPr>
        <w:t xml:space="preserve"> </w:t>
      </w:r>
      <w:r>
        <w:rPr>
          <w:szCs w:val="24"/>
          <w:lang w:eastAsia="bg-BG"/>
        </w:rPr>
        <w:t>Н</w:t>
      </w:r>
      <w:r w:rsidRPr="000D5691">
        <w:rPr>
          <w:szCs w:val="24"/>
          <w:lang w:eastAsia="bg-BG"/>
        </w:rPr>
        <w:t xml:space="preserve">ай-малко трима от членовете й подписват </w:t>
      </w:r>
      <w:r>
        <w:rPr>
          <w:szCs w:val="24"/>
          <w:lang w:eastAsia="bg-BG"/>
        </w:rPr>
        <w:t>техническото предложение и плика с надпис „Предлагани ценови параметри“</w:t>
      </w:r>
    </w:p>
    <w:p w:rsidR="00F61EA2" w:rsidRDefault="00F61EA2" w:rsidP="00A637DB">
      <w:pPr>
        <w:tabs>
          <w:tab w:val="left" w:pos="567"/>
        </w:tabs>
        <w:spacing w:line="360" w:lineRule="auto"/>
        <w:ind w:firstLine="567"/>
        <w:jc w:val="both"/>
      </w:pPr>
      <w:r w:rsidRPr="00EB5561">
        <w:rPr>
          <w:b/>
          <w:lang w:eastAsia="bg-BG"/>
        </w:rPr>
        <w:t>2.4.</w:t>
      </w:r>
      <w:r w:rsidRPr="000D5691">
        <w:rPr>
          <w:lang w:eastAsia="bg-BG"/>
        </w:rPr>
        <w:t xml:space="preserve"> </w:t>
      </w:r>
      <w:r>
        <w:t>Комисията предлага по един от присъстващите представители на другите участници да подпише техническото предложение и плика с надпис "Предлагани ценови параметри".</w:t>
      </w:r>
    </w:p>
    <w:p w:rsidR="00F61EA2" w:rsidRDefault="00F61EA2" w:rsidP="00A637DB">
      <w:pPr>
        <w:spacing w:line="360" w:lineRule="auto"/>
        <w:ind w:firstLine="540"/>
        <w:jc w:val="both"/>
        <w:rPr>
          <w:szCs w:val="24"/>
          <w:lang w:eastAsia="bg-BG"/>
        </w:rPr>
      </w:pPr>
      <w:r w:rsidRPr="000D5691">
        <w:rPr>
          <w:szCs w:val="24"/>
          <w:lang w:eastAsia="bg-BG"/>
        </w:rPr>
        <w:t xml:space="preserve">С извършване на действията по т. 2.2 </w:t>
      </w:r>
      <w:r>
        <w:rPr>
          <w:szCs w:val="24"/>
          <w:lang w:eastAsia="bg-BG"/>
        </w:rPr>
        <w:t>-</w:t>
      </w:r>
      <w:r w:rsidRPr="000D5691">
        <w:rPr>
          <w:szCs w:val="24"/>
          <w:lang w:eastAsia="bg-BG"/>
        </w:rPr>
        <w:t>2.</w:t>
      </w:r>
      <w:r>
        <w:rPr>
          <w:szCs w:val="24"/>
          <w:lang w:eastAsia="bg-BG"/>
        </w:rPr>
        <w:t>4</w:t>
      </w:r>
      <w:r w:rsidRPr="000D5691">
        <w:rPr>
          <w:szCs w:val="24"/>
          <w:lang w:eastAsia="bg-BG"/>
        </w:rPr>
        <w:t xml:space="preserve"> приключва публичната част от заседанието на комисията. Комисията продължава своята работа в закрито заседание.</w:t>
      </w:r>
    </w:p>
    <w:p w:rsidR="00963A36" w:rsidRPr="000D5691" w:rsidRDefault="00963A36" w:rsidP="00A637DB">
      <w:pPr>
        <w:spacing w:line="360" w:lineRule="auto"/>
        <w:ind w:firstLine="540"/>
        <w:jc w:val="both"/>
        <w:outlineLvl w:val="2"/>
        <w:rPr>
          <w:b/>
          <w:szCs w:val="24"/>
          <w:lang w:eastAsia="bg-BG"/>
        </w:rPr>
      </w:pPr>
      <w:r w:rsidRPr="000D5691">
        <w:rPr>
          <w:b/>
          <w:szCs w:val="24"/>
          <w:lang w:eastAsia="bg-BG"/>
        </w:rPr>
        <w:t>3. Действия на комисията след отваряне на офертите</w:t>
      </w:r>
      <w:bookmarkEnd w:id="52"/>
      <w:bookmarkEnd w:id="53"/>
      <w:bookmarkEnd w:id="54"/>
      <w:bookmarkEnd w:id="55"/>
    </w:p>
    <w:p w:rsidR="00963A36" w:rsidRPr="000D5691" w:rsidRDefault="00963A36" w:rsidP="00A637DB">
      <w:pPr>
        <w:spacing w:line="360" w:lineRule="auto"/>
        <w:ind w:firstLine="540"/>
        <w:jc w:val="both"/>
        <w:rPr>
          <w:szCs w:val="24"/>
          <w:lang w:eastAsia="bg-BG"/>
        </w:rPr>
      </w:pPr>
      <w:r w:rsidRPr="000D5691">
        <w:rPr>
          <w:b/>
          <w:szCs w:val="24"/>
          <w:lang w:eastAsia="bg-BG"/>
        </w:rPr>
        <w:t>3.1.</w:t>
      </w:r>
      <w:r w:rsidRPr="000D5691">
        <w:rPr>
          <w:szCs w:val="24"/>
          <w:lang w:eastAsia="bg-BG"/>
        </w:rPr>
        <w:t xml:space="preserve"> Комисията разглежда информацията в </w:t>
      </w:r>
      <w:r w:rsidR="00B3695A">
        <w:rPr>
          <w:b/>
          <w:szCs w:val="24"/>
          <w:lang w:eastAsia="bg-BG"/>
        </w:rPr>
        <w:t>ЕЕДОП</w:t>
      </w:r>
      <w:r w:rsidRPr="000D5691">
        <w:rPr>
          <w:szCs w:val="24"/>
          <w:lang w:eastAsia="bg-BG"/>
        </w:rPr>
        <w:t xml:space="preserve"> за съответствие с критериите за подбор, поставени от възложителя, и съставя протокол.</w:t>
      </w:r>
    </w:p>
    <w:p w:rsidR="00B3695A" w:rsidRPr="00B3695A" w:rsidRDefault="00963A36" w:rsidP="00B3695A">
      <w:pPr>
        <w:pStyle w:val="BodyText3"/>
        <w:shd w:val="clear" w:color="auto" w:fill="auto"/>
        <w:tabs>
          <w:tab w:val="left" w:pos="1076"/>
        </w:tabs>
        <w:spacing w:after="0" w:line="360" w:lineRule="auto"/>
        <w:ind w:right="23" w:firstLine="567"/>
        <w:jc w:val="both"/>
        <w:rPr>
          <w:sz w:val="24"/>
          <w:szCs w:val="24"/>
        </w:rPr>
      </w:pPr>
      <w:r w:rsidRPr="00B3695A">
        <w:rPr>
          <w:b/>
          <w:sz w:val="24"/>
          <w:szCs w:val="24"/>
          <w:lang w:eastAsia="bg-BG"/>
        </w:rPr>
        <w:t>3.2.</w:t>
      </w:r>
      <w:r w:rsidRPr="00B3695A">
        <w:rPr>
          <w:sz w:val="24"/>
          <w:szCs w:val="24"/>
          <w:lang w:eastAsia="bg-BG"/>
        </w:rPr>
        <w:t xml:space="preserve"> </w:t>
      </w:r>
      <w:r w:rsidR="00B3695A" w:rsidRPr="00B3695A">
        <w:rPr>
          <w:sz w:val="24"/>
          <w:szCs w:val="24"/>
        </w:rPr>
        <w:t xml:space="preserve">Когато установи липса, непълнота или несъответствие на информацията, включително нередовност или фактическа грешка или несъответствие с изискванията към личното състояние или критериите за подбор, комисията ги посочва в протокола по </w:t>
      </w:r>
      <w:r w:rsidR="00B3695A">
        <w:rPr>
          <w:sz w:val="24"/>
          <w:szCs w:val="24"/>
          <w:lang w:val="bg-BG"/>
        </w:rPr>
        <w:t>т. 3.1.</w:t>
      </w:r>
      <w:r w:rsidR="00B3695A" w:rsidRPr="00B3695A">
        <w:rPr>
          <w:sz w:val="24"/>
          <w:szCs w:val="24"/>
        </w:rPr>
        <w:t xml:space="preserve"> и изпраща протокола на всички участници в деня на публикуването му в профила на купувача</w:t>
      </w:r>
    </w:p>
    <w:p w:rsidR="00B3695A" w:rsidRDefault="00963A36" w:rsidP="00B3695A">
      <w:pPr>
        <w:pStyle w:val="BodyText3"/>
        <w:shd w:val="clear" w:color="auto" w:fill="auto"/>
        <w:tabs>
          <w:tab w:val="left" w:pos="994"/>
        </w:tabs>
        <w:spacing w:after="0" w:line="360" w:lineRule="auto"/>
        <w:ind w:right="23" w:firstLine="601"/>
        <w:jc w:val="both"/>
        <w:rPr>
          <w:sz w:val="24"/>
          <w:szCs w:val="24"/>
          <w:lang w:val="bg-BG"/>
        </w:rPr>
      </w:pPr>
      <w:r w:rsidRPr="00B3695A">
        <w:rPr>
          <w:b/>
          <w:sz w:val="24"/>
          <w:szCs w:val="24"/>
          <w:lang w:eastAsia="bg-BG"/>
        </w:rPr>
        <w:lastRenderedPageBreak/>
        <w:t>3.3.</w:t>
      </w:r>
      <w:r w:rsidRPr="00B3695A">
        <w:rPr>
          <w:sz w:val="24"/>
          <w:szCs w:val="24"/>
          <w:lang w:eastAsia="bg-BG"/>
        </w:rPr>
        <w:t xml:space="preserve"> </w:t>
      </w:r>
      <w:r w:rsidR="00B3695A" w:rsidRPr="00B3695A">
        <w:rPr>
          <w:sz w:val="24"/>
          <w:szCs w:val="24"/>
        </w:rPr>
        <w:t xml:space="preserve">В срок до 5 работни дни от получаването на протокола по </w:t>
      </w:r>
      <w:r w:rsidR="00B3695A">
        <w:rPr>
          <w:sz w:val="24"/>
          <w:szCs w:val="24"/>
          <w:lang w:val="bg-BG"/>
        </w:rPr>
        <w:t>т. 3.1.</w:t>
      </w:r>
      <w:r w:rsidR="00B3695A" w:rsidRPr="00B3695A">
        <w:rPr>
          <w:sz w:val="24"/>
          <w:szCs w:val="24"/>
        </w:rPr>
        <w:t xml:space="preserve"> участниците, по отношение на които е констатирано несъответствие или липса на информация, могат да представят на комисията нов ЕЕДОП и/или други документи, които съдържат променена и/или допълнена информация. Допълнително предоставената информация може да обхваща и факти и обстоятелства, които са настъпили след крайния срок за получаване на оферти или заявления за участие.</w:t>
      </w:r>
    </w:p>
    <w:p w:rsidR="00B3695A" w:rsidRPr="00E3527B" w:rsidRDefault="00B3695A" w:rsidP="00B3695A">
      <w:pPr>
        <w:pStyle w:val="BodyText3"/>
        <w:shd w:val="clear" w:color="auto" w:fill="auto"/>
        <w:tabs>
          <w:tab w:val="left" w:pos="1162"/>
        </w:tabs>
        <w:spacing w:after="0" w:line="360" w:lineRule="auto"/>
        <w:ind w:right="23" w:firstLine="567"/>
        <w:jc w:val="both"/>
        <w:rPr>
          <w:sz w:val="24"/>
          <w:szCs w:val="24"/>
          <w:lang w:val="bg-BG"/>
        </w:rPr>
      </w:pPr>
      <w:r w:rsidRPr="00E3527B">
        <w:rPr>
          <w:sz w:val="24"/>
          <w:szCs w:val="24"/>
        </w:rPr>
        <w:t xml:space="preserve">Възможността се прилага и за подизпълнителите и третите лица, посочени от участника. </w:t>
      </w:r>
      <w:r w:rsidR="00813400" w:rsidRPr="00E3527B">
        <w:rPr>
          <w:sz w:val="24"/>
          <w:szCs w:val="24"/>
          <w:lang w:val="bg-BG"/>
        </w:rPr>
        <w:t>У</w:t>
      </w:r>
      <w:r w:rsidRPr="00E3527B">
        <w:rPr>
          <w:sz w:val="24"/>
          <w:szCs w:val="24"/>
        </w:rPr>
        <w:t>частникът може да замени подизпълнител или трето лице, когато е установено, че подизпълнителят или третото лице не отговарят на условията на възложителя, когато това не води до промяна на техническото предложение.</w:t>
      </w:r>
    </w:p>
    <w:p w:rsidR="00B3695A" w:rsidRPr="005B2520" w:rsidRDefault="00B3695A" w:rsidP="00B3695A">
      <w:pPr>
        <w:pStyle w:val="BodyText3"/>
        <w:tabs>
          <w:tab w:val="left" w:pos="567"/>
        </w:tabs>
        <w:spacing w:after="0" w:line="360" w:lineRule="auto"/>
        <w:ind w:right="23" w:firstLine="567"/>
        <w:jc w:val="both"/>
        <w:rPr>
          <w:lang w:val="bg-BG"/>
        </w:rPr>
      </w:pPr>
      <w:r w:rsidRPr="005B2520">
        <w:rPr>
          <w:sz w:val="24"/>
          <w:szCs w:val="24"/>
        </w:rPr>
        <w:t>Когато промените се отнасят до обстоятелства, различни от посочените по чл. 54, ал. 1, т. 1, 2 и 7 от ЗОП, новият ЕЕДОП може да бъде подписан от едно от лицата, които могат самостоятелно да представляват кандидата или участника.</w:t>
      </w:r>
    </w:p>
    <w:p w:rsidR="00963A36" w:rsidRPr="000D5691" w:rsidRDefault="00963A36" w:rsidP="00B3695A">
      <w:pPr>
        <w:spacing w:line="360" w:lineRule="auto"/>
        <w:ind w:firstLine="540"/>
        <w:jc w:val="both"/>
        <w:rPr>
          <w:szCs w:val="24"/>
          <w:lang w:eastAsia="bg-BG"/>
        </w:rPr>
      </w:pPr>
      <w:r w:rsidRPr="000D5691">
        <w:rPr>
          <w:b/>
          <w:szCs w:val="24"/>
          <w:lang w:eastAsia="bg-BG"/>
        </w:rPr>
        <w:t>3.4.</w:t>
      </w:r>
      <w:r w:rsidRPr="000D5691">
        <w:rPr>
          <w:szCs w:val="24"/>
          <w:lang w:eastAsia="bg-BG"/>
        </w:rPr>
        <w:t xml:space="preserve"> След изтичането на срока по т. 3.3 комисията пристъпва към разглеждането на допълнително представените документи относно съответствието на участниците с </w:t>
      </w:r>
      <w:r w:rsidR="00B3695A">
        <w:rPr>
          <w:szCs w:val="24"/>
          <w:lang w:eastAsia="bg-BG"/>
        </w:rPr>
        <w:t xml:space="preserve">изискванията към личното състояние и </w:t>
      </w:r>
      <w:r w:rsidRPr="000D5691">
        <w:rPr>
          <w:szCs w:val="24"/>
          <w:lang w:eastAsia="bg-BG"/>
        </w:rPr>
        <w:t xml:space="preserve">критериите за подбор, поставени от възложителя. </w:t>
      </w:r>
      <w:r w:rsidR="00B3695A">
        <w:rPr>
          <w:szCs w:val="24"/>
          <w:lang w:eastAsia="bg-BG"/>
        </w:rPr>
        <w:t xml:space="preserve"> </w:t>
      </w:r>
    </w:p>
    <w:p w:rsidR="00963A36" w:rsidRPr="000D5691" w:rsidRDefault="00963A36" w:rsidP="00A637DB">
      <w:pPr>
        <w:spacing w:line="360" w:lineRule="auto"/>
        <w:ind w:firstLine="540"/>
        <w:jc w:val="both"/>
        <w:rPr>
          <w:szCs w:val="24"/>
          <w:lang w:eastAsia="bg-BG"/>
        </w:rPr>
      </w:pPr>
      <w:r w:rsidRPr="000D5691">
        <w:rPr>
          <w:b/>
          <w:szCs w:val="24"/>
          <w:lang w:eastAsia="bg-BG"/>
        </w:rPr>
        <w:t>3.5.</w:t>
      </w:r>
      <w:r w:rsidRPr="000D5691">
        <w:rPr>
          <w:szCs w:val="24"/>
          <w:lang w:eastAsia="bg-BG"/>
        </w:rPr>
        <w:t xml:space="preserve"> Комисията при необходимост може по всяко време:</w:t>
      </w:r>
    </w:p>
    <w:p w:rsidR="00963A36" w:rsidRPr="000D5691" w:rsidRDefault="00963A36" w:rsidP="00A637DB">
      <w:pPr>
        <w:spacing w:line="360" w:lineRule="auto"/>
        <w:ind w:firstLine="540"/>
        <w:jc w:val="both"/>
        <w:rPr>
          <w:szCs w:val="24"/>
          <w:lang w:eastAsia="bg-BG"/>
        </w:rPr>
      </w:pPr>
      <w:r w:rsidRPr="00420FF9">
        <w:rPr>
          <w:b/>
          <w:szCs w:val="24"/>
          <w:lang w:eastAsia="bg-BG"/>
        </w:rPr>
        <w:t>3.5.1.</w:t>
      </w:r>
      <w:r w:rsidRPr="000D5691">
        <w:rPr>
          <w:szCs w:val="24"/>
          <w:lang w:eastAsia="bg-BG"/>
        </w:rPr>
        <w:t xml:space="preserve"> да проверява заявените от участниците данни, включително чрез изискване на информация от други органи и лица;</w:t>
      </w:r>
    </w:p>
    <w:p w:rsidR="00B3695A" w:rsidRDefault="00963A36" w:rsidP="00B3695A">
      <w:pPr>
        <w:spacing w:line="360" w:lineRule="auto"/>
        <w:ind w:firstLine="567"/>
        <w:jc w:val="both"/>
      </w:pPr>
      <w:r w:rsidRPr="00420FF9">
        <w:rPr>
          <w:b/>
          <w:szCs w:val="24"/>
          <w:lang w:eastAsia="bg-BG"/>
        </w:rPr>
        <w:t>3.5.2.</w:t>
      </w:r>
      <w:r w:rsidRPr="000D5691">
        <w:rPr>
          <w:szCs w:val="24"/>
          <w:lang w:eastAsia="bg-BG"/>
        </w:rPr>
        <w:t xml:space="preserve"> </w:t>
      </w:r>
      <w:bookmarkStart w:id="60" w:name="_Toc383185100"/>
      <w:bookmarkStart w:id="61" w:name="_Toc383185646"/>
      <w:bookmarkStart w:id="62" w:name="_Toc383788178"/>
      <w:bookmarkStart w:id="63" w:name="_Toc411333442"/>
      <w:r w:rsidR="00B3695A">
        <w:t>При извършване на предварителния подбор и на всеки етап от процедурата, комисията може при необходимост да иска разяснения за данни, заявени от кандидатите и участниците, и/или да проверява заявените данни, включително чрез изискване на информация от други органи и лица.</w:t>
      </w:r>
    </w:p>
    <w:p w:rsidR="00963A36" w:rsidRPr="000D5691" w:rsidRDefault="00963A36" w:rsidP="00B3695A">
      <w:pPr>
        <w:spacing w:line="360" w:lineRule="auto"/>
        <w:ind w:firstLine="540"/>
        <w:jc w:val="both"/>
        <w:rPr>
          <w:b/>
          <w:szCs w:val="24"/>
          <w:lang w:eastAsia="bg-BG"/>
        </w:rPr>
      </w:pPr>
      <w:r w:rsidRPr="000D5691">
        <w:rPr>
          <w:b/>
          <w:szCs w:val="24"/>
          <w:lang w:eastAsia="bg-BG"/>
        </w:rPr>
        <w:t>4. Отваряне на ценовите оферти</w:t>
      </w:r>
      <w:bookmarkEnd w:id="60"/>
      <w:bookmarkEnd w:id="61"/>
      <w:bookmarkEnd w:id="62"/>
      <w:bookmarkEnd w:id="63"/>
    </w:p>
    <w:p w:rsidR="00A637DB" w:rsidRPr="000D5691" w:rsidRDefault="00A637DB" w:rsidP="00A637DB">
      <w:pPr>
        <w:spacing w:line="360" w:lineRule="auto"/>
        <w:ind w:firstLine="540"/>
        <w:jc w:val="both"/>
        <w:rPr>
          <w:szCs w:val="24"/>
          <w:lang w:eastAsia="bg-BG"/>
        </w:rPr>
      </w:pPr>
      <w:bookmarkStart w:id="64" w:name="_Toc383185101"/>
      <w:bookmarkStart w:id="65" w:name="_Toc383185647"/>
      <w:bookmarkStart w:id="66" w:name="_Toc383788179"/>
      <w:bookmarkStart w:id="67" w:name="_Toc411333443"/>
      <w:r w:rsidRPr="000D5691">
        <w:rPr>
          <w:b/>
          <w:szCs w:val="24"/>
          <w:lang w:eastAsia="bg-BG"/>
        </w:rPr>
        <w:t>4.1.</w:t>
      </w:r>
      <w:r w:rsidRPr="000D5691">
        <w:rPr>
          <w:szCs w:val="24"/>
          <w:lang w:eastAsia="bg-BG"/>
        </w:rPr>
        <w:t xml:space="preserve"> </w:t>
      </w:r>
      <w:r>
        <w:rPr>
          <w:szCs w:val="24"/>
          <w:lang w:eastAsia="bg-BG"/>
        </w:rPr>
        <w:t xml:space="preserve">Ценовото предложение на </w:t>
      </w:r>
      <w:r w:rsidRPr="000D5691">
        <w:rPr>
          <w:szCs w:val="24"/>
          <w:lang w:eastAsia="bg-BG"/>
        </w:rPr>
        <w:t>участник, чиято оферта не отговаря на изискванията на възложителя, не се отваря.</w:t>
      </w:r>
    </w:p>
    <w:p w:rsidR="00A637DB" w:rsidRPr="000D5691" w:rsidRDefault="00A637DB" w:rsidP="00A637DB">
      <w:pPr>
        <w:spacing w:line="360" w:lineRule="auto"/>
        <w:ind w:firstLine="539"/>
        <w:jc w:val="both"/>
        <w:rPr>
          <w:szCs w:val="24"/>
          <w:lang w:eastAsia="bg-BG"/>
        </w:rPr>
      </w:pPr>
      <w:r w:rsidRPr="000D5691">
        <w:rPr>
          <w:b/>
          <w:szCs w:val="24"/>
          <w:lang w:eastAsia="bg-BG"/>
        </w:rPr>
        <w:t>4.2.</w:t>
      </w:r>
      <w:r w:rsidRPr="000D5691">
        <w:rPr>
          <w:szCs w:val="24"/>
          <w:lang w:eastAsia="bg-BG"/>
        </w:rPr>
        <w:t xml:space="preserve"> Когато </w:t>
      </w:r>
      <w:r>
        <w:rPr>
          <w:szCs w:val="24"/>
          <w:lang w:eastAsia="bg-BG"/>
        </w:rPr>
        <w:t xml:space="preserve">част от показателите за оценка обхващат параметри от техническото предложение, </w:t>
      </w:r>
      <w:r w:rsidRPr="000D5691">
        <w:rPr>
          <w:szCs w:val="24"/>
          <w:lang w:eastAsia="bg-BG"/>
        </w:rPr>
        <w:t xml:space="preserve">комисията отваря </w:t>
      </w:r>
      <w:r>
        <w:rPr>
          <w:szCs w:val="24"/>
          <w:lang w:eastAsia="bg-BG"/>
        </w:rPr>
        <w:t>ценовото предложение, след като е извършила оценяване на офертите по другите показатели.</w:t>
      </w:r>
    </w:p>
    <w:p w:rsidR="00A637DB" w:rsidRPr="000D5691" w:rsidRDefault="00A637DB" w:rsidP="00A637DB">
      <w:pPr>
        <w:spacing w:line="360" w:lineRule="auto"/>
        <w:ind w:firstLine="539"/>
        <w:jc w:val="both"/>
        <w:rPr>
          <w:szCs w:val="24"/>
          <w:lang w:eastAsia="bg-BG"/>
        </w:rPr>
      </w:pPr>
      <w:r>
        <w:rPr>
          <w:szCs w:val="24"/>
          <w:lang w:eastAsia="bg-BG"/>
        </w:rPr>
        <w:t xml:space="preserve"> </w:t>
      </w:r>
      <w:r w:rsidRPr="000D5691">
        <w:rPr>
          <w:b/>
          <w:szCs w:val="24"/>
          <w:lang w:eastAsia="bg-BG"/>
        </w:rPr>
        <w:t>4.</w:t>
      </w:r>
      <w:r>
        <w:rPr>
          <w:b/>
          <w:szCs w:val="24"/>
          <w:lang w:eastAsia="bg-BG"/>
        </w:rPr>
        <w:t>3</w:t>
      </w:r>
      <w:r w:rsidRPr="000D5691">
        <w:rPr>
          <w:b/>
          <w:szCs w:val="24"/>
          <w:lang w:eastAsia="bg-BG"/>
        </w:rPr>
        <w:t>.</w:t>
      </w:r>
      <w:r w:rsidRPr="000D5691">
        <w:rPr>
          <w:szCs w:val="24"/>
          <w:lang w:eastAsia="bg-BG"/>
        </w:rPr>
        <w:t xml:space="preserve"> Не по-късно от два работни дни преди датата на отваряне на ценовите </w:t>
      </w:r>
      <w:r>
        <w:rPr>
          <w:szCs w:val="24"/>
          <w:lang w:eastAsia="bg-BG"/>
        </w:rPr>
        <w:t>предложения</w:t>
      </w:r>
      <w:r w:rsidRPr="000D5691">
        <w:rPr>
          <w:szCs w:val="24"/>
          <w:lang w:eastAsia="bg-BG"/>
        </w:rPr>
        <w:t xml:space="preserve"> комисията обявява най-малко чрез съобщение в профила на купувача датата, часа и мястото на </w:t>
      </w:r>
      <w:r w:rsidRPr="000D5691">
        <w:rPr>
          <w:szCs w:val="24"/>
          <w:lang w:eastAsia="bg-BG"/>
        </w:rPr>
        <w:lastRenderedPageBreak/>
        <w:t xml:space="preserve">отварянето. </w:t>
      </w:r>
      <w:r>
        <w:rPr>
          <w:szCs w:val="24"/>
          <w:lang w:eastAsia="bg-BG"/>
        </w:rPr>
        <w:t>На отварянето могат да присъстват лицата по т. 2.1.  Комисията обявява резултатите от оценяването на офертите по другите показатели, отваря ценовите предложения и ги оповестява.</w:t>
      </w:r>
    </w:p>
    <w:p w:rsidR="00963A36" w:rsidRPr="000D5691" w:rsidRDefault="00963A36" w:rsidP="0018143E">
      <w:pPr>
        <w:spacing w:line="360" w:lineRule="auto"/>
        <w:ind w:firstLine="540"/>
        <w:jc w:val="both"/>
        <w:outlineLvl w:val="2"/>
        <w:rPr>
          <w:b/>
          <w:szCs w:val="24"/>
          <w:lang w:eastAsia="bg-BG"/>
        </w:rPr>
      </w:pPr>
      <w:r w:rsidRPr="000D5691">
        <w:rPr>
          <w:b/>
          <w:szCs w:val="24"/>
          <w:lang w:eastAsia="bg-BG"/>
        </w:rPr>
        <w:t>5. Отстраняване на участници в процедурата</w:t>
      </w:r>
      <w:bookmarkEnd w:id="64"/>
      <w:bookmarkEnd w:id="65"/>
      <w:bookmarkEnd w:id="66"/>
      <w:bookmarkEnd w:id="67"/>
    </w:p>
    <w:p w:rsidR="00963A36" w:rsidRPr="000D5691" w:rsidRDefault="00963A36" w:rsidP="0018143E">
      <w:pPr>
        <w:spacing w:line="360" w:lineRule="auto"/>
        <w:ind w:firstLine="540"/>
        <w:jc w:val="both"/>
        <w:rPr>
          <w:szCs w:val="24"/>
          <w:lang w:eastAsia="bg-BG"/>
        </w:rPr>
      </w:pPr>
      <w:r w:rsidRPr="000D5691">
        <w:rPr>
          <w:szCs w:val="24"/>
          <w:lang w:eastAsia="bg-BG"/>
        </w:rPr>
        <w:t xml:space="preserve">Комисията </w:t>
      </w:r>
      <w:r w:rsidR="001C15A1">
        <w:rPr>
          <w:szCs w:val="24"/>
          <w:lang w:eastAsia="bg-BG"/>
        </w:rPr>
        <w:t xml:space="preserve">след прилагане на изискванията на чл. </w:t>
      </w:r>
      <w:r w:rsidR="00A637DB">
        <w:rPr>
          <w:szCs w:val="24"/>
          <w:lang w:eastAsia="bg-BG"/>
        </w:rPr>
        <w:t>54</w:t>
      </w:r>
      <w:r w:rsidR="001C15A1">
        <w:rPr>
          <w:szCs w:val="24"/>
          <w:lang w:eastAsia="bg-BG"/>
        </w:rPr>
        <w:t xml:space="preserve">, ал. 8 и ал. 9 от </w:t>
      </w:r>
      <w:r w:rsidR="00A637DB">
        <w:rPr>
          <w:szCs w:val="24"/>
          <w:lang w:eastAsia="bg-BG"/>
        </w:rPr>
        <w:t>ПП</w:t>
      </w:r>
      <w:r w:rsidR="001C15A1">
        <w:rPr>
          <w:szCs w:val="24"/>
          <w:lang w:eastAsia="bg-BG"/>
        </w:rPr>
        <w:t>ЗОП</w:t>
      </w:r>
      <w:r w:rsidR="001C15A1" w:rsidRPr="000D5691">
        <w:rPr>
          <w:szCs w:val="24"/>
          <w:lang w:eastAsia="bg-BG"/>
        </w:rPr>
        <w:t xml:space="preserve"> </w:t>
      </w:r>
      <w:r w:rsidRPr="000D5691">
        <w:rPr>
          <w:szCs w:val="24"/>
          <w:lang w:eastAsia="bg-BG"/>
        </w:rPr>
        <w:t>предлага за отстраняване от участие в процедурата участник:</w:t>
      </w:r>
    </w:p>
    <w:p w:rsidR="00963A36" w:rsidRPr="000D5691" w:rsidRDefault="00963A36" w:rsidP="0018143E">
      <w:pPr>
        <w:spacing w:line="360" w:lineRule="auto"/>
        <w:ind w:firstLine="540"/>
        <w:jc w:val="both"/>
        <w:rPr>
          <w:szCs w:val="24"/>
          <w:lang w:eastAsia="bg-BG"/>
        </w:rPr>
      </w:pPr>
      <w:r w:rsidRPr="000D5691">
        <w:rPr>
          <w:szCs w:val="24"/>
          <w:lang w:eastAsia="bg-BG"/>
        </w:rPr>
        <w:t xml:space="preserve">а) който, не е </w:t>
      </w:r>
      <w:r w:rsidR="00586666">
        <w:rPr>
          <w:szCs w:val="24"/>
          <w:lang w:eastAsia="bg-BG"/>
        </w:rPr>
        <w:t>отговаря на поставените критерии за подбор или не изпълни друго условие, посочено в обявлението за обществена поръчка</w:t>
      </w:r>
      <w:r w:rsidRPr="000D5691">
        <w:rPr>
          <w:szCs w:val="24"/>
          <w:lang w:eastAsia="bg-BG"/>
        </w:rPr>
        <w:t>;</w:t>
      </w:r>
    </w:p>
    <w:p w:rsidR="00963A36" w:rsidRPr="000D5691" w:rsidRDefault="00963A36" w:rsidP="0018143E">
      <w:pPr>
        <w:spacing w:line="360" w:lineRule="auto"/>
        <w:ind w:firstLine="540"/>
        <w:jc w:val="both"/>
        <w:rPr>
          <w:szCs w:val="24"/>
          <w:lang w:eastAsia="bg-BG"/>
        </w:rPr>
      </w:pPr>
      <w:r w:rsidRPr="000D5691">
        <w:rPr>
          <w:szCs w:val="24"/>
          <w:lang w:eastAsia="bg-BG"/>
        </w:rPr>
        <w:t xml:space="preserve">б) за когото са налице обстоятелства по чл. </w:t>
      </w:r>
      <w:r w:rsidR="00586666">
        <w:rPr>
          <w:szCs w:val="24"/>
          <w:lang w:eastAsia="bg-BG"/>
        </w:rPr>
        <w:t>54</w:t>
      </w:r>
      <w:r w:rsidRPr="000D5691">
        <w:rPr>
          <w:szCs w:val="24"/>
          <w:lang w:eastAsia="bg-BG"/>
        </w:rPr>
        <w:t xml:space="preserve">, ал. 1 от ЗОП и посочените в обявлението обстоятелства по чл. </w:t>
      </w:r>
      <w:r w:rsidR="00586666">
        <w:rPr>
          <w:szCs w:val="24"/>
          <w:lang w:eastAsia="bg-BG"/>
        </w:rPr>
        <w:t>55</w:t>
      </w:r>
      <w:r w:rsidRPr="000D5691">
        <w:rPr>
          <w:szCs w:val="24"/>
          <w:lang w:eastAsia="bg-BG"/>
        </w:rPr>
        <w:t xml:space="preserve">, ал. </w:t>
      </w:r>
      <w:r w:rsidR="00586666">
        <w:rPr>
          <w:szCs w:val="24"/>
          <w:lang w:eastAsia="bg-BG"/>
        </w:rPr>
        <w:t>1</w:t>
      </w:r>
      <w:r w:rsidRPr="000D5691">
        <w:rPr>
          <w:szCs w:val="24"/>
          <w:lang w:eastAsia="bg-BG"/>
        </w:rPr>
        <w:t xml:space="preserve"> от ЗОП;</w:t>
      </w:r>
    </w:p>
    <w:p w:rsidR="00963A36" w:rsidRPr="000D5691" w:rsidRDefault="00963A36" w:rsidP="0018143E">
      <w:pPr>
        <w:spacing w:line="360" w:lineRule="auto"/>
        <w:ind w:firstLine="540"/>
        <w:jc w:val="both"/>
        <w:rPr>
          <w:szCs w:val="24"/>
          <w:lang w:eastAsia="bg-BG"/>
        </w:rPr>
      </w:pPr>
      <w:r w:rsidRPr="000D5691">
        <w:rPr>
          <w:szCs w:val="24"/>
          <w:lang w:eastAsia="bg-BG"/>
        </w:rPr>
        <w:t>в) който е представил оферта, която не отговаря на предварително обявените условия на възложителя;</w:t>
      </w:r>
    </w:p>
    <w:p w:rsidR="00963A36" w:rsidRPr="000D5691" w:rsidRDefault="00963A36" w:rsidP="0018143E">
      <w:pPr>
        <w:spacing w:line="360" w:lineRule="auto"/>
        <w:ind w:firstLine="540"/>
        <w:jc w:val="both"/>
        <w:rPr>
          <w:szCs w:val="24"/>
          <w:lang w:eastAsia="bg-BG"/>
        </w:rPr>
      </w:pPr>
      <w:r w:rsidRPr="000D5691">
        <w:rPr>
          <w:szCs w:val="24"/>
          <w:lang w:eastAsia="bg-BG"/>
        </w:rPr>
        <w:t xml:space="preserve">г) който е представил оферта, която не отговаря на </w:t>
      </w:r>
      <w:r w:rsidR="00586666">
        <w:rPr>
          <w:szCs w:val="24"/>
          <w:lang w:eastAsia="bg-BG"/>
        </w:rPr>
        <w:t xml:space="preserve"> </w:t>
      </w:r>
      <w:r w:rsidR="00586666" w:rsidRPr="00820164">
        <w:t>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w:t>
      </w:r>
      <w:r w:rsidR="00586666">
        <w:t xml:space="preserve"> от ЗОП</w:t>
      </w:r>
      <w:r w:rsidRPr="000D5691">
        <w:rPr>
          <w:szCs w:val="24"/>
          <w:lang w:eastAsia="bg-BG"/>
        </w:rPr>
        <w:t>;</w:t>
      </w:r>
    </w:p>
    <w:p w:rsidR="00963A36" w:rsidRDefault="00963A36" w:rsidP="0018143E">
      <w:pPr>
        <w:spacing w:line="360" w:lineRule="auto"/>
        <w:ind w:firstLine="540"/>
        <w:jc w:val="both"/>
        <w:rPr>
          <w:szCs w:val="24"/>
          <w:lang w:eastAsia="bg-BG"/>
        </w:rPr>
      </w:pPr>
      <w:r w:rsidRPr="000D5691">
        <w:rPr>
          <w:szCs w:val="24"/>
          <w:lang w:eastAsia="bg-BG"/>
        </w:rPr>
        <w:t xml:space="preserve">д) </w:t>
      </w:r>
      <w:r w:rsidR="00586666">
        <w:rPr>
          <w:szCs w:val="24"/>
          <w:lang w:eastAsia="bg-BG"/>
        </w:rPr>
        <w:t>който не е представил в срок обосновката по чл. 72, ал. 1 от ЗОП или чиято оферта не е приета съгласно чл. 72, ал. 3 – 5 от ЗОП</w:t>
      </w:r>
      <w:r w:rsidRPr="000D5691">
        <w:rPr>
          <w:szCs w:val="24"/>
          <w:lang w:eastAsia="bg-BG"/>
        </w:rPr>
        <w:t>.</w:t>
      </w:r>
    </w:p>
    <w:p w:rsidR="00586666" w:rsidRDefault="00586666" w:rsidP="0018143E">
      <w:pPr>
        <w:spacing w:line="360" w:lineRule="auto"/>
        <w:ind w:firstLine="540"/>
        <w:jc w:val="both"/>
        <w:rPr>
          <w:szCs w:val="24"/>
          <w:lang w:eastAsia="bg-BG"/>
        </w:rPr>
      </w:pPr>
      <w:r>
        <w:rPr>
          <w:szCs w:val="24"/>
          <w:lang w:eastAsia="bg-BG"/>
        </w:rPr>
        <w:t>е) участници, които са свързани лица.</w:t>
      </w:r>
    </w:p>
    <w:p w:rsidR="00963A36" w:rsidRPr="000D5691" w:rsidRDefault="00963A36" w:rsidP="0018143E">
      <w:pPr>
        <w:spacing w:line="360" w:lineRule="auto"/>
        <w:ind w:firstLine="540"/>
        <w:jc w:val="both"/>
        <w:outlineLvl w:val="2"/>
        <w:rPr>
          <w:b/>
          <w:szCs w:val="24"/>
          <w:lang w:eastAsia="bg-BG"/>
        </w:rPr>
      </w:pPr>
      <w:bookmarkStart w:id="68" w:name="_Toc383185102"/>
      <w:bookmarkStart w:id="69" w:name="_Toc383185648"/>
      <w:bookmarkStart w:id="70" w:name="_Toc383788180"/>
      <w:bookmarkStart w:id="71" w:name="_Toc411333444"/>
      <w:r w:rsidRPr="000D5691">
        <w:rPr>
          <w:b/>
          <w:szCs w:val="24"/>
          <w:lang w:eastAsia="bg-BG"/>
        </w:rPr>
        <w:t>6. Искане на обосновка по чл. 7</w:t>
      </w:r>
      <w:r w:rsidR="00816897">
        <w:rPr>
          <w:b/>
          <w:szCs w:val="24"/>
          <w:lang w:eastAsia="bg-BG"/>
        </w:rPr>
        <w:t>2</w:t>
      </w:r>
      <w:r w:rsidRPr="000D5691">
        <w:rPr>
          <w:b/>
          <w:szCs w:val="24"/>
          <w:lang w:eastAsia="bg-BG"/>
        </w:rPr>
        <w:t>, ал. 1 от ЗОП</w:t>
      </w:r>
      <w:bookmarkEnd w:id="68"/>
      <w:bookmarkEnd w:id="69"/>
      <w:bookmarkEnd w:id="70"/>
      <w:bookmarkEnd w:id="71"/>
    </w:p>
    <w:p w:rsidR="00816897" w:rsidRPr="00680C5F" w:rsidRDefault="00963A36" w:rsidP="00816897">
      <w:pPr>
        <w:spacing w:line="360" w:lineRule="auto"/>
        <w:ind w:firstLine="567"/>
        <w:jc w:val="both"/>
      </w:pPr>
      <w:r w:rsidRPr="000D5691">
        <w:rPr>
          <w:b/>
          <w:szCs w:val="24"/>
          <w:lang w:eastAsia="bg-BG"/>
        </w:rPr>
        <w:t>6.1.</w:t>
      </w:r>
      <w:r w:rsidRPr="000D5691">
        <w:rPr>
          <w:szCs w:val="24"/>
          <w:lang w:eastAsia="bg-BG"/>
        </w:rPr>
        <w:t xml:space="preserve"> </w:t>
      </w:r>
      <w:r w:rsidR="00816897" w:rsidRPr="00680C5F">
        <w:t>Когато предложение в офертата на участник, свързано с цена или разходи, което подлежи</w:t>
      </w:r>
      <w:r w:rsidR="00E3527B">
        <w:t xml:space="preserve"> </w:t>
      </w:r>
      <w:r w:rsidR="00816897" w:rsidRPr="00680C5F">
        <w:t xml:space="preserve">на оценяване, е с повече от 20 на сто </w:t>
      </w:r>
      <w:r w:rsidR="00816897" w:rsidRPr="00680C5F">
        <w:br/>
        <w:t>по</w:t>
      </w:r>
      <w:r w:rsidR="00E3527B">
        <w:t xml:space="preserve"> </w:t>
      </w:r>
      <w:r w:rsidR="00816897" w:rsidRPr="00680C5F">
        <w:t>-</w:t>
      </w:r>
      <w:r w:rsidR="00E3527B">
        <w:t xml:space="preserve"> </w:t>
      </w:r>
      <w:r w:rsidR="00816897" w:rsidRPr="00680C5F">
        <w:t>благоприятно от средната стойност на предложенията на останалите участници по същия показател за оценка, възложителят изисква подробна писмена обосновка за начина на неговото образуване, която се представя в 5-дневен срок от получаване на искането.</w:t>
      </w:r>
    </w:p>
    <w:p w:rsidR="00816897" w:rsidRPr="00680C5F" w:rsidRDefault="00963A36" w:rsidP="00816897">
      <w:pPr>
        <w:spacing w:line="360" w:lineRule="auto"/>
        <w:ind w:firstLine="567"/>
        <w:jc w:val="both"/>
      </w:pPr>
      <w:r w:rsidRPr="000D5691">
        <w:rPr>
          <w:b/>
          <w:szCs w:val="24"/>
          <w:lang w:eastAsia="bg-BG"/>
        </w:rPr>
        <w:t>6.</w:t>
      </w:r>
      <w:r w:rsidR="00816897">
        <w:rPr>
          <w:b/>
          <w:szCs w:val="24"/>
          <w:lang w:eastAsia="bg-BG"/>
        </w:rPr>
        <w:t>2</w:t>
      </w:r>
      <w:r w:rsidRPr="000D5691">
        <w:rPr>
          <w:b/>
          <w:szCs w:val="24"/>
          <w:lang w:eastAsia="bg-BG"/>
        </w:rPr>
        <w:t>.</w:t>
      </w:r>
      <w:r w:rsidRPr="000D5691">
        <w:rPr>
          <w:szCs w:val="24"/>
          <w:lang w:eastAsia="bg-BG"/>
        </w:rPr>
        <w:t xml:space="preserve"> </w:t>
      </w:r>
      <w:r w:rsidR="00816897" w:rsidRPr="00680C5F">
        <w:t xml:space="preserve">Обосновката по </w:t>
      </w:r>
      <w:r w:rsidR="00816897">
        <w:t>т. 6.1</w:t>
      </w:r>
      <w:r w:rsidR="00816897" w:rsidRPr="00680C5F">
        <w:t xml:space="preserve"> може да се отнася до:</w:t>
      </w:r>
    </w:p>
    <w:p w:rsidR="00816897" w:rsidRPr="00680C5F" w:rsidRDefault="00816897" w:rsidP="00A1303D">
      <w:pPr>
        <w:spacing w:line="360" w:lineRule="auto"/>
        <w:ind w:firstLine="567"/>
        <w:jc w:val="both"/>
      </w:pPr>
      <w:r w:rsidRPr="00680C5F">
        <w:t>1. икономическите особености на производствения процес, на предоставяните услуги или на строителния метод;</w:t>
      </w:r>
    </w:p>
    <w:p w:rsidR="00816897" w:rsidRPr="00680C5F" w:rsidRDefault="00816897" w:rsidP="00A1303D">
      <w:pPr>
        <w:tabs>
          <w:tab w:val="left" w:pos="709"/>
        </w:tabs>
        <w:spacing w:line="360" w:lineRule="auto"/>
        <w:ind w:firstLine="567"/>
        <w:jc w:val="both"/>
      </w:pPr>
      <w:r w:rsidRPr="00680C5F">
        <w:t>2. избраните технически решения или наличието на изключително благоприятни условия за участника за предоставянето на продуктите или услугите или за изпълнението на строителството;</w:t>
      </w:r>
    </w:p>
    <w:p w:rsidR="00816897" w:rsidRPr="00680C5F" w:rsidRDefault="00A1303D" w:rsidP="00A1303D">
      <w:pPr>
        <w:tabs>
          <w:tab w:val="left" w:pos="270"/>
          <w:tab w:val="left" w:pos="851"/>
        </w:tabs>
        <w:spacing w:line="360" w:lineRule="auto"/>
        <w:ind w:firstLine="567"/>
        <w:jc w:val="both"/>
      </w:pPr>
      <w:r>
        <w:lastRenderedPageBreak/>
        <w:t>3.</w:t>
      </w:r>
      <w:r>
        <w:rPr>
          <w:lang w:val="bg-BG"/>
        </w:rPr>
        <w:t xml:space="preserve"> </w:t>
      </w:r>
      <w:r w:rsidR="00816897" w:rsidRPr="00680C5F">
        <w:t>оригиналност на предложеното от участника решение по отношение на строителството, доставките или услугите;</w:t>
      </w:r>
    </w:p>
    <w:p w:rsidR="00816897" w:rsidRPr="00680C5F" w:rsidRDefault="00816897" w:rsidP="00A1303D">
      <w:pPr>
        <w:spacing w:line="360" w:lineRule="auto"/>
        <w:ind w:firstLine="567"/>
        <w:jc w:val="both"/>
      </w:pPr>
      <w:r w:rsidRPr="00680C5F">
        <w:t>4. спазването на задълженията по чл. 115</w:t>
      </w:r>
      <w:r>
        <w:t xml:space="preserve"> от ЗОП</w:t>
      </w:r>
      <w:r w:rsidRPr="00680C5F">
        <w:t>;</w:t>
      </w:r>
    </w:p>
    <w:p w:rsidR="00816897" w:rsidRPr="00680C5F" w:rsidRDefault="00816897" w:rsidP="00A1303D">
      <w:pPr>
        <w:spacing w:line="360" w:lineRule="auto"/>
        <w:ind w:firstLine="567"/>
        <w:jc w:val="both"/>
      </w:pPr>
      <w:r w:rsidRPr="00680C5F">
        <w:t>5. възможността участникът да получи държавна помощ.</w:t>
      </w:r>
    </w:p>
    <w:p w:rsidR="00816897" w:rsidRDefault="00963A36" w:rsidP="00816897">
      <w:pPr>
        <w:spacing w:line="360" w:lineRule="auto"/>
        <w:ind w:firstLine="567"/>
        <w:jc w:val="both"/>
      </w:pPr>
      <w:r w:rsidRPr="000D5691">
        <w:rPr>
          <w:b/>
          <w:szCs w:val="24"/>
          <w:lang w:eastAsia="bg-BG"/>
        </w:rPr>
        <w:t>6.</w:t>
      </w:r>
      <w:r w:rsidR="00816897">
        <w:rPr>
          <w:b/>
          <w:szCs w:val="24"/>
          <w:lang w:eastAsia="bg-BG"/>
        </w:rPr>
        <w:t>3</w:t>
      </w:r>
      <w:r w:rsidRPr="000D5691">
        <w:rPr>
          <w:b/>
          <w:szCs w:val="24"/>
          <w:lang w:eastAsia="bg-BG"/>
        </w:rPr>
        <w:t>.</w:t>
      </w:r>
      <w:r w:rsidRPr="000D5691">
        <w:rPr>
          <w:szCs w:val="24"/>
          <w:lang w:eastAsia="bg-BG"/>
        </w:rPr>
        <w:t xml:space="preserve"> </w:t>
      </w:r>
      <w:r w:rsidR="00816897" w:rsidRPr="00680C5F">
        <w:t xml:space="preserve">Получената обосновка се оценява по отношение на нейната пълнота и обективност относно обстоятелствата по </w:t>
      </w:r>
      <w:r w:rsidR="00816897">
        <w:t>т. 6.2</w:t>
      </w:r>
      <w:r w:rsidR="00816897" w:rsidRPr="00680C5F">
        <w:t>, на които се позовава участникът. При необходимост от участника може да бъде изискана уточняваща информация. Обосновката може да не бъде приета и участникът да бъде отстранен само когато представените доказателства не са достатъчни, за да обосноват предложената цена или разходи.</w:t>
      </w:r>
    </w:p>
    <w:p w:rsidR="00816897" w:rsidRPr="00680C5F" w:rsidRDefault="00816897" w:rsidP="00816897">
      <w:pPr>
        <w:spacing w:line="360" w:lineRule="auto"/>
        <w:ind w:firstLine="567"/>
        <w:jc w:val="both"/>
      </w:pPr>
      <w:r w:rsidRPr="00816897">
        <w:rPr>
          <w:b/>
        </w:rPr>
        <w:t>6.4.</w:t>
      </w:r>
      <w:r>
        <w:rPr>
          <w:b/>
        </w:rPr>
        <w:t xml:space="preserve"> </w:t>
      </w:r>
      <w:r w:rsidRPr="00680C5F">
        <w:t xml:space="preserve">Не се приема оферта, когато се установи, че предложените в нея цена или разходи са с повече от 20 на сто по-благоприятни от средните стойности на съответните предложения в останалите оферти, защото не са спазени норми и правила, </w:t>
      </w:r>
      <w:r w:rsidRPr="00680C5F">
        <w:rPr>
          <w:color w:val="000000"/>
        </w:rPr>
        <w:t>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w:t>
      </w:r>
      <w:r>
        <w:rPr>
          <w:color w:val="000000"/>
        </w:rPr>
        <w:t xml:space="preserve"> от ЗОП</w:t>
      </w:r>
      <w:r w:rsidRPr="00680C5F">
        <w:rPr>
          <w:color w:val="000000"/>
        </w:rPr>
        <w:t>.</w:t>
      </w:r>
    </w:p>
    <w:p w:rsidR="00816897" w:rsidRPr="00680C5F" w:rsidRDefault="00963A36" w:rsidP="00816897">
      <w:pPr>
        <w:spacing w:line="360" w:lineRule="auto"/>
        <w:ind w:firstLine="567"/>
        <w:jc w:val="both"/>
      </w:pPr>
      <w:r w:rsidRPr="000D5691">
        <w:rPr>
          <w:b/>
          <w:szCs w:val="24"/>
          <w:lang w:eastAsia="bg-BG"/>
        </w:rPr>
        <w:t>6.5.</w:t>
      </w:r>
      <w:r w:rsidRPr="000D5691">
        <w:rPr>
          <w:szCs w:val="24"/>
          <w:lang w:eastAsia="bg-BG"/>
        </w:rPr>
        <w:t xml:space="preserve"> </w:t>
      </w:r>
      <w:r w:rsidR="00816897" w:rsidRPr="00680C5F">
        <w:t>Не се приема оферта, когато се установи, че предложените в нея цена или разходи са с повече от 20 на сто по-благоприятни от средната стойност на съответните предложения в останалите оферти поради получена държавна помощ, когато участникът не може да докаже в предвидения срок, че помощта е съвместима с вътрешния пазар по смисъла на чл. 107 от ДФЕС.</w:t>
      </w:r>
    </w:p>
    <w:p w:rsidR="00963A36" w:rsidRPr="000D5691" w:rsidRDefault="00963A36" w:rsidP="0018143E">
      <w:pPr>
        <w:spacing w:line="360" w:lineRule="auto"/>
        <w:ind w:firstLine="540"/>
        <w:jc w:val="both"/>
        <w:outlineLvl w:val="2"/>
        <w:rPr>
          <w:b/>
          <w:szCs w:val="24"/>
          <w:lang w:eastAsia="bg-BG"/>
        </w:rPr>
      </w:pPr>
      <w:bookmarkStart w:id="72" w:name="_Toc383185103"/>
      <w:bookmarkStart w:id="73" w:name="_Toc383185649"/>
      <w:bookmarkStart w:id="74" w:name="_Toc383788181"/>
      <w:bookmarkStart w:id="75" w:name="_Toc411333445"/>
      <w:r w:rsidRPr="000D5691">
        <w:rPr>
          <w:b/>
          <w:szCs w:val="24"/>
          <w:lang w:eastAsia="bg-BG"/>
        </w:rPr>
        <w:t>7. Оценка на офертите и класиране на участниците</w:t>
      </w:r>
      <w:bookmarkEnd w:id="72"/>
      <w:bookmarkEnd w:id="73"/>
      <w:bookmarkEnd w:id="74"/>
      <w:bookmarkEnd w:id="75"/>
    </w:p>
    <w:p w:rsidR="0066705C" w:rsidRPr="000D5691" w:rsidRDefault="0066705C" w:rsidP="0066705C">
      <w:pPr>
        <w:spacing w:line="360" w:lineRule="auto"/>
        <w:ind w:firstLine="540"/>
        <w:jc w:val="both"/>
        <w:rPr>
          <w:szCs w:val="24"/>
          <w:lang w:eastAsia="bg-BG"/>
        </w:rPr>
      </w:pPr>
      <w:r>
        <w:rPr>
          <w:b/>
          <w:szCs w:val="24"/>
          <w:lang w:eastAsia="bg-BG"/>
        </w:rPr>
        <w:t>7</w:t>
      </w:r>
      <w:r w:rsidRPr="000D5691">
        <w:rPr>
          <w:b/>
          <w:szCs w:val="24"/>
          <w:lang w:eastAsia="bg-BG"/>
        </w:rPr>
        <w:t>.1.</w:t>
      </w:r>
      <w:r w:rsidRPr="000D5691">
        <w:rPr>
          <w:szCs w:val="24"/>
          <w:lang w:eastAsia="bg-BG"/>
        </w:rPr>
        <w:t xml:space="preserve"> Комисията разглежда допуснатите оферти и ги оценява в съответствие с предварително обявените условия.</w:t>
      </w:r>
    </w:p>
    <w:p w:rsidR="0066705C" w:rsidRDefault="0066705C" w:rsidP="0066705C">
      <w:pPr>
        <w:spacing w:line="360" w:lineRule="auto"/>
        <w:ind w:firstLine="540"/>
        <w:jc w:val="both"/>
        <w:rPr>
          <w:szCs w:val="24"/>
          <w:lang w:eastAsia="bg-BG"/>
        </w:rPr>
      </w:pPr>
      <w:r>
        <w:rPr>
          <w:b/>
          <w:szCs w:val="24"/>
          <w:lang w:eastAsia="bg-BG"/>
        </w:rPr>
        <w:t>7</w:t>
      </w:r>
      <w:r w:rsidRPr="000D5691">
        <w:rPr>
          <w:b/>
          <w:szCs w:val="24"/>
          <w:lang w:eastAsia="bg-BG"/>
        </w:rPr>
        <w:t>.2.</w:t>
      </w:r>
      <w:r w:rsidRPr="000D5691">
        <w:rPr>
          <w:szCs w:val="24"/>
          <w:lang w:eastAsia="bg-BG"/>
        </w:rPr>
        <w:t xml:space="preserve"> Комисията класира участниците по степента на съответствие на офертите с предварително обявените от възложителя условия.</w:t>
      </w:r>
    </w:p>
    <w:p w:rsidR="0066705C" w:rsidRDefault="0066705C" w:rsidP="0066705C">
      <w:pPr>
        <w:spacing w:line="360" w:lineRule="auto"/>
        <w:ind w:firstLine="540"/>
        <w:jc w:val="both"/>
        <w:rPr>
          <w:szCs w:val="24"/>
        </w:rPr>
      </w:pPr>
      <w:r>
        <w:rPr>
          <w:b/>
          <w:szCs w:val="24"/>
          <w:lang w:eastAsia="bg-BG"/>
        </w:rPr>
        <w:t>7</w:t>
      </w:r>
      <w:r w:rsidRPr="00907CA7">
        <w:rPr>
          <w:b/>
          <w:szCs w:val="24"/>
          <w:lang w:eastAsia="bg-BG"/>
        </w:rPr>
        <w:t>.3.</w:t>
      </w:r>
      <w:r>
        <w:rPr>
          <w:b/>
          <w:szCs w:val="24"/>
          <w:lang w:eastAsia="bg-BG"/>
        </w:rPr>
        <w:t xml:space="preserve"> </w:t>
      </w:r>
      <w:r w:rsidRPr="00391EB0">
        <w:rPr>
          <w:szCs w:val="24"/>
        </w:rPr>
        <w:t xml:space="preserve">В случай че комплексните оценки на две или повече оферти са равни, </w:t>
      </w:r>
      <w:r>
        <w:rPr>
          <w:szCs w:val="24"/>
        </w:rPr>
        <w:t>с предимство се класира офертата, в която се съдържат по-изгодни предложения, преценени в следния ред:</w:t>
      </w:r>
    </w:p>
    <w:p w:rsidR="0066705C" w:rsidRDefault="0066705C" w:rsidP="0066705C">
      <w:pPr>
        <w:spacing w:line="360" w:lineRule="auto"/>
        <w:ind w:firstLine="540"/>
        <w:jc w:val="both"/>
        <w:rPr>
          <w:szCs w:val="24"/>
        </w:rPr>
      </w:pPr>
      <w:r>
        <w:rPr>
          <w:szCs w:val="24"/>
        </w:rPr>
        <w:t>1. по-ниска предложена цена;</w:t>
      </w:r>
    </w:p>
    <w:p w:rsidR="0066705C" w:rsidRPr="005C5523" w:rsidRDefault="0066705C" w:rsidP="0066705C">
      <w:pPr>
        <w:spacing w:line="360" w:lineRule="auto"/>
        <w:ind w:firstLine="540"/>
        <w:jc w:val="both"/>
        <w:rPr>
          <w:b/>
          <w:szCs w:val="24"/>
          <w:lang w:eastAsia="bg-BG"/>
        </w:rPr>
      </w:pPr>
      <w:r>
        <w:rPr>
          <w:szCs w:val="24"/>
        </w:rPr>
        <w:t>2. по изгодно предложение по показатели извън предложената цена, сравнени в низходящ ред съобразно тяхната тежест.</w:t>
      </w:r>
    </w:p>
    <w:p w:rsidR="0066705C" w:rsidRPr="000D5691" w:rsidRDefault="0066705C" w:rsidP="0066705C">
      <w:pPr>
        <w:spacing w:line="360" w:lineRule="auto"/>
        <w:ind w:firstLine="540"/>
        <w:jc w:val="both"/>
        <w:rPr>
          <w:szCs w:val="24"/>
          <w:lang w:eastAsia="bg-BG"/>
        </w:rPr>
      </w:pPr>
      <w:r>
        <w:rPr>
          <w:b/>
          <w:szCs w:val="24"/>
          <w:lang w:eastAsia="bg-BG"/>
        </w:rPr>
        <w:lastRenderedPageBreak/>
        <w:t>7</w:t>
      </w:r>
      <w:r w:rsidRPr="005A3AEF">
        <w:rPr>
          <w:b/>
          <w:szCs w:val="24"/>
          <w:lang w:eastAsia="bg-BG"/>
        </w:rPr>
        <w:t>.</w:t>
      </w:r>
      <w:r>
        <w:rPr>
          <w:b/>
          <w:szCs w:val="24"/>
          <w:lang w:eastAsia="bg-BG"/>
        </w:rPr>
        <w:t>4</w:t>
      </w:r>
      <w:r w:rsidRPr="005A3AEF">
        <w:rPr>
          <w:b/>
          <w:szCs w:val="24"/>
          <w:lang w:eastAsia="bg-BG"/>
        </w:rPr>
        <w:t>.</w:t>
      </w:r>
      <w:r w:rsidRPr="005A3AEF">
        <w:rPr>
          <w:szCs w:val="24"/>
          <w:lang w:eastAsia="bg-BG"/>
        </w:rPr>
        <w:t xml:space="preserve"> Комисията провежда публично жребий за определяне на изпълнител между класираните на първо място оферти,</w:t>
      </w:r>
      <w:r w:rsidRPr="005A3AEF">
        <w:t xml:space="preserve"> </w:t>
      </w:r>
      <w:r w:rsidRPr="005A3AEF">
        <w:rPr>
          <w:szCs w:val="24"/>
          <w:lang w:eastAsia="bg-BG"/>
        </w:rPr>
        <w:t xml:space="preserve">на основание чл. </w:t>
      </w:r>
      <w:r>
        <w:rPr>
          <w:szCs w:val="24"/>
          <w:lang w:eastAsia="bg-BG"/>
        </w:rPr>
        <w:t>58</w:t>
      </w:r>
      <w:r w:rsidRPr="005A3AEF">
        <w:rPr>
          <w:szCs w:val="24"/>
          <w:lang w:eastAsia="bg-BG"/>
        </w:rPr>
        <w:t xml:space="preserve">, ал. </w:t>
      </w:r>
      <w:r>
        <w:rPr>
          <w:szCs w:val="24"/>
          <w:lang w:eastAsia="bg-BG"/>
        </w:rPr>
        <w:t>3 от ППЗОП</w:t>
      </w:r>
      <w:r w:rsidRPr="005A3AEF">
        <w:rPr>
          <w:szCs w:val="24"/>
          <w:lang w:eastAsia="bg-BG"/>
        </w:rPr>
        <w:t>.</w:t>
      </w:r>
      <w:r w:rsidRPr="001318EF">
        <w:rPr>
          <w:szCs w:val="24"/>
          <w:lang w:eastAsia="bg-BG"/>
        </w:rPr>
        <w:t xml:space="preserve"> </w:t>
      </w:r>
    </w:p>
    <w:p w:rsidR="00762D89" w:rsidRPr="00072238" w:rsidRDefault="00762D89" w:rsidP="0018143E">
      <w:pPr>
        <w:pStyle w:val="BodyText"/>
        <w:spacing w:after="0" w:line="360" w:lineRule="auto"/>
        <w:ind w:firstLine="567"/>
      </w:pPr>
    </w:p>
    <w:p w:rsidR="0016556E" w:rsidRPr="001C60D5" w:rsidRDefault="00CD5BC8" w:rsidP="0018143E">
      <w:pPr>
        <w:pStyle w:val="BodyText2"/>
        <w:pBdr>
          <w:top w:val="single" w:sz="4" w:space="1" w:color="auto"/>
          <w:left w:val="single" w:sz="4" w:space="0" w:color="auto"/>
          <w:bottom w:val="single" w:sz="4" w:space="1" w:color="auto"/>
          <w:right w:val="single" w:sz="4" w:space="0" w:color="auto"/>
        </w:pBdr>
        <w:spacing w:line="360" w:lineRule="auto"/>
        <w:ind w:firstLine="540"/>
        <w:jc w:val="center"/>
        <w:rPr>
          <w:szCs w:val="24"/>
        </w:rPr>
      </w:pPr>
      <w:r w:rsidRPr="001C60D5">
        <w:rPr>
          <w:szCs w:val="24"/>
        </w:rPr>
        <w:t>V</w:t>
      </w:r>
      <w:r w:rsidR="006F0A79" w:rsidRPr="001C60D5">
        <w:rPr>
          <w:szCs w:val="24"/>
        </w:rPr>
        <w:t>ІІ</w:t>
      </w:r>
      <w:r w:rsidRPr="001C60D5">
        <w:rPr>
          <w:szCs w:val="24"/>
        </w:rPr>
        <w:t>. ОБЯВЯВАНЕ</w:t>
      </w:r>
      <w:r w:rsidR="0016556E" w:rsidRPr="001C60D5">
        <w:rPr>
          <w:szCs w:val="24"/>
        </w:rPr>
        <w:t xml:space="preserve"> НА</w:t>
      </w:r>
      <w:r w:rsidRPr="001C60D5">
        <w:rPr>
          <w:szCs w:val="24"/>
        </w:rPr>
        <w:t xml:space="preserve"> РЕШЕНИЕТО </w:t>
      </w:r>
      <w:r w:rsidR="0016556E" w:rsidRPr="001C60D5">
        <w:rPr>
          <w:szCs w:val="24"/>
        </w:rPr>
        <w:t xml:space="preserve">ЗА ИЗБОР НА ИЗПЪЛНИТЕЛ </w:t>
      </w:r>
    </w:p>
    <w:p w:rsidR="007428CF" w:rsidRDefault="007428CF" w:rsidP="0018143E">
      <w:pPr>
        <w:spacing w:line="360" w:lineRule="auto"/>
        <w:ind w:firstLine="540"/>
        <w:jc w:val="both"/>
        <w:outlineLvl w:val="2"/>
        <w:rPr>
          <w:b/>
          <w:szCs w:val="24"/>
          <w:lang w:eastAsia="bg-BG"/>
        </w:rPr>
      </w:pPr>
      <w:bookmarkStart w:id="76" w:name="_Toc383185107"/>
      <w:bookmarkStart w:id="77" w:name="_Toc383185652"/>
      <w:bookmarkStart w:id="78" w:name="_Toc383788184"/>
      <w:bookmarkStart w:id="79" w:name="_Toc411333448"/>
    </w:p>
    <w:p w:rsidR="00963A36" w:rsidRPr="001C60D5" w:rsidRDefault="00963A36" w:rsidP="0018143E">
      <w:pPr>
        <w:spacing w:line="360" w:lineRule="auto"/>
        <w:ind w:firstLine="540"/>
        <w:jc w:val="both"/>
        <w:outlineLvl w:val="2"/>
        <w:rPr>
          <w:b/>
          <w:szCs w:val="24"/>
          <w:lang w:eastAsia="bg-BG"/>
        </w:rPr>
      </w:pPr>
      <w:r w:rsidRPr="001C60D5">
        <w:rPr>
          <w:b/>
          <w:szCs w:val="24"/>
          <w:lang w:eastAsia="bg-BG"/>
        </w:rPr>
        <w:t>1. Определяне на изпълнител на обществената поръчка</w:t>
      </w:r>
      <w:bookmarkEnd w:id="76"/>
      <w:bookmarkEnd w:id="77"/>
      <w:bookmarkEnd w:id="78"/>
      <w:bookmarkEnd w:id="79"/>
    </w:p>
    <w:p w:rsidR="005A13BB" w:rsidRPr="00820164" w:rsidRDefault="00963A36" w:rsidP="005A13BB">
      <w:pPr>
        <w:spacing w:line="360" w:lineRule="auto"/>
        <w:ind w:firstLine="567"/>
        <w:jc w:val="both"/>
      </w:pPr>
      <w:r w:rsidRPr="001C60D5">
        <w:rPr>
          <w:b/>
          <w:szCs w:val="24"/>
          <w:lang w:eastAsia="bg-BG"/>
        </w:rPr>
        <w:t>1.1.</w:t>
      </w:r>
      <w:r w:rsidRPr="001C60D5">
        <w:rPr>
          <w:szCs w:val="24"/>
          <w:lang w:eastAsia="bg-BG"/>
        </w:rPr>
        <w:t xml:space="preserve"> </w:t>
      </w:r>
      <w:r w:rsidR="005A13BB" w:rsidRPr="00820164">
        <w:t>В 10-дневен срок от утвърждаване на доклада възложителят издава решение за определяне на изпълнител или за прекратяване на процедурата.</w:t>
      </w:r>
    </w:p>
    <w:p w:rsidR="005A13BB" w:rsidRPr="00820164" w:rsidRDefault="00963A36" w:rsidP="005A13BB">
      <w:pPr>
        <w:widowControl w:val="0"/>
        <w:suppressAutoHyphens/>
        <w:spacing w:line="360" w:lineRule="auto"/>
        <w:ind w:firstLine="567"/>
        <w:jc w:val="both"/>
      </w:pPr>
      <w:r w:rsidRPr="001C60D5">
        <w:rPr>
          <w:b/>
          <w:szCs w:val="24"/>
          <w:lang w:eastAsia="bg-BG"/>
        </w:rPr>
        <w:t>1.2.</w:t>
      </w:r>
      <w:r w:rsidRPr="001C60D5">
        <w:rPr>
          <w:szCs w:val="24"/>
          <w:lang w:eastAsia="bg-BG"/>
        </w:rPr>
        <w:t xml:space="preserve"> </w:t>
      </w:r>
      <w:r w:rsidR="005A13BB" w:rsidRPr="00820164">
        <w:t>Възложителят определя за изпълнител на поръчката участник, за когото са изпълнени следните условия:</w:t>
      </w:r>
    </w:p>
    <w:p w:rsidR="005A13BB" w:rsidRPr="00820164" w:rsidRDefault="005A13BB" w:rsidP="005A13BB">
      <w:pPr>
        <w:widowControl w:val="0"/>
        <w:tabs>
          <w:tab w:val="left" w:pos="0"/>
        </w:tabs>
        <w:suppressAutoHyphens/>
        <w:spacing w:line="360" w:lineRule="auto"/>
        <w:ind w:firstLine="1134"/>
        <w:jc w:val="both"/>
      </w:pPr>
      <w:r w:rsidRPr="00820164">
        <w:t>1. не са налице основанията за отстраняване от процедурата,</w:t>
      </w:r>
      <w:r w:rsidRPr="00820164">
        <w:rPr>
          <w:i/>
        </w:rPr>
        <w:t xml:space="preserve"> </w:t>
      </w:r>
      <w:r w:rsidRPr="00820164">
        <w:t>освен в случаите по чл. 54, ал. 3, и отговаря на критериите за подбор, а когато е приложимо - и на недискриминационните правила и критерии за намаляване броя на кандидатите;</w:t>
      </w:r>
    </w:p>
    <w:p w:rsidR="005A13BB" w:rsidRPr="00820164" w:rsidRDefault="005A13BB" w:rsidP="005A13BB">
      <w:pPr>
        <w:widowControl w:val="0"/>
        <w:suppressAutoHyphens/>
        <w:spacing w:line="360" w:lineRule="auto"/>
        <w:ind w:firstLine="1134"/>
        <w:jc w:val="both"/>
      </w:pPr>
      <w:r w:rsidRPr="00820164">
        <w:t>2. офертата на участника е получила най-висока оценка при прилагане на предварително обявените от възложителя условия и избрания критерий за възлагане.</w:t>
      </w:r>
    </w:p>
    <w:p w:rsidR="00963A36" w:rsidRPr="001C60D5" w:rsidRDefault="00963A36" w:rsidP="0018143E">
      <w:pPr>
        <w:spacing w:line="360" w:lineRule="auto"/>
        <w:ind w:firstLine="540"/>
        <w:jc w:val="both"/>
        <w:outlineLvl w:val="2"/>
        <w:rPr>
          <w:b/>
          <w:szCs w:val="24"/>
          <w:lang w:eastAsia="bg-BG"/>
        </w:rPr>
      </w:pPr>
      <w:bookmarkStart w:id="80" w:name="_Toc383185108"/>
      <w:bookmarkStart w:id="81" w:name="_Toc383185653"/>
      <w:bookmarkStart w:id="82" w:name="_Toc383788185"/>
      <w:bookmarkStart w:id="83" w:name="_Toc411333449"/>
      <w:r w:rsidRPr="001C60D5">
        <w:rPr>
          <w:b/>
          <w:szCs w:val="24"/>
          <w:lang w:eastAsia="bg-BG"/>
        </w:rPr>
        <w:t>2. Прекратяване на процедурата</w:t>
      </w:r>
      <w:bookmarkEnd w:id="80"/>
      <w:bookmarkEnd w:id="81"/>
      <w:bookmarkEnd w:id="82"/>
      <w:bookmarkEnd w:id="83"/>
    </w:p>
    <w:p w:rsidR="00963A36" w:rsidRDefault="00963A36" w:rsidP="0018143E">
      <w:pPr>
        <w:spacing w:line="360" w:lineRule="auto"/>
        <w:ind w:firstLine="540"/>
        <w:jc w:val="both"/>
        <w:rPr>
          <w:szCs w:val="24"/>
          <w:lang w:eastAsia="bg-BG"/>
        </w:rPr>
      </w:pPr>
      <w:r w:rsidRPr="001C60D5">
        <w:rPr>
          <w:szCs w:val="24"/>
          <w:lang w:eastAsia="bg-BG"/>
        </w:rPr>
        <w:t xml:space="preserve">Възложителят прекратява процедурата за възлагане на обществената поръчка с мотивирано решение в случаите, определени в чл. </w:t>
      </w:r>
      <w:r w:rsidR="00096702">
        <w:rPr>
          <w:szCs w:val="24"/>
          <w:lang w:eastAsia="bg-BG"/>
        </w:rPr>
        <w:t>110</w:t>
      </w:r>
      <w:r w:rsidRPr="001C60D5">
        <w:rPr>
          <w:szCs w:val="24"/>
          <w:lang w:eastAsia="bg-BG"/>
        </w:rPr>
        <w:t>, ал. 1 от ЗОП.</w:t>
      </w:r>
    </w:p>
    <w:p w:rsidR="00096702" w:rsidRPr="001C60D5" w:rsidRDefault="00096702" w:rsidP="0018143E">
      <w:pPr>
        <w:spacing w:line="360" w:lineRule="auto"/>
        <w:ind w:firstLine="540"/>
        <w:jc w:val="both"/>
        <w:rPr>
          <w:szCs w:val="24"/>
          <w:lang w:eastAsia="bg-BG"/>
        </w:rPr>
      </w:pPr>
    </w:p>
    <w:p w:rsidR="00CD5BC8" w:rsidRPr="0069035F" w:rsidRDefault="00B62C07" w:rsidP="0018143E">
      <w:pPr>
        <w:pStyle w:val="BodyText2"/>
        <w:pBdr>
          <w:top w:val="single" w:sz="4" w:space="1" w:color="auto"/>
          <w:left w:val="single" w:sz="4" w:space="0" w:color="auto"/>
          <w:bottom w:val="single" w:sz="4" w:space="1" w:color="auto"/>
          <w:right w:val="single" w:sz="4" w:space="0" w:color="auto"/>
        </w:pBdr>
        <w:spacing w:line="360" w:lineRule="auto"/>
        <w:ind w:firstLine="540"/>
        <w:jc w:val="center"/>
        <w:rPr>
          <w:szCs w:val="24"/>
        </w:rPr>
      </w:pPr>
      <w:r w:rsidRPr="001C60D5">
        <w:rPr>
          <w:szCs w:val="24"/>
        </w:rPr>
        <w:t>VІІІ.</w:t>
      </w:r>
      <w:r w:rsidR="00CD5BC8" w:rsidRPr="0069035F">
        <w:rPr>
          <w:szCs w:val="24"/>
        </w:rPr>
        <w:t xml:space="preserve"> СКЛЮЧВАНЕ НА ДОГОВОР</w:t>
      </w:r>
    </w:p>
    <w:p w:rsidR="00963A36" w:rsidRPr="0069035F" w:rsidRDefault="00963A36" w:rsidP="0018143E">
      <w:pPr>
        <w:spacing w:line="360" w:lineRule="auto"/>
        <w:ind w:firstLine="540"/>
        <w:jc w:val="both"/>
        <w:outlineLvl w:val="2"/>
        <w:rPr>
          <w:b/>
          <w:szCs w:val="24"/>
          <w:lang w:eastAsia="bg-BG"/>
        </w:rPr>
      </w:pPr>
      <w:bookmarkStart w:id="84" w:name="_Toc383185111"/>
      <w:bookmarkStart w:id="85" w:name="_Toc383185655"/>
      <w:bookmarkStart w:id="86" w:name="_Toc383788187"/>
      <w:bookmarkStart w:id="87" w:name="_Toc411333451"/>
      <w:r w:rsidRPr="0069035F">
        <w:rPr>
          <w:b/>
          <w:szCs w:val="24"/>
          <w:lang w:eastAsia="bg-BG"/>
        </w:rPr>
        <w:t xml:space="preserve">1. Сключване на </w:t>
      </w:r>
      <w:bookmarkEnd w:id="84"/>
      <w:bookmarkEnd w:id="85"/>
      <w:bookmarkEnd w:id="86"/>
      <w:r w:rsidRPr="0069035F">
        <w:rPr>
          <w:b/>
          <w:szCs w:val="24"/>
          <w:lang w:eastAsia="bg-BG"/>
        </w:rPr>
        <w:t>договор</w:t>
      </w:r>
      <w:bookmarkEnd w:id="87"/>
    </w:p>
    <w:p w:rsidR="00963A36" w:rsidRPr="0069035F" w:rsidRDefault="00963A36" w:rsidP="0018143E">
      <w:pPr>
        <w:spacing w:line="360" w:lineRule="auto"/>
        <w:ind w:firstLine="540"/>
        <w:jc w:val="both"/>
        <w:rPr>
          <w:szCs w:val="24"/>
          <w:lang w:eastAsia="bg-BG"/>
        </w:rPr>
      </w:pPr>
      <w:r w:rsidRPr="0069035F">
        <w:rPr>
          <w:b/>
          <w:szCs w:val="24"/>
          <w:lang w:eastAsia="bg-BG"/>
        </w:rPr>
        <w:t xml:space="preserve">1.1. </w:t>
      </w:r>
      <w:r w:rsidRPr="0069035F">
        <w:rPr>
          <w:szCs w:val="24"/>
          <w:lang w:eastAsia="bg-BG"/>
        </w:rPr>
        <w:t>Възложителят сключва договор с участника, класиран на първо място и определен за изпълнител.</w:t>
      </w:r>
    </w:p>
    <w:p w:rsidR="00963A36" w:rsidRPr="0069035F" w:rsidRDefault="00963A36" w:rsidP="0018143E">
      <w:pPr>
        <w:spacing w:line="360" w:lineRule="auto"/>
        <w:ind w:firstLine="540"/>
        <w:jc w:val="both"/>
        <w:rPr>
          <w:szCs w:val="24"/>
          <w:lang w:eastAsia="bg-BG"/>
        </w:rPr>
      </w:pPr>
      <w:r w:rsidRPr="0069035F">
        <w:rPr>
          <w:b/>
          <w:szCs w:val="24"/>
          <w:lang w:eastAsia="bg-BG"/>
        </w:rPr>
        <w:t>1.2.</w:t>
      </w:r>
      <w:r w:rsidRPr="0069035F">
        <w:rPr>
          <w:szCs w:val="24"/>
          <w:lang w:eastAsia="bg-BG"/>
        </w:rPr>
        <w:t xml:space="preserve"> При отказ на участника, класиран на първо място, да сключи договор, възложителят може да прекрати процедурата или да определи за изпълнител втория класиран участник и да сключи договор с него.</w:t>
      </w:r>
    </w:p>
    <w:p w:rsidR="00963A36" w:rsidRDefault="00963A36" w:rsidP="009B269C">
      <w:pPr>
        <w:spacing w:line="360" w:lineRule="auto"/>
        <w:ind w:firstLine="540"/>
        <w:jc w:val="both"/>
        <w:rPr>
          <w:szCs w:val="24"/>
          <w:lang w:eastAsia="bg-BG"/>
        </w:rPr>
      </w:pPr>
      <w:r w:rsidRPr="0069035F">
        <w:rPr>
          <w:b/>
          <w:szCs w:val="24"/>
          <w:lang w:eastAsia="bg-BG"/>
        </w:rPr>
        <w:t>1.3.</w:t>
      </w:r>
      <w:r w:rsidRPr="0069035F">
        <w:rPr>
          <w:szCs w:val="24"/>
          <w:lang w:eastAsia="bg-BG"/>
        </w:rPr>
        <w:t xml:space="preserve"> Договорът се сключва в съответствие с проекта на договор, представен в документацията и включва</w:t>
      </w:r>
      <w:r w:rsidR="003D3974">
        <w:rPr>
          <w:szCs w:val="24"/>
          <w:lang w:eastAsia="bg-BG"/>
        </w:rPr>
        <w:t xml:space="preserve"> </w:t>
      </w:r>
      <w:r w:rsidRPr="0069035F">
        <w:rPr>
          <w:szCs w:val="24"/>
          <w:lang w:eastAsia="bg-BG"/>
        </w:rPr>
        <w:t>всички предложения от офертата на участника, въз основа на които е определен за изпълнител. Когато за изпълнител е определено обединение, участниците в обединението носят солидарна отговорност за изпълнение на договора за обществената поръчка.</w:t>
      </w:r>
    </w:p>
    <w:p w:rsidR="00205168" w:rsidRPr="00205168" w:rsidRDefault="008D76D2" w:rsidP="00205168">
      <w:pPr>
        <w:pStyle w:val="Heading5"/>
        <w:spacing w:before="0" w:after="0" w:line="360" w:lineRule="auto"/>
        <w:ind w:firstLine="567"/>
        <w:jc w:val="both"/>
        <w:rPr>
          <w:b w:val="0"/>
          <w:i w:val="0"/>
          <w:sz w:val="24"/>
          <w:szCs w:val="24"/>
        </w:rPr>
      </w:pPr>
      <w:r>
        <w:rPr>
          <w:i w:val="0"/>
          <w:sz w:val="24"/>
          <w:szCs w:val="24"/>
          <w:lang w:val="bg-BG" w:eastAsia="bg-BG"/>
        </w:rPr>
        <w:lastRenderedPageBreak/>
        <w:t>/</w:t>
      </w:r>
      <w:r w:rsidR="00205168" w:rsidRPr="00205168">
        <w:rPr>
          <w:i w:val="0"/>
          <w:sz w:val="24"/>
          <w:szCs w:val="24"/>
          <w:lang w:eastAsia="bg-BG"/>
        </w:rPr>
        <w:t>1.4.</w:t>
      </w:r>
      <w:r w:rsidR="00205168" w:rsidRPr="00205168">
        <w:rPr>
          <w:b w:val="0"/>
          <w:i w:val="0"/>
          <w:sz w:val="24"/>
          <w:szCs w:val="24"/>
          <w:lang w:eastAsia="bg-BG"/>
        </w:rPr>
        <w:t xml:space="preserve"> </w:t>
      </w:r>
      <w:r w:rsidR="00205168" w:rsidRPr="00205168">
        <w:rPr>
          <w:b w:val="0"/>
          <w:i w:val="0"/>
          <w:sz w:val="24"/>
          <w:szCs w:val="24"/>
        </w:rPr>
        <w:t>В случай че определеният изпълнител е неперсонифицирано обединение на физически и/или юридически лица,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p>
    <w:p w:rsidR="00963A36" w:rsidRPr="0069035F" w:rsidRDefault="00963A36" w:rsidP="0018143E">
      <w:pPr>
        <w:spacing w:line="360" w:lineRule="auto"/>
        <w:ind w:firstLine="540"/>
        <w:jc w:val="both"/>
        <w:rPr>
          <w:szCs w:val="24"/>
          <w:lang w:eastAsia="bg-BG"/>
        </w:rPr>
      </w:pPr>
      <w:r w:rsidRPr="0069035F">
        <w:rPr>
          <w:b/>
          <w:szCs w:val="24"/>
          <w:lang w:eastAsia="bg-BG"/>
        </w:rPr>
        <w:t>1.</w:t>
      </w:r>
      <w:r w:rsidR="00205168">
        <w:rPr>
          <w:b/>
          <w:szCs w:val="24"/>
          <w:lang w:eastAsia="bg-BG"/>
        </w:rPr>
        <w:t>5</w:t>
      </w:r>
      <w:r w:rsidRPr="0069035F">
        <w:rPr>
          <w:b/>
          <w:szCs w:val="24"/>
          <w:lang w:eastAsia="bg-BG"/>
        </w:rPr>
        <w:t>.</w:t>
      </w:r>
      <w:r w:rsidRPr="0069035F">
        <w:rPr>
          <w:szCs w:val="24"/>
          <w:lang w:eastAsia="bg-BG"/>
        </w:rPr>
        <w:t xml:space="preserve"> Възложителят няма право да сключва договор преди изтичане на 14 дни от уведомяването на заинтересованите участници за решението за определяне на изпълнител.</w:t>
      </w:r>
    </w:p>
    <w:p w:rsidR="00C41F08" w:rsidRDefault="00963A36" w:rsidP="0018143E">
      <w:pPr>
        <w:spacing w:line="360" w:lineRule="auto"/>
        <w:ind w:firstLine="540"/>
        <w:jc w:val="both"/>
        <w:rPr>
          <w:szCs w:val="24"/>
          <w:lang w:eastAsia="bg-BG"/>
        </w:rPr>
      </w:pPr>
      <w:r w:rsidRPr="0069035F">
        <w:rPr>
          <w:b/>
          <w:szCs w:val="24"/>
          <w:lang w:eastAsia="bg-BG"/>
        </w:rPr>
        <w:t>1.</w:t>
      </w:r>
      <w:r w:rsidR="00205168">
        <w:rPr>
          <w:b/>
          <w:szCs w:val="24"/>
          <w:lang w:eastAsia="bg-BG"/>
        </w:rPr>
        <w:t>6</w:t>
      </w:r>
      <w:r w:rsidRPr="0069035F">
        <w:rPr>
          <w:b/>
          <w:szCs w:val="24"/>
          <w:lang w:eastAsia="bg-BG"/>
        </w:rPr>
        <w:t>.</w:t>
      </w:r>
      <w:r w:rsidRPr="0069035F">
        <w:rPr>
          <w:szCs w:val="24"/>
          <w:lang w:eastAsia="bg-BG"/>
        </w:rPr>
        <w:t xml:space="preserve"> Възложителят няма право да сключва договор с избрания изпълнител преди влизане в сила на всички решения по процедурата.</w:t>
      </w:r>
    </w:p>
    <w:p w:rsidR="00963A36" w:rsidRDefault="00963A36" w:rsidP="0018143E">
      <w:pPr>
        <w:spacing w:line="360" w:lineRule="auto"/>
        <w:ind w:firstLine="540"/>
        <w:jc w:val="both"/>
        <w:rPr>
          <w:szCs w:val="24"/>
          <w:lang w:eastAsia="bg-BG"/>
        </w:rPr>
      </w:pPr>
      <w:r w:rsidRPr="0069035F">
        <w:rPr>
          <w:b/>
          <w:szCs w:val="24"/>
          <w:lang w:eastAsia="bg-BG"/>
        </w:rPr>
        <w:t>1.</w:t>
      </w:r>
      <w:r w:rsidR="00205168">
        <w:rPr>
          <w:b/>
          <w:szCs w:val="24"/>
          <w:lang w:eastAsia="bg-BG"/>
        </w:rPr>
        <w:t>7</w:t>
      </w:r>
      <w:r w:rsidRPr="0069035F">
        <w:rPr>
          <w:b/>
          <w:szCs w:val="24"/>
          <w:lang w:eastAsia="bg-BG"/>
        </w:rPr>
        <w:t>.</w:t>
      </w:r>
      <w:r w:rsidRPr="0069035F">
        <w:rPr>
          <w:szCs w:val="24"/>
          <w:lang w:eastAsia="bg-BG"/>
        </w:rPr>
        <w:t xml:space="preserve"> Лицето, определено за изпълнител трябва да отговаря на изискванията и ограниченията по документацията и към момента на сключване на договора за възлагане на обществената поръчка.</w:t>
      </w:r>
    </w:p>
    <w:p w:rsidR="00963A36" w:rsidRPr="0069035F" w:rsidRDefault="00963A36" w:rsidP="0018143E">
      <w:pPr>
        <w:spacing w:line="360" w:lineRule="auto"/>
        <w:ind w:firstLine="540"/>
        <w:jc w:val="both"/>
        <w:outlineLvl w:val="2"/>
        <w:rPr>
          <w:b/>
          <w:szCs w:val="24"/>
          <w:lang w:eastAsia="bg-BG"/>
        </w:rPr>
      </w:pPr>
      <w:bookmarkStart w:id="88" w:name="_Toc383185112"/>
      <w:bookmarkStart w:id="89" w:name="_Toc383185656"/>
      <w:bookmarkStart w:id="90" w:name="_Toc383788188"/>
      <w:bookmarkStart w:id="91" w:name="_Toc411333452"/>
      <w:r w:rsidRPr="0069035F">
        <w:rPr>
          <w:b/>
          <w:szCs w:val="24"/>
          <w:lang w:eastAsia="bg-BG"/>
        </w:rPr>
        <w:t xml:space="preserve">2. Документи, които избраният изпълнител представя при сключване на </w:t>
      </w:r>
      <w:bookmarkEnd w:id="88"/>
      <w:bookmarkEnd w:id="89"/>
      <w:bookmarkEnd w:id="90"/>
      <w:r w:rsidRPr="0069035F">
        <w:rPr>
          <w:b/>
          <w:szCs w:val="24"/>
          <w:lang w:eastAsia="bg-BG"/>
        </w:rPr>
        <w:t>договора</w:t>
      </w:r>
      <w:bookmarkEnd w:id="91"/>
    </w:p>
    <w:p w:rsidR="00C7683A" w:rsidRPr="0069035F" w:rsidRDefault="00C7683A" w:rsidP="00C7683A">
      <w:pPr>
        <w:spacing w:line="360" w:lineRule="auto"/>
        <w:ind w:firstLine="540"/>
        <w:jc w:val="both"/>
        <w:rPr>
          <w:szCs w:val="24"/>
          <w:lang w:eastAsia="bg-BG"/>
        </w:rPr>
      </w:pPr>
      <w:r w:rsidRPr="0069035F">
        <w:rPr>
          <w:b/>
          <w:szCs w:val="24"/>
          <w:lang w:eastAsia="bg-BG"/>
        </w:rPr>
        <w:t>2.1.</w:t>
      </w:r>
      <w:r w:rsidRPr="0069035F">
        <w:rPr>
          <w:szCs w:val="24"/>
          <w:lang w:eastAsia="bg-BG"/>
        </w:rPr>
        <w:t xml:space="preserve"> Преди сключването на договора, участникът, определен за изпълнител, представя следните документи:</w:t>
      </w:r>
    </w:p>
    <w:p w:rsidR="00C7683A" w:rsidRPr="0069035F" w:rsidRDefault="00C7683A" w:rsidP="00C7683A">
      <w:pPr>
        <w:spacing w:line="360" w:lineRule="auto"/>
        <w:ind w:firstLine="540"/>
        <w:jc w:val="both"/>
        <w:rPr>
          <w:szCs w:val="24"/>
          <w:lang w:eastAsia="bg-BG"/>
        </w:rPr>
      </w:pPr>
      <w:r w:rsidRPr="0069035F">
        <w:rPr>
          <w:szCs w:val="24"/>
          <w:lang w:eastAsia="bg-BG"/>
        </w:rPr>
        <w:t xml:space="preserve">а) документ за </w:t>
      </w:r>
      <w:r>
        <w:rPr>
          <w:szCs w:val="24"/>
          <w:lang w:eastAsia="bg-BG"/>
        </w:rPr>
        <w:t>регистрация в съответствие с изискването по чл. 10, ал. 2 от ЗОП</w:t>
      </w:r>
      <w:r w:rsidRPr="0069035F">
        <w:rPr>
          <w:szCs w:val="24"/>
          <w:lang w:eastAsia="bg-BG"/>
        </w:rPr>
        <w:t>;</w:t>
      </w:r>
    </w:p>
    <w:p w:rsidR="00C7683A" w:rsidRDefault="00C7683A" w:rsidP="006F6F5D">
      <w:pPr>
        <w:spacing w:line="360" w:lineRule="auto"/>
        <w:ind w:firstLine="567"/>
        <w:jc w:val="both"/>
        <w:rPr>
          <w:szCs w:val="24"/>
          <w:lang w:eastAsia="bg-BG"/>
        </w:rPr>
      </w:pPr>
      <w:r w:rsidRPr="0069035F">
        <w:rPr>
          <w:szCs w:val="24"/>
          <w:lang w:eastAsia="bg-BG"/>
        </w:rPr>
        <w:t xml:space="preserve">б) документи </w:t>
      </w:r>
      <w:r w:rsidR="00F0507B">
        <w:rPr>
          <w:szCs w:val="24"/>
          <w:lang w:eastAsia="bg-BG"/>
        </w:rPr>
        <w:t xml:space="preserve">за доказване на липсата </w:t>
      </w:r>
      <w:r w:rsidR="004618C8" w:rsidRPr="004F3C2E">
        <w:rPr>
          <w:szCs w:val="24"/>
          <w:lang w:eastAsia="bg-BG"/>
        </w:rPr>
        <w:t>н</w:t>
      </w:r>
      <w:r w:rsidR="00F0507B" w:rsidRPr="004F3C2E">
        <w:rPr>
          <w:szCs w:val="24"/>
          <w:lang w:eastAsia="bg-BG"/>
        </w:rPr>
        <w:t xml:space="preserve">а </w:t>
      </w:r>
      <w:r w:rsidR="004618C8" w:rsidRPr="004F3C2E">
        <w:rPr>
          <w:szCs w:val="24"/>
          <w:lang w:eastAsia="bg-BG"/>
        </w:rPr>
        <w:t>основания за</w:t>
      </w:r>
      <w:r w:rsidR="004618C8" w:rsidRPr="004618C8">
        <w:rPr>
          <w:color w:val="FF0000"/>
          <w:szCs w:val="24"/>
          <w:lang w:eastAsia="bg-BG"/>
        </w:rPr>
        <w:t xml:space="preserve"> </w:t>
      </w:r>
      <w:r w:rsidR="00F0507B">
        <w:rPr>
          <w:szCs w:val="24"/>
          <w:lang w:eastAsia="bg-BG"/>
        </w:rPr>
        <w:t>отстраняване съгласно изискванията на чл. 58, ал. 1 от ЗОП</w:t>
      </w:r>
      <w:r w:rsidR="008064FB">
        <w:rPr>
          <w:szCs w:val="24"/>
          <w:lang w:eastAsia="bg-BG"/>
        </w:rPr>
        <w:t>:</w:t>
      </w:r>
    </w:p>
    <w:p w:rsidR="008064FB" w:rsidRDefault="008064FB" w:rsidP="006F6F5D">
      <w:pPr>
        <w:spacing w:line="360" w:lineRule="auto"/>
        <w:ind w:firstLine="567"/>
        <w:jc w:val="both"/>
        <w:rPr>
          <w:i/>
          <w:szCs w:val="24"/>
          <w:lang w:eastAsia="bg-BG"/>
        </w:rPr>
      </w:pPr>
      <w:r w:rsidRPr="008064FB">
        <w:rPr>
          <w:i/>
          <w:szCs w:val="24"/>
          <w:lang w:eastAsia="bg-BG"/>
        </w:rPr>
        <w:t xml:space="preserve">1. </w:t>
      </w:r>
      <w:r>
        <w:rPr>
          <w:i/>
          <w:szCs w:val="24"/>
          <w:lang w:eastAsia="bg-BG"/>
        </w:rPr>
        <w:t>За обстоятелствата по чл.54, ал. 1, т. 1 от ЗОП – свидетелство за съдимост;</w:t>
      </w:r>
    </w:p>
    <w:p w:rsidR="008064FB" w:rsidRDefault="008064FB" w:rsidP="006F6F5D">
      <w:pPr>
        <w:spacing w:line="360" w:lineRule="auto"/>
        <w:ind w:firstLine="567"/>
        <w:jc w:val="both"/>
        <w:rPr>
          <w:i/>
          <w:szCs w:val="24"/>
          <w:lang w:eastAsia="bg-BG"/>
        </w:rPr>
      </w:pPr>
      <w:r>
        <w:rPr>
          <w:i/>
          <w:szCs w:val="24"/>
          <w:lang w:eastAsia="bg-BG"/>
        </w:rPr>
        <w:t>2. За обстоятелствата по чл. 54, ал. 1, т. 3 от ЗОП – удостоверение от органите по приходите и удостоверение от общината по седалището на възложителя и на участника;</w:t>
      </w:r>
    </w:p>
    <w:p w:rsidR="00874D05" w:rsidRDefault="008064FB" w:rsidP="00874D05">
      <w:pPr>
        <w:spacing w:line="360" w:lineRule="auto"/>
        <w:ind w:firstLine="567"/>
        <w:jc w:val="both"/>
        <w:rPr>
          <w:i/>
          <w:szCs w:val="24"/>
          <w:lang w:val="bg-BG" w:eastAsia="bg-BG"/>
        </w:rPr>
      </w:pPr>
      <w:r>
        <w:rPr>
          <w:i/>
          <w:szCs w:val="24"/>
          <w:lang w:eastAsia="bg-BG"/>
        </w:rPr>
        <w:t xml:space="preserve">3. </w:t>
      </w:r>
      <w:r w:rsidR="00874D05">
        <w:rPr>
          <w:i/>
          <w:szCs w:val="24"/>
          <w:lang w:eastAsia="bg-BG"/>
        </w:rPr>
        <w:t xml:space="preserve">За обстоятелствата по чл. 54, ал. 1, т. 6 </w:t>
      </w:r>
      <w:r w:rsidR="00874D05">
        <w:rPr>
          <w:i/>
          <w:szCs w:val="24"/>
          <w:lang w:val="bg-BG" w:eastAsia="bg-BG"/>
        </w:rPr>
        <w:t xml:space="preserve">и по чл. 56, ал. 1, т. 4 </w:t>
      </w:r>
      <w:r w:rsidR="00874D05">
        <w:rPr>
          <w:i/>
          <w:szCs w:val="24"/>
          <w:lang w:eastAsia="bg-BG"/>
        </w:rPr>
        <w:t>от ЗОП – удостоверение от органите на ИА”Главна инспекция по труда”;</w:t>
      </w:r>
    </w:p>
    <w:p w:rsidR="00874D05" w:rsidRPr="00AF1224" w:rsidRDefault="00874D05" w:rsidP="00874D05">
      <w:pPr>
        <w:spacing w:line="360" w:lineRule="auto"/>
        <w:ind w:firstLine="567"/>
        <w:jc w:val="both"/>
        <w:rPr>
          <w:i/>
          <w:szCs w:val="24"/>
          <w:lang w:val="bg-BG" w:eastAsia="bg-BG"/>
        </w:rPr>
      </w:pPr>
      <w:r>
        <w:rPr>
          <w:i/>
          <w:szCs w:val="24"/>
          <w:lang w:val="bg-BG" w:eastAsia="bg-BG"/>
        </w:rPr>
        <w:t>Забележка: Удостоверението по чл. 56, ал. 1, т. 4 от ЗОП се издава в 15-дневен срок от получаване на искането от участника избран за изпълнител.</w:t>
      </w:r>
    </w:p>
    <w:p w:rsidR="00776A61" w:rsidRPr="00776A61" w:rsidRDefault="00776A61" w:rsidP="00874D05">
      <w:pPr>
        <w:spacing w:line="360" w:lineRule="auto"/>
        <w:ind w:firstLine="567"/>
        <w:jc w:val="both"/>
        <w:rPr>
          <w:i/>
          <w:szCs w:val="24"/>
          <w:lang w:eastAsia="bg-BG"/>
        </w:rPr>
      </w:pPr>
      <w:r>
        <w:rPr>
          <w:i/>
          <w:szCs w:val="24"/>
        </w:rPr>
        <w:t>4. За обстоятелството по чл. 55, ал. 1, т.1 от ЗОП – удостоверение издадено от Агенцията по вписванията.</w:t>
      </w:r>
    </w:p>
    <w:p w:rsidR="00C7683A" w:rsidRPr="00E6254D" w:rsidRDefault="00C7683A" w:rsidP="00C7683A">
      <w:pPr>
        <w:spacing w:line="360" w:lineRule="auto"/>
        <w:ind w:firstLine="540"/>
        <w:jc w:val="both"/>
        <w:rPr>
          <w:szCs w:val="24"/>
          <w:lang w:val="bg-BG"/>
        </w:rPr>
      </w:pPr>
      <w:r>
        <w:rPr>
          <w:szCs w:val="24"/>
          <w:lang w:eastAsia="bg-BG"/>
        </w:rPr>
        <w:t>в</w:t>
      </w:r>
      <w:r w:rsidRPr="00391EB0">
        <w:rPr>
          <w:szCs w:val="24"/>
          <w:lang w:eastAsia="bg-BG"/>
        </w:rPr>
        <w:t>)</w:t>
      </w:r>
      <w:r w:rsidRPr="003460F5">
        <w:rPr>
          <w:szCs w:val="24"/>
        </w:rPr>
        <w:t xml:space="preserve"> </w:t>
      </w:r>
      <w:r w:rsidR="004618C8" w:rsidRPr="004F3C2E">
        <w:rPr>
          <w:szCs w:val="24"/>
        </w:rPr>
        <w:t xml:space="preserve">актуални </w:t>
      </w:r>
      <w:r>
        <w:rPr>
          <w:szCs w:val="24"/>
        </w:rPr>
        <w:t>документи удостоверяващи съответствието с поставените критерии за подбор</w:t>
      </w:r>
      <w:r w:rsidR="00E6254D">
        <w:rPr>
          <w:szCs w:val="24"/>
          <w:lang w:val="bg-BG"/>
        </w:rPr>
        <w:t>.</w:t>
      </w:r>
    </w:p>
    <w:p w:rsidR="0019317E" w:rsidRPr="0019317E" w:rsidRDefault="0019317E" w:rsidP="004A608C">
      <w:pPr>
        <w:shd w:val="clear" w:color="auto" w:fill="FFFFFF"/>
        <w:spacing w:line="360" w:lineRule="auto"/>
        <w:ind w:firstLine="720"/>
        <w:jc w:val="both"/>
        <w:rPr>
          <w:b/>
          <w:szCs w:val="24"/>
          <w:lang w:eastAsia="bg-BG"/>
        </w:rPr>
      </w:pPr>
      <w:r w:rsidRPr="0019317E">
        <w:rPr>
          <w:b/>
          <w:szCs w:val="24"/>
          <w:lang w:eastAsia="bg-BG"/>
        </w:rPr>
        <w:t>Важно: Документите се представят и за подизпълнителите и третите лица, ако има такива.</w:t>
      </w:r>
    </w:p>
    <w:p w:rsidR="00C7683A" w:rsidRDefault="00C7683A" w:rsidP="00C7683A">
      <w:pPr>
        <w:spacing w:line="360" w:lineRule="auto"/>
        <w:ind w:firstLine="540"/>
        <w:jc w:val="both"/>
        <w:rPr>
          <w:szCs w:val="24"/>
          <w:lang w:val="bg-BG" w:eastAsia="bg-BG"/>
        </w:rPr>
      </w:pPr>
      <w:r>
        <w:rPr>
          <w:szCs w:val="24"/>
          <w:lang w:eastAsia="bg-BG"/>
        </w:rPr>
        <w:lastRenderedPageBreak/>
        <w:t>г</w:t>
      </w:r>
      <w:r w:rsidRPr="0069035F">
        <w:rPr>
          <w:szCs w:val="24"/>
          <w:lang w:eastAsia="bg-BG"/>
        </w:rPr>
        <w:t xml:space="preserve">) </w:t>
      </w:r>
      <w:r>
        <w:rPr>
          <w:szCs w:val="24"/>
          <w:lang w:eastAsia="bg-BG"/>
        </w:rPr>
        <w:t>гаранция за изпълнение на договора</w:t>
      </w:r>
      <w:r w:rsidR="00CF183A">
        <w:rPr>
          <w:szCs w:val="24"/>
          <w:lang w:val="bg-BG" w:eastAsia="bg-BG"/>
        </w:rPr>
        <w:t xml:space="preserve"> и гаранция за обезпечаване на ава</w:t>
      </w:r>
      <w:r w:rsidR="00E6254D">
        <w:rPr>
          <w:szCs w:val="24"/>
          <w:lang w:val="bg-BG" w:eastAsia="bg-BG"/>
        </w:rPr>
        <w:t>нсовото плащане</w:t>
      </w:r>
      <w:r w:rsidRPr="0069035F">
        <w:rPr>
          <w:szCs w:val="24"/>
          <w:lang w:eastAsia="bg-BG"/>
        </w:rPr>
        <w:t>.</w:t>
      </w:r>
    </w:p>
    <w:p w:rsidR="00C55600" w:rsidRPr="005D20CD" w:rsidRDefault="00C55600" w:rsidP="00C55600">
      <w:pPr>
        <w:spacing w:line="360" w:lineRule="auto"/>
        <w:ind w:firstLine="540"/>
        <w:jc w:val="both"/>
        <w:rPr>
          <w:szCs w:val="24"/>
          <w:lang w:val="bg-BG" w:eastAsia="bg-BG"/>
        </w:rPr>
      </w:pPr>
      <w:r>
        <w:rPr>
          <w:szCs w:val="24"/>
          <w:lang w:val="bg-BG" w:eastAsia="bg-BG"/>
        </w:rPr>
        <w:t>д) д</w:t>
      </w:r>
      <w:r w:rsidRPr="005D20CD">
        <w:rPr>
          <w:szCs w:val="24"/>
          <w:lang w:val="bg-BG" w:eastAsia="bg-BG"/>
        </w:rPr>
        <w:t>екларация по чл. 6, ал. 2 от Закона за мерките срещу изпирането на пари.</w:t>
      </w:r>
    </w:p>
    <w:p w:rsidR="006F6F5D" w:rsidRPr="00573E33" w:rsidRDefault="00963A36" w:rsidP="006F6F5D">
      <w:pPr>
        <w:widowControl w:val="0"/>
        <w:suppressAutoHyphens/>
        <w:spacing w:line="360" w:lineRule="auto"/>
        <w:ind w:firstLine="567"/>
        <w:jc w:val="both"/>
      </w:pPr>
      <w:r w:rsidRPr="0069035F">
        <w:rPr>
          <w:b/>
          <w:szCs w:val="24"/>
          <w:lang w:eastAsia="bg-BG"/>
        </w:rPr>
        <w:t>2.2.</w:t>
      </w:r>
      <w:r w:rsidRPr="0069035F">
        <w:rPr>
          <w:szCs w:val="24"/>
          <w:lang w:eastAsia="bg-BG"/>
        </w:rPr>
        <w:t xml:space="preserve"> </w:t>
      </w:r>
      <w:r w:rsidR="000C73B1">
        <w:rPr>
          <w:szCs w:val="24"/>
          <w:lang w:eastAsia="bg-BG"/>
        </w:rPr>
        <w:t xml:space="preserve"> </w:t>
      </w:r>
      <w:r w:rsidRPr="0069035F">
        <w:rPr>
          <w:szCs w:val="24"/>
          <w:lang w:eastAsia="bg-BG"/>
        </w:rPr>
        <w:t xml:space="preserve">Когато </w:t>
      </w:r>
      <w:r w:rsidR="006F6F5D">
        <w:rPr>
          <w:szCs w:val="24"/>
          <w:lang w:eastAsia="bg-BG"/>
        </w:rPr>
        <w:t xml:space="preserve">обстоятелствата в </w:t>
      </w:r>
      <w:r w:rsidRPr="0069035F">
        <w:rPr>
          <w:szCs w:val="24"/>
          <w:lang w:eastAsia="bg-BG"/>
        </w:rPr>
        <w:t xml:space="preserve">документите по т. 2.1, б. „б” </w:t>
      </w:r>
      <w:r w:rsidR="006F6F5D">
        <w:rPr>
          <w:szCs w:val="24"/>
          <w:lang w:eastAsia="bg-BG"/>
        </w:rPr>
        <w:t xml:space="preserve">са достъпни чрез </w:t>
      </w:r>
      <w:r w:rsidR="006F6F5D" w:rsidRPr="00573E33">
        <w:t>публичен безплатен регистър или информацията или достъпът до нея се предоставя от компетентния орган на възложителя по служебен път</w:t>
      </w:r>
      <w:r w:rsidR="006F6F5D">
        <w:t>, възложителят няма право да ги изисква.</w:t>
      </w:r>
    </w:p>
    <w:p w:rsidR="006F6F5D" w:rsidRPr="00573E33" w:rsidRDefault="00963A36" w:rsidP="006F6F5D">
      <w:pPr>
        <w:widowControl w:val="0"/>
        <w:suppressAutoHyphens/>
        <w:spacing w:line="360" w:lineRule="auto"/>
        <w:ind w:firstLine="567"/>
        <w:jc w:val="both"/>
      </w:pPr>
      <w:r w:rsidRPr="0069035F">
        <w:rPr>
          <w:b/>
          <w:szCs w:val="24"/>
          <w:lang w:eastAsia="bg-BG"/>
        </w:rPr>
        <w:t>2.3.</w:t>
      </w:r>
      <w:r w:rsidRPr="0069035F">
        <w:rPr>
          <w:szCs w:val="24"/>
          <w:lang w:eastAsia="bg-BG"/>
        </w:rPr>
        <w:t xml:space="preserve"> Когато участникът, определен за изпълнител, е </w:t>
      </w:r>
      <w:r w:rsidR="006F6F5D">
        <w:rPr>
          <w:szCs w:val="24"/>
          <w:lang w:eastAsia="bg-BG"/>
        </w:rPr>
        <w:t xml:space="preserve">чуждестранно лице, той представя съответния документ по т. 2.1, б. „б”, </w:t>
      </w:r>
      <w:r w:rsidR="006F6F5D" w:rsidRPr="00573E33">
        <w:t>издаден от компетентен орган, съгласно законодателството на държавата, в която участникът е установен.</w:t>
      </w:r>
    </w:p>
    <w:p w:rsidR="00963A36" w:rsidRPr="0069035F" w:rsidRDefault="006F6F5D" w:rsidP="0018143E">
      <w:pPr>
        <w:spacing w:line="360" w:lineRule="auto"/>
        <w:ind w:firstLine="540"/>
        <w:jc w:val="both"/>
        <w:rPr>
          <w:szCs w:val="24"/>
          <w:lang w:eastAsia="bg-BG"/>
        </w:rPr>
      </w:pPr>
      <w:r>
        <w:rPr>
          <w:szCs w:val="24"/>
          <w:lang w:eastAsia="bg-BG"/>
        </w:rPr>
        <w:t xml:space="preserve"> </w:t>
      </w:r>
      <w:r w:rsidR="00963A36" w:rsidRPr="0069035F">
        <w:rPr>
          <w:b/>
          <w:szCs w:val="24"/>
          <w:lang w:eastAsia="bg-BG"/>
        </w:rPr>
        <w:t>2.4.</w:t>
      </w:r>
      <w:r w:rsidR="00963A36" w:rsidRPr="0069035F">
        <w:rPr>
          <w:szCs w:val="24"/>
          <w:lang w:eastAsia="bg-BG"/>
        </w:rPr>
        <w:t xml:space="preserve"> Когато в държавата, в която участникът е установен, не се издават документи за посочените обстоятелства или когато документите не включват всички обстоятелства, участникът представя декларация, ако такава декларация има правно значение според закона на държавата, в която е установен.</w:t>
      </w:r>
    </w:p>
    <w:p w:rsidR="00963A36" w:rsidRDefault="00963A36" w:rsidP="0018143E">
      <w:pPr>
        <w:spacing w:line="360" w:lineRule="auto"/>
        <w:ind w:firstLine="540"/>
        <w:jc w:val="both"/>
        <w:rPr>
          <w:szCs w:val="24"/>
          <w:lang w:eastAsia="bg-BG"/>
        </w:rPr>
      </w:pPr>
      <w:r w:rsidRPr="0069035F">
        <w:rPr>
          <w:b/>
          <w:szCs w:val="24"/>
          <w:lang w:eastAsia="bg-BG"/>
        </w:rPr>
        <w:t>2.5.</w:t>
      </w:r>
      <w:r w:rsidRPr="0069035F">
        <w:rPr>
          <w:szCs w:val="24"/>
          <w:lang w:eastAsia="bg-BG"/>
        </w:rPr>
        <w:t xml:space="preserve"> Когато клетвената декларация няма правно значение според съответния национален закон, участникът представя официално заявление, направено пред компетентен орган в </w:t>
      </w:r>
      <w:r w:rsidR="006F6F5D">
        <w:rPr>
          <w:szCs w:val="24"/>
          <w:lang w:eastAsia="bg-BG"/>
        </w:rPr>
        <w:t xml:space="preserve">съответната </w:t>
      </w:r>
      <w:r w:rsidRPr="0069035F">
        <w:rPr>
          <w:szCs w:val="24"/>
          <w:lang w:eastAsia="bg-BG"/>
        </w:rPr>
        <w:t>държава</w:t>
      </w:r>
      <w:r w:rsidR="006F6F5D">
        <w:rPr>
          <w:szCs w:val="24"/>
          <w:lang w:eastAsia="bg-BG"/>
        </w:rPr>
        <w:t>.</w:t>
      </w:r>
    </w:p>
    <w:p w:rsidR="00753F6C" w:rsidRPr="00753F6C" w:rsidRDefault="00753F6C" w:rsidP="00753F6C">
      <w:pPr>
        <w:shd w:val="clear" w:color="auto" w:fill="FFFFFF"/>
        <w:spacing w:line="360" w:lineRule="auto"/>
        <w:ind w:firstLine="567"/>
        <w:jc w:val="both"/>
        <w:rPr>
          <w:b/>
        </w:rPr>
      </w:pPr>
      <w:r w:rsidRPr="00753F6C">
        <w:rPr>
          <w:b/>
        </w:rPr>
        <w:t>3</w:t>
      </w:r>
      <w:r>
        <w:rPr>
          <w:b/>
        </w:rPr>
        <w:t>. Сключване на договор с подизпълнител</w:t>
      </w:r>
    </w:p>
    <w:p w:rsidR="00753F6C" w:rsidRPr="00FE06A9" w:rsidRDefault="00753F6C" w:rsidP="00753F6C">
      <w:pPr>
        <w:shd w:val="clear" w:color="auto" w:fill="FFFFFF"/>
        <w:spacing w:line="360" w:lineRule="auto"/>
        <w:ind w:firstLine="567"/>
        <w:jc w:val="both"/>
      </w:pPr>
      <w:r w:rsidRPr="00753F6C">
        <w:rPr>
          <w:b/>
        </w:rPr>
        <w:t>3.1.</w:t>
      </w:r>
      <w:r>
        <w:t xml:space="preserve"> </w:t>
      </w:r>
      <w:r w:rsidRPr="00FE06A9">
        <w:t>Изпълнителите сключват договор за подизпълнение с подизпълнителите, посочени в офертата.</w:t>
      </w:r>
    </w:p>
    <w:p w:rsidR="00753F6C" w:rsidRPr="00FE06A9" w:rsidRDefault="00753F6C" w:rsidP="00753F6C">
      <w:pPr>
        <w:shd w:val="clear" w:color="auto" w:fill="FFFFFF"/>
        <w:spacing w:line="360" w:lineRule="auto"/>
        <w:ind w:firstLine="567"/>
        <w:jc w:val="both"/>
      </w:pPr>
      <w:r w:rsidRPr="00753F6C">
        <w:rPr>
          <w:b/>
        </w:rPr>
        <w:t>3.2.</w:t>
      </w:r>
      <w:r>
        <w:t xml:space="preserve"> </w:t>
      </w:r>
      <w:r w:rsidRPr="00FE06A9">
        <w:t>В срок до 3 дни от сключването на договор за подизпълнение или на допълнително споразумение за замяна на посочен в офертата подизпълнител изпълнителят изпраща копие на договора или на допълнителното споразумение на възложителя заедно с доказателства, че са изпълнени условията по чл. 66, ал. 2 и 11 ЗОП.</w:t>
      </w:r>
    </w:p>
    <w:p w:rsidR="00753F6C" w:rsidRPr="00FE06A9" w:rsidRDefault="00753F6C" w:rsidP="00753F6C">
      <w:pPr>
        <w:shd w:val="clear" w:color="auto" w:fill="FFFFFF"/>
        <w:spacing w:line="360" w:lineRule="auto"/>
        <w:ind w:firstLine="567"/>
        <w:jc w:val="both"/>
      </w:pPr>
      <w:r w:rsidRPr="00753F6C">
        <w:rPr>
          <w:b/>
        </w:rPr>
        <w:t>3.3.</w:t>
      </w:r>
      <w:r>
        <w:t xml:space="preserve"> </w:t>
      </w:r>
      <w:r w:rsidRPr="00FE06A9">
        <w:t>Подизпълнителите нямат право да превъзлагат една или повече от дейностите, които са включени в предмета на договора за подизпълнение. Не е нарушение на забраната доставката на стоки, материали или оборудване, необходими за изпълнението на обществената поръчка, когато такава доставка не включва монтаж, както и сключването на договори за услуги, които не са част от договора за обществената поръчка, съответно от договора за подизпълнение.</w:t>
      </w:r>
    </w:p>
    <w:p w:rsidR="00044919" w:rsidRPr="00072238" w:rsidRDefault="00044919" w:rsidP="00753F6C">
      <w:pPr>
        <w:tabs>
          <w:tab w:val="left" w:pos="900"/>
        </w:tabs>
        <w:spacing w:line="360" w:lineRule="auto"/>
        <w:ind w:firstLine="567"/>
        <w:jc w:val="both"/>
        <w:rPr>
          <w:snapToGrid w:val="0"/>
          <w:szCs w:val="24"/>
        </w:rPr>
      </w:pPr>
    </w:p>
    <w:p w:rsidR="00210B84" w:rsidRPr="00D90AC4" w:rsidRDefault="00B62C07" w:rsidP="0018143E">
      <w:pPr>
        <w:pStyle w:val="BodyText2"/>
        <w:pBdr>
          <w:top w:val="single" w:sz="4" w:space="1" w:color="auto"/>
          <w:left w:val="single" w:sz="4" w:space="0" w:color="auto"/>
          <w:bottom w:val="single" w:sz="4" w:space="1" w:color="auto"/>
          <w:right w:val="single" w:sz="4" w:space="0" w:color="auto"/>
        </w:pBdr>
        <w:spacing w:line="360" w:lineRule="auto"/>
        <w:jc w:val="center"/>
        <w:rPr>
          <w:lang w:val="ru-RU"/>
        </w:rPr>
      </w:pPr>
      <w:r w:rsidRPr="001C60D5">
        <w:rPr>
          <w:szCs w:val="24"/>
        </w:rPr>
        <w:lastRenderedPageBreak/>
        <w:t>І</w:t>
      </w:r>
      <w:r w:rsidR="0016556E">
        <w:rPr>
          <w:lang w:val="en-US"/>
        </w:rPr>
        <w:t>X</w:t>
      </w:r>
      <w:r w:rsidR="00210B84" w:rsidRPr="00072238">
        <w:t>. УСЛОВИЯ ЗА ПОЛУЧАВАНЕ НА РАЗЯСНЕН</w:t>
      </w:r>
      <w:r w:rsidR="00210B84">
        <w:t>ИЯ ПО ДОКУМЕНТАЦИЯТА ЗА УЧАСТИЕ</w:t>
      </w:r>
    </w:p>
    <w:p w:rsidR="00F903DF" w:rsidRPr="00050DFF" w:rsidRDefault="00F903DF" w:rsidP="00D12E00">
      <w:pPr>
        <w:numPr>
          <w:ilvl w:val="0"/>
          <w:numId w:val="5"/>
        </w:numPr>
        <w:tabs>
          <w:tab w:val="left" w:pos="0"/>
        </w:tabs>
        <w:spacing w:line="360" w:lineRule="auto"/>
        <w:ind w:left="0" w:firstLine="540"/>
        <w:jc w:val="both"/>
        <w:rPr>
          <w:b/>
          <w:szCs w:val="24"/>
          <w:u w:val="single"/>
        </w:rPr>
      </w:pPr>
      <w:r w:rsidRPr="00050DFF">
        <w:rPr>
          <w:b/>
          <w:szCs w:val="24"/>
          <w:u w:val="single"/>
        </w:rPr>
        <w:t>Общи указания - разяснения</w:t>
      </w:r>
    </w:p>
    <w:p w:rsidR="00F903DF" w:rsidRPr="00F47EE6" w:rsidRDefault="00F903DF" w:rsidP="00534ED9">
      <w:pPr>
        <w:tabs>
          <w:tab w:val="left" w:pos="993"/>
        </w:tabs>
        <w:spacing w:line="360" w:lineRule="auto"/>
        <w:ind w:firstLine="544"/>
        <w:jc w:val="both"/>
        <w:rPr>
          <w:szCs w:val="24"/>
        </w:rPr>
      </w:pPr>
      <w:r w:rsidRPr="000C73B1">
        <w:rPr>
          <w:b/>
          <w:szCs w:val="24"/>
        </w:rPr>
        <w:t>1.1</w:t>
      </w:r>
      <w:r w:rsidRPr="00F47EE6">
        <w:rPr>
          <w:szCs w:val="24"/>
        </w:rPr>
        <w:t xml:space="preserve">. </w:t>
      </w:r>
      <w:r w:rsidR="00534ED9">
        <w:rPr>
          <w:szCs w:val="24"/>
        </w:rPr>
        <w:t xml:space="preserve"> </w:t>
      </w:r>
      <w:r w:rsidR="00534ED9" w:rsidRPr="00534ED9">
        <w:t>Лицата могат да поискат писмено от възложителя разяс</w:t>
      </w:r>
      <w:r w:rsidR="00534ED9">
        <w:t xml:space="preserve">нения по </w:t>
      </w:r>
      <w:r w:rsidR="00934A09">
        <w:t>условията</w:t>
      </w:r>
      <w:r w:rsidR="00534ED9">
        <w:t xml:space="preserve"> за обществената поръчка</w:t>
      </w:r>
      <w:r w:rsidR="00534ED9" w:rsidRPr="00534ED9">
        <w:t xml:space="preserve"> до </w:t>
      </w:r>
      <w:r w:rsidR="00E6254D">
        <w:rPr>
          <w:lang w:val="bg-BG"/>
        </w:rPr>
        <w:t>7</w:t>
      </w:r>
      <w:r w:rsidR="00534ED9" w:rsidRPr="00534ED9">
        <w:t xml:space="preserve"> дни преди изтичане на срока за получаване на </w:t>
      </w:r>
      <w:r w:rsidR="00534ED9">
        <w:t xml:space="preserve"> </w:t>
      </w:r>
      <w:r w:rsidR="00534ED9" w:rsidRPr="00534ED9">
        <w:t>офертите</w:t>
      </w:r>
      <w:r w:rsidR="00534ED9">
        <w:t>.</w:t>
      </w:r>
    </w:p>
    <w:p w:rsidR="00F903DF" w:rsidRDefault="000C73B1" w:rsidP="0018143E">
      <w:pPr>
        <w:tabs>
          <w:tab w:val="left" w:pos="993"/>
        </w:tabs>
        <w:spacing w:line="360" w:lineRule="auto"/>
        <w:ind w:firstLine="547"/>
        <w:jc w:val="both"/>
        <w:rPr>
          <w:szCs w:val="24"/>
        </w:rPr>
      </w:pPr>
      <w:r w:rsidRPr="000C73B1">
        <w:rPr>
          <w:b/>
          <w:szCs w:val="24"/>
        </w:rPr>
        <w:t>1</w:t>
      </w:r>
      <w:r w:rsidR="00F903DF" w:rsidRPr="000C73B1">
        <w:rPr>
          <w:b/>
          <w:szCs w:val="24"/>
        </w:rPr>
        <w:t>.</w:t>
      </w:r>
      <w:r w:rsidR="00534ED9">
        <w:rPr>
          <w:b/>
          <w:szCs w:val="24"/>
        </w:rPr>
        <w:t>2</w:t>
      </w:r>
      <w:r w:rsidR="00F903DF" w:rsidRPr="000C73B1">
        <w:rPr>
          <w:b/>
          <w:szCs w:val="24"/>
        </w:rPr>
        <w:t>.</w:t>
      </w:r>
      <w:r w:rsidR="00F903DF" w:rsidRPr="00F47EE6">
        <w:rPr>
          <w:szCs w:val="24"/>
        </w:rPr>
        <w:t xml:space="preserve"> Разясненията се публикуват в профила на купувача </w:t>
      </w:r>
      <w:r w:rsidR="00F903DF" w:rsidRPr="00CE3804">
        <w:rPr>
          <w:szCs w:val="24"/>
        </w:rPr>
        <w:t xml:space="preserve">на </w:t>
      </w:r>
      <w:r w:rsidR="009B3DCC" w:rsidRPr="00CE3804">
        <w:rPr>
          <w:szCs w:val="24"/>
        </w:rPr>
        <w:t>Възложителя</w:t>
      </w:r>
      <w:r w:rsidR="00534ED9">
        <w:rPr>
          <w:szCs w:val="24"/>
        </w:rPr>
        <w:t xml:space="preserve"> в </w:t>
      </w:r>
      <w:r w:rsidR="00934A09" w:rsidRPr="00E6254D">
        <w:rPr>
          <w:szCs w:val="24"/>
        </w:rPr>
        <w:t>3</w:t>
      </w:r>
      <w:r w:rsidR="00534ED9" w:rsidRPr="00E6254D">
        <w:rPr>
          <w:szCs w:val="24"/>
        </w:rPr>
        <w:t>-дневен</w:t>
      </w:r>
      <w:r w:rsidR="00776A61">
        <w:rPr>
          <w:szCs w:val="24"/>
        </w:rPr>
        <w:t xml:space="preserve"> </w:t>
      </w:r>
      <w:r w:rsidR="00534ED9">
        <w:rPr>
          <w:szCs w:val="24"/>
        </w:rPr>
        <w:t>срок от получаване на искането. В разяснението не се посочва лицето, направило запитването.</w:t>
      </w:r>
      <w:r w:rsidR="00F903DF" w:rsidRPr="00F47EE6">
        <w:rPr>
          <w:szCs w:val="24"/>
        </w:rPr>
        <w:t xml:space="preserve"> </w:t>
      </w:r>
      <w:r w:rsidR="00534ED9">
        <w:rPr>
          <w:szCs w:val="24"/>
        </w:rPr>
        <w:t xml:space="preserve"> </w:t>
      </w:r>
    </w:p>
    <w:p w:rsidR="00F903DF" w:rsidRPr="00050DFF" w:rsidRDefault="00F903DF" w:rsidP="0018143E">
      <w:pPr>
        <w:tabs>
          <w:tab w:val="left" w:pos="993"/>
        </w:tabs>
        <w:spacing w:line="360" w:lineRule="auto"/>
        <w:ind w:firstLine="547"/>
        <w:jc w:val="both"/>
        <w:rPr>
          <w:b/>
          <w:szCs w:val="24"/>
          <w:u w:val="single"/>
        </w:rPr>
      </w:pPr>
      <w:r w:rsidRPr="00050DFF">
        <w:rPr>
          <w:b/>
          <w:szCs w:val="24"/>
        </w:rPr>
        <w:t xml:space="preserve">2. </w:t>
      </w:r>
      <w:r w:rsidRPr="00050DFF">
        <w:rPr>
          <w:b/>
          <w:szCs w:val="24"/>
          <w:u w:val="single"/>
        </w:rPr>
        <w:t>Разходи по подготовка на офертата</w:t>
      </w:r>
    </w:p>
    <w:p w:rsidR="00534ED9" w:rsidRDefault="00F903DF" w:rsidP="0018143E">
      <w:pPr>
        <w:tabs>
          <w:tab w:val="left" w:pos="993"/>
        </w:tabs>
        <w:spacing w:line="360" w:lineRule="auto"/>
        <w:ind w:firstLine="547"/>
        <w:jc w:val="both"/>
        <w:rPr>
          <w:szCs w:val="24"/>
        </w:rPr>
      </w:pPr>
      <w:r w:rsidRPr="00F47EE6">
        <w:rPr>
          <w:szCs w:val="24"/>
        </w:rPr>
        <w:t>Всички разходи, свързани с участието в процедура</w:t>
      </w:r>
      <w:r w:rsidR="00C87F0B">
        <w:rPr>
          <w:szCs w:val="24"/>
          <w:lang w:val="bg-BG"/>
        </w:rPr>
        <w:t>та</w:t>
      </w:r>
      <w:r w:rsidRPr="00F47EE6">
        <w:rPr>
          <w:szCs w:val="24"/>
        </w:rPr>
        <w:t xml:space="preserve"> за възлагане на обществената поръчка, включително и разходите във връзка с проучванията и запознаването с обекта, са изцяло за сметка на заинтересованите </w:t>
      </w:r>
      <w:r w:rsidR="00534ED9">
        <w:rPr>
          <w:szCs w:val="24"/>
        </w:rPr>
        <w:t>лица, съответно на участниците.</w:t>
      </w:r>
    </w:p>
    <w:p w:rsidR="00F903DF" w:rsidRPr="00050DFF" w:rsidRDefault="00F903DF" w:rsidP="0018143E">
      <w:pPr>
        <w:tabs>
          <w:tab w:val="left" w:pos="993"/>
        </w:tabs>
        <w:spacing w:line="360" w:lineRule="auto"/>
        <w:ind w:firstLine="547"/>
        <w:jc w:val="both"/>
        <w:rPr>
          <w:b/>
          <w:szCs w:val="24"/>
          <w:u w:val="single"/>
        </w:rPr>
      </w:pPr>
      <w:r w:rsidRPr="00050DFF">
        <w:rPr>
          <w:b/>
          <w:szCs w:val="24"/>
        </w:rPr>
        <w:t>3.</w:t>
      </w:r>
      <w:r w:rsidRPr="00050DFF">
        <w:rPr>
          <w:b/>
          <w:szCs w:val="24"/>
          <w:u w:val="single"/>
        </w:rPr>
        <w:t xml:space="preserve"> Обмяна на информация</w:t>
      </w:r>
    </w:p>
    <w:p w:rsidR="00F903DF" w:rsidRPr="00F47EE6" w:rsidRDefault="00F903DF" w:rsidP="0018143E">
      <w:pPr>
        <w:tabs>
          <w:tab w:val="left" w:pos="993"/>
        </w:tabs>
        <w:spacing w:line="360" w:lineRule="auto"/>
        <w:ind w:firstLine="547"/>
        <w:jc w:val="both"/>
        <w:rPr>
          <w:szCs w:val="24"/>
        </w:rPr>
      </w:pPr>
      <w:r w:rsidRPr="00D95F78">
        <w:rPr>
          <w:b/>
          <w:szCs w:val="24"/>
        </w:rPr>
        <w:t>3.1.</w:t>
      </w:r>
      <w:r w:rsidRPr="00F47EE6">
        <w:rPr>
          <w:szCs w:val="24"/>
        </w:rPr>
        <w:t xml:space="preserve"> До приключване на процедурата за възлагане на обществената поръчка не се позволява размяна на информация по въпроси, свързани с провеждането й, освен по реда, определен в ЗОП и в документацията, между заинтересовано лице, участник или техни представители и:</w:t>
      </w:r>
    </w:p>
    <w:p w:rsidR="00F903DF" w:rsidRPr="00F47EE6" w:rsidRDefault="00F903DF" w:rsidP="0018143E">
      <w:pPr>
        <w:tabs>
          <w:tab w:val="left" w:pos="993"/>
        </w:tabs>
        <w:spacing w:line="360" w:lineRule="auto"/>
        <w:ind w:firstLine="547"/>
        <w:jc w:val="both"/>
        <w:rPr>
          <w:szCs w:val="24"/>
        </w:rPr>
      </w:pPr>
      <w:r w:rsidRPr="00F47EE6">
        <w:rPr>
          <w:szCs w:val="24"/>
        </w:rPr>
        <w:t>а) органите и служители на възложителя, свързани с провеждането на процедурата;</w:t>
      </w:r>
    </w:p>
    <w:p w:rsidR="00F903DF" w:rsidRPr="00F47EE6" w:rsidRDefault="00F903DF" w:rsidP="0018143E">
      <w:pPr>
        <w:tabs>
          <w:tab w:val="left" w:pos="993"/>
        </w:tabs>
        <w:spacing w:line="360" w:lineRule="auto"/>
        <w:ind w:firstLine="547"/>
        <w:jc w:val="both"/>
        <w:rPr>
          <w:szCs w:val="24"/>
        </w:rPr>
      </w:pPr>
      <w:r w:rsidRPr="00F47EE6">
        <w:rPr>
          <w:szCs w:val="24"/>
        </w:rPr>
        <w:t>б) органите, длъжностните лица, консултантите и експертите, участвали в изработването и приемането на документацията за участие.</w:t>
      </w:r>
    </w:p>
    <w:p w:rsidR="00F903DF" w:rsidRPr="00F47EE6" w:rsidRDefault="00F903DF" w:rsidP="0018143E">
      <w:pPr>
        <w:tabs>
          <w:tab w:val="left" w:pos="993"/>
        </w:tabs>
        <w:spacing w:line="360" w:lineRule="auto"/>
        <w:ind w:firstLine="547"/>
        <w:jc w:val="both"/>
        <w:rPr>
          <w:szCs w:val="24"/>
        </w:rPr>
      </w:pPr>
      <w:r w:rsidRPr="00D95F78">
        <w:rPr>
          <w:b/>
          <w:szCs w:val="24"/>
        </w:rPr>
        <w:t>3.2.</w:t>
      </w:r>
      <w:r w:rsidRPr="00F47EE6">
        <w:rPr>
          <w:szCs w:val="24"/>
        </w:rPr>
        <w:t xml:space="preserve"> Органите, длъжностните лица, консултантите и експертите, имащи отношение към провеждането на процедурата, нямат право да разгласяват информация относно извършваните от тях действия по или във връзка с откритата процедура, освен в случаите и по реда, определени с документацията.</w:t>
      </w:r>
    </w:p>
    <w:p w:rsidR="00F903DF" w:rsidRPr="00F47EE6" w:rsidRDefault="00F903DF" w:rsidP="0018143E">
      <w:pPr>
        <w:tabs>
          <w:tab w:val="left" w:pos="993"/>
        </w:tabs>
        <w:spacing w:line="360" w:lineRule="auto"/>
        <w:ind w:firstLine="547"/>
        <w:jc w:val="both"/>
        <w:rPr>
          <w:szCs w:val="24"/>
        </w:rPr>
      </w:pPr>
      <w:r w:rsidRPr="00D95F78">
        <w:rPr>
          <w:b/>
          <w:szCs w:val="24"/>
        </w:rPr>
        <w:t>3.</w:t>
      </w:r>
      <w:r w:rsidR="00F536CC">
        <w:rPr>
          <w:b/>
          <w:szCs w:val="24"/>
        </w:rPr>
        <w:t>3</w:t>
      </w:r>
      <w:r w:rsidRPr="00D95F78">
        <w:rPr>
          <w:b/>
          <w:szCs w:val="24"/>
        </w:rPr>
        <w:t>.</w:t>
      </w:r>
      <w:r w:rsidRPr="00F47EE6">
        <w:rPr>
          <w:szCs w:val="24"/>
        </w:rPr>
        <w:t xml:space="preserve"> Възложителят на обществената поръчка уведомява всеки участник, за всяко свое решение, имащо отношение към неговото участие в процедурата</w:t>
      </w:r>
      <w:r w:rsidR="00F536CC">
        <w:rPr>
          <w:szCs w:val="24"/>
        </w:rPr>
        <w:t xml:space="preserve"> в тридневен срок от издаването им</w:t>
      </w:r>
      <w:r w:rsidRPr="00F47EE6">
        <w:rPr>
          <w:szCs w:val="24"/>
        </w:rPr>
        <w:t>.</w:t>
      </w:r>
    </w:p>
    <w:p w:rsidR="00F903DF" w:rsidRDefault="00F903DF" w:rsidP="0018143E">
      <w:pPr>
        <w:tabs>
          <w:tab w:val="left" w:pos="993"/>
        </w:tabs>
        <w:spacing w:line="360" w:lineRule="auto"/>
        <w:ind w:firstLine="547"/>
        <w:jc w:val="both"/>
        <w:rPr>
          <w:szCs w:val="24"/>
        </w:rPr>
      </w:pPr>
      <w:r w:rsidRPr="00D95F78">
        <w:rPr>
          <w:b/>
          <w:szCs w:val="24"/>
        </w:rPr>
        <w:t>3.</w:t>
      </w:r>
      <w:r w:rsidR="00C5368F">
        <w:rPr>
          <w:b/>
          <w:szCs w:val="24"/>
        </w:rPr>
        <w:t>4</w:t>
      </w:r>
      <w:r w:rsidRPr="00D95F78">
        <w:rPr>
          <w:b/>
          <w:szCs w:val="24"/>
        </w:rPr>
        <w:t>.</w:t>
      </w:r>
      <w:r w:rsidRPr="00F47EE6">
        <w:rPr>
          <w:szCs w:val="24"/>
        </w:rPr>
        <w:t xml:space="preserve"> </w:t>
      </w:r>
      <w:r w:rsidR="00F536CC">
        <w:rPr>
          <w:szCs w:val="24"/>
        </w:rPr>
        <w:t>Решенията по т. 3.3 се изпращат:</w:t>
      </w:r>
    </w:p>
    <w:p w:rsidR="00F536CC" w:rsidRPr="00F536CC" w:rsidRDefault="00F536CC" w:rsidP="00F536CC">
      <w:pPr>
        <w:spacing w:line="360" w:lineRule="auto"/>
        <w:ind w:firstLine="567"/>
        <w:jc w:val="both"/>
      </w:pPr>
      <w:r w:rsidRPr="00F536CC">
        <w:t>1. на адрес, посочен от участника:</w:t>
      </w:r>
    </w:p>
    <w:p w:rsidR="00F536CC" w:rsidRPr="00F536CC" w:rsidRDefault="00F536CC" w:rsidP="00F536CC">
      <w:pPr>
        <w:spacing w:line="360" w:lineRule="auto"/>
        <w:ind w:firstLine="567"/>
        <w:jc w:val="both"/>
      </w:pPr>
      <w:r w:rsidRPr="00F536CC">
        <w:t>а) на електронна поща, като съобщението, с което се изпращат, се подписва с електронен подпис или</w:t>
      </w:r>
    </w:p>
    <w:p w:rsidR="00F536CC" w:rsidRPr="00F536CC" w:rsidRDefault="00F536CC" w:rsidP="00F536CC">
      <w:pPr>
        <w:spacing w:line="360" w:lineRule="auto"/>
        <w:ind w:firstLine="567"/>
        <w:jc w:val="both"/>
      </w:pPr>
      <w:r w:rsidRPr="00F536CC">
        <w:t>б) чрез пощенска или друга куриерска услуга с препоръчана пратка с обратна разписка;</w:t>
      </w:r>
    </w:p>
    <w:p w:rsidR="00F536CC" w:rsidRPr="00F536CC" w:rsidRDefault="00F536CC" w:rsidP="00F536CC">
      <w:pPr>
        <w:spacing w:line="360" w:lineRule="auto"/>
        <w:ind w:firstLine="567"/>
        <w:jc w:val="both"/>
      </w:pPr>
      <w:r w:rsidRPr="00F536CC">
        <w:lastRenderedPageBreak/>
        <w:t>2. по факс.</w:t>
      </w:r>
    </w:p>
    <w:p w:rsidR="00F536CC" w:rsidRPr="00F536CC" w:rsidRDefault="00F536CC" w:rsidP="00F536CC">
      <w:pPr>
        <w:spacing w:line="360" w:lineRule="auto"/>
        <w:ind w:firstLine="567"/>
        <w:jc w:val="both"/>
      </w:pPr>
      <w:r>
        <w:rPr>
          <w:b/>
        </w:rPr>
        <w:t>3.</w:t>
      </w:r>
      <w:r w:rsidR="00C5368F">
        <w:rPr>
          <w:b/>
        </w:rPr>
        <w:t>5</w:t>
      </w:r>
      <w:r>
        <w:rPr>
          <w:b/>
        </w:rPr>
        <w:t xml:space="preserve">. </w:t>
      </w:r>
      <w:r w:rsidRPr="00F536CC">
        <w:t>Избраният от възложителя начин трябва да позволява удостоверяване на датата на получаване на решението.</w:t>
      </w:r>
    </w:p>
    <w:p w:rsidR="00F536CC" w:rsidRPr="009D2F53" w:rsidRDefault="00F536CC" w:rsidP="00F536CC">
      <w:pPr>
        <w:spacing w:line="360" w:lineRule="auto"/>
        <w:ind w:firstLine="567"/>
        <w:jc w:val="both"/>
        <w:rPr>
          <w:color w:val="000000"/>
        </w:rPr>
      </w:pPr>
      <w:r>
        <w:rPr>
          <w:b/>
        </w:rPr>
        <w:t>3.</w:t>
      </w:r>
      <w:r w:rsidR="00C5368F">
        <w:rPr>
          <w:b/>
        </w:rPr>
        <w:t>6</w:t>
      </w:r>
      <w:r>
        <w:rPr>
          <w:b/>
        </w:rPr>
        <w:t xml:space="preserve">. </w:t>
      </w:r>
      <w:r w:rsidRPr="00F536CC">
        <w:t xml:space="preserve">Когато решението не е получено от </w:t>
      </w:r>
      <w:r>
        <w:t xml:space="preserve"> </w:t>
      </w:r>
      <w:r w:rsidRPr="00F536CC">
        <w:t xml:space="preserve">участника по някой от начините, посочени в </w:t>
      </w:r>
      <w:r>
        <w:t>т. 3.5</w:t>
      </w:r>
      <w:r w:rsidRPr="00F536CC">
        <w:t>, възложителят публикува съобщение до него в профила на купувача. Решението се смята за връчено от датата на публикуване на съобщението.</w:t>
      </w:r>
    </w:p>
    <w:p w:rsidR="00CD5BC8" w:rsidRPr="00E43BA2" w:rsidRDefault="006F0A79" w:rsidP="0018143E">
      <w:pPr>
        <w:pStyle w:val="Heading5"/>
        <w:pBdr>
          <w:top w:val="single" w:sz="4" w:space="1" w:color="auto"/>
          <w:left w:val="single" w:sz="4" w:space="0" w:color="auto"/>
          <w:bottom w:val="single" w:sz="4" w:space="1" w:color="auto"/>
          <w:right w:val="single" w:sz="4" w:space="4" w:color="auto"/>
        </w:pBdr>
        <w:spacing w:before="0" w:after="0" w:line="360" w:lineRule="auto"/>
        <w:jc w:val="center"/>
        <w:rPr>
          <w:i w:val="0"/>
          <w:sz w:val="24"/>
          <w:szCs w:val="24"/>
        </w:rPr>
      </w:pPr>
      <w:r w:rsidRPr="00E43BA2">
        <w:rPr>
          <w:i w:val="0"/>
          <w:sz w:val="24"/>
          <w:szCs w:val="24"/>
        </w:rPr>
        <w:t>Х</w:t>
      </w:r>
      <w:r w:rsidR="00CD5BC8" w:rsidRPr="00E43BA2">
        <w:rPr>
          <w:i w:val="0"/>
          <w:sz w:val="24"/>
          <w:szCs w:val="24"/>
        </w:rPr>
        <w:t>. ЗАКЛЮЧИТЕЛНИ УСЛОВИЯ</w:t>
      </w:r>
    </w:p>
    <w:p w:rsidR="00963A36" w:rsidRDefault="00963A36" w:rsidP="00D12E00">
      <w:pPr>
        <w:numPr>
          <w:ilvl w:val="0"/>
          <w:numId w:val="6"/>
        </w:numPr>
        <w:spacing w:line="360" w:lineRule="auto"/>
        <w:jc w:val="both"/>
        <w:outlineLvl w:val="2"/>
        <w:rPr>
          <w:b/>
          <w:szCs w:val="24"/>
          <w:lang w:eastAsia="bg-BG"/>
        </w:rPr>
      </w:pPr>
      <w:bookmarkStart w:id="92" w:name="_Toc383185118"/>
      <w:bookmarkStart w:id="93" w:name="_Toc383185661"/>
      <w:bookmarkStart w:id="94" w:name="_Toc383788194"/>
      <w:bookmarkStart w:id="95" w:name="_Toc411333458"/>
      <w:r w:rsidRPr="00E43BA2">
        <w:rPr>
          <w:b/>
          <w:szCs w:val="24"/>
          <w:lang w:eastAsia="bg-BG"/>
        </w:rPr>
        <w:t>Подлежащи на обжалване актове</w:t>
      </w:r>
      <w:bookmarkEnd w:id="92"/>
      <w:bookmarkEnd w:id="93"/>
      <w:bookmarkEnd w:id="94"/>
      <w:bookmarkEnd w:id="95"/>
    </w:p>
    <w:p w:rsidR="00963A36" w:rsidRDefault="00963A36" w:rsidP="0018143E">
      <w:pPr>
        <w:spacing w:line="360" w:lineRule="auto"/>
        <w:ind w:firstLine="547"/>
        <w:jc w:val="both"/>
        <w:rPr>
          <w:szCs w:val="24"/>
          <w:lang w:eastAsia="bg-BG"/>
        </w:rPr>
      </w:pPr>
      <w:r w:rsidRPr="00E43BA2">
        <w:rPr>
          <w:szCs w:val="24"/>
          <w:lang w:eastAsia="bg-BG"/>
        </w:rPr>
        <w:t>Всяко решение на възложителя в процедурата за възлагане на обществената поръчка до сключването на договора подлежи на обжалване относно неговата законосъобразност пред Комисията за защита на конкуренцията.</w:t>
      </w:r>
    </w:p>
    <w:p w:rsidR="00963A36" w:rsidRPr="00E43BA2" w:rsidRDefault="00963A36" w:rsidP="0018143E">
      <w:pPr>
        <w:spacing w:line="360" w:lineRule="auto"/>
        <w:ind w:firstLine="547"/>
        <w:jc w:val="both"/>
        <w:outlineLvl w:val="2"/>
        <w:rPr>
          <w:szCs w:val="24"/>
          <w:lang w:eastAsia="bg-BG"/>
        </w:rPr>
      </w:pPr>
      <w:bookmarkStart w:id="96" w:name="_Toc383185119"/>
      <w:bookmarkStart w:id="97" w:name="_Toc383185662"/>
      <w:bookmarkStart w:id="98" w:name="_Toc383788195"/>
      <w:bookmarkStart w:id="99" w:name="_Toc411333459"/>
      <w:r w:rsidRPr="00E43BA2">
        <w:rPr>
          <w:b/>
          <w:szCs w:val="24"/>
          <w:lang w:eastAsia="bg-BG"/>
        </w:rPr>
        <w:t>2. Подаване на жалба</w:t>
      </w:r>
      <w:bookmarkEnd w:id="96"/>
      <w:bookmarkEnd w:id="97"/>
      <w:bookmarkEnd w:id="98"/>
      <w:bookmarkEnd w:id="99"/>
    </w:p>
    <w:p w:rsidR="00963A36" w:rsidRPr="00E43BA2" w:rsidRDefault="00963A36" w:rsidP="0018143E">
      <w:pPr>
        <w:spacing w:line="360" w:lineRule="auto"/>
        <w:ind w:firstLine="547"/>
        <w:jc w:val="both"/>
        <w:rPr>
          <w:szCs w:val="24"/>
          <w:lang w:eastAsia="bg-BG"/>
        </w:rPr>
      </w:pPr>
      <w:r w:rsidRPr="00E43BA2">
        <w:rPr>
          <w:b/>
          <w:szCs w:val="24"/>
          <w:lang w:eastAsia="bg-BG"/>
        </w:rPr>
        <w:t>2.1.</w:t>
      </w:r>
      <w:r w:rsidRPr="00E43BA2">
        <w:rPr>
          <w:szCs w:val="24"/>
          <w:lang w:eastAsia="bg-BG"/>
        </w:rPr>
        <w:t xml:space="preserve"> Жалба може да подаде всяко заинтересовано лице в 10-дневен срок от уведомяването му за съответното решение, а ако не е уведомено – от датата на узнаването или от датата, на която е изтекъл срокът за извършване на съответното действие.</w:t>
      </w:r>
    </w:p>
    <w:p w:rsidR="00963A36" w:rsidRDefault="00963A36" w:rsidP="0018143E">
      <w:pPr>
        <w:spacing w:line="360" w:lineRule="auto"/>
        <w:ind w:firstLine="547"/>
        <w:jc w:val="both"/>
        <w:rPr>
          <w:szCs w:val="24"/>
          <w:lang w:eastAsia="bg-BG"/>
        </w:rPr>
      </w:pPr>
      <w:r w:rsidRPr="00E43BA2">
        <w:rPr>
          <w:b/>
          <w:szCs w:val="24"/>
          <w:lang w:eastAsia="bg-BG"/>
        </w:rPr>
        <w:t>2.2.</w:t>
      </w:r>
      <w:r w:rsidRPr="00E43BA2">
        <w:rPr>
          <w:szCs w:val="24"/>
          <w:lang w:eastAsia="bg-BG"/>
        </w:rPr>
        <w:t xml:space="preserve"> Жалба се подава едновременно до Комисията за защита на конкуренцията и до възложителя, чието решение се обжалва.</w:t>
      </w:r>
    </w:p>
    <w:p w:rsidR="00963A36" w:rsidRPr="00E43BA2" w:rsidRDefault="00D95F78" w:rsidP="0018143E">
      <w:pPr>
        <w:spacing w:line="360" w:lineRule="auto"/>
        <w:ind w:firstLine="547"/>
        <w:jc w:val="both"/>
        <w:rPr>
          <w:b/>
          <w:szCs w:val="24"/>
          <w:lang w:eastAsia="bg-BG"/>
        </w:rPr>
      </w:pPr>
      <w:r>
        <w:rPr>
          <w:b/>
          <w:szCs w:val="24"/>
          <w:lang w:eastAsia="bg-BG"/>
        </w:rPr>
        <w:t>3</w:t>
      </w:r>
      <w:r w:rsidR="00963A36" w:rsidRPr="00E43BA2">
        <w:rPr>
          <w:b/>
          <w:szCs w:val="24"/>
          <w:lang w:eastAsia="bg-BG"/>
        </w:rPr>
        <w:t>. Сроковете, посочени в тази документация се изчисляват, като следва:</w:t>
      </w:r>
    </w:p>
    <w:p w:rsidR="00C5368F" w:rsidRPr="00C5368F" w:rsidRDefault="00D95F78" w:rsidP="00C5368F">
      <w:pPr>
        <w:pStyle w:val="BodyText3"/>
        <w:shd w:val="clear" w:color="auto" w:fill="auto"/>
        <w:spacing w:after="0" w:line="360" w:lineRule="auto"/>
        <w:ind w:left="20" w:right="20" w:firstLine="580"/>
        <w:jc w:val="both"/>
        <w:rPr>
          <w:sz w:val="24"/>
          <w:szCs w:val="24"/>
        </w:rPr>
      </w:pPr>
      <w:r w:rsidRPr="00C5368F">
        <w:rPr>
          <w:b/>
          <w:sz w:val="24"/>
          <w:szCs w:val="24"/>
          <w:lang w:eastAsia="bg-BG"/>
        </w:rPr>
        <w:t>3</w:t>
      </w:r>
      <w:r w:rsidR="00963A36" w:rsidRPr="00C5368F">
        <w:rPr>
          <w:b/>
          <w:sz w:val="24"/>
          <w:szCs w:val="24"/>
          <w:lang w:eastAsia="bg-BG"/>
        </w:rPr>
        <w:t>.1.</w:t>
      </w:r>
      <w:r w:rsidR="00963A36" w:rsidRPr="00C5368F">
        <w:rPr>
          <w:sz w:val="24"/>
          <w:szCs w:val="24"/>
          <w:lang w:eastAsia="bg-BG"/>
        </w:rPr>
        <w:t xml:space="preserve"> </w:t>
      </w:r>
      <w:r w:rsidR="00C5368F" w:rsidRPr="00C5368F">
        <w:rPr>
          <w:sz w:val="24"/>
          <w:szCs w:val="24"/>
        </w:rPr>
        <w:t>При определяне на срокове, които са в дни и се броят след определено действие или събитие, не се брои деня на настъпване на действието или събитието.</w:t>
      </w:r>
    </w:p>
    <w:p w:rsidR="00C5368F" w:rsidRPr="00C5368F" w:rsidRDefault="00D95F78" w:rsidP="00C5368F">
      <w:pPr>
        <w:pStyle w:val="BodyText3"/>
        <w:shd w:val="clear" w:color="auto" w:fill="auto"/>
        <w:tabs>
          <w:tab w:val="left" w:pos="0"/>
          <w:tab w:val="left" w:pos="956"/>
        </w:tabs>
        <w:spacing w:after="0" w:line="360" w:lineRule="auto"/>
        <w:ind w:right="20" w:firstLine="600"/>
        <w:jc w:val="both"/>
        <w:rPr>
          <w:sz w:val="24"/>
          <w:szCs w:val="24"/>
        </w:rPr>
      </w:pPr>
      <w:r w:rsidRPr="00C5368F">
        <w:rPr>
          <w:b/>
          <w:sz w:val="24"/>
          <w:szCs w:val="24"/>
          <w:lang w:eastAsia="bg-BG"/>
        </w:rPr>
        <w:t>3</w:t>
      </w:r>
      <w:r w:rsidR="00963A36" w:rsidRPr="00C5368F">
        <w:rPr>
          <w:b/>
          <w:sz w:val="24"/>
          <w:szCs w:val="24"/>
          <w:lang w:eastAsia="bg-BG"/>
        </w:rPr>
        <w:t>.2.</w:t>
      </w:r>
      <w:r w:rsidR="00963A36" w:rsidRPr="00C5368F">
        <w:rPr>
          <w:sz w:val="24"/>
          <w:szCs w:val="24"/>
          <w:lang w:eastAsia="bg-BG"/>
        </w:rPr>
        <w:t xml:space="preserve"> </w:t>
      </w:r>
      <w:r w:rsidR="00C5368F" w:rsidRPr="00C5368F">
        <w:rPr>
          <w:sz w:val="24"/>
          <w:szCs w:val="24"/>
        </w:rPr>
        <w:t>Когато срокът изтича определено число дни преди известен ден, този ден се взема предвид при определяне на датата, до която се извършва съответното действие.</w:t>
      </w:r>
      <w:r w:rsidR="00C5368F" w:rsidRPr="00C5368F">
        <w:rPr>
          <w:sz w:val="24"/>
          <w:szCs w:val="24"/>
          <w:lang w:val="bg-BG"/>
        </w:rPr>
        <w:t xml:space="preserve"> </w:t>
      </w:r>
      <w:r w:rsidR="00C5368F" w:rsidRPr="00C5368F">
        <w:rPr>
          <w:sz w:val="24"/>
          <w:szCs w:val="24"/>
        </w:rPr>
        <w:t>Когато последният ден от срока е неприсъствен, срокът изтича в първия присъствен ден.</w:t>
      </w:r>
    </w:p>
    <w:p w:rsidR="00C5368F" w:rsidRPr="00C5368F" w:rsidRDefault="00C5368F" w:rsidP="00C5368F">
      <w:pPr>
        <w:pStyle w:val="BodyText3"/>
        <w:shd w:val="clear" w:color="auto" w:fill="auto"/>
        <w:tabs>
          <w:tab w:val="left" w:pos="942"/>
        </w:tabs>
        <w:spacing w:after="0" w:line="360" w:lineRule="auto"/>
        <w:ind w:right="20" w:firstLine="600"/>
        <w:jc w:val="both"/>
        <w:rPr>
          <w:b/>
          <w:sz w:val="24"/>
          <w:szCs w:val="24"/>
          <w:lang w:val="bg-BG"/>
        </w:rPr>
      </w:pPr>
      <w:r w:rsidRPr="00C5368F">
        <w:rPr>
          <w:b/>
          <w:sz w:val="24"/>
          <w:szCs w:val="24"/>
          <w:lang w:val="bg-BG"/>
        </w:rPr>
        <w:t xml:space="preserve">3.3. </w:t>
      </w:r>
      <w:r w:rsidRPr="00C5368F">
        <w:rPr>
          <w:sz w:val="24"/>
          <w:szCs w:val="24"/>
        </w:rPr>
        <w:t>Последният ден на срока изтича в момента на приключване на работното време на възложителя.</w:t>
      </w:r>
    </w:p>
    <w:p w:rsidR="009D501C" w:rsidRDefault="00D95F78" w:rsidP="0018143E">
      <w:pPr>
        <w:spacing w:line="360" w:lineRule="auto"/>
        <w:ind w:firstLine="547"/>
        <w:jc w:val="both"/>
        <w:rPr>
          <w:szCs w:val="24"/>
        </w:rPr>
      </w:pPr>
      <w:r>
        <w:rPr>
          <w:b/>
          <w:szCs w:val="24"/>
          <w:lang w:eastAsia="bg-BG"/>
        </w:rPr>
        <w:t>4</w:t>
      </w:r>
      <w:r w:rsidR="00963A36" w:rsidRPr="00E43BA2">
        <w:rPr>
          <w:b/>
          <w:szCs w:val="24"/>
          <w:lang w:eastAsia="bg-BG"/>
        </w:rPr>
        <w:t>. Сроковете в документацията са в календарни дни.</w:t>
      </w:r>
      <w:r w:rsidR="00963A36" w:rsidRPr="00E43BA2">
        <w:rPr>
          <w:szCs w:val="24"/>
          <w:lang w:eastAsia="bg-BG"/>
        </w:rPr>
        <w:t xml:space="preserve"> Когато срокът е в работни дни, това е изрично указано при посочването на съответния срок.</w:t>
      </w:r>
      <w:r w:rsidR="009D501C" w:rsidRPr="00E43BA2">
        <w:rPr>
          <w:szCs w:val="24"/>
        </w:rPr>
        <w:t xml:space="preserve"> </w:t>
      </w:r>
    </w:p>
    <w:p w:rsidR="00796E8C" w:rsidRPr="00E6254D" w:rsidRDefault="00E6254D" w:rsidP="00776A61">
      <w:pPr>
        <w:spacing w:line="360" w:lineRule="auto"/>
        <w:ind w:firstLine="567"/>
        <w:jc w:val="both"/>
        <w:rPr>
          <w:b/>
          <w:szCs w:val="24"/>
          <w:lang w:eastAsia="bg-BG"/>
        </w:rPr>
      </w:pPr>
      <w:r w:rsidRPr="00E6254D">
        <w:rPr>
          <w:b/>
          <w:szCs w:val="24"/>
          <w:lang w:val="bg-BG" w:eastAsia="bg-BG"/>
        </w:rPr>
        <w:t>5</w:t>
      </w:r>
      <w:r w:rsidR="00776A61" w:rsidRPr="00E6254D">
        <w:rPr>
          <w:b/>
          <w:szCs w:val="24"/>
          <w:lang w:eastAsia="bg-BG"/>
        </w:rPr>
        <w:t>. Информация за задълженията, свързани с данъци и осигуровки, закрила на заетостта у условията на труд</w:t>
      </w:r>
    </w:p>
    <w:p w:rsidR="00776A61" w:rsidRPr="00E6254D" w:rsidRDefault="00776A61" w:rsidP="00437743">
      <w:pPr>
        <w:pStyle w:val="11"/>
        <w:shd w:val="clear" w:color="auto" w:fill="auto"/>
        <w:spacing w:line="360" w:lineRule="auto"/>
        <w:ind w:firstLine="567"/>
        <w:jc w:val="both"/>
        <w:rPr>
          <w:b w:val="0"/>
          <w:sz w:val="24"/>
          <w:szCs w:val="24"/>
          <w:lang w:val="ru-RU"/>
        </w:rPr>
      </w:pPr>
      <w:r w:rsidRPr="00E6254D">
        <w:rPr>
          <w:b w:val="0"/>
          <w:sz w:val="24"/>
          <w:szCs w:val="24"/>
          <w:lang w:val="ru-RU"/>
        </w:rPr>
        <w:t xml:space="preserve">Участниците могат да получат необходимата информация за задълженията, свързани с данъци и осигуровки, закрила на заетостта и условията на труд, които са в сила в Република </w:t>
      </w:r>
      <w:r w:rsidRPr="00E6254D">
        <w:rPr>
          <w:b w:val="0"/>
          <w:sz w:val="24"/>
          <w:szCs w:val="24"/>
          <w:lang w:val="ru-RU"/>
        </w:rPr>
        <w:lastRenderedPageBreak/>
        <w:t>България и относими към услугите, предмет на поръчката, както следва:</w:t>
      </w:r>
    </w:p>
    <w:p w:rsidR="00776A61" w:rsidRPr="00E6254D" w:rsidRDefault="00E6254D" w:rsidP="00E6254D">
      <w:pPr>
        <w:pStyle w:val="11"/>
        <w:shd w:val="clear" w:color="auto" w:fill="auto"/>
        <w:tabs>
          <w:tab w:val="left" w:pos="1062"/>
        </w:tabs>
        <w:spacing w:line="360" w:lineRule="auto"/>
        <w:ind w:left="567" w:firstLine="0"/>
        <w:jc w:val="both"/>
        <w:rPr>
          <w:b w:val="0"/>
          <w:sz w:val="24"/>
          <w:szCs w:val="24"/>
          <w:lang w:val="ru-RU"/>
        </w:rPr>
      </w:pPr>
      <w:r>
        <w:rPr>
          <w:sz w:val="24"/>
          <w:szCs w:val="24"/>
          <w:lang w:val="ru-RU"/>
        </w:rPr>
        <w:t xml:space="preserve">5.1. </w:t>
      </w:r>
      <w:r w:rsidR="00776A61" w:rsidRPr="00E6254D">
        <w:rPr>
          <w:b w:val="0"/>
          <w:sz w:val="24"/>
          <w:szCs w:val="24"/>
          <w:lang w:val="ru-RU"/>
        </w:rPr>
        <w:t>Относно задълженията, свързани с данъци и осигуровки:</w:t>
      </w:r>
    </w:p>
    <w:p w:rsidR="00776A61" w:rsidRPr="00E6254D" w:rsidRDefault="00776A61" w:rsidP="00437743">
      <w:pPr>
        <w:pStyle w:val="11"/>
        <w:shd w:val="clear" w:color="auto" w:fill="auto"/>
        <w:spacing w:line="360" w:lineRule="auto"/>
        <w:ind w:firstLine="567"/>
        <w:jc w:val="both"/>
        <w:rPr>
          <w:b w:val="0"/>
          <w:sz w:val="24"/>
          <w:szCs w:val="24"/>
          <w:lang w:val="ru-RU"/>
        </w:rPr>
      </w:pPr>
      <w:r w:rsidRPr="00E6254D">
        <w:rPr>
          <w:b w:val="0"/>
          <w:sz w:val="24"/>
          <w:szCs w:val="24"/>
          <w:lang w:val="ru-RU"/>
        </w:rPr>
        <w:t>Национална агенция по приходите:</w:t>
      </w:r>
    </w:p>
    <w:p w:rsidR="00776A61" w:rsidRPr="00E6254D" w:rsidRDefault="00776A61" w:rsidP="00437743">
      <w:pPr>
        <w:pStyle w:val="11"/>
        <w:shd w:val="clear" w:color="auto" w:fill="auto"/>
        <w:spacing w:line="360" w:lineRule="auto"/>
        <w:ind w:firstLine="567"/>
        <w:jc w:val="both"/>
        <w:rPr>
          <w:b w:val="0"/>
          <w:sz w:val="24"/>
          <w:szCs w:val="24"/>
          <w:lang w:val="ru-RU"/>
        </w:rPr>
      </w:pPr>
      <w:r w:rsidRPr="00E6254D">
        <w:rPr>
          <w:b w:val="0"/>
          <w:bCs w:val="0"/>
          <w:sz w:val="24"/>
          <w:szCs w:val="24"/>
          <w:lang w:val="ru-RU"/>
        </w:rPr>
        <w:t>Информационен телефон на НАП: 0700 18 700</w:t>
      </w:r>
      <w:r w:rsidRPr="00E6254D">
        <w:rPr>
          <w:b w:val="0"/>
          <w:sz w:val="24"/>
          <w:szCs w:val="24"/>
          <w:lang w:val="ru-RU"/>
        </w:rPr>
        <w:t>;</w:t>
      </w:r>
    </w:p>
    <w:p w:rsidR="00776A61" w:rsidRPr="00E6254D" w:rsidRDefault="00776A61" w:rsidP="00437743">
      <w:pPr>
        <w:pStyle w:val="11"/>
        <w:shd w:val="clear" w:color="auto" w:fill="auto"/>
        <w:spacing w:line="360" w:lineRule="auto"/>
        <w:ind w:firstLine="567"/>
        <w:jc w:val="both"/>
        <w:rPr>
          <w:b w:val="0"/>
          <w:sz w:val="24"/>
          <w:szCs w:val="24"/>
          <w:lang w:val="ru-RU"/>
        </w:rPr>
      </w:pPr>
      <w:r w:rsidRPr="00E6254D">
        <w:rPr>
          <w:b w:val="0"/>
          <w:sz w:val="24"/>
          <w:szCs w:val="24"/>
          <w:lang w:val="ru-RU"/>
        </w:rPr>
        <w:t>Интернет адрес:</w:t>
      </w:r>
      <w:hyperlink r:id="rId11" w:history="1">
        <w:r w:rsidRPr="00E6254D">
          <w:rPr>
            <w:rStyle w:val="Hyperlink"/>
            <w:b w:val="0"/>
            <w:sz w:val="24"/>
            <w:szCs w:val="24"/>
            <w:lang w:val="ru-RU"/>
          </w:rPr>
          <w:t xml:space="preserve"> </w:t>
        </w:r>
        <w:r w:rsidRPr="00E6254D">
          <w:rPr>
            <w:rStyle w:val="Hyperlink"/>
            <w:b w:val="0"/>
            <w:sz w:val="24"/>
            <w:szCs w:val="24"/>
          </w:rPr>
          <w:t>www</w:t>
        </w:r>
        <w:r w:rsidRPr="00E6254D">
          <w:rPr>
            <w:rStyle w:val="Hyperlink"/>
            <w:b w:val="0"/>
            <w:sz w:val="24"/>
            <w:szCs w:val="24"/>
            <w:lang w:val="ru-RU"/>
          </w:rPr>
          <w:t>.</w:t>
        </w:r>
        <w:r w:rsidRPr="00E6254D">
          <w:rPr>
            <w:rStyle w:val="Hyperlink"/>
            <w:b w:val="0"/>
            <w:sz w:val="24"/>
            <w:szCs w:val="24"/>
          </w:rPr>
          <w:t>nap</w:t>
        </w:r>
        <w:r w:rsidRPr="00E6254D">
          <w:rPr>
            <w:rStyle w:val="Hyperlink"/>
            <w:b w:val="0"/>
            <w:sz w:val="24"/>
            <w:szCs w:val="24"/>
            <w:lang w:val="ru-RU"/>
          </w:rPr>
          <w:t>.</w:t>
        </w:r>
        <w:r w:rsidRPr="00E6254D">
          <w:rPr>
            <w:rStyle w:val="Hyperlink"/>
            <w:b w:val="0"/>
            <w:sz w:val="24"/>
            <w:szCs w:val="24"/>
          </w:rPr>
          <w:t>bg</w:t>
        </w:r>
      </w:hyperlink>
    </w:p>
    <w:p w:rsidR="00776A61" w:rsidRPr="00E6254D" w:rsidRDefault="00E6254D" w:rsidP="00437743">
      <w:pPr>
        <w:pStyle w:val="11"/>
        <w:shd w:val="clear" w:color="auto" w:fill="auto"/>
        <w:tabs>
          <w:tab w:val="left" w:pos="1101"/>
        </w:tabs>
        <w:spacing w:line="360" w:lineRule="auto"/>
        <w:ind w:firstLine="567"/>
        <w:jc w:val="both"/>
        <w:rPr>
          <w:b w:val="0"/>
          <w:sz w:val="24"/>
          <w:szCs w:val="24"/>
          <w:lang w:val="ru-RU"/>
        </w:rPr>
      </w:pPr>
      <w:r w:rsidRPr="00E6254D">
        <w:rPr>
          <w:sz w:val="24"/>
          <w:szCs w:val="24"/>
          <w:lang w:val="ru-RU"/>
        </w:rPr>
        <w:t>5.2.</w:t>
      </w:r>
      <w:r>
        <w:rPr>
          <w:b w:val="0"/>
          <w:sz w:val="24"/>
          <w:szCs w:val="24"/>
          <w:lang w:val="ru-RU"/>
        </w:rPr>
        <w:t xml:space="preserve"> </w:t>
      </w:r>
      <w:r w:rsidR="00776A61" w:rsidRPr="00E6254D">
        <w:rPr>
          <w:b w:val="0"/>
          <w:sz w:val="24"/>
          <w:szCs w:val="24"/>
          <w:lang w:val="ru-RU"/>
        </w:rPr>
        <w:t>Относно задълженията, свързани със закрила на заетостта и условията на</w:t>
      </w:r>
      <w:r w:rsidR="00437743" w:rsidRPr="00E6254D">
        <w:rPr>
          <w:b w:val="0"/>
          <w:sz w:val="24"/>
          <w:szCs w:val="24"/>
          <w:lang w:val="bg-BG"/>
        </w:rPr>
        <w:t xml:space="preserve"> </w:t>
      </w:r>
      <w:r w:rsidR="00776A61" w:rsidRPr="00E6254D">
        <w:rPr>
          <w:b w:val="0"/>
          <w:sz w:val="24"/>
          <w:szCs w:val="24"/>
          <w:lang w:val="ru-RU"/>
        </w:rPr>
        <w:t>труд:</w:t>
      </w:r>
    </w:p>
    <w:p w:rsidR="00776A61" w:rsidRPr="00E6254D" w:rsidRDefault="00776A61" w:rsidP="00437743">
      <w:pPr>
        <w:pStyle w:val="11"/>
        <w:shd w:val="clear" w:color="auto" w:fill="auto"/>
        <w:spacing w:line="360" w:lineRule="auto"/>
        <w:ind w:firstLine="567"/>
        <w:jc w:val="both"/>
        <w:rPr>
          <w:b w:val="0"/>
          <w:sz w:val="24"/>
          <w:szCs w:val="24"/>
          <w:lang w:val="ru-RU"/>
        </w:rPr>
      </w:pPr>
      <w:r w:rsidRPr="00E6254D">
        <w:rPr>
          <w:b w:val="0"/>
          <w:sz w:val="24"/>
          <w:szCs w:val="24"/>
          <w:lang w:val="ru-RU"/>
        </w:rPr>
        <w:t>Министерство на труда и социалната политика:</w:t>
      </w:r>
    </w:p>
    <w:p w:rsidR="00A2774D" w:rsidRPr="00E6254D" w:rsidRDefault="00776A61" w:rsidP="00437743">
      <w:pPr>
        <w:pStyle w:val="11"/>
        <w:shd w:val="clear" w:color="auto" w:fill="auto"/>
        <w:spacing w:line="360" w:lineRule="auto"/>
        <w:ind w:firstLine="567"/>
        <w:jc w:val="both"/>
        <w:rPr>
          <w:b w:val="0"/>
          <w:sz w:val="24"/>
          <w:szCs w:val="24"/>
          <w:lang w:val="ru-RU" w:eastAsia="bg-BG"/>
        </w:rPr>
      </w:pPr>
      <w:bookmarkStart w:id="100" w:name="bookmark100"/>
      <w:r w:rsidRPr="00E6254D">
        <w:rPr>
          <w:b w:val="0"/>
          <w:sz w:val="24"/>
          <w:szCs w:val="24"/>
          <w:lang w:val="ru-RU"/>
        </w:rPr>
        <w:t>Интернет адрес:</w:t>
      </w:r>
      <w:hyperlink r:id="rId12" w:history="1">
        <w:r w:rsidR="00E6254D" w:rsidRPr="00D674B5">
          <w:rPr>
            <w:rStyle w:val="Hyperlink"/>
            <w:b w:val="0"/>
            <w:sz w:val="24"/>
            <w:szCs w:val="24"/>
            <w:lang w:val="ru-RU"/>
          </w:rPr>
          <w:t xml:space="preserve"> </w:t>
        </w:r>
        <w:r w:rsidR="00E6254D" w:rsidRPr="00D674B5">
          <w:rPr>
            <w:rStyle w:val="Hyperlink"/>
            <w:b w:val="0"/>
            <w:sz w:val="24"/>
            <w:szCs w:val="24"/>
          </w:rPr>
          <w:t>http</w:t>
        </w:r>
        <w:r w:rsidR="00E6254D" w:rsidRPr="00D674B5">
          <w:rPr>
            <w:rStyle w:val="Hyperlink"/>
            <w:b w:val="0"/>
            <w:sz w:val="24"/>
            <w:szCs w:val="24"/>
            <w:lang w:val="ru-RU"/>
          </w:rPr>
          <w:t>://</w:t>
        </w:r>
        <w:r w:rsidR="00E6254D" w:rsidRPr="00D674B5">
          <w:rPr>
            <w:rStyle w:val="Hyperlink"/>
            <w:b w:val="0"/>
            <w:sz w:val="24"/>
            <w:szCs w:val="24"/>
          </w:rPr>
          <w:t>www</w:t>
        </w:r>
        <w:r w:rsidR="00E6254D" w:rsidRPr="00D674B5">
          <w:rPr>
            <w:rStyle w:val="Hyperlink"/>
            <w:b w:val="0"/>
            <w:sz w:val="24"/>
            <w:szCs w:val="24"/>
            <w:lang w:val="ru-RU"/>
          </w:rPr>
          <w:t>.</w:t>
        </w:r>
        <w:r w:rsidR="00E6254D" w:rsidRPr="00D674B5">
          <w:rPr>
            <w:rStyle w:val="Hyperlink"/>
            <w:b w:val="0"/>
            <w:sz w:val="24"/>
            <w:szCs w:val="24"/>
          </w:rPr>
          <w:t>mlsp</w:t>
        </w:r>
        <w:r w:rsidR="00E6254D" w:rsidRPr="00D674B5">
          <w:rPr>
            <w:rStyle w:val="Hyperlink"/>
            <w:b w:val="0"/>
            <w:sz w:val="24"/>
            <w:szCs w:val="24"/>
            <w:lang w:val="ru-RU"/>
          </w:rPr>
          <w:t>.</w:t>
        </w:r>
        <w:r w:rsidR="00E6254D" w:rsidRPr="00D674B5">
          <w:rPr>
            <w:rStyle w:val="Hyperlink"/>
            <w:b w:val="0"/>
            <w:sz w:val="24"/>
            <w:szCs w:val="24"/>
          </w:rPr>
          <w:t>govemment</w:t>
        </w:r>
        <w:r w:rsidR="00E6254D" w:rsidRPr="00D674B5">
          <w:rPr>
            <w:rStyle w:val="Hyperlink"/>
            <w:b w:val="0"/>
            <w:sz w:val="24"/>
            <w:szCs w:val="24"/>
            <w:lang w:val="bg-BG"/>
          </w:rPr>
          <w:t>.</w:t>
        </w:r>
        <w:r w:rsidR="00E6254D" w:rsidRPr="00D674B5">
          <w:rPr>
            <w:rStyle w:val="Hyperlink"/>
            <w:b w:val="0"/>
            <w:sz w:val="24"/>
            <w:szCs w:val="24"/>
          </w:rPr>
          <w:t>bg</w:t>
        </w:r>
      </w:hyperlink>
      <w:r w:rsidRPr="00E6254D">
        <w:rPr>
          <w:b w:val="0"/>
          <w:sz w:val="24"/>
          <w:szCs w:val="24"/>
          <w:lang w:val="ru-RU"/>
        </w:rPr>
        <w:t xml:space="preserve"> София 1051, ул. Триадица № 2 Телефон: 02 8119 443</w:t>
      </w:r>
      <w:bookmarkEnd w:id="100"/>
      <w:r w:rsidR="00437743" w:rsidRPr="00E6254D">
        <w:rPr>
          <w:b w:val="0"/>
          <w:sz w:val="24"/>
          <w:szCs w:val="24"/>
          <w:lang w:val="bg-BG"/>
        </w:rPr>
        <w:t>.</w:t>
      </w:r>
    </w:p>
    <w:p w:rsidR="00A2774D" w:rsidRPr="00E6254D" w:rsidRDefault="00A2774D" w:rsidP="00A2774D">
      <w:pPr>
        <w:spacing w:line="360" w:lineRule="auto"/>
        <w:jc w:val="center"/>
        <w:rPr>
          <w:b/>
          <w:szCs w:val="24"/>
          <w:lang w:eastAsia="bg-BG"/>
        </w:rPr>
      </w:pPr>
    </w:p>
    <w:p w:rsidR="00A2774D" w:rsidRDefault="00A2774D" w:rsidP="00A2774D">
      <w:pPr>
        <w:spacing w:line="360" w:lineRule="auto"/>
        <w:jc w:val="center"/>
        <w:rPr>
          <w:b/>
          <w:szCs w:val="24"/>
          <w:lang w:eastAsia="bg-BG"/>
        </w:rPr>
      </w:pPr>
    </w:p>
    <w:p w:rsidR="00A2774D" w:rsidRDefault="00A2774D" w:rsidP="00A2774D">
      <w:pPr>
        <w:spacing w:line="360" w:lineRule="auto"/>
        <w:jc w:val="center"/>
        <w:rPr>
          <w:b/>
          <w:szCs w:val="24"/>
          <w:lang w:eastAsia="bg-BG"/>
        </w:rPr>
      </w:pPr>
    </w:p>
    <w:p w:rsidR="000E4E3C" w:rsidRDefault="000E4E3C" w:rsidP="00A2774D">
      <w:pPr>
        <w:spacing w:line="360" w:lineRule="auto"/>
        <w:jc w:val="center"/>
        <w:rPr>
          <w:b/>
          <w:szCs w:val="24"/>
          <w:lang w:val="bg-BG" w:eastAsia="bg-BG"/>
        </w:rPr>
      </w:pPr>
    </w:p>
    <w:p w:rsidR="000E4E3C" w:rsidRDefault="000E4E3C" w:rsidP="00A2774D">
      <w:pPr>
        <w:spacing w:line="360" w:lineRule="auto"/>
        <w:jc w:val="center"/>
        <w:rPr>
          <w:b/>
          <w:szCs w:val="24"/>
          <w:lang w:val="bg-BG" w:eastAsia="bg-BG"/>
        </w:rPr>
      </w:pPr>
    </w:p>
    <w:p w:rsidR="000E4E3C" w:rsidRDefault="000E4E3C" w:rsidP="00A2774D">
      <w:pPr>
        <w:spacing w:line="360" w:lineRule="auto"/>
        <w:jc w:val="center"/>
        <w:rPr>
          <w:b/>
          <w:szCs w:val="24"/>
          <w:lang w:val="bg-BG" w:eastAsia="bg-BG"/>
        </w:rPr>
      </w:pPr>
    </w:p>
    <w:p w:rsidR="00A83F63" w:rsidRDefault="00A83F63" w:rsidP="00A2774D">
      <w:pPr>
        <w:spacing w:line="360" w:lineRule="auto"/>
        <w:jc w:val="center"/>
        <w:rPr>
          <w:b/>
          <w:szCs w:val="24"/>
          <w:lang w:val="bg-BG" w:eastAsia="bg-BG"/>
        </w:rPr>
      </w:pPr>
    </w:p>
    <w:p w:rsidR="00A83F63" w:rsidRDefault="00A83F63" w:rsidP="00A2774D">
      <w:pPr>
        <w:spacing w:line="360" w:lineRule="auto"/>
        <w:jc w:val="center"/>
        <w:rPr>
          <w:b/>
          <w:szCs w:val="24"/>
          <w:lang w:val="bg-BG" w:eastAsia="bg-BG"/>
        </w:rPr>
      </w:pPr>
    </w:p>
    <w:p w:rsidR="00A83F63" w:rsidRDefault="00A83F63" w:rsidP="00A2774D">
      <w:pPr>
        <w:spacing w:line="360" w:lineRule="auto"/>
        <w:jc w:val="center"/>
        <w:rPr>
          <w:b/>
          <w:szCs w:val="24"/>
          <w:lang w:val="bg-BG" w:eastAsia="bg-BG"/>
        </w:rPr>
      </w:pPr>
    </w:p>
    <w:p w:rsidR="00A83F63" w:rsidRDefault="00A83F63" w:rsidP="00A2774D">
      <w:pPr>
        <w:spacing w:line="360" w:lineRule="auto"/>
        <w:jc w:val="center"/>
        <w:rPr>
          <w:b/>
          <w:szCs w:val="24"/>
          <w:lang w:val="bg-BG" w:eastAsia="bg-BG"/>
        </w:rPr>
      </w:pPr>
    </w:p>
    <w:p w:rsidR="00A83F63" w:rsidRDefault="00A83F63" w:rsidP="00A2774D">
      <w:pPr>
        <w:spacing w:line="360" w:lineRule="auto"/>
        <w:jc w:val="center"/>
        <w:rPr>
          <w:b/>
          <w:szCs w:val="24"/>
          <w:lang w:val="bg-BG" w:eastAsia="bg-BG"/>
        </w:rPr>
      </w:pPr>
    </w:p>
    <w:p w:rsidR="003C2FCD" w:rsidRDefault="003C2FCD" w:rsidP="00A2774D">
      <w:pPr>
        <w:spacing w:line="360" w:lineRule="auto"/>
        <w:jc w:val="center"/>
        <w:rPr>
          <w:b/>
          <w:szCs w:val="24"/>
          <w:lang w:val="bg-BG" w:eastAsia="bg-BG"/>
        </w:rPr>
      </w:pPr>
    </w:p>
    <w:p w:rsidR="003C2FCD" w:rsidRDefault="003C2FCD" w:rsidP="00A2774D">
      <w:pPr>
        <w:spacing w:line="360" w:lineRule="auto"/>
        <w:jc w:val="center"/>
        <w:rPr>
          <w:b/>
          <w:szCs w:val="24"/>
          <w:lang w:val="bg-BG" w:eastAsia="bg-BG"/>
        </w:rPr>
      </w:pPr>
    </w:p>
    <w:p w:rsidR="003C2FCD" w:rsidRDefault="003C2FCD" w:rsidP="00A2774D">
      <w:pPr>
        <w:spacing w:line="360" w:lineRule="auto"/>
        <w:jc w:val="center"/>
        <w:rPr>
          <w:b/>
          <w:szCs w:val="24"/>
          <w:lang w:val="bg-BG" w:eastAsia="bg-BG"/>
        </w:rPr>
      </w:pPr>
    </w:p>
    <w:p w:rsidR="003C2FCD" w:rsidRDefault="003C2FCD" w:rsidP="00A2774D">
      <w:pPr>
        <w:spacing w:line="360" w:lineRule="auto"/>
        <w:jc w:val="center"/>
        <w:rPr>
          <w:b/>
          <w:szCs w:val="24"/>
          <w:lang w:val="bg-BG" w:eastAsia="bg-BG"/>
        </w:rPr>
      </w:pPr>
    </w:p>
    <w:p w:rsidR="00E96B6E" w:rsidRDefault="00E96B6E">
      <w:pPr>
        <w:rPr>
          <w:b/>
          <w:szCs w:val="24"/>
          <w:lang w:val="bg-BG" w:eastAsia="bg-BG"/>
        </w:rPr>
      </w:pPr>
      <w:r>
        <w:rPr>
          <w:b/>
          <w:szCs w:val="24"/>
          <w:lang w:val="bg-BG" w:eastAsia="bg-BG"/>
        </w:rPr>
        <w:br w:type="page"/>
      </w:r>
    </w:p>
    <w:p w:rsidR="003C2FCD" w:rsidRDefault="003C2FCD" w:rsidP="00A2774D">
      <w:pPr>
        <w:spacing w:line="360" w:lineRule="auto"/>
        <w:jc w:val="center"/>
        <w:rPr>
          <w:b/>
          <w:szCs w:val="24"/>
          <w:lang w:val="bg-BG" w:eastAsia="bg-BG"/>
        </w:rPr>
      </w:pPr>
    </w:p>
    <w:p w:rsidR="003C2FCD" w:rsidRDefault="003C2FCD" w:rsidP="00A2774D">
      <w:pPr>
        <w:spacing w:line="360" w:lineRule="auto"/>
        <w:jc w:val="center"/>
        <w:rPr>
          <w:b/>
          <w:szCs w:val="24"/>
          <w:lang w:val="bg-BG" w:eastAsia="bg-BG"/>
        </w:rPr>
      </w:pPr>
    </w:p>
    <w:p w:rsidR="003C2FCD" w:rsidRDefault="003C2FCD" w:rsidP="00A2774D">
      <w:pPr>
        <w:spacing w:line="360" w:lineRule="auto"/>
        <w:jc w:val="center"/>
        <w:rPr>
          <w:b/>
          <w:szCs w:val="24"/>
          <w:lang w:val="bg-BG" w:eastAsia="bg-BG"/>
        </w:rPr>
      </w:pPr>
    </w:p>
    <w:p w:rsidR="003C2FCD" w:rsidRDefault="003C2FCD" w:rsidP="00A2774D">
      <w:pPr>
        <w:spacing w:line="360" w:lineRule="auto"/>
        <w:jc w:val="center"/>
        <w:rPr>
          <w:b/>
          <w:szCs w:val="24"/>
          <w:lang w:val="bg-BG" w:eastAsia="bg-BG"/>
        </w:rPr>
      </w:pPr>
    </w:p>
    <w:p w:rsidR="003C2FCD" w:rsidRDefault="003C2FCD" w:rsidP="00A2774D">
      <w:pPr>
        <w:spacing w:line="360" w:lineRule="auto"/>
        <w:jc w:val="center"/>
        <w:rPr>
          <w:b/>
          <w:szCs w:val="24"/>
          <w:lang w:val="bg-BG" w:eastAsia="bg-BG"/>
        </w:rPr>
      </w:pPr>
    </w:p>
    <w:p w:rsidR="00A2774D" w:rsidRPr="00391EB0" w:rsidRDefault="00A2774D" w:rsidP="00A2774D">
      <w:pPr>
        <w:spacing w:line="360" w:lineRule="auto"/>
        <w:jc w:val="center"/>
        <w:rPr>
          <w:b/>
          <w:szCs w:val="24"/>
          <w:lang w:eastAsia="bg-BG"/>
        </w:rPr>
      </w:pPr>
      <w:r w:rsidRPr="00324937">
        <w:rPr>
          <w:b/>
          <w:szCs w:val="24"/>
          <w:lang w:eastAsia="bg-BG"/>
        </w:rPr>
        <w:t>РАЗДЕЛ II</w:t>
      </w:r>
      <w:r w:rsidRPr="00324937">
        <w:rPr>
          <w:b/>
          <w:szCs w:val="24"/>
          <w:lang w:val="en-US" w:eastAsia="bg-BG"/>
        </w:rPr>
        <w:t>I</w:t>
      </w:r>
    </w:p>
    <w:p w:rsidR="00A2774D" w:rsidRDefault="00A2774D" w:rsidP="00A2774D">
      <w:pPr>
        <w:spacing w:line="360" w:lineRule="auto"/>
        <w:jc w:val="center"/>
        <w:rPr>
          <w:b/>
          <w:szCs w:val="24"/>
          <w:lang w:eastAsia="bg-BG"/>
        </w:rPr>
      </w:pPr>
      <w:r>
        <w:rPr>
          <w:b/>
          <w:szCs w:val="24"/>
          <w:lang w:eastAsia="bg-BG"/>
        </w:rPr>
        <w:t>ОБРАЗЦИ НА ДОКУМЕНТИ</w:t>
      </w:r>
    </w:p>
    <w:p w:rsidR="00CA07DA" w:rsidRDefault="00CA07DA" w:rsidP="0018143E">
      <w:pPr>
        <w:spacing w:line="360" w:lineRule="auto"/>
        <w:jc w:val="center"/>
        <w:rPr>
          <w:b/>
          <w:szCs w:val="24"/>
          <w:lang w:eastAsia="bg-BG"/>
        </w:rPr>
      </w:pPr>
    </w:p>
    <w:p w:rsidR="00CA07DA" w:rsidRDefault="00CA07DA" w:rsidP="0018143E">
      <w:pPr>
        <w:spacing w:line="360" w:lineRule="auto"/>
        <w:jc w:val="center"/>
        <w:rPr>
          <w:b/>
          <w:szCs w:val="24"/>
          <w:lang w:eastAsia="bg-BG"/>
        </w:rPr>
      </w:pPr>
    </w:p>
    <w:p w:rsidR="00A2774D" w:rsidRDefault="00A2774D" w:rsidP="00A47FE8">
      <w:pPr>
        <w:jc w:val="right"/>
        <w:rPr>
          <w:b/>
          <w:bCs/>
          <w:i/>
          <w:szCs w:val="24"/>
        </w:rPr>
      </w:pPr>
    </w:p>
    <w:p w:rsidR="00B64FFD" w:rsidRDefault="00B64FFD" w:rsidP="00A47FE8">
      <w:pPr>
        <w:jc w:val="right"/>
        <w:rPr>
          <w:b/>
          <w:bCs/>
          <w:i/>
          <w:szCs w:val="24"/>
        </w:rPr>
      </w:pPr>
    </w:p>
    <w:p w:rsidR="00B64FFD" w:rsidRDefault="00B64FFD" w:rsidP="00A47FE8">
      <w:pPr>
        <w:jc w:val="right"/>
        <w:rPr>
          <w:b/>
          <w:bCs/>
          <w:i/>
          <w:szCs w:val="24"/>
        </w:rPr>
      </w:pPr>
    </w:p>
    <w:p w:rsidR="00B64FFD" w:rsidRDefault="00B64FFD" w:rsidP="00A47FE8">
      <w:pPr>
        <w:jc w:val="right"/>
        <w:rPr>
          <w:b/>
          <w:bCs/>
          <w:i/>
          <w:szCs w:val="24"/>
        </w:rPr>
      </w:pPr>
    </w:p>
    <w:p w:rsidR="00B64FFD" w:rsidRDefault="00B64FFD" w:rsidP="00A47FE8">
      <w:pPr>
        <w:jc w:val="right"/>
        <w:rPr>
          <w:b/>
          <w:bCs/>
          <w:i/>
          <w:szCs w:val="24"/>
        </w:rPr>
      </w:pPr>
    </w:p>
    <w:p w:rsidR="00B64FFD" w:rsidRDefault="00B64FFD" w:rsidP="00A47FE8">
      <w:pPr>
        <w:jc w:val="right"/>
        <w:rPr>
          <w:b/>
          <w:bCs/>
          <w:i/>
          <w:szCs w:val="24"/>
        </w:rPr>
      </w:pPr>
    </w:p>
    <w:p w:rsidR="00B64FFD" w:rsidRDefault="00B64FFD" w:rsidP="00A47FE8">
      <w:pPr>
        <w:jc w:val="right"/>
        <w:rPr>
          <w:b/>
          <w:bCs/>
          <w:i/>
          <w:szCs w:val="24"/>
        </w:rPr>
      </w:pPr>
    </w:p>
    <w:p w:rsidR="00B64FFD" w:rsidRDefault="00B64FFD" w:rsidP="00A47FE8">
      <w:pPr>
        <w:jc w:val="right"/>
        <w:rPr>
          <w:b/>
          <w:bCs/>
          <w:i/>
          <w:szCs w:val="24"/>
        </w:rPr>
      </w:pPr>
    </w:p>
    <w:p w:rsidR="00CF183A" w:rsidRDefault="00CF183A" w:rsidP="00A47FE8">
      <w:pPr>
        <w:jc w:val="right"/>
        <w:rPr>
          <w:b/>
          <w:bCs/>
          <w:i/>
          <w:szCs w:val="24"/>
          <w:lang w:val="bg-BG"/>
        </w:rPr>
      </w:pPr>
    </w:p>
    <w:p w:rsidR="00CF183A" w:rsidRDefault="00CF183A" w:rsidP="00A47FE8">
      <w:pPr>
        <w:jc w:val="right"/>
        <w:rPr>
          <w:b/>
          <w:bCs/>
          <w:i/>
          <w:szCs w:val="24"/>
          <w:lang w:val="bg-BG"/>
        </w:rPr>
      </w:pPr>
    </w:p>
    <w:p w:rsidR="00CF183A" w:rsidRDefault="00CF183A" w:rsidP="00A47FE8">
      <w:pPr>
        <w:jc w:val="right"/>
        <w:rPr>
          <w:b/>
          <w:bCs/>
          <w:i/>
          <w:szCs w:val="24"/>
          <w:lang w:val="bg-BG"/>
        </w:rPr>
      </w:pPr>
    </w:p>
    <w:p w:rsidR="00CF183A" w:rsidRDefault="00CF183A" w:rsidP="00A47FE8">
      <w:pPr>
        <w:jc w:val="right"/>
        <w:rPr>
          <w:b/>
          <w:bCs/>
          <w:i/>
          <w:szCs w:val="24"/>
          <w:lang w:val="bg-BG"/>
        </w:rPr>
      </w:pPr>
    </w:p>
    <w:p w:rsidR="00CF183A" w:rsidRDefault="00CF183A" w:rsidP="00A47FE8">
      <w:pPr>
        <w:jc w:val="right"/>
        <w:rPr>
          <w:b/>
          <w:bCs/>
          <w:i/>
          <w:szCs w:val="24"/>
          <w:lang w:val="bg-BG"/>
        </w:rPr>
      </w:pPr>
    </w:p>
    <w:p w:rsidR="00CF183A" w:rsidRDefault="00CF183A" w:rsidP="00A47FE8">
      <w:pPr>
        <w:jc w:val="right"/>
        <w:rPr>
          <w:b/>
          <w:bCs/>
          <w:i/>
          <w:szCs w:val="24"/>
          <w:lang w:val="bg-BG"/>
        </w:rPr>
      </w:pPr>
    </w:p>
    <w:p w:rsidR="00CF183A" w:rsidRDefault="00CF183A" w:rsidP="00A47FE8">
      <w:pPr>
        <w:jc w:val="right"/>
        <w:rPr>
          <w:b/>
          <w:bCs/>
          <w:i/>
          <w:szCs w:val="24"/>
          <w:lang w:val="bg-BG"/>
        </w:rPr>
      </w:pPr>
    </w:p>
    <w:p w:rsidR="00CF183A" w:rsidRDefault="00CF183A" w:rsidP="00A47FE8">
      <w:pPr>
        <w:jc w:val="right"/>
        <w:rPr>
          <w:b/>
          <w:bCs/>
          <w:i/>
          <w:szCs w:val="24"/>
          <w:lang w:val="bg-BG"/>
        </w:rPr>
      </w:pPr>
    </w:p>
    <w:p w:rsidR="00CF183A" w:rsidRDefault="00CF183A" w:rsidP="00A47FE8">
      <w:pPr>
        <w:jc w:val="right"/>
        <w:rPr>
          <w:b/>
          <w:bCs/>
          <w:i/>
          <w:szCs w:val="24"/>
          <w:lang w:val="bg-BG"/>
        </w:rPr>
      </w:pPr>
    </w:p>
    <w:p w:rsidR="00724F63" w:rsidRDefault="00724F63" w:rsidP="00A47FE8">
      <w:pPr>
        <w:jc w:val="right"/>
        <w:rPr>
          <w:b/>
          <w:bCs/>
          <w:i/>
          <w:szCs w:val="24"/>
          <w:lang w:val="bg-BG"/>
        </w:rPr>
      </w:pPr>
    </w:p>
    <w:p w:rsidR="00724F63" w:rsidRDefault="00724F63" w:rsidP="00A47FE8">
      <w:pPr>
        <w:jc w:val="right"/>
        <w:rPr>
          <w:b/>
          <w:bCs/>
          <w:i/>
          <w:szCs w:val="24"/>
          <w:lang w:val="bg-BG"/>
        </w:rPr>
      </w:pPr>
    </w:p>
    <w:p w:rsidR="00724F63" w:rsidRDefault="00724F63" w:rsidP="00A47FE8">
      <w:pPr>
        <w:jc w:val="right"/>
        <w:rPr>
          <w:b/>
          <w:bCs/>
          <w:i/>
          <w:szCs w:val="24"/>
          <w:lang w:val="bg-BG"/>
        </w:rPr>
      </w:pPr>
    </w:p>
    <w:p w:rsidR="00724F63" w:rsidRDefault="00724F63" w:rsidP="00A47FE8">
      <w:pPr>
        <w:jc w:val="right"/>
        <w:rPr>
          <w:b/>
          <w:bCs/>
          <w:i/>
          <w:szCs w:val="24"/>
          <w:lang w:val="bg-BG"/>
        </w:rPr>
      </w:pPr>
    </w:p>
    <w:p w:rsidR="00724F63" w:rsidRDefault="00724F63" w:rsidP="00A47FE8">
      <w:pPr>
        <w:jc w:val="right"/>
        <w:rPr>
          <w:b/>
          <w:bCs/>
          <w:i/>
          <w:szCs w:val="24"/>
          <w:lang w:val="bg-BG"/>
        </w:rPr>
      </w:pPr>
    </w:p>
    <w:p w:rsidR="00724F63" w:rsidRDefault="00724F63" w:rsidP="00A47FE8">
      <w:pPr>
        <w:jc w:val="right"/>
        <w:rPr>
          <w:b/>
          <w:bCs/>
          <w:i/>
          <w:szCs w:val="24"/>
          <w:lang w:val="bg-BG"/>
        </w:rPr>
      </w:pPr>
    </w:p>
    <w:p w:rsidR="00724F63" w:rsidRDefault="00724F63" w:rsidP="00A47FE8">
      <w:pPr>
        <w:jc w:val="right"/>
        <w:rPr>
          <w:b/>
          <w:bCs/>
          <w:i/>
          <w:szCs w:val="24"/>
          <w:lang w:val="bg-BG"/>
        </w:rPr>
      </w:pPr>
    </w:p>
    <w:p w:rsidR="00724F63" w:rsidRDefault="00724F63" w:rsidP="00A47FE8">
      <w:pPr>
        <w:jc w:val="right"/>
        <w:rPr>
          <w:b/>
          <w:bCs/>
          <w:i/>
          <w:szCs w:val="24"/>
          <w:lang w:val="bg-BG"/>
        </w:rPr>
      </w:pPr>
    </w:p>
    <w:p w:rsidR="00724F63" w:rsidRDefault="00724F63" w:rsidP="00A47FE8">
      <w:pPr>
        <w:jc w:val="right"/>
        <w:rPr>
          <w:b/>
          <w:bCs/>
          <w:i/>
          <w:szCs w:val="24"/>
          <w:lang w:val="bg-BG"/>
        </w:rPr>
      </w:pPr>
    </w:p>
    <w:p w:rsidR="00724F63" w:rsidRDefault="00724F63" w:rsidP="00A47FE8">
      <w:pPr>
        <w:jc w:val="right"/>
        <w:rPr>
          <w:b/>
          <w:bCs/>
          <w:i/>
          <w:szCs w:val="24"/>
          <w:lang w:val="bg-BG"/>
        </w:rPr>
      </w:pPr>
    </w:p>
    <w:p w:rsidR="00724F63" w:rsidRDefault="00724F63" w:rsidP="00A47FE8">
      <w:pPr>
        <w:jc w:val="right"/>
        <w:rPr>
          <w:b/>
          <w:bCs/>
          <w:i/>
          <w:szCs w:val="24"/>
          <w:lang w:val="bg-BG"/>
        </w:rPr>
      </w:pPr>
    </w:p>
    <w:p w:rsidR="00724F63" w:rsidRDefault="00724F63" w:rsidP="00A47FE8">
      <w:pPr>
        <w:jc w:val="right"/>
        <w:rPr>
          <w:b/>
          <w:bCs/>
          <w:i/>
          <w:szCs w:val="24"/>
          <w:lang w:val="bg-BG"/>
        </w:rPr>
      </w:pPr>
    </w:p>
    <w:p w:rsidR="00724F63" w:rsidRDefault="00724F63" w:rsidP="00A47FE8">
      <w:pPr>
        <w:jc w:val="right"/>
        <w:rPr>
          <w:b/>
          <w:bCs/>
          <w:i/>
          <w:szCs w:val="24"/>
          <w:lang w:val="bg-BG"/>
        </w:rPr>
      </w:pPr>
    </w:p>
    <w:p w:rsidR="00724F63" w:rsidRDefault="00724F63" w:rsidP="00A47FE8">
      <w:pPr>
        <w:jc w:val="right"/>
        <w:rPr>
          <w:b/>
          <w:bCs/>
          <w:i/>
          <w:szCs w:val="24"/>
          <w:lang w:val="bg-BG"/>
        </w:rPr>
      </w:pPr>
    </w:p>
    <w:p w:rsidR="00A47FE8" w:rsidRPr="00C65D6C" w:rsidRDefault="00A47FE8" w:rsidP="00A47FE8">
      <w:pPr>
        <w:jc w:val="right"/>
        <w:rPr>
          <w:b/>
          <w:bCs/>
          <w:color w:val="000000"/>
          <w:szCs w:val="24"/>
          <w:lang w:eastAsia="bg-BG"/>
        </w:rPr>
      </w:pPr>
      <w:r w:rsidRPr="004D36B5">
        <w:rPr>
          <w:b/>
          <w:bCs/>
          <w:i/>
          <w:szCs w:val="24"/>
        </w:rPr>
        <w:t>Образец</w:t>
      </w:r>
      <w:r w:rsidRPr="00C65D6C">
        <w:rPr>
          <w:b/>
          <w:bCs/>
          <w:szCs w:val="24"/>
        </w:rPr>
        <w:t xml:space="preserve"> </w:t>
      </w:r>
      <w:r w:rsidRPr="004D36B5">
        <w:rPr>
          <w:b/>
          <w:bCs/>
          <w:i/>
          <w:szCs w:val="24"/>
        </w:rPr>
        <w:t>№ 1</w:t>
      </w:r>
    </w:p>
    <w:p w:rsidR="00A47FE8" w:rsidRDefault="00A47FE8" w:rsidP="00A47FE8">
      <w:pPr>
        <w:pStyle w:val="BodyText"/>
        <w:spacing w:before="120" w:line="0" w:lineRule="atLeast"/>
        <w:jc w:val="center"/>
        <w:rPr>
          <w:b/>
          <w:bCs/>
          <w:sz w:val="22"/>
          <w:szCs w:val="22"/>
        </w:rPr>
      </w:pPr>
      <w:r w:rsidRPr="00C65D6C">
        <w:rPr>
          <w:b/>
          <w:bCs/>
          <w:sz w:val="22"/>
          <w:szCs w:val="22"/>
        </w:rPr>
        <w:lastRenderedPageBreak/>
        <w:t>СПИСЪК НА ДОКУМЕНТИТЕ, СЪДЪРЖАЩИ СЕ В ОФЕРТАТА И ПОСЛЕДОВАТЕЛНОСТ НА ПОДРЕДБАТА ИМ</w:t>
      </w:r>
      <w:r w:rsidRPr="00C65D6C">
        <w:rPr>
          <w:rStyle w:val="FootnoteReference"/>
          <w:b/>
          <w:bCs/>
          <w:sz w:val="22"/>
          <w:szCs w:val="22"/>
        </w:rPr>
        <w:footnoteReference w:id="1"/>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7370"/>
        <w:gridCol w:w="1669"/>
      </w:tblGrid>
      <w:tr w:rsidR="004F3C2E" w:rsidRPr="00824EB0" w:rsidTr="00D10A50">
        <w:trPr>
          <w:cantSplit/>
          <w:trHeight w:val="269"/>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rsidR="004F3C2E" w:rsidRPr="00824EB0" w:rsidRDefault="004F3C2E" w:rsidP="00D10A50">
            <w:pPr>
              <w:spacing w:before="120" w:after="120" w:line="0" w:lineRule="atLeast"/>
              <w:jc w:val="both"/>
              <w:rPr>
                <w:b/>
                <w:bCs/>
              </w:rPr>
            </w:pPr>
          </w:p>
        </w:tc>
        <w:tc>
          <w:tcPr>
            <w:tcW w:w="7370" w:type="dxa"/>
            <w:tcBorders>
              <w:top w:val="single" w:sz="4" w:space="0" w:color="auto"/>
              <w:left w:val="single" w:sz="4" w:space="0" w:color="auto"/>
              <w:bottom w:val="single" w:sz="4" w:space="0" w:color="auto"/>
              <w:right w:val="single" w:sz="4" w:space="0" w:color="auto"/>
            </w:tcBorders>
            <w:shd w:val="clear" w:color="auto" w:fill="D9D9D9"/>
            <w:vAlign w:val="center"/>
          </w:tcPr>
          <w:p w:rsidR="004F3C2E" w:rsidRPr="00824EB0" w:rsidRDefault="004F3C2E" w:rsidP="00D10A50">
            <w:pPr>
              <w:spacing w:before="120" w:after="120" w:line="0" w:lineRule="atLeast"/>
              <w:ind w:left="-57" w:right="-57"/>
              <w:jc w:val="center"/>
              <w:rPr>
                <w:b/>
                <w:bCs/>
              </w:rPr>
            </w:pPr>
            <w:r w:rsidRPr="00824EB0">
              <w:rPr>
                <w:b/>
                <w:bCs/>
              </w:rPr>
              <w:t>ВИД ПРОВЕРКА:</w:t>
            </w:r>
          </w:p>
        </w:tc>
        <w:tc>
          <w:tcPr>
            <w:tcW w:w="1669" w:type="dxa"/>
            <w:tcBorders>
              <w:top w:val="single" w:sz="4" w:space="0" w:color="auto"/>
              <w:left w:val="single" w:sz="4" w:space="0" w:color="auto"/>
              <w:bottom w:val="single" w:sz="4" w:space="0" w:color="auto"/>
              <w:right w:val="single" w:sz="4" w:space="0" w:color="auto"/>
            </w:tcBorders>
            <w:shd w:val="clear" w:color="auto" w:fill="D9D9D9"/>
            <w:vAlign w:val="center"/>
          </w:tcPr>
          <w:p w:rsidR="004F3C2E" w:rsidRPr="00824EB0" w:rsidRDefault="004F3C2E" w:rsidP="00D10A50">
            <w:pPr>
              <w:spacing w:before="120" w:after="120" w:line="0" w:lineRule="atLeast"/>
              <w:ind w:left="-57" w:right="-57"/>
              <w:jc w:val="center"/>
              <w:rPr>
                <w:bCs/>
              </w:rPr>
            </w:pPr>
            <w:r w:rsidRPr="00824EB0">
              <w:rPr>
                <w:bCs/>
              </w:rPr>
              <w:t>Страници от офертата (от стр. … до стр. …)</w:t>
            </w:r>
          </w:p>
        </w:tc>
      </w:tr>
      <w:tr w:rsidR="00A2774D" w:rsidRPr="00824EB0" w:rsidTr="00D10A50">
        <w:trPr>
          <w:cantSplit/>
          <w:trHeight w:val="269"/>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rsidR="00A2774D" w:rsidRPr="00824EB0" w:rsidRDefault="00A2774D" w:rsidP="00D10A50">
            <w:pPr>
              <w:spacing w:before="120" w:after="120" w:line="0" w:lineRule="atLeast"/>
              <w:jc w:val="both"/>
              <w:rPr>
                <w:b/>
                <w:bCs/>
              </w:rPr>
            </w:pPr>
          </w:p>
        </w:tc>
        <w:tc>
          <w:tcPr>
            <w:tcW w:w="7370" w:type="dxa"/>
            <w:tcBorders>
              <w:top w:val="single" w:sz="4" w:space="0" w:color="auto"/>
              <w:left w:val="single" w:sz="4" w:space="0" w:color="auto"/>
              <w:bottom w:val="single" w:sz="4" w:space="0" w:color="auto"/>
              <w:right w:val="single" w:sz="4" w:space="0" w:color="auto"/>
            </w:tcBorders>
            <w:shd w:val="clear" w:color="auto" w:fill="D9D9D9"/>
            <w:vAlign w:val="center"/>
          </w:tcPr>
          <w:p w:rsidR="00A2774D" w:rsidRPr="00824EB0" w:rsidRDefault="00A2774D" w:rsidP="00D10A50">
            <w:pPr>
              <w:spacing w:before="120" w:after="120" w:line="0" w:lineRule="atLeast"/>
              <w:ind w:left="-57" w:right="-57"/>
              <w:jc w:val="center"/>
              <w:rPr>
                <w:b/>
                <w:bCs/>
              </w:rPr>
            </w:pPr>
            <w:r>
              <w:rPr>
                <w:b/>
                <w:bCs/>
              </w:rPr>
              <w:t>Документи за подбор</w:t>
            </w:r>
          </w:p>
        </w:tc>
        <w:tc>
          <w:tcPr>
            <w:tcW w:w="1669" w:type="dxa"/>
            <w:tcBorders>
              <w:top w:val="single" w:sz="4" w:space="0" w:color="auto"/>
              <w:left w:val="single" w:sz="4" w:space="0" w:color="auto"/>
              <w:bottom w:val="single" w:sz="4" w:space="0" w:color="auto"/>
              <w:right w:val="single" w:sz="4" w:space="0" w:color="auto"/>
            </w:tcBorders>
            <w:shd w:val="clear" w:color="auto" w:fill="D9D9D9"/>
            <w:vAlign w:val="center"/>
          </w:tcPr>
          <w:p w:rsidR="00A2774D" w:rsidRPr="00824EB0" w:rsidRDefault="00A2774D" w:rsidP="00D10A50">
            <w:pPr>
              <w:spacing w:before="120" w:after="120" w:line="0" w:lineRule="atLeast"/>
              <w:ind w:left="-57" w:right="-57"/>
              <w:jc w:val="center"/>
              <w:rPr>
                <w:bCs/>
              </w:rPr>
            </w:pPr>
          </w:p>
        </w:tc>
      </w:tr>
      <w:tr w:rsidR="004F3C2E" w:rsidRPr="00824EB0" w:rsidTr="00D10A50">
        <w:trPr>
          <w:cantSplit/>
          <w:trHeight w:val="20"/>
        </w:trPr>
        <w:tc>
          <w:tcPr>
            <w:tcW w:w="567" w:type="dxa"/>
            <w:tcBorders>
              <w:top w:val="single" w:sz="4" w:space="0" w:color="auto"/>
              <w:left w:val="single" w:sz="4" w:space="0" w:color="auto"/>
              <w:bottom w:val="single" w:sz="4" w:space="0" w:color="auto"/>
              <w:right w:val="single" w:sz="4" w:space="0" w:color="auto"/>
            </w:tcBorders>
            <w:shd w:val="clear" w:color="auto" w:fill="D9D9D9"/>
          </w:tcPr>
          <w:p w:rsidR="004F3C2E" w:rsidRPr="00824EB0" w:rsidRDefault="004F3C2E" w:rsidP="00D12E00">
            <w:pPr>
              <w:numPr>
                <w:ilvl w:val="0"/>
                <w:numId w:val="11"/>
              </w:numPr>
              <w:spacing w:before="120" w:after="120" w:line="0" w:lineRule="atLeast"/>
              <w:jc w:val="both"/>
              <w:rPr>
                <w:b/>
                <w:bCs/>
              </w:rPr>
            </w:pPr>
          </w:p>
        </w:tc>
        <w:tc>
          <w:tcPr>
            <w:tcW w:w="7370" w:type="dxa"/>
            <w:tcBorders>
              <w:top w:val="single" w:sz="4" w:space="0" w:color="auto"/>
              <w:left w:val="single" w:sz="4" w:space="0" w:color="auto"/>
              <w:bottom w:val="single" w:sz="4" w:space="0" w:color="auto"/>
              <w:right w:val="single" w:sz="4" w:space="0" w:color="auto"/>
            </w:tcBorders>
            <w:shd w:val="clear" w:color="auto" w:fill="auto"/>
            <w:vAlign w:val="center"/>
          </w:tcPr>
          <w:p w:rsidR="004F3C2E" w:rsidRPr="00A2774D" w:rsidRDefault="004F3C2E" w:rsidP="00A2774D">
            <w:pPr>
              <w:numPr>
                <w:ilvl w:val="2"/>
                <w:numId w:val="0"/>
              </w:numPr>
              <w:tabs>
                <w:tab w:val="num" w:pos="1980"/>
              </w:tabs>
              <w:autoSpaceDE w:val="0"/>
              <w:autoSpaceDN w:val="0"/>
              <w:adjustRightInd w:val="0"/>
              <w:spacing w:before="120" w:after="120" w:line="0" w:lineRule="atLeast"/>
              <w:ind w:left="-57" w:right="-57"/>
            </w:pPr>
            <w:r w:rsidRPr="00A2774D">
              <w:rPr>
                <w:bCs/>
              </w:rPr>
              <w:t>“ЕЕДОП”</w:t>
            </w:r>
          </w:p>
        </w:tc>
        <w:tc>
          <w:tcPr>
            <w:tcW w:w="1669" w:type="dxa"/>
            <w:tcBorders>
              <w:top w:val="single" w:sz="4" w:space="0" w:color="auto"/>
              <w:left w:val="single" w:sz="4" w:space="0" w:color="auto"/>
              <w:bottom w:val="single" w:sz="4" w:space="0" w:color="auto"/>
              <w:right w:val="single" w:sz="4" w:space="0" w:color="auto"/>
            </w:tcBorders>
            <w:shd w:val="clear" w:color="auto" w:fill="auto"/>
            <w:vAlign w:val="center"/>
          </w:tcPr>
          <w:p w:rsidR="004F3C2E" w:rsidRPr="00824EB0" w:rsidRDefault="004F3C2E" w:rsidP="00D10A50">
            <w:pPr>
              <w:spacing w:before="120" w:after="120" w:line="0" w:lineRule="atLeast"/>
              <w:ind w:left="-57" w:right="-57"/>
              <w:jc w:val="both"/>
            </w:pPr>
          </w:p>
        </w:tc>
      </w:tr>
      <w:tr w:rsidR="004F3C2E" w:rsidRPr="00824EB0" w:rsidTr="00D10A50">
        <w:trPr>
          <w:cantSplit/>
          <w:trHeight w:val="20"/>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rsidR="004F3C2E" w:rsidRPr="00824EB0" w:rsidRDefault="004F3C2E" w:rsidP="00D10A50">
            <w:pPr>
              <w:spacing w:before="120" w:after="120" w:line="0" w:lineRule="atLeast"/>
              <w:rPr>
                <w:b/>
                <w:bCs/>
              </w:rPr>
            </w:pPr>
            <w:r>
              <w:rPr>
                <w:b/>
                <w:bCs/>
              </w:rPr>
              <w:t>2.</w:t>
            </w:r>
          </w:p>
        </w:tc>
        <w:tc>
          <w:tcPr>
            <w:tcW w:w="7370" w:type="dxa"/>
            <w:tcBorders>
              <w:top w:val="single" w:sz="4" w:space="0" w:color="auto"/>
              <w:left w:val="single" w:sz="4" w:space="0" w:color="auto"/>
              <w:bottom w:val="single" w:sz="4" w:space="0" w:color="auto"/>
              <w:right w:val="single" w:sz="4" w:space="0" w:color="auto"/>
            </w:tcBorders>
            <w:vAlign w:val="center"/>
          </w:tcPr>
          <w:p w:rsidR="004F3C2E" w:rsidRPr="00824EB0" w:rsidRDefault="004F3C2E" w:rsidP="00D10A50">
            <w:pPr>
              <w:numPr>
                <w:ilvl w:val="2"/>
                <w:numId w:val="0"/>
              </w:numPr>
              <w:tabs>
                <w:tab w:val="num" w:pos="1980"/>
              </w:tabs>
              <w:autoSpaceDE w:val="0"/>
              <w:autoSpaceDN w:val="0"/>
              <w:adjustRightInd w:val="0"/>
              <w:spacing w:before="120" w:after="120" w:line="0" w:lineRule="atLeast"/>
              <w:ind w:left="-57" w:right="-57"/>
              <w:jc w:val="both"/>
            </w:pPr>
          </w:p>
        </w:tc>
        <w:tc>
          <w:tcPr>
            <w:tcW w:w="1669" w:type="dxa"/>
            <w:tcBorders>
              <w:top w:val="single" w:sz="4" w:space="0" w:color="auto"/>
              <w:left w:val="single" w:sz="4" w:space="0" w:color="auto"/>
              <w:bottom w:val="single" w:sz="4" w:space="0" w:color="auto"/>
              <w:right w:val="single" w:sz="4" w:space="0" w:color="auto"/>
            </w:tcBorders>
            <w:vAlign w:val="center"/>
          </w:tcPr>
          <w:p w:rsidR="004F3C2E" w:rsidRPr="00824EB0" w:rsidRDefault="004F3C2E" w:rsidP="00D10A50">
            <w:pPr>
              <w:spacing w:before="120" w:after="120" w:line="0" w:lineRule="atLeast"/>
              <w:ind w:left="-57" w:right="-57"/>
              <w:jc w:val="both"/>
            </w:pPr>
          </w:p>
        </w:tc>
      </w:tr>
      <w:tr w:rsidR="004F3C2E" w:rsidRPr="00824EB0" w:rsidTr="00D10A50">
        <w:trPr>
          <w:cantSplit/>
          <w:trHeight w:val="20"/>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rsidR="004F3C2E" w:rsidRPr="00824EB0" w:rsidRDefault="004F3C2E" w:rsidP="00D10A50">
            <w:pPr>
              <w:spacing w:before="120" w:after="120" w:line="0" w:lineRule="atLeast"/>
              <w:jc w:val="both"/>
              <w:rPr>
                <w:b/>
                <w:bCs/>
              </w:rPr>
            </w:pPr>
            <w:r>
              <w:rPr>
                <w:b/>
                <w:bCs/>
              </w:rPr>
              <w:t>3.</w:t>
            </w:r>
          </w:p>
        </w:tc>
        <w:tc>
          <w:tcPr>
            <w:tcW w:w="7370" w:type="dxa"/>
            <w:tcBorders>
              <w:top w:val="single" w:sz="4" w:space="0" w:color="auto"/>
              <w:left w:val="single" w:sz="4" w:space="0" w:color="auto"/>
              <w:bottom w:val="single" w:sz="4" w:space="0" w:color="auto"/>
              <w:right w:val="single" w:sz="4" w:space="0" w:color="auto"/>
            </w:tcBorders>
            <w:vAlign w:val="center"/>
          </w:tcPr>
          <w:p w:rsidR="004F3C2E" w:rsidRPr="00824EB0" w:rsidRDefault="004F3C2E" w:rsidP="00D10A50">
            <w:pPr>
              <w:numPr>
                <w:ilvl w:val="2"/>
                <w:numId w:val="0"/>
              </w:numPr>
              <w:tabs>
                <w:tab w:val="num" w:pos="1980"/>
              </w:tabs>
              <w:autoSpaceDE w:val="0"/>
              <w:autoSpaceDN w:val="0"/>
              <w:adjustRightInd w:val="0"/>
              <w:spacing w:before="120" w:after="120" w:line="0" w:lineRule="atLeast"/>
              <w:ind w:left="-57" w:right="-57"/>
              <w:jc w:val="both"/>
            </w:pPr>
          </w:p>
        </w:tc>
        <w:tc>
          <w:tcPr>
            <w:tcW w:w="1669" w:type="dxa"/>
            <w:tcBorders>
              <w:top w:val="single" w:sz="4" w:space="0" w:color="auto"/>
              <w:left w:val="single" w:sz="4" w:space="0" w:color="auto"/>
              <w:bottom w:val="single" w:sz="4" w:space="0" w:color="auto"/>
              <w:right w:val="single" w:sz="4" w:space="0" w:color="auto"/>
            </w:tcBorders>
            <w:vAlign w:val="center"/>
          </w:tcPr>
          <w:p w:rsidR="004F3C2E" w:rsidRPr="00824EB0" w:rsidRDefault="004F3C2E" w:rsidP="00D10A50">
            <w:pPr>
              <w:spacing w:before="120" w:after="120" w:line="0" w:lineRule="atLeast"/>
              <w:ind w:left="-57" w:right="-57"/>
              <w:jc w:val="both"/>
            </w:pPr>
          </w:p>
        </w:tc>
      </w:tr>
    </w:tbl>
    <w:p w:rsidR="004F3C2E" w:rsidRPr="00824EB0" w:rsidRDefault="004F3C2E" w:rsidP="004F3C2E">
      <w:pPr>
        <w:pStyle w:val="BodyText"/>
        <w:spacing w:before="120" w:line="0" w:lineRule="atLeast"/>
        <w:rPr>
          <w:b/>
          <w:bCs/>
          <w:sz w:val="22"/>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5"/>
        <w:gridCol w:w="7262"/>
        <w:gridCol w:w="1669"/>
      </w:tblGrid>
      <w:tr w:rsidR="004F3C2E" w:rsidRPr="00824EB0" w:rsidTr="00D10A50">
        <w:trPr>
          <w:cantSplit/>
          <w:trHeight w:val="20"/>
        </w:trPr>
        <w:tc>
          <w:tcPr>
            <w:tcW w:w="675" w:type="dxa"/>
            <w:tcBorders>
              <w:top w:val="single" w:sz="4" w:space="0" w:color="auto"/>
              <w:left w:val="single" w:sz="4" w:space="0" w:color="auto"/>
              <w:bottom w:val="single" w:sz="4" w:space="0" w:color="auto"/>
              <w:right w:val="single" w:sz="4" w:space="0" w:color="auto"/>
            </w:tcBorders>
            <w:shd w:val="clear" w:color="auto" w:fill="D9D9D9"/>
            <w:vAlign w:val="center"/>
          </w:tcPr>
          <w:p w:rsidR="004F3C2E" w:rsidRPr="00824EB0" w:rsidRDefault="004F3C2E" w:rsidP="00D10A50">
            <w:pPr>
              <w:spacing w:before="120" w:after="120" w:line="0" w:lineRule="atLeast"/>
              <w:jc w:val="both"/>
              <w:rPr>
                <w:b/>
                <w:bCs/>
              </w:rPr>
            </w:pPr>
            <w:r w:rsidRPr="00824EB0">
              <w:rPr>
                <w:b/>
                <w:bCs/>
              </w:rPr>
              <w:t>2.</w:t>
            </w:r>
          </w:p>
        </w:tc>
        <w:tc>
          <w:tcPr>
            <w:tcW w:w="7262" w:type="dxa"/>
            <w:tcBorders>
              <w:top w:val="single" w:sz="4" w:space="0" w:color="auto"/>
              <w:left w:val="single" w:sz="4" w:space="0" w:color="auto"/>
              <w:bottom w:val="single" w:sz="4" w:space="0" w:color="auto"/>
              <w:right w:val="single" w:sz="4" w:space="0" w:color="auto"/>
            </w:tcBorders>
            <w:shd w:val="clear" w:color="auto" w:fill="auto"/>
          </w:tcPr>
          <w:p w:rsidR="004F3C2E" w:rsidRPr="00824EB0" w:rsidRDefault="004F3C2E" w:rsidP="00D10A50">
            <w:pPr>
              <w:numPr>
                <w:ilvl w:val="2"/>
                <w:numId w:val="0"/>
              </w:numPr>
              <w:tabs>
                <w:tab w:val="num" w:pos="1980"/>
              </w:tabs>
              <w:autoSpaceDE w:val="0"/>
              <w:autoSpaceDN w:val="0"/>
              <w:adjustRightInd w:val="0"/>
              <w:spacing w:before="120" w:after="120" w:line="0" w:lineRule="atLeast"/>
              <w:ind w:left="-57" w:right="-57"/>
              <w:jc w:val="center"/>
              <w:rPr>
                <w:b/>
                <w:bCs/>
              </w:rPr>
            </w:pPr>
            <w:r w:rsidRPr="00824EB0">
              <w:rPr>
                <w:b/>
                <w:bCs/>
              </w:rPr>
              <w:t>“Техническо предложение”</w:t>
            </w:r>
          </w:p>
        </w:tc>
        <w:tc>
          <w:tcPr>
            <w:tcW w:w="1669" w:type="dxa"/>
            <w:tcBorders>
              <w:top w:val="single" w:sz="4" w:space="0" w:color="auto"/>
              <w:left w:val="single" w:sz="4" w:space="0" w:color="auto"/>
              <w:bottom w:val="single" w:sz="4" w:space="0" w:color="auto"/>
              <w:right w:val="single" w:sz="4" w:space="0" w:color="auto"/>
            </w:tcBorders>
            <w:shd w:val="clear" w:color="auto" w:fill="auto"/>
            <w:vAlign w:val="center"/>
          </w:tcPr>
          <w:p w:rsidR="004F3C2E" w:rsidRPr="00824EB0" w:rsidRDefault="004F3C2E" w:rsidP="00D10A50">
            <w:pPr>
              <w:spacing w:before="120" w:after="120" w:line="0" w:lineRule="atLeast"/>
              <w:ind w:left="-57" w:right="-57"/>
              <w:jc w:val="both"/>
            </w:pPr>
          </w:p>
        </w:tc>
      </w:tr>
      <w:tr w:rsidR="004F3C2E" w:rsidRPr="00824EB0" w:rsidTr="00F93425">
        <w:trPr>
          <w:cantSplit/>
          <w:trHeight w:val="486"/>
        </w:trPr>
        <w:tc>
          <w:tcPr>
            <w:tcW w:w="675" w:type="dxa"/>
            <w:tcBorders>
              <w:top w:val="single" w:sz="4" w:space="0" w:color="auto"/>
              <w:left w:val="single" w:sz="4" w:space="0" w:color="auto"/>
              <w:bottom w:val="single" w:sz="4" w:space="0" w:color="auto"/>
              <w:right w:val="single" w:sz="4" w:space="0" w:color="auto"/>
            </w:tcBorders>
            <w:shd w:val="clear" w:color="auto" w:fill="D9D9D9"/>
            <w:vAlign w:val="center"/>
          </w:tcPr>
          <w:p w:rsidR="004F3C2E" w:rsidRPr="00824EB0" w:rsidRDefault="004F3C2E" w:rsidP="00D10A50">
            <w:pPr>
              <w:spacing w:before="120" w:after="120" w:line="0" w:lineRule="atLeast"/>
              <w:jc w:val="both"/>
              <w:rPr>
                <w:b/>
                <w:bCs/>
              </w:rPr>
            </w:pPr>
            <w:r w:rsidRPr="00824EB0">
              <w:rPr>
                <w:b/>
                <w:bCs/>
              </w:rPr>
              <w:t>2.1.</w:t>
            </w:r>
          </w:p>
          <w:p w:rsidR="004F3C2E" w:rsidRPr="00824EB0" w:rsidRDefault="004F3C2E" w:rsidP="00D10A50">
            <w:pPr>
              <w:spacing w:before="120" w:after="120" w:line="0" w:lineRule="atLeast"/>
              <w:ind w:left="360"/>
              <w:jc w:val="both"/>
              <w:rPr>
                <w:b/>
                <w:bCs/>
              </w:rPr>
            </w:pPr>
          </w:p>
        </w:tc>
        <w:tc>
          <w:tcPr>
            <w:tcW w:w="7262" w:type="dxa"/>
            <w:tcBorders>
              <w:top w:val="single" w:sz="4" w:space="0" w:color="auto"/>
              <w:left w:val="single" w:sz="4" w:space="0" w:color="auto"/>
              <w:bottom w:val="single" w:sz="4" w:space="0" w:color="auto"/>
              <w:right w:val="single" w:sz="4" w:space="0" w:color="auto"/>
            </w:tcBorders>
          </w:tcPr>
          <w:p w:rsidR="004F3C2E" w:rsidRPr="00824EB0" w:rsidRDefault="004F3C2E" w:rsidP="00D10A50">
            <w:pPr>
              <w:numPr>
                <w:ilvl w:val="2"/>
                <w:numId w:val="0"/>
              </w:numPr>
              <w:tabs>
                <w:tab w:val="num" w:pos="1980"/>
              </w:tabs>
              <w:autoSpaceDE w:val="0"/>
              <w:autoSpaceDN w:val="0"/>
              <w:adjustRightInd w:val="0"/>
              <w:spacing w:before="120" w:after="120" w:line="0" w:lineRule="atLeast"/>
              <w:ind w:right="-57"/>
              <w:jc w:val="both"/>
            </w:pPr>
          </w:p>
        </w:tc>
        <w:tc>
          <w:tcPr>
            <w:tcW w:w="1669" w:type="dxa"/>
            <w:tcBorders>
              <w:top w:val="single" w:sz="4" w:space="0" w:color="auto"/>
              <w:left w:val="single" w:sz="4" w:space="0" w:color="auto"/>
              <w:bottom w:val="single" w:sz="4" w:space="0" w:color="auto"/>
              <w:right w:val="single" w:sz="4" w:space="0" w:color="auto"/>
            </w:tcBorders>
            <w:vAlign w:val="center"/>
          </w:tcPr>
          <w:p w:rsidR="004F3C2E" w:rsidRPr="00824EB0" w:rsidRDefault="004F3C2E" w:rsidP="00D10A50">
            <w:pPr>
              <w:spacing w:before="120" w:after="120" w:line="0" w:lineRule="atLeast"/>
              <w:ind w:left="-57" w:right="-57"/>
              <w:jc w:val="both"/>
            </w:pPr>
          </w:p>
        </w:tc>
      </w:tr>
      <w:tr w:rsidR="004F3C2E" w:rsidRPr="00824EB0" w:rsidTr="00F93425">
        <w:trPr>
          <w:cantSplit/>
          <w:trHeight w:val="414"/>
        </w:trPr>
        <w:tc>
          <w:tcPr>
            <w:tcW w:w="675" w:type="dxa"/>
            <w:tcBorders>
              <w:top w:val="single" w:sz="4" w:space="0" w:color="auto"/>
              <w:left w:val="single" w:sz="4" w:space="0" w:color="auto"/>
              <w:bottom w:val="single" w:sz="4" w:space="0" w:color="auto"/>
              <w:right w:val="single" w:sz="4" w:space="0" w:color="auto"/>
            </w:tcBorders>
            <w:shd w:val="clear" w:color="auto" w:fill="D9D9D9"/>
            <w:vAlign w:val="center"/>
          </w:tcPr>
          <w:p w:rsidR="004F3C2E" w:rsidRPr="00824EB0" w:rsidRDefault="004F3C2E" w:rsidP="00D10A50">
            <w:pPr>
              <w:spacing w:before="120" w:after="120" w:line="0" w:lineRule="atLeast"/>
              <w:jc w:val="both"/>
              <w:rPr>
                <w:b/>
                <w:bCs/>
              </w:rPr>
            </w:pPr>
            <w:r w:rsidRPr="00824EB0">
              <w:rPr>
                <w:b/>
                <w:bCs/>
              </w:rPr>
              <w:t>2.2.</w:t>
            </w:r>
          </w:p>
          <w:p w:rsidR="004F3C2E" w:rsidRPr="00824EB0" w:rsidRDefault="004F3C2E" w:rsidP="00D10A50">
            <w:pPr>
              <w:spacing w:before="120" w:after="120" w:line="0" w:lineRule="atLeast"/>
              <w:jc w:val="both"/>
              <w:rPr>
                <w:b/>
                <w:bCs/>
              </w:rPr>
            </w:pPr>
          </w:p>
        </w:tc>
        <w:tc>
          <w:tcPr>
            <w:tcW w:w="7262" w:type="dxa"/>
            <w:tcBorders>
              <w:top w:val="single" w:sz="4" w:space="0" w:color="auto"/>
              <w:left w:val="single" w:sz="4" w:space="0" w:color="auto"/>
              <w:bottom w:val="single" w:sz="4" w:space="0" w:color="auto"/>
              <w:right w:val="single" w:sz="4" w:space="0" w:color="auto"/>
            </w:tcBorders>
            <w:vAlign w:val="center"/>
          </w:tcPr>
          <w:p w:rsidR="004F3C2E" w:rsidRPr="00824EB0" w:rsidRDefault="004F3C2E" w:rsidP="00D10A50">
            <w:pPr>
              <w:numPr>
                <w:ilvl w:val="2"/>
                <w:numId w:val="0"/>
              </w:numPr>
              <w:tabs>
                <w:tab w:val="num" w:pos="1980"/>
              </w:tabs>
              <w:autoSpaceDE w:val="0"/>
              <w:autoSpaceDN w:val="0"/>
              <w:adjustRightInd w:val="0"/>
              <w:spacing w:before="120" w:after="120" w:line="0" w:lineRule="atLeast"/>
              <w:ind w:right="-57"/>
              <w:jc w:val="both"/>
            </w:pPr>
          </w:p>
        </w:tc>
        <w:tc>
          <w:tcPr>
            <w:tcW w:w="1669" w:type="dxa"/>
            <w:tcBorders>
              <w:top w:val="single" w:sz="4" w:space="0" w:color="auto"/>
              <w:left w:val="single" w:sz="4" w:space="0" w:color="auto"/>
              <w:bottom w:val="single" w:sz="4" w:space="0" w:color="auto"/>
              <w:right w:val="single" w:sz="4" w:space="0" w:color="auto"/>
            </w:tcBorders>
            <w:vAlign w:val="center"/>
          </w:tcPr>
          <w:p w:rsidR="004F3C2E" w:rsidRPr="00824EB0" w:rsidRDefault="004F3C2E" w:rsidP="00D10A50">
            <w:pPr>
              <w:spacing w:before="120" w:after="120" w:line="0" w:lineRule="atLeast"/>
              <w:ind w:left="-57" w:right="-57"/>
              <w:jc w:val="both"/>
            </w:pPr>
          </w:p>
        </w:tc>
      </w:tr>
      <w:tr w:rsidR="004F3C2E" w:rsidRPr="00824EB0" w:rsidTr="00D10A50">
        <w:trPr>
          <w:cantSplit/>
          <w:trHeight w:val="20"/>
        </w:trPr>
        <w:tc>
          <w:tcPr>
            <w:tcW w:w="675" w:type="dxa"/>
            <w:tcBorders>
              <w:top w:val="single" w:sz="4" w:space="0" w:color="auto"/>
              <w:left w:val="single" w:sz="4" w:space="0" w:color="auto"/>
              <w:bottom w:val="single" w:sz="4" w:space="0" w:color="auto"/>
              <w:right w:val="single" w:sz="4" w:space="0" w:color="auto"/>
            </w:tcBorders>
            <w:shd w:val="clear" w:color="auto" w:fill="D9D9D9"/>
            <w:vAlign w:val="center"/>
          </w:tcPr>
          <w:p w:rsidR="004F3C2E" w:rsidRPr="00824EB0" w:rsidRDefault="004F3C2E" w:rsidP="00D10A50">
            <w:pPr>
              <w:spacing w:before="120" w:after="120" w:line="0" w:lineRule="atLeast"/>
              <w:jc w:val="both"/>
              <w:rPr>
                <w:b/>
                <w:bCs/>
              </w:rPr>
            </w:pPr>
          </w:p>
        </w:tc>
        <w:tc>
          <w:tcPr>
            <w:tcW w:w="7262" w:type="dxa"/>
            <w:tcBorders>
              <w:top w:val="single" w:sz="4" w:space="0" w:color="auto"/>
              <w:left w:val="single" w:sz="4" w:space="0" w:color="auto"/>
              <w:bottom w:val="single" w:sz="4" w:space="0" w:color="auto"/>
              <w:right w:val="single" w:sz="4" w:space="0" w:color="auto"/>
            </w:tcBorders>
            <w:vAlign w:val="center"/>
          </w:tcPr>
          <w:p w:rsidR="004F3C2E" w:rsidRPr="00824EB0" w:rsidRDefault="004F3C2E" w:rsidP="00D10A50">
            <w:pPr>
              <w:numPr>
                <w:ilvl w:val="2"/>
                <w:numId w:val="0"/>
              </w:numPr>
              <w:tabs>
                <w:tab w:val="num" w:pos="1980"/>
              </w:tabs>
              <w:autoSpaceDE w:val="0"/>
              <w:autoSpaceDN w:val="0"/>
              <w:adjustRightInd w:val="0"/>
              <w:spacing w:before="120" w:after="120" w:line="0" w:lineRule="atLeast"/>
              <w:ind w:right="-57"/>
              <w:jc w:val="both"/>
            </w:pPr>
          </w:p>
        </w:tc>
        <w:tc>
          <w:tcPr>
            <w:tcW w:w="1669" w:type="dxa"/>
            <w:tcBorders>
              <w:top w:val="single" w:sz="4" w:space="0" w:color="auto"/>
              <w:left w:val="single" w:sz="4" w:space="0" w:color="auto"/>
              <w:bottom w:val="single" w:sz="4" w:space="0" w:color="auto"/>
              <w:right w:val="single" w:sz="4" w:space="0" w:color="auto"/>
            </w:tcBorders>
            <w:vAlign w:val="center"/>
          </w:tcPr>
          <w:p w:rsidR="004F3C2E" w:rsidRPr="00824EB0" w:rsidRDefault="004F3C2E" w:rsidP="00D10A50">
            <w:pPr>
              <w:spacing w:before="120" w:after="120" w:line="0" w:lineRule="atLeast"/>
              <w:ind w:left="-57" w:right="-57"/>
              <w:jc w:val="both"/>
            </w:pPr>
          </w:p>
        </w:tc>
      </w:tr>
      <w:tr w:rsidR="004F3C2E" w:rsidRPr="00824EB0" w:rsidTr="00D10A50">
        <w:trPr>
          <w:cantSplit/>
          <w:trHeight w:val="20"/>
        </w:trPr>
        <w:tc>
          <w:tcPr>
            <w:tcW w:w="675" w:type="dxa"/>
            <w:tcBorders>
              <w:top w:val="single" w:sz="4" w:space="0" w:color="auto"/>
              <w:left w:val="single" w:sz="4" w:space="0" w:color="auto"/>
              <w:bottom w:val="single" w:sz="4" w:space="0" w:color="auto"/>
              <w:right w:val="single" w:sz="4" w:space="0" w:color="auto"/>
            </w:tcBorders>
            <w:shd w:val="clear" w:color="auto" w:fill="D9D9D9"/>
            <w:vAlign w:val="center"/>
          </w:tcPr>
          <w:p w:rsidR="004F3C2E" w:rsidRPr="00824EB0" w:rsidRDefault="004F3C2E" w:rsidP="00D10A50">
            <w:pPr>
              <w:spacing w:before="120" w:after="120" w:line="0" w:lineRule="atLeast"/>
              <w:jc w:val="both"/>
              <w:rPr>
                <w:b/>
                <w:bCs/>
              </w:rPr>
            </w:pPr>
          </w:p>
        </w:tc>
        <w:tc>
          <w:tcPr>
            <w:tcW w:w="7262" w:type="dxa"/>
            <w:tcBorders>
              <w:top w:val="single" w:sz="4" w:space="0" w:color="auto"/>
              <w:left w:val="single" w:sz="4" w:space="0" w:color="auto"/>
              <w:bottom w:val="single" w:sz="4" w:space="0" w:color="auto"/>
              <w:right w:val="single" w:sz="4" w:space="0" w:color="auto"/>
            </w:tcBorders>
            <w:vAlign w:val="center"/>
          </w:tcPr>
          <w:p w:rsidR="004F3C2E" w:rsidRPr="00824EB0" w:rsidRDefault="004F3C2E" w:rsidP="00D10A50">
            <w:pPr>
              <w:numPr>
                <w:ilvl w:val="2"/>
                <w:numId w:val="0"/>
              </w:numPr>
              <w:tabs>
                <w:tab w:val="num" w:pos="1980"/>
              </w:tabs>
              <w:autoSpaceDE w:val="0"/>
              <w:autoSpaceDN w:val="0"/>
              <w:adjustRightInd w:val="0"/>
              <w:spacing w:before="120" w:after="120" w:line="0" w:lineRule="atLeast"/>
              <w:ind w:right="-57"/>
              <w:jc w:val="both"/>
            </w:pPr>
          </w:p>
        </w:tc>
        <w:tc>
          <w:tcPr>
            <w:tcW w:w="1669" w:type="dxa"/>
            <w:tcBorders>
              <w:top w:val="single" w:sz="4" w:space="0" w:color="auto"/>
              <w:left w:val="single" w:sz="4" w:space="0" w:color="auto"/>
              <w:bottom w:val="single" w:sz="4" w:space="0" w:color="auto"/>
              <w:right w:val="single" w:sz="4" w:space="0" w:color="auto"/>
            </w:tcBorders>
            <w:vAlign w:val="center"/>
          </w:tcPr>
          <w:p w:rsidR="004F3C2E" w:rsidRPr="00824EB0" w:rsidRDefault="004F3C2E" w:rsidP="00D10A50">
            <w:pPr>
              <w:spacing w:before="120" w:after="120" w:line="0" w:lineRule="atLeast"/>
              <w:ind w:left="-57" w:right="-57"/>
              <w:jc w:val="both"/>
            </w:pPr>
          </w:p>
        </w:tc>
      </w:tr>
    </w:tbl>
    <w:p w:rsidR="004F3C2E" w:rsidRPr="00824EB0" w:rsidRDefault="004F3C2E" w:rsidP="004F3C2E">
      <w:pPr>
        <w:pStyle w:val="BodyText"/>
        <w:spacing w:before="120" w:line="0" w:lineRule="atLeast"/>
        <w:rPr>
          <w:b/>
          <w:bCs/>
          <w:sz w:val="22"/>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5"/>
        <w:gridCol w:w="7262"/>
        <w:gridCol w:w="1669"/>
      </w:tblGrid>
      <w:tr w:rsidR="004F3C2E" w:rsidRPr="00824EB0" w:rsidTr="00D10A50">
        <w:trPr>
          <w:cantSplit/>
          <w:trHeight w:val="20"/>
        </w:trPr>
        <w:tc>
          <w:tcPr>
            <w:tcW w:w="675" w:type="dxa"/>
            <w:tcBorders>
              <w:top w:val="single" w:sz="4" w:space="0" w:color="auto"/>
              <w:left w:val="single" w:sz="4" w:space="0" w:color="auto"/>
              <w:bottom w:val="single" w:sz="4" w:space="0" w:color="auto"/>
              <w:right w:val="single" w:sz="4" w:space="0" w:color="auto"/>
            </w:tcBorders>
            <w:shd w:val="clear" w:color="auto" w:fill="D9D9D9"/>
            <w:vAlign w:val="center"/>
          </w:tcPr>
          <w:p w:rsidR="004F3C2E" w:rsidRPr="00824EB0" w:rsidRDefault="004F3C2E" w:rsidP="00D10A50">
            <w:pPr>
              <w:spacing w:before="120" w:after="120" w:line="0" w:lineRule="atLeast"/>
              <w:jc w:val="both"/>
              <w:rPr>
                <w:b/>
                <w:bCs/>
              </w:rPr>
            </w:pPr>
            <w:r w:rsidRPr="00824EB0">
              <w:rPr>
                <w:b/>
                <w:bCs/>
              </w:rPr>
              <w:t>3.</w:t>
            </w:r>
          </w:p>
        </w:tc>
        <w:tc>
          <w:tcPr>
            <w:tcW w:w="7262" w:type="dxa"/>
            <w:tcBorders>
              <w:top w:val="single" w:sz="4" w:space="0" w:color="auto"/>
              <w:left w:val="single" w:sz="4" w:space="0" w:color="auto"/>
              <w:bottom w:val="single" w:sz="4" w:space="0" w:color="auto"/>
              <w:right w:val="single" w:sz="4" w:space="0" w:color="auto"/>
            </w:tcBorders>
            <w:shd w:val="clear" w:color="auto" w:fill="auto"/>
          </w:tcPr>
          <w:p w:rsidR="004F3C2E" w:rsidRPr="00824EB0" w:rsidRDefault="004F3C2E" w:rsidP="004F3C2E">
            <w:pPr>
              <w:numPr>
                <w:ilvl w:val="2"/>
                <w:numId w:val="0"/>
              </w:numPr>
              <w:tabs>
                <w:tab w:val="num" w:pos="1980"/>
              </w:tabs>
              <w:autoSpaceDE w:val="0"/>
              <w:autoSpaceDN w:val="0"/>
              <w:adjustRightInd w:val="0"/>
              <w:spacing w:before="120" w:after="120" w:line="0" w:lineRule="atLeast"/>
              <w:ind w:left="-57" w:right="-57"/>
              <w:jc w:val="center"/>
            </w:pPr>
            <w:r w:rsidRPr="00824EB0">
              <w:rPr>
                <w:b/>
                <w:bCs/>
              </w:rPr>
              <w:t>“Ценово предложение“</w:t>
            </w:r>
          </w:p>
        </w:tc>
        <w:tc>
          <w:tcPr>
            <w:tcW w:w="1669" w:type="dxa"/>
            <w:tcBorders>
              <w:top w:val="single" w:sz="4" w:space="0" w:color="auto"/>
              <w:left w:val="single" w:sz="4" w:space="0" w:color="auto"/>
              <w:bottom w:val="single" w:sz="4" w:space="0" w:color="auto"/>
              <w:right w:val="single" w:sz="4" w:space="0" w:color="auto"/>
            </w:tcBorders>
            <w:shd w:val="clear" w:color="auto" w:fill="auto"/>
            <w:vAlign w:val="center"/>
          </w:tcPr>
          <w:p w:rsidR="004F3C2E" w:rsidRPr="00824EB0" w:rsidRDefault="004F3C2E" w:rsidP="00D10A50">
            <w:pPr>
              <w:spacing w:before="120" w:after="120" w:line="0" w:lineRule="atLeast"/>
              <w:ind w:left="-57" w:right="-57"/>
              <w:jc w:val="both"/>
            </w:pPr>
          </w:p>
        </w:tc>
      </w:tr>
      <w:tr w:rsidR="004F3C2E" w:rsidRPr="00824EB0" w:rsidTr="00D10A50">
        <w:trPr>
          <w:cantSplit/>
          <w:trHeight w:val="20"/>
        </w:trPr>
        <w:tc>
          <w:tcPr>
            <w:tcW w:w="675" w:type="dxa"/>
            <w:tcBorders>
              <w:top w:val="single" w:sz="4" w:space="0" w:color="auto"/>
              <w:left w:val="single" w:sz="4" w:space="0" w:color="auto"/>
              <w:bottom w:val="single" w:sz="4" w:space="0" w:color="auto"/>
              <w:right w:val="single" w:sz="4" w:space="0" w:color="auto"/>
            </w:tcBorders>
            <w:shd w:val="clear" w:color="auto" w:fill="D9D9D9"/>
            <w:vAlign w:val="center"/>
          </w:tcPr>
          <w:p w:rsidR="004F3C2E" w:rsidRPr="00824EB0" w:rsidRDefault="004F3C2E" w:rsidP="00D10A50">
            <w:pPr>
              <w:spacing w:before="120" w:after="120" w:line="0" w:lineRule="atLeast"/>
              <w:jc w:val="both"/>
              <w:rPr>
                <w:b/>
                <w:bCs/>
              </w:rPr>
            </w:pPr>
            <w:r w:rsidRPr="00824EB0">
              <w:rPr>
                <w:b/>
                <w:bCs/>
              </w:rPr>
              <w:t>3.1.</w:t>
            </w:r>
          </w:p>
        </w:tc>
        <w:tc>
          <w:tcPr>
            <w:tcW w:w="7262" w:type="dxa"/>
            <w:tcBorders>
              <w:top w:val="single" w:sz="4" w:space="0" w:color="auto"/>
              <w:left w:val="single" w:sz="4" w:space="0" w:color="auto"/>
              <w:bottom w:val="single" w:sz="4" w:space="0" w:color="auto"/>
              <w:right w:val="single" w:sz="4" w:space="0" w:color="auto"/>
            </w:tcBorders>
          </w:tcPr>
          <w:p w:rsidR="004F3C2E" w:rsidRPr="00824EB0" w:rsidRDefault="004F3C2E" w:rsidP="00D10A50">
            <w:pPr>
              <w:numPr>
                <w:ilvl w:val="2"/>
                <w:numId w:val="0"/>
              </w:numPr>
              <w:tabs>
                <w:tab w:val="num" w:pos="1980"/>
              </w:tabs>
              <w:autoSpaceDE w:val="0"/>
              <w:autoSpaceDN w:val="0"/>
              <w:adjustRightInd w:val="0"/>
              <w:spacing w:before="120" w:after="120" w:line="0" w:lineRule="atLeast"/>
              <w:ind w:left="-57" w:right="-57"/>
              <w:jc w:val="both"/>
            </w:pPr>
          </w:p>
        </w:tc>
        <w:tc>
          <w:tcPr>
            <w:tcW w:w="1669" w:type="dxa"/>
            <w:tcBorders>
              <w:top w:val="single" w:sz="4" w:space="0" w:color="auto"/>
              <w:left w:val="single" w:sz="4" w:space="0" w:color="auto"/>
              <w:bottom w:val="single" w:sz="4" w:space="0" w:color="auto"/>
              <w:right w:val="single" w:sz="4" w:space="0" w:color="auto"/>
            </w:tcBorders>
            <w:vAlign w:val="center"/>
          </w:tcPr>
          <w:p w:rsidR="004F3C2E" w:rsidRPr="00824EB0" w:rsidRDefault="004F3C2E" w:rsidP="00D10A50">
            <w:pPr>
              <w:spacing w:before="120" w:after="120" w:line="0" w:lineRule="atLeast"/>
              <w:ind w:left="-57" w:right="-57"/>
              <w:jc w:val="both"/>
            </w:pPr>
          </w:p>
        </w:tc>
      </w:tr>
      <w:tr w:rsidR="004F3C2E" w:rsidRPr="00824EB0" w:rsidTr="00D10A50">
        <w:trPr>
          <w:cantSplit/>
          <w:trHeight w:val="20"/>
        </w:trPr>
        <w:tc>
          <w:tcPr>
            <w:tcW w:w="675" w:type="dxa"/>
            <w:tcBorders>
              <w:top w:val="single" w:sz="4" w:space="0" w:color="auto"/>
              <w:left w:val="single" w:sz="4" w:space="0" w:color="auto"/>
              <w:bottom w:val="single" w:sz="4" w:space="0" w:color="auto"/>
              <w:right w:val="single" w:sz="4" w:space="0" w:color="auto"/>
            </w:tcBorders>
            <w:shd w:val="clear" w:color="auto" w:fill="D9D9D9"/>
            <w:vAlign w:val="center"/>
          </w:tcPr>
          <w:p w:rsidR="004F3C2E" w:rsidRPr="00824EB0" w:rsidRDefault="004F3C2E" w:rsidP="00D10A50">
            <w:pPr>
              <w:spacing w:before="120" w:after="120" w:line="0" w:lineRule="atLeast"/>
              <w:jc w:val="both"/>
              <w:rPr>
                <w:b/>
                <w:bCs/>
              </w:rPr>
            </w:pPr>
            <w:r w:rsidRPr="00824EB0">
              <w:rPr>
                <w:b/>
                <w:bCs/>
              </w:rPr>
              <w:t>3.2.</w:t>
            </w:r>
          </w:p>
        </w:tc>
        <w:tc>
          <w:tcPr>
            <w:tcW w:w="7262" w:type="dxa"/>
            <w:tcBorders>
              <w:top w:val="single" w:sz="4" w:space="0" w:color="auto"/>
              <w:left w:val="single" w:sz="4" w:space="0" w:color="auto"/>
              <w:bottom w:val="single" w:sz="4" w:space="0" w:color="auto"/>
              <w:right w:val="single" w:sz="4" w:space="0" w:color="auto"/>
            </w:tcBorders>
            <w:vAlign w:val="center"/>
          </w:tcPr>
          <w:p w:rsidR="004F3C2E" w:rsidRPr="00824EB0" w:rsidRDefault="004F3C2E" w:rsidP="00D10A50">
            <w:pPr>
              <w:numPr>
                <w:ilvl w:val="2"/>
                <w:numId w:val="0"/>
              </w:numPr>
              <w:tabs>
                <w:tab w:val="num" w:pos="1980"/>
              </w:tabs>
              <w:autoSpaceDE w:val="0"/>
              <w:autoSpaceDN w:val="0"/>
              <w:adjustRightInd w:val="0"/>
              <w:spacing w:before="120" w:after="120" w:line="0" w:lineRule="atLeast"/>
              <w:ind w:left="-57" w:right="-57"/>
              <w:jc w:val="both"/>
            </w:pPr>
          </w:p>
        </w:tc>
        <w:tc>
          <w:tcPr>
            <w:tcW w:w="1669" w:type="dxa"/>
            <w:tcBorders>
              <w:top w:val="single" w:sz="4" w:space="0" w:color="auto"/>
              <w:left w:val="single" w:sz="4" w:space="0" w:color="auto"/>
              <w:bottom w:val="single" w:sz="4" w:space="0" w:color="auto"/>
              <w:right w:val="single" w:sz="4" w:space="0" w:color="auto"/>
            </w:tcBorders>
            <w:vAlign w:val="center"/>
          </w:tcPr>
          <w:p w:rsidR="004F3C2E" w:rsidRPr="00824EB0" w:rsidRDefault="004F3C2E" w:rsidP="00D10A50">
            <w:pPr>
              <w:spacing w:before="120" w:after="120" w:line="0" w:lineRule="atLeast"/>
              <w:ind w:left="-57" w:right="-57"/>
              <w:jc w:val="both"/>
            </w:pPr>
          </w:p>
        </w:tc>
      </w:tr>
    </w:tbl>
    <w:p w:rsidR="00A47FE8" w:rsidRPr="00824EB0" w:rsidRDefault="00A47FE8" w:rsidP="00A47FE8">
      <w:pPr>
        <w:spacing w:before="120" w:after="120" w:line="0" w:lineRule="atLeast"/>
        <w:jc w:val="both"/>
        <w:rPr>
          <w:szCs w:val="24"/>
        </w:rPr>
      </w:pPr>
      <w:r w:rsidRPr="00824EB0">
        <w:rPr>
          <w:szCs w:val="24"/>
        </w:rPr>
        <w:t>[</w:t>
      </w:r>
      <w:r w:rsidRPr="00824EB0">
        <w:rPr>
          <w:i/>
          <w:iCs/>
          <w:szCs w:val="24"/>
        </w:rPr>
        <w:t>дата на подписване</w:t>
      </w:r>
      <w:r w:rsidRPr="00824EB0">
        <w:rPr>
          <w:szCs w:val="24"/>
        </w:rPr>
        <w:t>]</w:t>
      </w:r>
      <w:r w:rsidRPr="00824EB0">
        <w:rPr>
          <w:szCs w:val="24"/>
        </w:rPr>
        <w:tab/>
      </w:r>
      <w:r w:rsidRPr="00824EB0">
        <w:rPr>
          <w:szCs w:val="24"/>
        </w:rPr>
        <w:tab/>
      </w:r>
      <w:r w:rsidRPr="00824EB0">
        <w:rPr>
          <w:szCs w:val="24"/>
        </w:rPr>
        <w:tab/>
      </w:r>
      <w:r w:rsidRPr="00824EB0">
        <w:rPr>
          <w:szCs w:val="24"/>
        </w:rPr>
        <w:tab/>
      </w:r>
      <w:r w:rsidRPr="00824EB0">
        <w:rPr>
          <w:szCs w:val="24"/>
        </w:rPr>
        <w:tab/>
        <w:t>Декларатор: [</w:t>
      </w:r>
      <w:r w:rsidRPr="00824EB0">
        <w:rPr>
          <w:i/>
          <w:iCs/>
          <w:szCs w:val="24"/>
        </w:rPr>
        <w:t>подпис</w:t>
      </w:r>
      <w:r>
        <w:rPr>
          <w:szCs w:val="24"/>
        </w:rPr>
        <w:t>]:</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824EB0">
        <w:rPr>
          <w:szCs w:val="24"/>
        </w:rPr>
        <w:t>[</w:t>
      </w:r>
      <w:r w:rsidRPr="00824EB0">
        <w:rPr>
          <w:i/>
          <w:iCs/>
          <w:szCs w:val="24"/>
        </w:rPr>
        <w:t>печат, когато е приложимо</w:t>
      </w:r>
      <w:r w:rsidRPr="00824EB0">
        <w:rPr>
          <w:szCs w:val="24"/>
        </w:rPr>
        <w:t>]</w:t>
      </w:r>
    </w:p>
    <w:p w:rsidR="004D36B5" w:rsidRPr="0029719E" w:rsidRDefault="006C3CC0" w:rsidP="004D36B5">
      <w:pPr>
        <w:spacing w:before="120" w:after="120"/>
        <w:jc w:val="right"/>
        <w:rPr>
          <w:b/>
          <w:i/>
          <w:szCs w:val="24"/>
        </w:rPr>
      </w:pPr>
      <w:r>
        <w:rPr>
          <w:b/>
          <w:szCs w:val="24"/>
          <w:lang w:eastAsia="bg-BG"/>
        </w:rPr>
        <w:br w:type="page"/>
      </w:r>
      <w:bookmarkStart w:id="101" w:name="_Toc411333483"/>
      <w:r w:rsidR="004D36B5" w:rsidRPr="0029719E">
        <w:rPr>
          <w:b/>
          <w:i/>
          <w:szCs w:val="24"/>
        </w:rPr>
        <w:lastRenderedPageBreak/>
        <w:t>Образец № 2</w:t>
      </w:r>
    </w:p>
    <w:p w:rsidR="004D36B5" w:rsidRPr="00C65D6C" w:rsidRDefault="004D36B5" w:rsidP="004D36B5">
      <w:pPr>
        <w:spacing w:before="120" w:after="120"/>
        <w:jc w:val="center"/>
        <w:rPr>
          <w:b/>
          <w:szCs w:val="24"/>
          <w:u w:val="single"/>
        </w:rPr>
      </w:pPr>
      <w:r w:rsidRPr="00C65D6C">
        <w:rPr>
          <w:b/>
          <w:szCs w:val="24"/>
          <w:u w:val="single"/>
        </w:rPr>
        <w:t>Стандартен образец за единния европейски документ за обществени поръчки (ЕЕДОП)</w:t>
      </w:r>
    </w:p>
    <w:p w:rsidR="004D36B5" w:rsidRPr="00F72AA9" w:rsidRDefault="004D36B5" w:rsidP="004D36B5">
      <w:pPr>
        <w:keepNext/>
        <w:spacing w:before="120" w:after="360"/>
        <w:jc w:val="center"/>
        <w:rPr>
          <w:b/>
        </w:rPr>
      </w:pPr>
      <w:r w:rsidRPr="00F72AA9">
        <w:rPr>
          <w:b/>
        </w:rPr>
        <w:t>Част І: Информация за процедурата за възлагане на обществена поръчка и за възлагащия орган или възложителя</w:t>
      </w:r>
    </w:p>
    <w:p w:rsidR="004D36B5" w:rsidRPr="00F72AA9" w:rsidRDefault="004D36B5" w:rsidP="004D36B5">
      <w:pPr>
        <w:pBdr>
          <w:top w:val="single" w:sz="4" w:space="1" w:color="auto"/>
          <w:left w:val="single" w:sz="4" w:space="4" w:color="auto"/>
          <w:bottom w:val="single" w:sz="4" w:space="1" w:color="auto"/>
          <w:right w:val="single" w:sz="4" w:space="4" w:color="auto"/>
        </w:pBdr>
        <w:shd w:val="clear" w:color="auto" w:fill="BFBFBF"/>
        <w:spacing w:before="120" w:after="120"/>
        <w:jc w:val="both"/>
        <w:rPr>
          <w:b/>
        </w:rPr>
      </w:pPr>
      <w:r w:rsidRPr="00F72AA9">
        <w:t xml:space="preserve"> </w:t>
      </w:r>
      <w:r w:rsidRPr="00F72AA9">
        <w:rPr>
          <w:b/>
          <w:i/>
        </w:rPr>
        <w:t xml:space="preserve">При процедурите за възлагане на обществени поръчки, за които в Официален вестник на Европейския съюз се публикува покана за участие в състезателна процедура, информацията, изисквана съгласно част I, ще бъде извлечена автоматично, </w:t>
      </w:r>
      <w:r w:rsidRPr="00F72AA9">
        <w:rPr>
          <w:b/>
          <w:i/>
          <w:u w:val="single"/>
        </w:rPr>
        <w:t>при условие че ЕЕДОП е създаден и попълнен чрез електронната система за ЕЕДОП</w:t>
      </w:r>
      <w:r w:rsidRPr="00F72AA9">
        <w:rPr>
          <w:b/>
          <w:i/>
          <w:u w:val="single"/>
          <w:vertAlign w:val="superscript"/>
        </w:rPr>
        <w:footnoteReference w:id="2"/>
      </w:r>
      <w:r w:rsidRPr="00F72AA9">
        <w:t>.</w:t>
      </w:r>
      <w:r w:rsidRPr="00F72AA9">
        <w:rPr>
          <w:b/>
          <w:u w:val="single"/>
        </w:rPr>
        <w:t xml:space="preserve"> </w:t>
      </w:r>
      <w:r w:rsidRPr="00F72AA9">
        <w:rPr>
          <w:b/>
        </w:rPr>
        <w:t xml:space="preserve">Позоваване на </w:t>
      </w:r>
      <w:r w:rsidRPr="00F72AA9">
        <w:rPr>
          <w:b/>
          <w:i/>
        </w:rPr>
        <w:t>съответното обявление</w:t>
      </w:r>
      <w:r w:rsidRPr="00F72AA9">
        <w:rPr>
          <w:b/>
          <w:i/>
          <w:vertAlign w:val="superscript"/>
        </w:rPr>
        <w:footnoteReference w:id="3"/>
      </w:r>
      <w:r w:rsidRPr="00F72AA9">
        <w:rPr>
          <w:b/>
        </w:rPr>
        <w:t xml:space="preserve">, публикувано </w:t>
      </w:r>
      <w:r w:rsidRPr="00E6254D">
        <w:rPr>
          <w:b/>
        </w:rPr>
        <w:t>в Официален вестник на Европейския съюз:</w:t>
      </w:r>
      <w:r w:rsidRPr="00E6254D">
        <w:br/>
      </w:r>
      <w:r w:rsidRPr="00E6254D">
        <w:rPr>
          <w:b/>
        </w:rPr>
        <w:t xml:space="preserve">OВEС S брой[], дата [], стр.[], </w:t>
      </w:r>
      <w:r w:rsidRPr="00E6254D">
        <w:br/>
      </w:r>
      <w:r w:rsidRPr="00E6254D">
        <w:rPr>
          <w:b/>
        </w:rPr>
        <w:t>Номер на обявлението в ОВ S: [ ][ ][ ][ ]/S [ ][ ][ ]–[ ][ ][ ][ ][ ][ ][ ]</w:t>
      </w:r>
    </w:p>
    <w:p w:rsidR="004D36B5" w:rsidRPr="00F72AA9" w:rsidRDefault="004D36B5" w:rsidP="004D36B5">
      <w:pPr>
        <w:pBdr>
          <w:top w:val="single" w:sz="4" w:space="1" w:color="auto"/>
          <w:left w:val="single" w:sz="4" w:space="4" w:color="auto"/>
          <w:bottom w:val="single" w:sz="4" w:space="1" w:color="auto"/>
          <w:right w:val="single" w:sz="4" w:space="4" w:color="auto"/>
        </w:pBdr>
        <w:shd w:val="clear" w:color="auto" w:fill="BFBFBF"/>
        <w:spacing w:before="120" w:after="120"/>
        <w:jc w:val="both"/>
        <w:rPr>
          <w:b/>
          <w:i/>
        </w:rPr>
      </w:pPr>
      <w:r w:rsidRPr="00F72AA9">
        <w:rPr>
          <w:b/>
          <w:i/>
          <w:u w:val="single"/>
        </w:rPr>
        <w:t>Когато поканата за участие в състезателна процедура не се публикува в Официален вестник на Европейския съюз, възлагащият орган или възложителят трябва да включи информация, която позволява процедурата за възлагане на обществена поръчка да бъде недвусмислено идентифицирана.</w:t>
      </w:r>
    </w:p>
    <w:p w:rsidR="004D36B5" w:rsidRPr="00F72AA9" w:rsidRDefault="004D36B5" w:rsidP="004D36B5">
      <w:pPr>
        <w:pBdr>
          <w:top w:val="single" w:sz="4" w:space="1" w:color="auto"/>
          <w:left w:val="single" w:sz="4" w:space="4" w:color="auto"/>
          <w:bottom w:val="single" w:sz="4" w:space="1" w:color="auto"/>
          <w:right w:val="single" w:sz="4" w:space="4" w:color="auto"/>
        </w:pBdr>
        <w:shd w:val="clear" w:color="auto" w:fill="BFBFBF"/>
        <w:spacing w:before="120" w:after="120"/>
        <w:jc w:val="both"/>
        <w:rPr>
          <w:b/>
        </w:rPr>
      </w:pPr>
      <w:r w:rsidRPr="00F72AA9">
        <w:rPr>
          <w:b/>
        </w:rPr>
        <w:t xml:space="preserve">В случай, че не се изисква публикуването на обявление в Официален вестник на Европейския съюз, моля, посочете друга информация, която позволява процедурата за възлагане на обществена поръчка да бъде недвусмислено идентифицирана (напр. препратка към публикация на национално равнище):  </w:t>
      </w:r>
      <w:r w:rsidRPr="00E6254D">
        <w:rPr>
          <w:b/>
        </w:rPr>
        <w:t>[……]</w:t>
      </w:r>
    </w:p>
    <w:p w:rsidR="004D36B5" w:rsidRPr="00F72AA9" w:rsidRDefault="004D36B5" w:rsidP="004D36B5">
      <w:pPr>
        <w:keepNext/>
        <w:spacing w:before="120" w:after="360"/>
        <w:jc w:val="center"/>
        <w:rPr>
          <w:b/>
          <w:smallCaps/>
        </w:rPr>
      </w:pPr>
      <w:r w:rsidRPr="00F72AA9">
        <w:rPr>
          <w:b/>
          <w:smallCaps/>
        </w:rPr>
        <w:t>Информация за процедурата за възлагане на обществена поръчка</w:t>
      </w:r>
    </w:p>
    <w:p w:rsidR="004D36B5" w:rsidRPr="00F72AA9" w:rsidRDefault="004D36B5" w:rsidP="004D36B5">
      <w:pPr>
        <w:pBdr>
          <w:top w:val="single" w:sz="4" w:space="1" w:color="auto"/>
          <w:left w:val="single" w:sz="4" w:space="4" w:color="auto"/>
          <w:bottom w:val="single" w:sz="4" w:space="1" w:color="auto"/>
          <w:right w:val="single" w:sz="4" w:space="4" w:color="auto"/>
        </w:pBdr>
        <w:shd w:val="clear" w:color="auto" w:fill="BFBFBF"/>
        <w:spacing w:before="120" w:after="120"/>
        <w:jc w:val="both"/>
        <w:rPr>
          <w:i/>
        </w:rPr>
      </w:pPr>
      <w:r w:rsidRPr="00F72AA9">
        <w:rPr>
          <w:b/>
          <w:i/>
        </w:rPr>
        <w:t xml:space="preserve">Информацията, изисквана съгласно част I, ще бъде извлечена автоматично, </w:t>
      </w:r>
      <w:r w:rsidRPr="00F72AA9">
        <w:rPr>
          <w:b/>
          <w:i/>
          <w:u w:val="single"/>
        </w:rPr>
        <w:t>при условие че ЕЕДОП е създаден и попълнен чрез посочената по-горе електронна система за ЕЕДОП.</w:t>
      </w:r>
      <w:r w:rsidRPr="00F72AA9">
        <w:rPr>
          <w:b/>
          <w:u w:val="single"/>
        </w:rPr>
        <w:t xml:space="preserve"> </w:t>
      </w:r>
      <w:r w:rsidRPr="00F72AA9">
        <w:rPr>
          <w:b/>
          <w:i/>
          <w:u w:val="single"/>
        </w:rPr>
        <w:t xml:space="preserve">В противен случай тази информация трябва да бъде попълнена от </w:t>
      </w:r>
      <w:r w:rsidRPr="00F72AA9">
        <w:rPr>
          <w:b/>
        </w:rPr>
        <w:t>икономическия оператор</w:t>
      </w:r>
      <w:r w:rsidRPr="00F72AA9">
        <w:rPr>
          <w:b/>
          <w:i/>
          <w:u w:val="singl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4D36B5" w:rsidRPr="00F72AA9" w:rsidTr="009F0327">
        <w:trPr>
          <w:trHeight w:val="349"/>
        </w:trPr>
        <w:tc>
          <w:tcPr>
            <w:tcW w:w="4644" w:type="dxa"/>
            <w:shd w:val="clear" w:color="auto" w:fill="auto"/>
          </w:tcPr>
          <w:p w:rsidR="004D36B5" w:rsidRPr="00F72AA9" w:rsidRDefault="004D36B5" w:rsidP="009F0327">
            <w:pPr>
              <w:spacing w:before="120" w:after="120"/>
              <w:jc w:val="both"/>
              <w:rPr>
                <w:b/>
                <w:i/>
              </w:rPr>
            </w:pPr>
            <w:r w:rsidRPr="00F72AA9">
              <w:rPr>
                <w:b/>
                <w:i/>
              </w:rPr>
              <w:t>Идентифициране на възложителя</w:t>
            </w:r>
            <w:r w:rsidRPr="00F72AA9">
              <w:rPr>
                <w:b/>
                <w:i/>
                <w:vertAlign w:val="superscript"/>
              </w:rPr>
              <w:footnoteReference w:id="4"/>
            </w:r>
          </w:p>
        </w:tc>
        <w:tc>
          <w:tcPr>
            <w:tcW w:w="4962" w:type="dxa"/>
            <w:shd w:val="clear" w:color="auto" w:fill="auto"/>
          </w:tcPr>
          <w:p w:rsidR="004D36B5" w:rsidRPr="00F72AA9" w:rsidRDefault="004D36B5" w:rsidP="009F0327">
            <w:pPr>
              <w:spacing w:before="120" w:after="120"/>
              <w:jc w:val="both"/>
              <w:rPr>
                <w:b/>
                <w:i/>
              </w:rPr>
            </w:pPr>
            <w:r w:rsidRPr="00F72AA9">
              <w:rPr>
                <w:b/>
                <w:i/>
              </w:rPr>
              <w:t>Отговор:</w:t>
            </w:r>
          </w:p>
        </w:tc>
      </w:tr>
      <w:tr w:rsidR="004D36B5" w:rsidRPr="00F72AA9" w:rsidTr="009F0327">
        <w:trPr>
          <w:trHeight w:val="349"/>
        </w:trPr>
        <w:tc>
          <w:tcPr>
            <w:tcW w:w="4644" w:type="dxa"/>
            <w:shd w:val="clear" w:color="auto" w:fill="auto"/>
          </w:tcPr>
          <w:p w:rsidR="004D36B5" w:rsidRPr="00F72AA9" w:rsidRDefault="004D36B5" w:rsidP="009F0327">
            <w:pPr>
              <w:spacing w:before="120" w:after="120"/>
              <w:jc w:val="both"/>
            </w:pPr>
            <w:r w:rsidRPr="00F72AA9">
              <w:t xml:space="preserve">Име: </w:t>
            </w:r>
          </w:p>
        </w:tc>
        <w:tc>
          <w:tcPr>
            <w:tcW w:w="4962" w:type="dxa"/>
            <w:shd w:val="clear" w:color="auto" w:fill="auto"/>
          </w:tcPr>
          <w:p w:rsidR="004D36B5" w:rsidRPr="00F72AA9" w:rsidRDefault="004D36B5" w:rsidP="00C578DA">
            <w:pPr>
              <w:spacing w:before="120" w:after="120"/>
              <w:jc w:val="both"/>
            </w:pPr>
          </w:p>
        </w:tc>
      </w:tr>
      <w:tr w:rsidR="004D36B5" w:rsidRPr="00F72AA9" w:rsidTr="009F0327">
        <w:trPr>
          <w:trHeight w:val="485"/>
        </w:trPr>
        <w:tc>
          <w:tcPr>
            <w:tcW w:w="4644" w:type="dxa"/>
            <w:shd w:val="clear" w:color="auto" w:fill="auto"/>
          </w:tcPr>
          <w:p w:rsidR="004D36B5" w:rsidRPr="00F72AA9" w:rsidRDefault="004D36B5" w:rsidP="009F0327">
            <w:pPr>
              <w:spacing w:before="120" w:after="120"/>
              <w:jc w:val="both"/>
              <w:rPr>
                <w:b/>
                <w:i/>
              </w:rPr>
            </w:pPr>
            <w:r w:rsidRPr="00F72AA9">
              <w:rPr>
                <w:b/>
                <w:i/>
              </w:rPr>
              <w:t>За коя обществена поръчки се отнася?</w:t>
            </w:r>
          </w:p>
        </w:tc>
        <w:tc>
          <w:tcPr>
            <w:tcW w:w="4962" w:type="dxa"/>
            <w:shd w:val="clear" w:color="auto" w:fill="auto"/>
          </w:tcPr>
          <w:p w:rsidR="004D36B5" w:rsidRPr="00F72AA9" w:rsidRDefault="004D36B5" w:rsidP="009F0327">
            <w:pPr>
              <w:spacing w:before="120" w:after="120"/>
              <w:jc w:val="both"/>
              <w:rPr>
                <w:b/>
                <w:i/>
              </w:rPr>
            </w:pPr>
            <w:r w:rsidRPr="00F72AA9">
              <w:rPr>
                <w:b/>
                <w:i/>
              </w:rPr>
              <w:t>Отговор:</w:t>
            </w:r>
          </w:p>
        </w:tc>
      </w:tr>
      <w:tr w:rsidR="004D36B5" w:rsidRPr="00F72AA9" w:rsidTr="009F0327">
        <w:trPr>
          <w:trHeight w:val="484"/>
        </w:trPr>
        <w:tc>
          <w:tcPr>
            <w:tcW w:w="4644" w:type="dxa"/>
            <w:shd w:val="clear" w:color="auto" w:fill="auto"/>
          </w:tcPr>
          <w:p w:rsidR="004D36B5" w:rsidRPr="00F72AA9" w:rsidRDefault="004D36B5" w:rsidP="009F0327">
            <w:pPr>
              <w:spacing w:before="120" w:after="120"/>
              <w:jc w:val="both"/>
            </w:pPr>
            <w:r w:rsidRPr="00F72AA9">
              <w:t>Название или кратко описание на поръчката</w:t>
            </w:r>
            <w:r w:rsidRPr="00F72AA9">
              <w:rPr>
                <w:vertAlign w:val="superscript"/>
              </w:rPr>
              <w:footnoteReference w:id="5"/>
            </w:r>
            <w:r w:rsidRPr="00F72AA9">
              <w:t>:</w:t>
            </w:r>
          </w:p>
        </w:tc>
        <w:tc>
          <w:tcPr>
            <w:tcW w:w="4962" w:type="dxa"/>
            <w:shd w:val="clear" w:color="auto" w:fill="auto"/>
          </w:tcPr>
          <w:p w:rsidR="004D36B5" w:rsidRPr="00F72AA9" w:rsidRDefault="004D36B5" w:rsidP="00C578DA">
            <w:pPr>
              <w:spacing w:before="120" w:after="120"/>
              <w:jc w:val="both"/>
            </w:pPr>
          </w:p>
        </w:tc>
      </w:tr>
      <w:tr w:rsidR="004D36B5" w:rsidRPr="00F72AA9" w:rsidTr="009F0327">
        <w:trPr>
          <w:trHeight w:val="484"/>
        </w:trPr>
        <w:tc>
          <w:tcPr>
            <w:tcW w:w="4644" w:type="dxa"/>
            <w:shd w:val="clear" w:color="auto" w:fill="auto"/>
          </w:tcPr>
          <w:p w:rsidR="004D36B5" w:rsidRPr="00F72AA9" w:rsidRDefault="004D36B5" w:rsidP="009F0327">
            <w:pPr>
              <w:spacing w:before="120" w:after="120"/>
              <w:jc w:val="both"/>
            </w:pPr>
            <w:r w:rsidRPr="00F72AA9">
              <w:lastRenderedPageBreak/>
              <w:t>Референтен номер на досието, определен от възлагащия орган или възложителя (</w:t>
            </w:r>
            <w:r w:rsidRPr="00F72AA9">
              <w:rPr>
                <w:i/>
              </w:rPr>
              <w:t>ако е приложимо</w:t>
            </w:r>
            <w:r w:rsidRPr="00F72AA9">
              <w:t>)</w:t>
            </w:r>
            <w:r w:rsidRPr="00F72AA9">
              <w:rPr>
                <w:vertAlign w:val="superscript"/>
              </w:rPr>
              <w:footnoteReference w:id="6"/>
            </w:r>
            <w:r w:rsidRPr="00F72AA9">
              <w:t>:</w:t>
            </w:r>
          </w:p>
        </w:tc>
        <w:tc>
          <w:tcPr>
            <w:tcW w:w="4962" w:type="dxa"/>
            <w:shd w:val="clear" w:color="auto" w:fill="auto"/>
          </w:tcPr>
          <w:p w:rsidR="004D36B5" w:rsidRPr="00F72AA9" w:rsidRDefault="004D36B5" w:rsidP="009F0327">
            <w:pPr>
              <w:spacing w:before="120" w:after="120"/>
              <w:jc w:val="both"/>
            </w:pPr>
            <w:r w:rsidRPr="00E6254D">
              <w:t>[   ]</w:t>
            </w:r>
          </w:p>
        </w:tc>
      </w:tr>
    </w:tbl>
    <w:p w:rsidR="004D36B5" w:rsidRPr="00F72AA9" w:rsidRDefault="004D36B5" w:rsidP="004D36B5">
      <w:pPr>
        <w:pBdr>
          <w:top w:val="single" w:sz="4" w:space="1" w:color="auto"/>
          <w:left w:val="single" w:sz="4" w:space="4" w:color="auto"/>
          <w:bottom w:val="single" w:sz="4" w:space="1" w:color="auto"/>
          <w:right w:val="single" w:sz="4" w:space="4" w:color="auto"/>
        </w:pBdr>
        <w:shd w:val="clear" w:color="auto" w:fill="BFBFBF"/>
        <w:tabs>
          <w:tab w:val="left" w:pos="4644"/>
        </w:tabs>
        <w:spacing w:before="120" w:after="120"/>
      </w:pPr>
      <w:r w:rsidRPr="00F72AA9">
        <w:rPr>
          <w:b/>
          <w:i/>
          <w:u w:val="single"/>
        </w:rPr>
        <w:t>Останалата</w:t>
      </w:r>
      <w:r w:rsidRPr="00F72AA9">
        <w:rPr>
          <w:b/>
          <w:i/>
        </w:rPr>
        <w:t xml:space="preserve"> информация във всички раздели на ЕЕДОП следва да бъде попълнена от </w:t>
      </w:r>
      <w:r w:rsidRPr="00F72AA9">
        <w:rPr>
          <w:b/>
          <w:i/>
          <w:u w:val="single"/>
        </w:rPr>
        <w:t>икономическия оператор</w:t>
      </w:r>
    </w:p>
    <w:p w:rsidR="004D36B5" w:rsidRPr="00F72AA9" w:rsidRDefault="004D36B5" w:rsidP="004D36B5">
      <w:pPr>
        <w:keepNext/>
        <w:spacing w:before="120" w:after="360"/>
        <w:jc w:val="center"/>
        <w:rPr>
          <w:b/>
        </w:rPr>
      </w:pPr>
    </w:p>
    <w:p w:rsidR="004D36B5" w:rsidRPr="00F72AA9" w:rsidRDefault="004D36B5" w:rsidP="004D36B5">
      <w:pPr>
        <w:keepNext/>
        <w:spacing w:before="120" w:after="360"/>
        <w:jc w:val="center"/>
        <w:rPr>
          <w:b/>
        </w:rPr>
      </w:pPr>
      <w:r w:rsidRPr="00F72AA9">
        <w:rPr>
          <w:b/>
        </w:rPr>
        <w:t>Част II: Информация за икономическия оператор</w:t>
      </w:r>
    </w:p>
    <w:p w:rsidR="004D36B5" w:rsidRPr="00F72AA9" w:rsidRDefault="004D36B5" w:rsidP="004D36B5">
      <w:pPr>
        <w:keepNext/>
        <w:spacing w:before="120" w:after="360"/>
        <w:jc w:val="center"/>
        <w:rPr>
          <w:b/>
          <w:smallCaps/>
        </w:rPr>
      </w:pPr>
      <w:r w:rsidRPr="00F72AA9">
        <w:rPr>
          <w:b/>
          <w:smallCaps/>
        </w:rPr>
        <w:t>А: Информация за икономическия оператор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4D36B5" w:rsidRPr="00F72AA9" w:rsidTr="009F0327">
        <w:tc>
          <w:tcPr>
            <w:tcW w:w="4644" w:type="dxa"/>
            <w:shd w:val="clear" w:color="auto" w:fill="auto"/>
          </w:tcPr>
          <w:p w:rsidR="004D36B5" w:rsidRPr="00F72AA9" w:rsidRDefault="004D36B5" w:rsidP="009F0327">
            <w:pPr>
              <w:spacing w:before="120" w:after="120"/>
              <w:jc w:val="both"/>
              <w:rPr>
                <w:b/>
                <w:i/>
              </w:rPr>
            </w:pPr>
            <w:r w:rsidRPr="00F72AA9">
              <w:rPr>
                <w:b/>
                <w:i/>
              </w:rPr>
              <w:t>Идентификация:</w:t>
            </w:r>
          </w:p>
        </w:tc>
        <w:tc>
          <w:tcPr>
            <w:tcW w:w="4962" w:type="dxa"/>
            <w:shd w:val="clear" w:color="auto" w:fill="auto"/>
          </w:tcPr>
          <w:p w:rsidR="004D36B5" w:rsidRPr="00F72AA9" w:rsidRDefault="004D36B5" w:rsidP="009F0327">
            <w:pPr>
              <w:spacing w:before="120" w:after="120"/>
              <w:jc w:val="both"/>
              <w:rPr>
                <w:b/>
                <w:i/>
              </w:rPr>
            </w:pPr>
            <w:r w:rsidRPr="00F72AA9">
              <w:rPr>
                <w:b/>
                <w:i/>
              </w:rPr>
              <w:t>Отговор:</w:t>
            </w:r>
          </w:p>
        </w:tc>
      </w:tr>
      <w:tr w:rsidR="004D36B5" w:rsidRPr="00F72AA9" w:rsidTr="009F0327">
        <w:tc>
          <w:tcPr>
            <w:tcW w:w="4644" w:type="dxa"/>
            <w:shd w:val="clear" w:color="auto" w:fill="auto"/>
          </w:tcPr>
          <w:p w:rsidR="004D36B5" w:rsidRPr="00F72AA9" w:rsidRDefault="004D36B5" w:rsidP="009F0327">
            <w:pPr>
              <w:spacing w:before="120" w:after="120"/>
              <w:ind w:left="850" w:hanging="850"/>
              <w:jc w:val="both"/>
            </w:pPr>
            <w:r w:rsidRPr="00F72AA9">
              <w:t>Име:</w:t>
            </w:r>
          </w:p>
        </w:tc>
        <w:tc>
          <w:tcPr>
            <w:tcW w:w="4962" w:type="dxa"/>
            <w:shd w:val="clear" w:color="auto" w:fill="auto"/>
          </w:tcPr>
          <w:p w:rsidR="004D36B5" w:rsidRPr="00F72AA9" w:rsidRDefault="004D36B5" w:rsidP="009F0327">
            <w:pPr>
              <w:spacing w:before="120" w:after="120"/>
              <w:jc w:val="both"/>
            </w:pPr>
            <w:r w:rsidRPr="00F72AA9">
              <w:t>[   ]</w:t>
            </w:r>
          </w:p>
        </w:tc>
      </w:tr>
      <w:tr w:rsidR="004D36B5" w:rsidRPr="00F72AA9" w:rsidTr="009F0327">
        <w:trPr>
          <w:trHeight w:val="1372"/>
        </w:trPr>
        <w:tc>
          <w:tcPr>
            <w:tcW w:w="4644" w:type="dxa"/>
            <w:shd w:val="clear" w:color="auto" w:fill="auto"/>
          </w:tcPr>
          <w:p w:rsidR="004D36B5" w:rsidRPr="00F72AA9" w:rsidRDefault="004D36B5" w:rsidP="009F0327">
            <w:pPr>
              <w:spacing w:before="120" w:after="120"/>
              <w:jc w:val="both"/>
            </w:pPr>
            <w:r w:rsidRPr="00F72AA9">
              <w:t>Идентификационен номер по ДДС, ако е приложимо:</w:t>
            </w:r>
          </w:p>
          <w:p w:rsidR="004D36B5" w:rsidRPr="00F72AA9" w:rsidRDefault="004D36B5" w:rsidP="009F0327">
            <w:pPr>
              <w:spacing w:before="120" w:after="120"/>
              <w:jc w:val="both"/>
            </w:pPr>
            <w:r w:rsidRPr="00F72AA9">
              <w:t>Ако не е приложимо, моля посочете друг национален идентификационен номер, ако е необходимо и приложимо</w:t>
            </w:r>
          </w:p>
        </w:tc>
        <w:tc>
          <w:tcPr>
            <w:tcW w:w="4962" w:type="dxa"/>
            <w:shd w:val="clear" w:color="auto" w:fill="auto"/>
          </w:tcPr>
          <w:p w:rsidR="004D36B5" w:rsidRPr="00F72AA9" w:rsidRDefault="004D36B5" w:rsidP="009F0327">
            <w:pPr>
              <w:spacing w:before="120" w:after="120"/>
              <w:jc w:val="both"/>
            </w:pPr>
            <w:r w:rsidRPr="00F72AA9">
              <w:t>[   ]</w:t>
            </w:r>
          </w:p>
          <w:p w:rsidR="004D36B5" w:rsidRPr="00F72AA9" w:rsidRDefault="004D36B5" w:rsidP="009F0327">
            <w:pPr>
              <w:spacing w:before="120" w:after="120"/>
              <w:jc w:val="both"/>
            </w:pPr>
            <w:r w:rsidRPr="00F72AA9">
              <w:t>[   ]</w:t>
            </w:r>
          </w:p>
        </w:tc>
      </w:tr>
      <w:tr w:rsidR="004D36B5" w:rsidRPr="00F72AA9" w:rsidTr="009F0327">
        <w:tc>
          <w:tcPr>
            <w:tcW w:w="4644" w:type="dxa"/>
            <w:shd w:val="clear" w:color="auto" w:fill="auto"/>
          </w:tcPr>
          <w:p w:rsidR="004D36B5" w:rsidRPr="00F72AA9" w:rsidRDefault="004D36B5" w:rsidP="009F0327">
            <w:pPr>
              <w:spacing w:before="120" w:after="120"/>
              <w:jc w:val="both"/>
            </w:pPr>
            <w:r w:rsidRPr="00F72AA9">
              <w:t xml:space="preserve">Пощенски адрес: </w:t>
            </w:r>
          </w:p>
        </w:tc>
        <w:tc>
          <w:tcPr>
            <w:tcW w:w="4962" w:type="dxa"/>
            <w:shd w:val="clear" w:color="auto" w:fill="auto"/>
          </w:tcPr>
          <w:p w:rsidR="004D36B5" w:rsidRPr="00F72AA9" w:rsidRDefault="004D36B5" w:rsidP="009F0327">
            <w:pPr>
              <w:spacing w:before="120" w:after="120"/>
              <w:jc w:val="both"/>
            </w:pPr>
            <w:r w:rsidRPr="00F72AA9">
              <w:t>[……]</w:t>
            </w:r>
          </w:p>
        </w:tc>
      </w:tr>
      <w:tr w:rsidR="004D36B5" w:rsidRPr="00F72AA9" w:rsidTr="009F0327">
        <w:trPr>
          <w:trHeight w:val="2002"/>
        </w:trPr>
        <w:tc>
          <w:tcPr>
            <w:tcW w:w="4644" w:type="dxa"/>
            <w:shd w:val="clear" w:color="auto" w:fill="auto"/>
          </w:tcPr>
          <w:p w:rsidR="004D36B5" w:rsidRPr="00F72AA9" w:rsidRDefault="004D36B5" w:rsidP="009F0327">
            <w:pPr>
              <w:spacing w:before="120" w:after="120"/>
              <w:jc w:val="both"/>
            </w:pPr>
            <w:r w:rsidRPr="00F72AA9">
              <w:t>Лице или лица за контакт</w:t>
            </w:r>
            <w:r w:rsidRPr="00F72AA9">
              <w:rPr>
                <w:vertAlign w:val="superscript"/>
              </w:rPr>
              <w:footnoteReference w:id="7"/>
            </w:r>
            <w:r w:rsidRPr="00F72AA9">
              <w:t>:</w:t>
            </w:r>
          </w:p>
          <w:p w:rsidR="004D36B5" w:rsidRPr="00F72AA9" w:rsidRDefault="004D36B5" w:rsidP="009F0327">
            <w:pPr>
              <w:spacing w:before="120" w:after="120"/>
              <w:jc w:val="both"/>
            </w:pPr>
            <w:r w:rsidRPr="00F72AA9">
              <w:t>Телефон:</w:t>
            </w:r>
          </w:p>
          <w:p w:rsidR="004D36B5" w:rsidRPr="00F72AA9" w:rsidRDefault="004D36B5" w:rsidP="009F0327">
            <w:pPr>
              <w:spacing w:before="120" w:after="120"/>
              <w:jc w:val="both"/>
            </w:pPr>
            <w:r w:rsidRPr="00F72AA9">
              <w:t>Ел. поща:</w:t>
            </w:r>
          </w:p>
          <w:p w:rsidR="004D36B5" w:rsidRPr="00F72AA9" w:rsidRDefault="004D36B5" w:rsidP="009F0327">
            <w:pPr>
              <w:spacing w:before="120" w:after="120"/>
              <w:jc w:val="both"/>
            </w:pPr>
            <w:r w:rsidRPr="00F72AA9">
              <w:t>Интернет адрес (уеб адрес) (</w:t>
            </w:r>
            <w:r w:rsidRPr="00F72AA9">
              <w:rPr>
                <w:i/>
              </w:rPr>
              <w:t>ако е приложимо</w:t>
            </w:r>
            <w:r w:rsidRPr="00F72AA9">
              <w:t>):</w:t>
            </w:r>
          </w:p>
        </w:tc>
        <w:tc>
          <w:tcPr>
            <w:tcW w:w="4962" w:type="dxa"/>
            <w:shd w:val="clear" w:color="auto" w:fill="auto"/>
          </w:tcPr>
          <w:p w:rsidR="004D36B5" w:rsidRPr="00F72AA9" w:rsidRDefault="004D36B5" w:rsidP="009F0327">
            <w:pPr>
              <w:spacing w:before="120" w:after="120"/>
              <w:jc w:val="both"/>
            </w:pPr>
            <w:r w:rsidRPr="00F72AA9">
              <w:t>[……]</w:t>
            </w:r>
          </w:p>
          <w:p w:rsidR="004D36B5" w:rsidRPr="00F72AA9" w:rsidRDefault="004D36B5" w:rsidP="009F0327">
            <w:pPr>
              <w:spacing w:before="120" w:after="120"/>
              <w:jc w:val="both"/>
            </w:pPr>
            <w:r w:rsidRPr="00F72AA9">
              <w:t>[……]</w:t>
            </w:r>
          </w:p>
          <w:p w:rsidR="004D36B5" w:rsidRPr="00F72AA9" w:rsidRDefault="004D36B5" w:rsidP="009F0327">
            <w:pPr>
              <w:spacing w:before="120" w:after="120"/>
              <w:jc w:val="both"/>
            </w:pPr>
            <w:r w:rsidRPr="00F72AA9">
              <w:t>[……]</w:t>
            </w:r>
          </w:p>
          <w:p w:rsidR="004D36B5" w:rsidRPr="00F72AA9" w:rsidRDefault="004D36B5" w:rsidP="009F0327">
            <w:pPr>
              <w:spacing w:before="120" w:after="120"/>
              <w:jc w:val="both"/>
            </w:pPr>
            <w:r w:rsidRPr="00F72AA9">
              <w:t>[……]</w:t>
            </w:r>
          </w:p>
        </w:tc>
      </w:tr>
      <w:tr w:rsidR="004D36B5" w:rsidRPr="00F72AA9" w:rsidTr="009F0327">
        <w:tc>
          <w:tcPr>
            <w:tcW w:w="4644" w:type="dxa"/>
            <w:shd w:val="clear" w:color="auto" w:fill="auto"/>
          </w:tcPr>
          <w:p w:rsidR="004D36B5" w:rsidRPr="00F72AA9" w:rsidRDefault="004D36B5" w:rsidP="009F0327">
            <w:pPr>
              <w:spacing w:before="120" w:after="120"/>
              <w:jc w:val="both"/>
              <w:rPr>
                <w:b/>
                <w:i/>
              </w:rPr>
            </w:pPr>
            <w:r w:rsidRPr="00F72AA9">
              <w:rPr>
                <w:b/>
                <w:i/>
              </w:rPr>
              <w:t>Обща информация:</w:t>
            </w:r>
          </w:p>
        </w:tc>
        <w:tc>
          <w:tcPr>
            <w:tcW w:w="4962" w:type="dxa"/>
            <w:shd w:val="clear" w:color="auto" w:fill="auto"/>
          </w:tcPr>
          <w:p w:rsidR="004D36B5" w:rsidRPr="00F72AA9" w:rsidRDefault="004D36B5" w:rsidP="009F0327">
            <w:pPr>
              <w:spacing w:before="120" w:after="120"/>
              <w:jc w:val="both"/>
              <w:rPr>
                <w:b/>
                <w:i/>
              </w:rPr>
            </w:pPr>
            <w:r w:rsidRPr="00F72AA9">
              <w:rPr>
                <w:b/>
                <w:i/>
              </w:rPr>
              <w:t>Отговор:</w:t>
            </w:r>
          </w:p>
        </w:tc>
      </w:tr>
      <w:tr w:rsidR="004D36B5" w:rsidRPr="00F72AA9" w:rsidTr="009F0327">
        <w:tc>
          <w:tcPr>
            <w:tcW w:w="4644" w:type="dxa"/>
            <w:shd w:val="clear" w:color="auto" w:fill="auto"/>
          </w:tcPr>
          <w:p w:rsidR="004D36B5" w:rsidRPr="00F72AA9" w:rsidRDefault="004D36B5" w:rsidP="009F0327">
            <w:pPr>
              <w:spacing w:before="120" w:after="120"/>
              <w:jc w:val="both"/>
            </w:pPr>
            <w:r w:rsidRPr="00F72AA9">
              <w:t>Икономическият оператор микро-, малко или средно предприятие ли е</w:t>
            </w:r>
            <w:r w:rsidRPr="00F72AA9">
              <w:rPr>
                <w:vertAlign w:val="superscript"/>
              </w:rPr>
              <w:footnoteReference w:id="8"/>
            </w:r>
            <w:r w:rsidRPr="00F72AA9">
              <w:t>?</w:t>
            </w:r>
          </w:p>
        </w:tc>
        <w:tc>
          <w:tcPr>
            <w:tcW w:w="4962" w:type="dxa"/>
            <w:shd w:val="clear" w:color="auto" w:fill="auto"/>
          </w:tcPr>
          <w:p w:rsidR="004D36B5" w:rsidRPr="00F72AA9" w:rsidRDefault="004D36B5" w:rsidP="009F0327">
            <w:pPr>
              <w:spacing w:before="120" w:after="120"/>
              <w:jc w:val="both"/>
            </w:pPr>
            <w:r w:rsidRPr="00F72AA9">
              <w:t>[] Да [] Не</w:t>
            </w:r>
          </w:p>
        </w:tc>
      </w:tr>
      <w:tr w:rsidR="004D36B5" w:rsidRPr="00F72AA9" w:rsidTr="009F0327">
        <w:tc>
          <w:tcPr>
            <w:tcW w:w="4644" w:type="dxa"/>
            <w:shd w:val="clear" w:color="auto" w:fill="auto"/>
          </w:tcPr>
          <w:p w:rsidR="004D36B5" w:rsidRPr="00F72AA9" w:rsidRDefault="004D36B5" w:rsidP="009F0327">
            <w:pPr>
              <w:spacing w:before="120" w:after="120"/>
              <w:jc w:val="both"/>
            </w:pPr>
            <w:r w:rsidRPr="00F72AA9">
              <w:rPr>
                <w:b/>
                <w:u w:val="single"/>
              </w:rPr>
              <w:lastRenderedPageBreak/>
              <w:t>Само в случай че поръчката е запазена</w:t>
            </w:r>
            <w:r w:rsidRPr="00F72AA9">
              <w:rPr>
                <w:b/>
                <w:u w:val="single"/>
                <w:vertAlign w:val="superscript"/>
              </w:rPr>
              <w:footnoteReference w:id="9"/>
            </w:r>
            <w:r w:rsidRPr="00F72AA9">
              <w:rPr>
                <w:b/>
                <w:u w:val="single"/>
              </w:rPr>
              <w:t>:</w:t>
            </w:r>
            <w:r w:rsidRPr="00F72AA9">
              <w:rPr>
                <w:b/>
              </w:rPr>
              <w:t xml:space="preserve"> </w:t>
            </w:r>
            <w:r w:rsidRPr="00F72AA9">
              <w:t>икономическият оператор защитено предприятие ли е или социално предприятие</w:t>
            </w:r>
            <w:r w:rsidRPr="00F72AA9">
              <w:rPr>
                <w:vertAlign w:val="superscript"/>
              </w:rPr>
              <w:footnoteReference w:id="10"/>
            </w:r>
            <w:r w:rsidRPr="00F72AA9">
              <w:t>, или ще осигури изпълнението на поръчката в контекста на програми за създаване на защитени работни места?</w:t>
            </w:r>
            <w:r w:rsidRPr="00F72AA9">
              <w:br/>
            </w:r>
            <w:r w:rsidRPr="00F72AA9">
              <w:rPr>
                <w:b/>
              </w:rPr>
              <w:t xml:space="preserve">Ако „да“, </w:t>
            </w:r>
            <w:r w:rsidRPr="00F72AA9">
              <w:t>какъв е съответният процент работници с увреждания или в неравностойно положение?</w:t>
            </w:r>
            <w:r w:rsidRPr="00F72AA9">
              <w:br/>
              <w:t>Ако се изисква, моля, посочете въпросните служители към коя категория или категории работници с увреждания или в неравностойно положение принадлежат.</w:t>
            </w:r>
          </w:p>
        </w:tc>
        <w:tc>
          <w:tcPr>
            <w:tcW w:w="4962" w:type="dxa"/>
            <w:shd w:val="clear" w:color="auto" w:fill="auto"/>
          </w:tcPr>
          <w:p w:rsidR="004D36B5" w:rsidRPr="00F72AA9" w:rsidRDefault="004D36B5" w:rsidP="009F0327">
            <w:pPr>
              <w:spacing w:before="120" w:after="120"/>
            </w:pPr>
            <w:r w:rsidRPr="00F72AA9">
              <w:t>[] Да [] Не</w:t>
            </w:r>
            <w:r w:rsidRPr="00F72AA9">
              <w:br/>
            </w:r>
            <w:r w:rsidRPr="00F72AA9">
              <w:br/>
            </w:r>
            <w:r w:rsidRPr="00F72AA9">
              <w:br/>
            </w:r>
            <w:r w:rsidRPr="00F72AA9">
              <w:br/>
            </w:r>
            <w:r w:rsidRPr="00F72AA9">
              <w:br/>
            </w:r>
            <w:r w:rsidRPr="00F72AA9">
              <w:br/>
              <w:t>[…]</w:t>
            </w:r>
            <w:r w:rsidRPr="00F72AA9">
              <w:br/>
            </w:r>
            <w:r w:rsidRPr="00F72AA9">
              <w:br/>
            </w:r>
            <w:r w:rsidRPr="00F72AA9">
              <w:br/>
              <w:t>[….]</w:t>
            </w:r>
            <w:r w:rsidRPr="00F72AA9">
              <w:br/>
            </w:r>
          </w:p>
        </w:tc>
      </w:tr>
      <w:tr w:rsidR="004D36B5" w:rsidRPr="00F72AA9" w:rsidTr="009F0327">
        <w:tc>
          <w:tcPr>
            <w:tcW w:w="4644" w:type="dxa"/>
            <w:shd w:val="clear" w:color="auto" w:fill="auto"/>
          </w:tcPr>
          <w:p w:rsidR="004D36B5" w:rsidRPr="00F72AA9" w:rsidRDefault="004D36B5" w:rsidP="009F0327">
            <w:pPr>
              <w:spacing w:before="120" w:after="120"/>
              <w:jc w:val="both"/>
            </w:pPr>
            <w:r w:rsidRPr="00F72AA9">
              <w:t>Ако е приложимо, посочете дали икономическият оператор е регистриран в официалния списък на одобрените икономически оператори или дали има еквивалентен сертификат (напр. съгласно национална квалификационна система (система за предварително класиране)?</w:t>
            </w:r>
          </w:p>
        </w:tc>
        <w:tc>
          <w:tcPr>
            <w:tcW w:w="4962" w:type="dxa"/>
            <w:shd w:val="clear" w:color="auto" w:fill="auto"/>
          </w:tcPr>
          <w:p w:rsidR="004D36B5" w:rsidRPr="00F72AA9" w:rsidRDefault="004D36B5" w:rsidP="009F0327">
            <w:pPr>
              <w:spacing w:before="120" w:after="120"/>
              <w:jc w:val="both"/>
            </w:pPr>
            <w:r w:rsidRPr="00F72AA9">
              <w:t>[] Да [] Не [] Не се прилага</w:t>
            </w:r>
          </w:p>
        </w:tc>
      </w:tr>
      <w:tr w:rsidR="004D36B5" w:rsidRPr="00F72AA9" w:rsidTr="009F0327">
        <w:tc>
          <w:tcPr>
            <w:tcW w:w="4644" w:type="dxa"/>
            <w:shd w:val="clear" w:color="auto" w:fill="auto"/>
          </w:tcPr>
          <w:p w:rsidR="004D36B5" w:rsidRPr="00F72AA9" w:rsidRDefault="004D36B5" w:rsidP="009F0327">
            <w:pPr>
              <w:spacing w:before="120" w:after="120"/>
              <w:jc w:val="both"/>
            </w:pPr>
            <w:r w:rsidRPr="00F72AA9">
              <w:rPr>
                <w:b/>
              </w:rPr>
              <w:t>Ако „да“</w:t>
            </w:r>
            <w:r w:rsidRPr="00F72AA9">
              <w:t>:</w:t>
            </w:r>
          </w:p>
          <w:p w:rsidR="004D36B5" w:rsidRPr="00F72AA9" w:rsidRDefault="004D36B5" w:rsidP="009F0327">
            <w:pPr>
              <w:spacing w:before="120" w:after="120"/>
              <w:jc w:val="both"/>
              <w:rPr>
                <w:b/>
                <w:u w:val="single"/>
              </w:rPr>
            </w:pPr>
            <w:r w:rsidRPr="00F72AA9">
              <w:rPr>
                <w:b/>
                <w:u w:val="single"/>
              </w:rPr>
              <w:t xml:space="preserve">Моля, отговорете на въпросите в останалите части от този раздел, раздел Б и, когато е целесъобразно, раздел В от тази част, попълнете част V, когато е приложимо, и при всички случаи попълнете и подпишете част VI. </w:t>
            </w:r>
          </w:p>
          <w:p w:rsidR="004D36B5" w:rsidRPr="00F72AA9" w:rsidRDefault="004D36B5" w:rsidP="009F0327">
            <w:pPr>
              <w:spacing w:before="120" w:after="120"/>
            </w:pPr>
            <w:r w:rsidRPr="00F72AA9">
              <w:t>а) Моля посочете наименованието на списъка или сертификата и съответния регистрационен или сертификационен номер, ако е приложимо:</w:t>
            </w:r>
            <w:r w:rsidRPr="00F72AA9">
              <w:br/>
            </w:r>
            <w:r w:rsidRPr="00F72AA9">
              <w:rPr>
                <w:i/>
              </w:rPr>
              <w:t>б) Ако сертификатът за регистрацията или за сертифицирането е наличен в електронен формат, моля, посочете:</w:t>
            </w:r>
            <w:r w:rsidRPr="00F72AA9">
              <w:br/>
            </w:r>
            <w:r w:rsidRPr="00F72AA9">
              <w:br/>
              <w:t xml:space="preserve">в) Моля, посочете препратки към документите, от които става ясно на какво се основава регистрацията или </w:t>
            </w:r>
            <w:r w:rsidRPr="00F72AA9">
              <w:lastRenderedPageBreak/>
              <w:t>сертифицирането и, ако е приложимо, класификацията в официалния списък</w:t>
            </w:r>
            <w:r w:rsidRPr="00F72AA9">
              <w:rPr>
                <w:vertAlign w:val="superscript"/>
              </w:rPr>
              <w:footnoteReference w:id="11"/>
            </w:r>
            <w:r w:rsidRPr="00F72AA9">
              <w:t>:</w:t>
            </w:r>
            <w:r w:rsidRPr="00F72AA9">
              <w:br/>
              <w:t>г) Регистрацията или сертифицирането обхваща ли всички задължителни критерии за подбор?</w:t>
            </w:r>
            <w:r w:rsidRPr="00F72AA9">
              <w:br/>
            </w:r>
            <w:r w:rsidRPr="00F72AA9">
              <w:rPr>
                <w:b/>
              </w:rPr>
              <w:t>Ако „не“:</w:t>
            </w:r>
            <w:r w:rsidRPr="00F72AA9">
              <w:br/>
            </w:r>
            <w:r w:rsidRPr="00F72AA9">
              <w:rPr>
                <w:b/>
                <w:u w:val="single"/>
              </w:rPr>
              <w:t>В допълнение моля, попълнете липсващата информация в част ІV, раздели А, Б, В или Г според случая</w:t>
            </w:r>
            <w:r w:rsidRPr="00F72AA9">
              <w:t xml:space="preserve">  </w:t>
            </w:r>
            <w:r w:rsidRPr="00F72AA9">
              <w:rPr>
                <w:b/>
                <w:i/>
              </w:rPr>
              <w:t>САМО ако това се изисква съгласно съответното обявление или документацията за обществената поръчка:</w:t>
            </w:r>
            <w:r w:rsidRPr="00F72AA9">
              <w:br/>
              <w:t xml:space="preserve">д) Икономическият оператор може ли да представи </w:t>
            </w:r>
            <w:r w:rsidRPr="00F72AA9">
              <w:rPr>
                <w:b/>
              </w:rPr>
              <w:t>удостоверение</w:t>
            </w:r>
            <w:r w:rsidRPr="00F72AA9">
              <w:t xml:space="preserve"> за плащането на социално-осигурителни вноски и данъци или информация, която ще позволи на възлагащия орган или възложителя да получи удостоверението чрез пряк безплатен достъп до национална база данни във всяка държава членка?</w:t>
            </w:r>
            <w:r w:rsidRPr="00F72AA9">
              <w:br/>
            </w:r>
            <w:r w:rsidRPr="00F72AA9">
              <w:rPr>
                <w:i/>
              </w:rPr>
              <w:t>Ако съответните документи са на разположение в електронен формат, моля, посочете:</w:t>
            </w:r>
            <w:r w:rsidRPr="00F72AA9">
              <w:t xml:space="preserve"> </w:t>
            </w:r>
          </w:p>
        </w:tc>
        <w:tc>
          <w:tcPr>
            <w:tcW w:w="4962" w:type="dxa"/>
            <w:shd w:val="clear" w:color="auto" w:fill="auto"/>
          </w:tcPr>
          <w:p w:rsidR="004D36B5" w:rsidRPr="00F72AA9" w:rsidRDefault="004D36B5" w:rsidP="009F0327">
            <w:pPr>
              <w:spacing w:before="120" w:after="120"/>
            </w:pPr>
            <w:r w:rsidRPr="00F72AA9">
              <w:lastRenderedPageBreak/>
              <w:br/>
            </w:r>
            <w:r w:rsidRPr="00F72AA9">
              <w:br/>
            </w:r>
            <w:r w:rsidRPr="00F72AA9">
              <w:br/>
            </w:r>
            <w:r w:rsidRPr="00F72AA9">
              <w:br/>
            </w:r>
            <w:r w:rsidRPr="00F72AA9">
              <w:br/>
            </w:r>
            <w:r w:rsidRPr="00F72AA9">
              <w:br/>
              <w:t>a) [……]</w:t>
            </w:r>
            <w:r w:rsidRPr="00F72AA9">
              <w:br/>
            </w:r>
            <w:r w:rsidRPr="00F72AA9">
              <w:br/>
            </w:r>
            <w:r w:rsidRPr="00F72AA9">
              <w:rPr>
                <w:i/>
              </w:rPr>
              <w:t>б) (уеб адрес, орган или служба, издаващи документа, точно позоваване на документа):</w:t>
            </w:r>
            <w:r w:rsidRPr="00F72AA9">
              <w:br/>
            </w:r>
            <w:r w:rsidRPr="00F72AA9">
              <w:rPr>
                <w:i/>
              </w:rPr>
              <w:t>[……][……][……][……]</w:t>
            </w:r>
            <w:r w:rsidRPr="00F72AA9">
              <w:br/>
              <w:t>в) [……]</w:t>
            </w:r>
            <w:r w:rsidRPr="00F72AA9">
              <w:br/>
            </w:r>
            <w:r w:rsidRPr="00F72AA9">
              <w:br/>
            </w:r>
            <w:r w:rsidRPr="00F72AA9">
              <w:br/>
            </w:r>
            <w:r w:rsidRPr="00F72AA9">
              <w:br/>
              <w:t>г) [] Да [] Не</w:t>
            </w:r>
            <w:r w:rsidRPr="00F72AA9">
              <w:br/>
            </w:r>
            <w:r w:rsidRPr="00F72AA9">
              <w:br/>
            </w:r>
            <w:r w:rsidRPr="00F72AA9">
              <w:br/>
            </w:r>
            <w:r w:rsidRPr="00F72AA9">
              <w:br/>
            </w:r>
            <w:r w:rsidRPr="00F72AA9">
              <w:lastRenderedPageBreak/>
              <w:br/>
            </w:r>
            <w:r w:rsidRPr="00F72AA9">
              <w:br/>
            </w:r>
            <w:r w:rsidRPr="00F72AA9">
              <w:br/>
            </w:r>
            <w:r w:rsidRPr="00F72AA9">
              <w:br/>
              <w:t>д) [] Да [] Не</w:t>
            </w:r>
            <w:r w:rsidRPr="00F72AA9">
              <w:br/>
            </w:r>
            <w:r w:rsidRPr="00F72AA9">
              <w:br/>
            </w:r>
            <w:r w:rsidRPr="00F72AA9">
              <w:br/>
            </w:r>
            <w:r w:rsidRPr="00F72AA9">
              <w:br/>
            </w:r>
            <w:r w:rsidRPr="00F72AA9">
              <w:br/>
            </w:r>
            <w:r w:rsidRPr="00F72AA9">
              <w:br/>
            </w:r>
            <w:r w:rsidRPr="00F72AA9">
              <w:rPr>
                <w:i/>
              </w:rPr>
              <w:t>(уеб адрес, орган или служба, издаващи документа, точно позоваване на документа):</w:t>
            </w:r>
            <w:r w:rsidRPr="00F72AA9">
              <w:br/>
            </w:r>
            <w:r w:rsidRPr="00F72AA9">
              <w:rPr>
                <w:i/>
              </w:rPr>
              <w:t>[……][……][……][……]</w:t>
            </w:r>
          </w:p>
        </w:tc>
      </w:tr>
      <w:tr w:rsidR="004D36B5" w:rsidRPr="00F72AA9" w:rsidTr="009F0327">
        <w:tc>
          <w:tcPr>
            <w:tcW w:w="4644" w:type="dxa"/>
            <w:shd w:val="clear" w:color="auto" w:fill="auto"/>
          </w:tcPr>
          <w:p w:rsidR="004D36B5" w:rsidRPr="00F72AA9" w:rsidRDefault="004D36B5" w:rsidP="009F0327">
            <w:pPr>
              <w:spacing w:before="120" w:after="120"/>
              <w:jc w:val="both"/>
              <w:rPr>
                <w:b/>
                <w:i/>
              </w:rPr>
            </w:pPr>
            <w:r w:rsidRPr="00F72AA9">
              <w:rPr>
                <w:b/>
                <w:i/>
              </w:rPr>
              <w:lastRenderedPageBreak/>
              <w:t>Форма на участие:</w:t>
            </w:r>
          </w:p>
        </w:tc>
        <w:tc>
          <w:tcPr>
            <w:tcW w:w="4962" w:type="dxa"/>
            <w:shd w:val="clear" w:color="auto" w:fill="auto"/>
          </w:tcPr>
          <w:p w:rsidR="004D36B5" w:rsidRPr="00F72AA9" w:rsidRDefault="004D36B5" w:rsidP="009F0327">
            <w:pPr>
              <w:spacing w:before="120" w:after="120"/>
              <w:jc w:val="both"/>
              <w:rPr>
                <w:b/>
                <w:i/>
              </w:rPr>
            </w:pPr>
            <w:r w:rsidRPr="00F72AA9">
              <w:rPr>
                <w:b/>
                <w:i/>
              </w:rPr>
              <w:t>Отговор:</w:t>
            </w:r>
          </w:p>
        </w:tc>
      </w:tr>
      <w:tr w:rsidR="004D36B5" w:rsidRPr="00F72AA9" w:rsidTr="009F0327">
        <w:tc>
          <w:tcPr>
            <w:tcW w:w="4644" w:type="dxa"/>
            <w:shd w:val="clear" w:color="auto" w:fill="auto"/>
          </w:tcPr>
          <w:p w:rsidR="004D36B5" w:rsidRPr="00F72AA9" w:rsidRDefault="004D36B5" w:rsidP="009F0327">
            <w:pPr>
              <w:spacing w:before="120" w:after="120"/>
              <w:jc w:val="both"/>
            </w:pPr>
            <w:r w:rsidRPr="00F72AA9">
              <w:t>Икономическият оператор участва ли в процедурата за възлагане на обществена поръчка заедно с други икономически оператори</w:t>
            </w:r>
            <w:r w:rsidRPr="00F72AA9">
              <w:rPr>
                <w:vertAlign w:val="superscript"/>
              </w:rPr>
              <w:footnoteReference w:id="12"/>
            </w:r>
            <w:r w:rsidRPr="00F72AA9">
              <w:t>?</w:t>
            </w:r>
          </w:p>
        </w:tc>
        <w:tc>
          <w:tcPr>
            <w:tcW w:w="4962" w:type="dxa"/>
            <w:shd w:val="clear" w:color="auto" w:fill="auto"/>
          </w:tcPr>
          <w:p w:rsidR="004D36B5" w:rsidRPr="00F72AA9" w:rsidRDefault="004D36B5" w:rsidP="009F0327">
            <w:pPr>
              <w:spacing w:before="120" w:after="120"/>
              <w:jc w:val="both"/>
            </w:pPr>
            <w:r w:rsidRPr="00F72AA9">
              <w:t>[] Да [] Не</w:t>
            </w:r>
          </w:p>
        </w:tc>
      </w:tr>
      <w:tr w:rsidR="004D36B5" w:rsidRPr="00F72AA9" w:rsidTr="009F0327">
        <w:tc>
          <w:tcPr>
            <w:tcW w:w="9606" w:type="dxa"/>
            <w:gridSpan w:val="2"/>
            <w:shd w:val="clear" w:color="auto" w:fill="BFBFBF"/>
          </w:tcPr>
          <w:p w:rsidR="004D36B5" w:rsidRPr="00F72AA9" w:rsidRDefault="004D36B5" w:rsidP="009F0327">
            <w:pPr>
              <w:spacing w:before="120" w:after="120"/>
              <w:jc w:val="both"/>
              <w:rPr>
                <w:b/>
                <w:i/>
              </w:rPr>
            </w:pPr>
            <w:r w:rsidRPr="00F72AA9">
              <w:rPr>
                <w:b/>
                <w:i/>
              </w:rPr>
              <w:t>Ако „да“</w:t>
            </w:r>
            <w:r w:rsidRPr="00F72AA9">
              <w:rPr>
                <w:i/>
              </w:rPr>
              <w:t>, моля, уверете се, че останалите участващи оператори представят отделен ЕЕДОП</w:t>
            </w:r>
            <w:r w:rsidRPr="00F72AA9">
              <w:t>.</w:t>
            </w:r>
          </w:p>
        </w:tc>
      </w:tr>
      <w:tr w:rsidR="004D36B5" w:rsidRPr="00F72AA9" w:rsidTr="009F0327">
        <w:tc>
          <w:tcPr>
            <w:tcW w:w="4644" w:type="dxa"/>
            <w:shd w:val="clear" w:color="auto" w:fill="auto"/>
          </w:tcPr>
          <w:p w:rsidR="004D36B5" w:rsidRPr="00F72AA9" w:rsidRDefault="004D36B5" w:rsidP="009F0327">
            <w:pPr>
              <w:spacing w:before="120" w:after="120"/>
            </w:pPr>
            <w:r w:rsidRPr="00F72AA9">
              <w:rPr>
                <w:b/>
              </w:rPr>
              <w:t>Ако „да“</w:t>
            </w:r>
            <w:r w:rsidRPr="00F72AA9">
              <w:t>:</w:t>
            </w:r>
            <w:r w:rsidRPr="00F72AA9">
              <w:br/>
              <w:t>а) моля, посочете ролята на икономическия оператор в групата (ръководител на групата, отговорник за конкретни задачи...):</w:t>
            </w:r>
            <w:r w:rsidRPr="00F72AA9">
              <w:br/>
              <w:t>б) моля, посочете другите икономически оператори, които участват заедно в процедурата за възлагане на обществена поръчка:</w:t>
            </w:r>
            <w:r w:rsidRPr="00F72AA9">
              <w:br/>
            </w:r>
            <w:r w:rsidRPr="00F72AA9">
              <w:lastRenderedPageBreak/>
              <w:t>в) когато е приложимо, посочете името на участващата група:</w:t>
            </w:r>
          </w:p>
        </w:tc>
        <w:tc>
          <w:tcPr>
            <w:tcW w:w="4962" w:type="dxa"/>
            <w:shd w:val="clear" w:color="auto" w:fill="auto"/>
          </w:tcPr>
          <w:p w:rsidR="004D36B5" w:rsidRPr="00F72AA9" w:rsidRDefault="004D36B5" w:rsidP="009F0327">
            <w:pPr>
              <w:spacing w:before="120" w:after="120"/>
            </w:pPr>
            <w:r w:rsidRPr="00F72AA9">
              <w:lastRenderedPageBreak/>
              <w:br/>
              <w:t>а): [……]</w:t>
            </w:r>
            <w:r w:rsidRPr="00F72AA9">
              <w:br/>
            </w:r>
            <w:r w:rsidRPr="00F72AA9">
              <w:br/>
            </w:r>
            <w:r w:rsidRPr="00F72AA9">
              <w:br/>
              <w:t>б): [……]</w:t>
            </w:r>
            <w:r w:rsidRPr="00F72AA9">
              <w:br/>
            </w:r>
            <w:r w:rsidRPr="00F72AA9">
              <w:br/>
            </w:r>
            <w:r w:rsidRPr="00F72AA9">
              <w:br/>
              <w:t>в): [……]</w:t>
            </w:r>
          </w:p>
        </w:tc>
      </w:tr>
      <w:tr w:rsidR="004D36B5" w:rsidRPr="00F72AA9" w:rsidTr="009F0327">
        <w:tc>
          <w:tcPr>
            <w:tcW w:w="4644" w:type="dxa"/>
            <w:shd w:val="clear" w:color="auto" w:fill="auto"/>
          </w:tcPr>
          <w:p w:rsidR="004D36B5" w:rsidRPr="00F72AA9" w:rsidRDefault="004D36B5" w:rsidP="009F0327">
            <w:pPr>
              <w:spacing w:before="120" w:after="120"/>
              <w:rPr>
                <w:b/>
                <w:i/>
              </w:rPr>
            </w:pPr>
            <w:r w:rsidRPr="00F72AA9">
              <w:rPr>
                <w:b/>
                <w:i/>
              </w:rPr>
              <w:lastRenderedPageBreak/>
              <w:t>Обособени позиции</w:t>
            </w:r>
          </w:p>
        </w:tc>
        <w:tc>
          <w:tcPr>
            <w:tcW w:w="4962" w:type="dxa"/>
            <w:shd w:val="clear" w:color="auto" w:fill="auto"/>
          </w:tcPr>
          <w:p w:rsidR="004D36B5" w:rsidRPr="00F72AA9" w:rsidRDefault="004D36B5" w:rsidP="009F0327">
            <w:pPr>
              <w:spacing w:before="120" w:after="120"/>
              <w:rPr>
                <w:b/>
                <w:i/>
              </w:rPr>
            </w:pPr>
            <w:r w:rsidRPr="00F72AA9">
              <w:rPr>
                <w:b/>
                <w:i/>
              </w:rPr>
              <w:t>Отговор:</w:t>
            </w:r>
          </w:p>
        </w:tc>
      </w:tr>
      <w:tr w:rsidR="004D36B5" w:rsidRPr="00F72AA9" w:rsidTr="009F0327">
        <w:tc>
          <w:tcPr>
            <w:tcW w:w="4644" w:type="dxa"/>
            <w:shd w:val="clear" w:color="auto" w:fill="auto"/>
          </w:tcPr>
          <w:p w:rsidR="004D36B5" w:rsidRPr="00F72AA9" w:rsidRDefault="004D36B5" w:rsidP="009F0327">
            <w:pPr>
              <w:spacing w:before="120" w:after="120"/>
              <w:rPr>
                <w:b/>
                <w:i/>
              </w:rPr>
            </w:pPr>
            <w:r w:rsidRPr="00F72AA9">
              <w:t>Когато е приложимо, означение на обособената/ите позиция/и, за които икономическият оператор желае да направи оферта:</w:t>
            </w:r>
          </w:p>
        </w:tc>
        <w:tc>
          <w:tcPr>
            <w:tcW w:w="4962" w:type="dxa"/>
            <w:shd w:val="clear" w:color="auto" w:fill="auto"/>
          </w:tcPr>
          <w:p w:rsidR="004D36B5" w:rsidRPr="00F72AA9" w:rsidRDefault="004D36B5" w:rsidP="009F0327">
            <w:pPr>
              <w:spacing w:before="120" w:after="120"/>
              <w:rPr>
                <w:b/>
                <w:i/>
              </w:rPr>
            </w:pPr>
            <w:r w:rsidRPr="00F72AA9">
              <w:t>[   ]</w:t>
            </w:r>
          </w:p>
        </w:tc>
      </w:tr>
    </w:tbl>
    <w:p w:rsidR="004D36B5" w:rsidRPr="00F72AA9" w:rsidRDefault="004D36B5" w:rsidP="004D36B5">
      <w:pPr>
        <w:keepNext/>
        <w:spacing w:before="120" w:after="360"/>
        <w:rPr>
          <w:b/>
          <w:smallCaps/>
        </w:rPr>
      </w:pPr>
    </w:p>
    <w:p w:rsidR="004D36B5" w:rsidRPr="00F72AA9" w:rsidRDefault="004D36B5" w:rsidP="004D36B5">
      <w:pPr>
        <w:keepNext/>
        <w:spacing w:before="120" w:after="360"/>
        <w:jc w:val="center"/>
        <w:rPr>
          <w:b/>
          <w:smallCaps/>
        </w:rPr>
      </w:pPr>
      <w:r w:rsidRPr="00F72AA9">
        <w:rPr>
          <w:b/>
          <w:smallCaps/>
        </w:rPr>
        <w:t>Б: Информация за представителите на икономическия оператор</w:t>
      </w:r>
    </w:p>
    <w:p w:rsidR="004D36B5" w:rsidRPr="00F72AA9" w:rsidRDefault="004D36B5" w:rsidP="004D36B5">
      <w:pPr>
        <w:pBdr>
          <w:top w:val="single" w:sz="4" w:space="1" w:color="auto"/>
          <w:left w:val="single" w:sz="4" w:space="4" w:color="auto"/>
          <w:bottom w:val="single" w:sz="4" w:space="1" w:color="auto"/>
          <w:right w:val="single" w:sz="4" w:space="0" w:color="auto"/>
        </w:pBdr>
        <w:shd w:val="clear" w:color="auto" w:fill="BFBFBF"/>
        <w:spacing w:before="120" w:after="120"/>
        <w:jc w:val="both"/>
        <w:rPr>
          <w:i/>
        </w:rPr>
      </w:pPr>
      <w:r w:rsidRPr="00F72AA9">
        <w:rPr>
          <w:i/>
        </w:rPr>
        <w:t>Ако е приложимо, моля, посочете името/ната и адреса/ите на лицето/ата, упълномощено/и да представляват икономическия оператор за целите на настоящата процедура за възлагане на обществена поръчка: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4D36B5" w:rsidRPr="00F72AA9" w:rsidTr="009F0327">
        <w:tc>
          <w:tcPr>
            <w:tcW w:w="4644" w:type="dxa"/>
            <w:shd w:val="clear" w:color="auto" w:fill="auto"/>
          </w:tcPr>
          <w:p w:rsidR="004D36B5" w:rsidRPr="00F72AA9" w:rsidRDefault="004D36B5" w:rsidP="009F0327">
            <w:pPr>
              <w:spacing w:before="120" w:after="120"/>
              <w:jc w:val="both"/>
              <w:rPr>
                <w:b/>
                <w:i/>
              </w:rPr>
            </w:pPr>
            <w:r w:rsidRPr="00F72AA9">
              <w:rPr>
                <w:b/>
                <w:i/>
              </w:rPr>
              <w:t>Представителство, ако има такива:</w:t>
            </w:r>
          </w:p>
        </w:tc>
        <w:tc>
          <w:tcPr>
            <w:tcW w:w="4962" w:type="dxa"/>
            <w:shd w:val="clear" w:color="auto" w:fill="auto"/>
          </w:tcPr>
          <w:p w:rsidR="004D36B5" w:rsidRPr="00F72AA9" w:rsidRDefault="004D36B5" w:rsidP="009F0327">
            <w:pPr>
              <w:spacing w:before="120" w:after="120"/>
              <w:jc w:val="both"/>
              <w:rPr>
                <w:b/>
                <w:i/>
              </w:rPr>
            </w:pPr>
            <w:r w:rsidRPr="00F72AA9">
              <w:rPr>
                <w:b/>
                <w:i/>
              </w:rPr>
              <w:t>Отговор:</w:t>
            </w:r>
          </w:p>
        </w:tc>
      </w:tr>
      <w:tr w:rsidR="004D36B5" w:rsidRPr="00F72AA9" w:rsidTr="009F0327">
        <w:tc>
          <w:tcPr>
            <w:tcW w:w="4644" w:type="dxa"/>
            <w:shd w:val="clear" w:color="auto" w:fill="auto"/>
          </w:tcPr>
          <w:p w:rsidR="004D36B5" w:rsidRPr="00F72AA9" w:rsidRDefault="004D36B5" w:rsidP="009F0327">
            <w:pPr>
              <w:spacing w:before="120" w:after="120"/>
            </w:pPr>
            <w:r w:rsidRPr="00F72AA9">
              <w:t xml:space="preserve">Пълното име </w:t>
            </w:r>
            <w:r w:rsidRPr="00F72AA9">
              <w:br/>
              <w:t xml:space="preserve">заедно с датата и мястото на раждане, ако е необходимо: </w:t>
            </w:r>
          </w:p>
        </w:tc>
        <w:tc>
          <w:tcPr>
            <w:tcW w:w="4962" w:type="dxa"/>
            <w:shd w:val="clear" w:color="auto" w:fill="auto"/>
          </w:tcPr>
          <w:p w:rsidR="004D36B5" w:rsidRPr="00F72AA9" w:rsidRDefault="004D36B5" w:rsidP="009F0327">
            <w:pPr>
              <w:spacing w:before="120" w:after="120"/>
              <w:jc w:val="both"/>
            </w:pPr>
            <w:r w:rsidRPr="00F72AA9">
              <w:t>[……];</w:t>
            </w:r>
            <w:r w:rsidRPr="00F72AA9">
              <w:br/>
              <w:t>[……]</w:t>
            </w:r>
          </w:p>
        </w:tc>
      </w:tr>
      <w:tr w:rsidR="004D36B5" w:rsidRPr="00F72AA9" w:rsidTr="009F0327">
        <w:tc>
          <w:tcPr>
            <w:tcW w:w="4644" w:type="dxa"/>
            <w:shd w:val="clear" w:color="auto" w:fill="auto"/>
          </w:tcPr>
          <w:p w:rsidR="004D36B5" w:rsidRPr="00F72AA9" w:rsidRDefault="004D36B5" w:rsidP="009F0327">
            <w:pPr>
              <w:spacing w:before="120" w:after="120"/>
              <w:jc w:val="both"/>
            </w:pPr>
            <w:r w:rsidRPr="00F72AA9">
              <w:t>Длъжност/Действащ в качеството си на:</w:t>
            </w:r>
          </w:p>
        </w:tc>
        <w:tc>
          <w:tcPr>
            <w:tcW w:w="4962" w:type="dxa"/>
            <w:shd w:val="clear" w:color="auto" w:fill="auto"/>
          </w:tcPr>
          <w:p w:rsidR="004D36B5" w:rsidRPr="00F72AA9" w:rsidRDefault="004D36B5" w:rsidP="009F0327">
            <w:pPr>
              <w:spacing w:before="120" w:after="120"/>
              <w:jc w:val="both"/>
            </w:pPr>
            <w:r w:rsidRPr="00F72AA9">
              <w:t>[……]</w:t>
            </w:r>
          </w:p>
        </w:tc>
      </w:tr>
      <w:tr w:rsidR="004D36B5" w:rsidRPr="00F72AA9" w:rsidTr="009F0327">
        <w:tc>
          <w:tcPr>
            <w:tcW w:w="4644" w:type="dxa"/>
            <w:shd w:val="clear" w:color="auto" w:fill="auto"/>
          </w:tcPr>
          <w:p w:rsidR="004D36B5" w:rsidRPr="00F72AA9" w:rsidRDefault="004D36B5" w:rsidP="009F0327">
            <w:pPr>
              <w:spacing w:before="120" w:after="120"/>
              <w:jc w:val="both"/>
            </w:pPr>
            <w:r w:rsidRPr="00F72AA9">
              <w:t>Пощенски адрес:</w:t>
            </w:r>
          </w:p>
        </w:tc>
        <w:tc>
          <w:tcPr>
            <w:tcW w:w="4962" w:type="dxa"/>
            <w:shd w:val="clear" w:color="auto" w:fill="auto"/>
          </w:tcPr>
          <w:p w:rsidR="004D36B5" w:rsidRPr="00F72AA9" w:rsidRDefault="004D36B5" w:rsidP="009F0327">
            <w:pPr>
              <w:spacing w:before="120" w:after="120"/>
              <w:jc w:val="both"/>
            </w:pPr>
            <w:r w:rsidRPr="00F72AA9">
              <w:t>[……]</w:t>
            </w:r>
          </w:p>
        </w:tc>
      </w:tr>
      <w:tr w:rsidR="004D36B5" w:rsidRPr="00F72AA9" w:rsidTr="009F0327">
        <w:tc>
          <w:tcPr>
            <w:tcW w:w="4644" w:type="dxa"/>
            <w:shd w:val="clear" w:color="auto" w:fill="auto"/>
          </w:tcPr>
          <w:p w:rsidR="004D36B5" w:rsidRPr="00F72AA9" w:rsidRDefault="004D36B5" w:rsidP="009F0327">
            <w:pPr>
              <w:spacing w:before="120" w:after="120"/>
              <w:jc w:val="both"/>
            </w:pPr>
            <w:r w:rsidRPr="00F72AA9">
              <w:t>Телефон:</w:t>
            </w:r>
          </w:p>
        </w:tc>
        <w:tc>
          <w:tcPr>
            <w:tcW w:w="4962" w:type="dxa"/>
            <w:shd w:val="clear" w:color="auto" w:fill="auto"/>
          </w:tcPr>
          <w:p w:rsidR="004D36B5" w:rsidRPr="00F72AA9" w:rsidRDefault="004D36B5" w:rsidP="009F0327">
            <w:pPr>
              <w:spacing w:before="120" w:after="120"/>
              <w:jc w:val="both"/>
            </w:pPr>
            <w:r w:rsidRPr="00F72AA9">
              <w:t>[……]</w:t>
            </w:r>
          </w:p>
        </w:tc>
      </w:tr>
      <w:tr w:rsidR="004D36B5" w:rsidRPr="00F72AA9" w:rsidTr="009F0327">
        <w:tc>
          <w:tcPr>
            <w:tcW w:w="4644" w:type="dxa"/>
            <w:shd w:val="clear" w:color="auto" w:fill="auto"/>
          </w:tcPr>
          <w:p w:rsidR="004D36B5" w:rsidRPr="00F72AA9" w:rsidRDefault="004D36B5" w:rsidP="009F0327">
            <w:pPr>
              <w:spacing w:before="120" w:after="120"/>
              <w:jc w:val="both"/>
            </w:pPr>
            <w:r w:rsidRPr="00F72AA9">
              <w:t>Ел. поща:</w:t>
            </w:r>
          </w:p>
        </w:tc>
        <w:tc>
          <w:tcPr>
            <w:tcW w:w="4962" w:type="dxa"/>
            <w:shd w:val="clear" w:color="auto" w:fill="auto"/>
          </w:tcPr>
          <w:p w:rsidR="004D36B5" w:rsidRPr="00F72AA9" w:rsidRDefault="004D36B5" w:rsidP="009F0327">
            <w:pPr>
              <w:spacing w:before="120" w:after="120"/>
              <w:jc w:val="both"/>
            </w:pPr>
            <w:r w:rsidRPr="00F72AA9">
              <w:t>[……]</w:t>
            </w:r>
          </w:p>
        </w:tc>
      </w:tr>
      <w:tr w:rsidR="004D36B5" w:rsidRPr="00F72AA9" w:rsidTr="009F0327">
        <w:tc>
          <w:tcPr>
            <w:tcW w:w="4644" w:type="dxa"/>
            <w:shd w:val="clear" w:color="auto" w:fill="auto"/>
          </w:tcPr>
          <w:p w:rsidR="004D36B5" w:rsidRPr="00F72AA9" w:rsidRDefault="004D36B5" w:rsidP="009F0327">
            <w:pPr>
              <w:spacing w:before="120" w:after="120"/>
              <w:jc w:val="both"/>
            </w:pPr>
            <w:r w:rsidRPr="00F72AA9">
              <w:t>Ако е необходимо, моля да предоставите подробна информация за представителството (форми, обхват, цел...):</w:t>
            </w:r>
          </w:p>
        </w:tc>
        <w:tc>
          <w:tcPr>
            <w:tcW w:w="4962" w:type="dxa"/>
            <w:shd w:val="clear" w:color="auto" w:fill="auto"/>
          </w:tcPr>
          <w:p w:rsidR="004D36B5" w:rsidRPr="00F72AA9" w:rsidRDefault="004D36B5" w:rsidP="009F0327">
            <w:pPr>
              <w:spacing w:before="120" w:after="120"/>
              <w:jc w:val="both"/>
            </w:pPr>
            <w:r w:rsidRPr="00F72AA9">
              <w:t>[……]</w:t>
            </w:r>
          </w:p>
        </w:tc>
      </w:tr>
    </w:tbl>
    <w:p w:rsidR="004D36B5" w:rsidRPr="00F72AA9" w:rsidRDefault="004D36B5" w:rsidP="004D36B5">
      <w:pPr>
        <w:keepNext/>
        <w:spacing w:before="120" w:after="360"/>
        <w:jc w:val="center"/>
        <w:rPr>
          <w:b/>
          <w:smallCaps/>
        </w:rPr>
      </w:pPr>
    </w:p>
    <w:p w:rsidR="004D36B5" w:rsidRPr="00F72AA9" w:rsidRDefault="004D36B5" w:rsidP="004D36B5">
      <w:pPr>
        <w:keepNext/>
        <w:spacing w:before="120" w:after="360"/>
        <w:jc w:val="center"/>
        <w:rPr>
          <w:b/>
          <w:smallCaps/>
        </w:rPr>
      </w:pPr>
      <w:r w:rsidRPr="00F72AA9">
        <w:rPr>
          <w:b/>
          <w:smallCaps/>
        </w:rPr>
        <w:t>В: Информация относно използването на капацитета на други субекти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4D36B5" w:rsidRPr="00F72AA9" w:rsidTr="009F0327">
        <w:tc>
          <w:tcPr>
            <w:tcW w:w="4644" w:type="dxa"/>
            <w:shd w:val="clear" w:color="auto" w:fill="auto"/>
          </w:tcPr>
          <w:p w:rsidR="004D36B5" w:rsidRPr="00F72AA9" w:rsidRDefault="004D36B5" w:rsidP="009F0327">
            <w:pPr>
              <w:spacing w:before="120" w:after="120"/>
              <w:jc w:val="both"/>
              <w:rPr>
                <w:b/>
                <w:i/>
              </w:rPr>
            </w:pPr>
            <w:r w:rsidRPr="00F72AA9">
              <w:rPr>
                <w:b/>
                <w:i/>
              </w:rPr>
              <w:t>Използване на чужд капацитет:</w:t>
            </w:r>
          </w:p>
        </w:tc>
        <w:tc>
          <w:tcPr>
            <w:tcW w:w="4962" w:type="dxa"/>
            <w:shd w:val="clear" w:color="auto" w:fill="auto"/>
          </w:tcPr>
          <w:p w:rsidR="004D36B5" w:rsidRPr="00F72AA9" w:rsidRDefault="004D36B5" w:rsidP="009F0327">
            <w:pPr>
              <w:spacing w:before="120" w:after="120"/>
              <w:jc w:val="both"/>
              <w:rPr>
                <w:b/>
                <w:i/>
              </w:rPr>
            </w:pPr>
            <w:r w:rsidRPr="00F72AA9">
              <w:rPr>
                <w:b/>
                <w:i/>
              </w:rPr>
              <w:t>Отговор:</w:t>
            </w:r>
          </w:p>
        </w:tc>
      </w:tr>
      <w:tr w:rsidR="004D36B5" w:rsidRPr="00F72AA9" w:rsidTr="009F0327">
        <w:tc>
          <w:tcPr>
            <w:tcW w:w="4644" w:type="dxa"/>
            <w:shd w:val="clear" w:color="auto" w:fill="auto"/>
          </w:tcPr>
          <w:p w:rsidR="004D36B5" w:rsidRPr="00F72AA9" w:rsidRDefault="004D36B5" w:rsidP="009F0327">
            <w:pPr>
              <w:spacing w:before="120" w:after="120"/>
              <w:jc w:val="both"/>
            </w:pPr>
            <w:r w:rsidRPr="00F72AA9">
              <w:t xml:space="preserve">Икономическият оператор ще използва ли капацитета на други субекти, за да </w:t>
            </w:r>
            <w:r w:rsidRPr="00F72AA9">
              <w:lastRenderedPageBreak/>
              <w:t xml:space="preserve">изпълни критериите за подбор, посочени в част IV, и критериите и правилата (ако има такива), посочени в част V по-долу? </w:t>
            </w:r>
          </w:p>
        </w:tc>
        <w:tc>
          <w:tcPr>
            <w:tcW w:w="4962" w:type="dxa"/>
            <w:shd w:val="clear" w:color="auto" w:fill="auto"/>
          </w:tcPr>
          <w:p w:rsidR="004D36B5" w:rsidRPr="00F72AA9" w:rsidRDefault="004D36B5" w:rsidP="009F0327">
            <w:pPr>
              <w:spacing w:before="120" w:after="120"/>
              <w:jc w:val="both"/>
            </w:pPr>
            <w:r w:rsidRPr="00F72AA9">
              <w:lastRenderedPageBreak/>
              <w:t>[]Да []Не</w:t>
            </w:r>
          </w:p>
        </w:tc>
      </w:tr>
    </w:tbl>
    <w:p w:rsidR="004D36B5" w:rsidRPr="00F72AA9" w:rsidRDefault="004D36B5" w:rsidP="004D36B5">
      <w:pPr>
        <w:pBdr>
          <w:top w:val="single" w:sz="4" w:space="1" w:color="auto"/>
          <w:left w:val="single" w:sz="4" w:space="4" w:color="auto"/>
          <w:bottom w:val="single" w:sz="4" w:space="1" w:color="auto"/>
          <w:right w:val="single" w:sz="4" w:space="4" w:color="auto"/>
        </w:pBdr>
        <w:shd w:val="clear" w:color="auto" w:fill="BFBFBF"/>
        <w:spacing w:before="120" w:after="120"/>
        <w:rPr>
          <w:i/>
        </w:rPr>
      </w:pPr>
      <w:r w:rsidRPr="00F72AA9">
        <w:rPr>
          <w:b/>
          <w:i/>
        </w:rPr>
        <w:lastRenderedPageBreak/>
        <w:t>Ако „да“</w:t>
      </w:r>
      <w:r w:rsidRPr="00F72AA9">
        <w:rPr>
          <w:i/>
        </w:rPr>
        <w:t xml:space="preserve">, моля, представете отделно за </w:t>
      </w:r>
      <w:r w:rsidRPr="00F72AA9">
        <w:rPr>
          <w:b/>
          <w:i/>
        </w:rPr>
        <w:t>всеки</w:t>
      </w:r>
      <w:r w:rsidRPr="00F72AA9">
        <w:rPr>
          <w:i/>
        </w:rPr>
        <w:t xml:space="preserve"> от съответните субекти надлежно попълнен и подписан от тях ЕЕДОП, в който се посочва информацията, изисквана съгласно </w:t>
      </w:r>
      <w:r w:rsidRPr="00F72AA9">
        <w:rPr>
          <w:b/>
          <w:i/>
        </w:rPr>
        <w:t>раздели</w:t>
      </w:r>
      <w:r w:rsidRPr="00F72AA9">
        <w:rPr>
          <w:i/>
        </w:rPr>
        <w:t xml:space="preserve"> </w:t>
      </w:r>
      <w:r w:rsidRPr="00F72AA9">
        <w:rPr>
          <w:b/>
          <w:i/>
        </w:rPr>
        <w:t>А и Б от настоящата част и от част III</w:t>
      </w:r>
      <w:r w:rsidRPr="00F72AA9">
        <w:rPr>
          <w:i/>
        </w:rPr>
        <w:t xml:space="preserve">. </w:t>
      </w:r>
      <w:r w:rsidRPr="00F72AA9">
        <w:br/>
      </w:r>
      <w:r w:rsidRPr="00F72AA9">
        <w:rPr>
          <w:i/>
        </w:rPr>
        <w:t xml:space="preserve">Обръщаме Ви внимание, че следва да бъдат включени и техническите лица или органи, които не са свързани пряко с предприятието на икономическия оператор, и особено тези, които отговарят за контрола на качеството, а при обществените поръчки за строителство — тези, които предприемачът може да използва за извършване на строителството. </w:t>
      </w:r>
      <w:r w:rsidRPr="00F72AA9">
        <w:br/>
      </w:r>
      <w:r w:rsidRPr="00F72AA9">
        <w:rPr>
          <w:i/>
        </w:rPr>
        <w:t>Посочете информацията съгласно части IV и V за всеки от съответните субекти</w:t>
      </w:r>
      <w:r w:rsidRPr="00F72AA9">
        <w:rPr>
          <w:i/>
          <w:vertAlign w:val="superscript"/>
        </w:rPr>
        <w:footnoteReference w:id="13"/>
      </w:r>
      <w:r w:rsidRPr="00F72AA9">
        <w:rPr>
          <w:i/>
        </w:rPr>
        <w:t>, доколкото тя има отношение към специфичния капацитет, който икономическият оператор ще използва.</w:t>
      </w:r>
    </w:p>
    <w:p w:rsidR="004D36B5" w:rsidRPr="00F72AA9" w:rsidRDefault="004D36B5" w:rsidP="004D36B5">
      <w:pPr>
        <w:keepNext/>
        <w:spacing w:before="120" w:after="360"/>
        <w:jc w:val="center"/>
        <w:rPr>
          <w:b/>
        </w:rPr>
      </w:pPr>
    </w:p>
    <w:p w:rsidR="004D36B5" w:rsidRPr="00F72AA9" w:rsidRDefault="004D36B5" w:rsidP="004D36B5">
      <w:pPr>
        <w:keepNext/>
        <w:spacing w:before="120" w:after="360"/>
        <w:jc w:val="center"/>
        <w:rPr>
          <w:b/>
          <w:u w:val="single"/>
        </w:rPr>
      </w:pPr>
      <w:r w:rsidRPr="00F72AA9">
        <w:rPr>
          <w:b/>
        </w:rPr>
        <w:t xml:space="preserve">Г: Информация за подизпълнители, чийто капацитет икономическият оператор </w:t>
      </w:r>
      <w:r w:rsidRPr="00F72AA9">
        <w:rPr>
          <w:b/>
          <w:u w:val="single"/>
        </w:rPr>
        <w:t>няма</w:t>
      </w:r>
      <w:r w:rsidRPr="00F72AA9">
        <w:rPr>
          <w:b/>
        </w:rPr>
        <w:t xml:space="preserve"> да използва</w:t>
      </w:r>
    </w:p>
    <w:p w:rsidR="004D36B5" w:rsidRPr="00F72AA9" w:rsidRDefault="004D36B5" w:rsidP="004D36B5">
      <w:pPr>
        <w:pBdr>
          <w:top w:val="single" w:sz="4" w:space="1" w:color="auto"/>
          <w:left w:val="single" w:sz="4" w:space="4" w:color="auto"/>
          <w:bottom w:val="single" w:sz="4" w:space="1" w:color="auto"/>
          <w:right w:val="single" w:sz="4" w:space="4" w:color="auto"/>
        </w:pBdr>
        <w:shd w:val="clear" w:color="auto" w:fill="BFBFBF"/>
        <w:spacing w:before="120" w:after="120"/>
        <w:jc w:val="center"/>
        <w:rPr>
          <w:b/>
        </w:rPr>
      </w:pPr>
      <w:r w:rsidRPr="00F72AA9">
        <w:rPr>
          <w:b/>
        </w:rPr>
        <w:t>(разделът се попълва само ако тази информация се изисква изрично от възлагащия орган или възложителя)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4D36B5" w:rsidRPr="00F72AA9" w:rsidTr="009F0327">
        <w:tc>
          <w:tcPr>
            <w:tcW w:w="4644" w:type="dxa"/>
            <w:shd w:val="clear" w:color="auto" w:fill="auto"/>
          </w:tcPr>
          <w:p w:rsidR="004D36B5" w:rsidRPr="00F72AA9" w:rsidRDefault="004D36B5" w:rsidP="009F0327">
            <w:pPr>
              <w:spacing w:before="120" w:after="120"/>
              <w:jc w:val="both"/>
              <w:rPr>
                <w:b/>
                <w:i/>
              </w:rPr>
            </w:pPr>
            <w:r w:rsidRPr="00F72AA9">
              <w:rPr>
                <w:b/>
                <w:i/>
              </w:rPr>
              <w:t>Възлагане на подизпълнители:</w:t>
            </w:r>
          </w:p>
        </w:tc>
        <w:tc>
          <w:tcPr>
            <w:tcW w:w="4962" w:type="dxa"/>
            <w:shd w:val="clear" w:color="auto" w:fill="auto"/>
          </w:tcPr>
          <w:p w:rsidR="004D36B5" w:rsidRPr="00F72AA9" w:rsidRDefault="004D36B5" w:rsidP="009F0327">
            <w:pPr>
              <w:spacing w:before="120" w:after="120"/>
              <w:jc w:val="both"/>
              <w:rPr>
                <w:b/>
                <w:i/>
              </w:rPr>
            </w:pPr>
            <w:r w:rsidRPr="00F72AA9">
              <w:rPr>
                <w:b/>
                <w:i/>
              </w:rPr>
              <w:t>Отговор:</w:t>
            </w:r>
          </w:p>
        </w:tc>
      </w:tr>
      <w:tr w:rsidR="004D36B5" w:rsidRPr="00F72AA9" w:rsidTr="009F0327">
        <w:tc>
          <w:tcPr>
            <w:tcW w:w="4644" w:type="dxa"/>
            <w:shd w:val="clear" w:color="auto" w:fill="auto"/>
          </w:tcPr>
          <w:p w:rsidR="004D36B5" w:rsidRPr="00F72AA9" w:rsidRDefault="004D36B5" w:rsidP="009F0327">
            <w:pPr>
              <w:spacing w:before="120" w:after="120"/>
              <w:jc w:val="both"/>
            </w:pPr>
            <w:r w:rsidRPr="00F72AA9">
              <w:t>Икономическият оператор възнамерява ли да възложи на трети страни изпълнението на част от поръчката?</w:t>
            </w:r>
          </w:p>
        </w:tc>
        <w:tc>
          <w:tcPr>
            <w:tcW w:w="4962" w:type="dxa"/>
            <w:shd w:val="clear" w:color="auto" w:fill="auto"/>
          </w:tcPr>
          <w:p w:rsidR="004D36B5" w:rsidRPr="00F72AA9" w:rsidRDefault="004D36B5" w:rsidP="009F0327">
            <w:pPr>
              <w:spacing w:before="120" w:after="120"/>
            </w:pPr>
            <w:r w:rsidRPr="00F72AA9">
              <w:t xml:space="preserve">[]Да []Не </w:t>
            </w:r>
            <w:r w:rsidRPr="00F72AA9">
              <w:rPr>
                <w:b/>
              </w:rPr>
              <w:t>Ако да и доколкото е известно</w:t>
            </w:r>
            <w:r w:rsidRPr="00F72AA9">
              <w:t xml:space="preserve">, моля, приложете списък на предлаганите подизпълнители: </w:t>
            </w:r>
          </w:p>
          <w:p w:rsidR="004D36B5" w:rsidRPr="00F72AA9" w:rsidRDefault="004D36B5" w:rsidP="009F0327">
            <w:pPr>
              <w:spacing w:before="120" w:after="120"/>
              <w:jc w:val="both"/>
            </w:pPr>
            <w:r w:rsidRPr="00F72AA9">
              <w:t>[……]</w:t>
            </w:r>
          </w:p>
        </w:tc>
      </w:tr>
    </w:tbl>
    <w:p w:rsidR="004D36B5" w:rsidRPr="00F72AA9" w:rsidRDefault="004D36B5" w:rsidP="004D36B5">
      <w:pPr>
        <w:pBdr>
          <w:top w:val="single" w:sz="4" w:space="1" w:color="auto"/>
          <w:left w:val="single" w:sz="4" w:space="4" w:color="auto"/>
          <w:bottom w:val="single" w:sz="4" w:space="1" w:color="auto"/>
          <w:right w:val="single" w:sz="4" w:space="4" w:color="auto"/>
        </w:pBdr>
        <w:shd w:val="clear" w:color="auto" w:fill="BFBFBF"/>
        <w:spacing w:before="120" w:after="120"/>
        <w:jc w:val="both"/>
        <w:rPr>
          <w:b/>
        </w:rPr>
      </w:pPr>
      <w:r w:rsidRPr="00F72AA9">
        <w:rPr>
          <w:b/>
          <w:i/>
          <w:u w:val="single"/>
        </w:rPr>
        <w:t>Ако възлагащият орган или възложителят изрично изисква тази информация</w:t>
      </w:r>
      <w:r w:rsidRPr="00F72AA9">
        <w:rPr>
          <w:b/>
          <w:i/>
        </w:rPr>
        <w:t xml:space="preserve"> в допълнение към информацията съгласно</w:t>
      </w:r>
      <w:r w:rsidRPr="00F72AA9">
        <w:rPr>
          <w:b/>
        </w:rPr>
        <w:t xml:space="preserve"> </w:t>
      </w:r>
      <w:r w:rsidRPr="00F72AA9">
        <w:rPr>
          <w:b/>
          <w:i/>
        </w:rPr>
        <w:t xml:space="preserve">настоящия раздел, </w:t>
      </w:r>
      <w:r w:rsidRPr="00F72AA9">
        <w:rPr>
          <w:b/>
          <w:i/>
          <w:u w:val="single"/>
        </w:rPr>
        <w:t>моля да предоставите информацията, изисквана съгласно раздели А и Б от настоящата част и част ІІІ за всяка (категория) съответни подизпълнители.</w:t>
      </w:r>
    </w:p>
    <w:p w:rsidR="004D36B5" w:rsidRPr="00F72AA9" w:rsidRDefault="004D36B5" w:rsidP="004D36B5">
      <w:pPr>
        <w:keepNext/>
        <w:spacing w:before="120" w:after="360"/>
        <w:jc w:val="center"/>
        <w:rPr>
          <w:b/>
        </w:rPr>
      </w:pPr>
    </w:p>
    <w:p w:rsidR="004D36B5" w:rsidRPr="00F72AA9" w:rsidRDefault="004D36B5" w:rsidP="004D36B5">
      <w:pPr>
        <w:keepNext/>
        <w:spacing w:before="120" w:after="360"/>
        <w:jc w:val="center"/>
        <w:rPr>
          <w:b/>
        </w:rPr>
      </w:pPr>
      <w:r w:rsidRPr="00F72AA9">
        <w:rPr>
          <w:b/>
        </w:rPr>
        <w:t>Част III: Основания за изключване</w:t>
      </w:r>
    </w:p>
    <w:p w:rsidR="004D36B5" w:rsidRPr="00F72AA9" w:rsidRDefault="004D36B5" w:rsidP="004D36B5">
      <w:pPr>
        <w:keepNext/>
        <w:spacing w:before="120" w:after="360"/>
        <w:jc w:val="center"/>
        <w:rPr>
          <w:b/>
          <w:smallCaps/>
        </w:rPr>
      </w:pPr>
      <w:r w:rsidRPr="00F72AA9">
        <w:rPr>
          <w:b/>
          <w:smallCaps/>
        </w:rPr>
        <w:t>А: Основания, свързани с наказателни присъди</w:t>
      </w:r>
    </w:p>
    <w:p w:rsidR="004D36B5" w:rsidRPr="00F72AA9" w:rsidRDefault="004D36B5" w:rsidP="004D36B5">
      <w:pPr>
        <w:pBdr>
          <w:top w:val="single" w:sz="4" w:space="1" w:color="auto"/>
          <w:left w:val="single" w:sz="4" w:space="4" w:color="auto"/>
          <w:bottom w:val="single" w:sz="4" w:space="1" w:color="auto"/>
          <w:right w:val="single" w:sz="4" w:space="4" w:color="auto"/>
        </w:pBdr>
        <w:shd w:val="clear" w:color="auto" w:fill="BFBFBF"/>
        <w:spacing w:before="120" w:after="120"/>
        <w:rPr>
          <w:i/>
        </w:rPr>
      </w:pPr>
      <w:r w:rsidRPr="00F72AA9">
        <w:rPr>
          <w:i/>
        </w:rPr>
        <w:t>Член 57, параграф 1 от Директива 2014/24/ЕС съдържа следните основания за изключване:</w:t>
      </w:r>
    </w:p>
    <w:p w:rsidR="004D36B5" w:rsidRPr="00F72AA9" w:rsidRDefault="004D36B5" w:rsidP="00D12E00">
      <w:pPr>
        <w:numPr>
          <w:ilvl w:val="0"/>
          <w:numId w:val="17"/>
        </w:numPr>
        <w:pBdr>
          <w:top w:val="single" w:sz="4" w:space="1" w:color="auto"/>
          <w:left w:val="single" w:sz="4" w:space="4" w:color="auto"/>
          <w:bottom w:val="single" w:sz="4" w:space="1" w:color="auto"/>
          <w:right w:val="single" w:sz="4" w:space="4" w:color="auto"/>
        </w:pBdr>
        <w:shd w:val="clear" w:color="auto" w:fill="BFBFBF"/>
        <w:spacing w:before="120" w:after="120"/>
        <w:jc w:val="both"/>
        <w:rPr>
          <w:i/>
        </w:rPr>
      </w:pPr>
      <w:r w:rsidRPr="00F72AA9">
        <w:rPr>
          <w:i/>
        </w:rPr>
        <w:lastRenderedPageBreak/>
        <w:t xml:space="preserve">Участие в </w:t>
      </w:r>
      <w:r w:rsidRPr="00F72AA9">
        <w:rPr>
          <w:b/>
          <w:i/>
        </w:rPr>
        <w:t>престъпна организация</w:t>
      </w:r>
      <w:r w:rsidRPr="00F72AA9">
        <w:rPr>
          <w:b/>
          <w:i/>
          <w:vertAlign w:val="superscript"/>
        </w:rPr>
        <w:footnoteReference w:id="14"/>
      </w:r>
      <w:r w:rsidRPr="00F72AA9">
        <w:t>:</w:t>
      </w:r>
    </w:p>
    <w:p w:rsidR="004D36B5" w:rsidRPr="00F72AA9" w:rsidRDefault="004D36B5" w:rsidP="00D12E00">
      <w:pPr>
        <w:numPr>
          <w:ilvl w:val="0"/>
          <w:numId w:val="16"/>
        </w:numPr>
        <w:pBdr>
          <w:top w:val="single" w:sz="4" w:space="1" w:color="auto"/>
          <w:left w:val="single" w:sz="4" w:space="4" w:color="auto"/>
          <w:bottom w:val="single" w:sz="4" w:space="1" w:color="auto"/>
          <w:right w:val="single" w:sz="4" w:space="4" w:color="auto"/>
        </w:pBdr>
        <w:shd w:val="clear" w:color="auto" w:fill="BFBFBF"/>
        <w:spacing w:before="120" w:after="120"/>
        <w:jc w:val="both"/>
        <w:rPr>
          <w:i/>
        </w:rPr>
      </w:pPr>
      <w:r w:rsidRPr="00F72AA9">
        <w:rPr>
          <w:b/>
          <w:i/>
        </w:rPr>
        <w:t>Корупция</w:t>
      </w:r>
      <w:r w:rsidRPr="00F72AA9">
        <w:rPr>
          <w:b/>
          <w:i/>
          <w:vertAlign w:val="superscript"/>
        </w:rPr>
        <w:footnoteReference w:id="15"/>
      </w:r>
      <w:r w:rsidRPr="00F72AA9">
        <w:t>:</w:t>
      </w:r>
    </w:p>
    <w:p w:rsidR="004D36B5" w:rsidRPr="00F72AA9" w:rsidRDefault="004D36B5" w:rsidP="00D12E00">
      <w:pPr>
        <w:numPr>
          <w:ilvl w:val="0"/>
          <w:numId w:val="16"/>
        </w:numPr>
        <w:pBdr>
          <w:top w:val="single" w:sz="4" w:space="1" w:color="auto"/>
          <w:left w:val="single" w:sz="4" w:space="4" w:color="auto"/>
          <w:bottom w:val="single" w:sz="4" w:space="1" w:color="auto"/>
          <w:right w:val="single" w:sz="4" w:space="4" w:color="auto"/>
        </w:pBdr>
        <w:shd w:val="clear" w:color="auto" w:fill="BFBFBF"/>
        <w:spacing w:before="120" w:after="120"/>
        <w:jc w:val="both"/>
        <w:rPr>
          <w:i/>
        </w:rPr>
      </w:pPr>
      <w:r w:rsidRPr="00F72AA9">
        <w:rPr>
          <w:b/>
          <w:i/>
        </w:rPr>
        <w:t>Измама</w:t>
      </w:r>
      <w:r w:rsidRPr="00F72AA9">
        <w:rPr>
          <w:b/>
          <w:i/>
          <w:vertAlign w:val="superscript"/>
        </w:rPr>
        <w:footnoteReference w:id="16"/>
      </w:r>
      <w:r w:rsidRPr="00F72AA9">
        <w:t>:</w:t>
      </w:r>
    </w:p>
    <w:p w:rsidR="004D36B5" w:rsidRPr="00F72AA9" w:rsidRDefault="004D36B5" w:rsidP="00D12E00">
      <w:pPr>
        <w:numPr>
          <w:ilvl w:val="0"/>
          <w:numId w:val="16"/>
        </w:numPr>
        <w:pBdr>
          <w:top w:val="single" w:sz="4" w:space="1" w:color="auto"/>
          <w:left w:val="single" w:sz="4" w:space="4" w:color="auto"/>
          <w:bottom w:val="single" w:sz="4" w:space="1" w:color="auto"/>
          <w:right w:val="single" w:sz="4" w:space="4" w:color="auto"/>
        </w:pBdr>
        <w:shd w:val="clear" w:color="auto" w:fill="BFBFBF"/>
        <w:spacing w:before="120" w:after="120"/>
        <w:jc w:val="both"/>
        <w:rPr>
          <w:i/>
        </w:rPr>
      </w:pPr>
      <w:r w:rsidRPr="00F72AA9">
        <w:rPr>
          <w:b/>
          <w:i/>
        </w:rPr>
        <w:t>Терористични престъпления или престъпления, които са свързани с терористични дейности</w:t>
      </w:r>
      <w:r w:rsidRPr="00F72AA9">
        <w:rPr>
          <w:b/>
          <w:i/>
          <w:vertAlign w:val="superscript"/>
        </w:rPr>
        <w:footnoteReference w:id="17"/>
      </w:r>
      <w:r w:rsidRPr="00F72AA9">
        <w:t>:</w:t>
      </w:r>
    </w:p>
    <w:p w:rsidR="004D36B5" w:rsidRPr="00F72AA9" w:rsidRDefault="004D36B5" w:rsidP="00D12E00">
      <w:pPr>
        <w:numPr>
          <w:ilvl w:val="0"/>
          <w:numId w:val="16"/>
        </w:numPr>
        <w:pBdr>
          <w:top w:val="single" w:sz="4" w:space="1" w:color="auto"/>
          <w:left w:val="single" w:sz="4" w:space="4" w:color="auto"/>
          <w:bottom w:val="single" w:sz="4" w:space="1" w:color="auto"/>
          <w:right w:val="single" w:sz="4" w:space="4" w:color="auto"/>
        </w:pBdr>
        <w:shd w:val="clear" w:color="auto" w:fill="BFBFBF"/>
        <w:spacing w:before="120" w:after="120"/>
        <w:jc w:val="both"/>
        <w:rPr>
          <w:i/>
          <w:color w:val="000000"/>
        </w:rPr>
      </w:pPr>
      <w:r w:rsidRPr="00F72AA9">
        <w:rPr>
          <w:b/>
          <w:i/>
        </w:rPr>
        <w:t>Изпиране на пари или финансиране на тероризъм</w:t>
      </w:r>
      <w:r w:rsidRPr="00F72AA9">
        <w:rPr>
          <w:b/>
          <w:i/>
          <w:vertAlign w:val="superscript"/>
        </w:rPr>
        <w:footnoteReference w:id="18"/>
      </w:r>
    </w:p>
    <w:p w:rsidR="004D36B5" w:rsidRPr="00F72AA9" w:rsidRDefault="004D36B5" w:rsidP="00D12E00">
      <w:pPr>
        <w:numPr>
          <w:ilvl w:val="0"/>
          <w:numId w:val="16"/>
        </w:numPr>
        <w:pBdr>
          <w:top w:val="single" w:sz="4" w:space="1" w:color="auto"/>
          <w:left w:val="single" w:sz="4" w:space="4" w:color="auto"/>
          <w:bottom w:val="single" w:sz="4" w:space="1" w:color="auto"/>
          <w:right w:val="single" w:sz="4" w:space="4" w:color="auto"/>
        </w:pBdr>
        <w:shd w:val="clear" w:color="auto" w:fill="BFBFBF"/>
        <w:spacing w:before="120" w:after="120"/>
        <w:jc w:val="both"/>
        <w:rPr>
          <w:i/>
        </w:rPr>
      </w:pPr>
      <w:r w:rsidRPr="00F72AA9">
        <w:rPr>
          <w:b/>
          <w:i/>
        </w:rPr>
        <w:t>Детски труд</w:t>
      </w:r>
      <w:r w:rsidRPr="00F72AA9">
        <w:rPr>
          <w:i/>
        </w:rPr>
        <w:t xml:space="preserve"> и други форми на </w:t>
      </w:r>
      <w:r w:rsidRPr="00F72AA9">
        <w:rPr>
          <w:b/>
          <w:i/>
        </w:rPr>
        <w:t>трафик на хора</w:t>
      </w:r>
      <w:r w:rsidRPr="00F72AA9">
        <w:rPr>
          <w:b/>
          <w:i/>
          <w:vertAlign w:val="superscript"/>
        </w:rPr>
        <w:footnoteReference w:id="19"/>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4D36B5" w:rsidRPr="00F72AA9" w:rsidTr="009F0327">
        <w:tc>
          <w:tcPr>
            <w:tcW w:w="4644" w:type="dxa"/>
            <w:shd w:val="clear" w:color="auto" w:fill="auto"/>
          </w:tcPr>
          <w:p w:rsidR="004D36B5" w:rsidRPr="00F72AA9" w:rsidRDefault="004D36B5" w:rsidP="009F0327">
            <w:pPr>
              <w:spacing w:before="120" w:after="120"/>
              <w:jc w:val="both"/>
              <w:rPr>
                <w:b/>
                <w:i/>
              </w:rPr>
            </w:pPr>
            <w:r w:rsidRPr="00F72AA9">
              <w:rPr>
                <w:b/>
                <w:i/>
              </w:rPr>
              <w:t>Основания, свързани с наказателни присъди съгласно националните разпоредби за прилагане на основанията, посочени в член 57, параграф 1 от Директивата:</w:t>
            </w:r>
          </w:p>
        </w:tc>
        <w:tc>
          <w:tcPr>
            <w:tcW w:w="4962" w:type="dxa"/>
            <w:shd w:val="clear" w:color="auto" w:fill="auto"/>
          </w:tcPr>
          <w:p w:rsidR="004D36B5" w:rsidRPr="00F72AA9" w:rsidRDefault="004D36B5" w:rsidP="009F0327">
            <w:pPr>
              <w:spacing w:before="120" w:after="120"/>
              <w:jc w:val="both"/>
              <w:rPr>
                <w:b/>
                <w:i/>
              </w:rPr>
            </w:pPr>
            <w:r w:rsidRPr="00F72AA9">
              <w:rPr>
                <w:b/>
                <w:i/>
              </w:rPr>
              <w:t>Отговор:</w:t>
            </w:r>
          </w:p>
        </w:tc>
      </w:tr>
      <w:tr w:rsidR="004D36B5" w:rsidRPr="00F72AA9" w:rsidTr="009F0327">
        <w:tc>
          <w:tcPr>
            <w:tcW w:w="4644" w:type="dxa"/>
            <w:shd w:val="clear" w:color="auto" w:fill="auto"/>
          </w:tcPr>
          <w:p w:rsidR="004D36B5" w:rsidRPr="00F72AA9" w:rsidRDefault="004D36B5" w:rsidP="009F0327">
            <w:pPr>
              <w:spacing w:before="120" w:after="120"/>
              <w:jc w:val="both"/>
            </w:pPr>
            <w:r w:rsidRPr="00F72AA9">
              <w:t xml:space="preserve">Издадена ли е по отношение на </w:t>
            </w:r>
            <w:r w:rsidRPr="00F72AA9">
              <w:rPr>
                <w:b/>
              </w:rPr>
              <w:t>икономическия оператор</w:t>
            </w:r>
            <w:r w:rsidRPr="00F72AA9">
              <w:t xml:space="preserve"> или на </w:t>
            </w:r>
            <w:r w:rsidRPr="00F72AA9">
              <w:rPr>
                <w:b/>
              </w:rPr>
              <w:t>лице</w:t>
            </w:r>
            <w:r w:rsidRPr="00F72AA9">
              <w:t xml:space="preserve">, което е член на неговия административен, управителен или надзорен орган или което има правомощия да го представлява, да взема решения или да упражнява контрол в рамките на тези органи, </w:t>
            </w:r>
            <w:r w:rsidRPr="00F72AA9">
              <w:rPr>
                <w:b/>
              </w:rPr>
              <w:t>окончателна присъда</w:t>
            </w:r>
            <w:r w:rsidRPr="00F72AA9">
              <w:t xml:space="preserve"> във връзка с едно от изброените по-горе основания, която е произнесена най-много преди пет години, или съгласно която продължава да се прилага период на изключване, пряко определен в присъдата? </w:t>
            </w:r>
          </w:p>
        </w:tc>
        <w:tc>
          <w:tcPr>
            <w:tcW w:w="4962" w:type="dxa"/>
            <w:shd w:val="clear" w:color="auto" w:fill="auto"/>
          </w:tcPr>
          <w:p w:rsidR="004D36B5" w:rsidRPr="00F72AA9" w:rsidRDefault="004D36B5" w:rsidP="009F0327">
            <w:pPr>
              <w:spacing w:before="120" w:after="120"/>
              <w:jc w:val="both"/>
            </w:pPr>
            <w:r w:rsidRPr="00F72AA9">
              <w:t>[] Да [] Не</w:t>
            </w:r>
          </w:p>
          <w:p w:rsidR="004D36B5" w:rsidRPr="00F72AA9" w:rsidRDefault="004D36B5" w:rsidP="009F0327">
            <w:pPr>
              <w:spacing w:before="120" w:after="120"/>
              <w:jc w:val="both"/>
            </w:pPr>
            <w:r w:rsidRPr="00F72AA9">
              <w:rPr>
                <w:i/>
              </w:rPr>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w:t>
            </w:r>
            <w:r w:rsidRPr="00F72AA9">
              <w:br/>
            </w:r>
            <w:r w:rsidRPr="00F72AA9">
              <w:rPr>
                <w:i/>
              </w:rPr>
              <w:t>[……][……][……][……]</w:t>
            </w:r>
            <w:r w:rsidRPr="00F72AA9">
              <w:rPr>
                <w:i/>
                <w:vertAlign w:val="superscript"/>
              </w:rPr>
              <w:footnoteReference w:id="20"/>
            </w:r>
          </w:p>
        </w:tc>
      </w:tr>
      <w:tr w:rsidR="004D36B5" w:rsidRPr="00F72AA9" w:rsidTr="009F0327">
        <w:tc>
          <w:tcPr>
            <w:tcW w:w="4644" w:type="dxa"/>
            <w:shd w:val="clear" w:color="auto" w:fill="auto"/>
          </w:tcPr>
          <w:p w:rsidR="004D36B5" w:rsidRPr="00F72AA9" w:rsidRDefault="004D36B5" w:rsidP="009F0327">
            <w:pPr>
              <w:spacing w:before="120" w:after="120"/>
            </w:pPr>
            <w:r w:rsidRPr="00F72AA9">
              <w:rPr>
                <w:b/>
              </w:rPr>
              <w:lastRenderedPageBreak/>
              <w:t>Ако „да“,</w:t>
            </w:r>
            <w:r w:rsidRPr="00F72AA9">
              <w:t xml:space="preserve"> моля посочете</w:t>
            </w:r>
            <w:r w:rsidRPr="00F72AA9">
              <w:rPr>
                <w:vertAlign w:val="superscript"/>
              </w:rPr>
              <w:footnoteReference w:id="21"/>
            </w:r>
            <w:r w:rsidRPr="00F72AA9">
              <w:t>:</w:t>
            </w:r>
            <w:r w:rsidRPr="00F72AA9">
              <w:br/>
              <w:t xml:space="preserve">а) дата на присъдата, посочете за коя от точки 1 — 6 се отнася и основанието(ята) за нея; </w:t>
            </w:r>
          </w:p>
          <w:p w:rsidR="004D36B5" w:rsidRPr="00F72AA9" w:rsidRDefault="004D36B5" w:rsidP="009F0327">
            <w:pPr>
              <w:spacing w:before="120" w:after="120"/>
            </w:pPr>
            <w:r w:rsidRPr="00F72AA9">
              <w:t>б) посочете лицето, което е осъдено [ ];</w:t>
            </w:r>
            <w:r w:rsidRPr="00F72AA9">
              <w:br/>
            </w:r>
            <w:r w:rsidRPr="00F72AA9">
              <w:rPr>
                <w:b/>
              </w:rPr>
              <w:t>в) доколкото е пряко указано в присъдата:</w:t>
            </w:r>
          </w:p>
        </w:tc>
        <w:tc>
          <w:tcPr>
            <w:tcW w:w="4962" w:type="dxa"/>
            <w:shd w:val="clear" w:color="auto" w:fill="auto"/>
          </w:tcPr>
          <w:p w:rsidR="004D36B5" w:rsidRPr="00F72AA9" w:rsidRDefault="004D36B5" w:rsidP="009F0327">
            <w:pPr>
              <w:spacing w:before="120" w:after="120"/>
            </w:pPr>
            <w:r w:rsidRPr="00F72AA9">
              <w:br/>
              <w:t>a) дата:[   ], буква(и): [   ], причина(а):[   ]</w:t>
            </w:r>
            <w:r w:rsidRPr="00F72AA9">
              <w:rPr>
                <w:i/>
                <w:vertAlign w:val="superscript"/>
              </w:rPr>
              <w:t xml:space="preserve"> </w:t>
            </w:r>
            <w:r w:rsidRPr="00F72AA9">
              <w:br/>
            </w:r>
            <w:r w:rsidRPr="00F72AA9">
              <w:br/>
            </w:r>
            <w:r w:rsidRPr="00F72AA9">
              <w:br/>
              <w:t>б) [……]</w:t>
            </w:r>
            <w:r w:rsidRPr="00F72AA9">
              <w:br/>
              <w:t>в) продължителността на срока на изключване [……] и съответната(ите) точка(и) [   ]</w:t>
            </w:r>
          </w:p>
          <w:p w:rsidR="004D36B5" w:rsidRPr="00F72AA9" w:rsidRDefault="004D36B5" w:rsidP="009F0327">
            <w:pPr>
              <w:spacing w:before="120" w:after="120"/>
              <w:jc w:val="both"/>
            </w:pPr>
            <w:r w:rsidRPr="00F72AA9">
              <w:rPr>
                <w:i/>
              </w:rPr>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 [……][……][……][……]</w:t>
            </w:r>
            <w:r w:rsidRPr="00F72AA9">
              <w:rPr>
                <w:i/>
                <w:vertAlign w:val="superscript"/>
              </w:rPr>
              <w:footnoteReference w:id="22"/>
            </w:r>
          </w:p>
        </w:tc>
      </w:tr>
      <w:tr w:rsidR="004D36B5" w:rsidRPr="00F72AA9" w:rsidTr="009F0327">
        <w:tc>
          <w:tcPr>
            <w:tcW w:w="4644" w:type="dxa"/>
            <w:shd w:val="clear" w:color="auto" w:fill="auto"/>
          </w:tcPr>
          <w:p w:rsidR="004D36B5" w:rsidRPr="00F72AA9" w:rsidRDefault="004D36B5" w:rsidP="009F0327">
            <w:pPr>
              <w:spacing w:before="120" w:after="120"/>
              <w:jc w:val="both"/>
            </w:pPr>
            <w:r w:rsidRPr="00F72AA9">
              <w:t>В случай на присъда, икономическият оператор взел ли е мерки, с които да докаже своята надеждност въпреки наличието на съответните основания за изключване</w:t>
            </w:r>
            <w:r w:rsidRPr="00F72AA9">
              <w:rPr>
                <w:vertAlign w:val="superscript"/>
              </w:rPr>
              <w:footnoteReference w:id="23"/>
            </w:r>
            <w:r w:rsidRPr="00F72AA9">
              <w:t xml:space="preserve"> („реабилитиране по своя инициатива“)?</w:t>
            </w:r>
          </w:p>
        </w:tc>
        <w:tc>
          <w:tcPr>
            <w:tcW w:w="4962" w:type="dxa"/>
            <w:shd w:val="clear" w:color="auto" w:fill="auto"/>
          </w:tcPr>
          <w:p w:rsidR="004D36B5" w:rsidRPr="00F72AA9" w:rsidRDefault="004D36B5" w:rsidP="009F0327">
            <w:pPr>
              <w:spacing w:before="120" w:after="120"/>
              <w:jc w:val="both"/>
            </w:pPr>
            <w:r w:rsidRPr="00F72AA9">
              <w:t xml:space="preserve">[] Да [] Не </w:t>
            </w:r>
          </w:p>
        </w:tc>
      </w:tr>
      <w:tr w:rsidR="004D36B5" w:rsidRPr="00F72AA9" w:rsidTr="009F0327">
        <w:tc>
          <w:tcPr>
            <w:tcW w:w="4644" w:type="dxa"/>
            <w:shd w:val="clear" w:color="auto" w:fill="auto"/>
          </w:tcPr>
          <w:p w:rsidR="004D36B5" w:rsidRPr="00F72AA9" w:rsidRDefault="004D36B5" w:rsidP="009F0327">
            <w:pPr>
              <w:spacing w:before="120" w:after="120"/>
              <w:jc w:val="both"/>
            </w:pPr>
            <w:r w:rsidRPr="00F72AA9">
              <w:rPr>
                <w:b/>
              </w:rPr>
              <w:t>Ако „да“</w:t>
            </w:r>
            <w:r w:rsidRPr="00F72AA9">
              <w:t>, моля опишете предприетите мерки</w:t>
            </w:r>
            <w:r w:rsidRPr="00F72AA9">
              <w:rPr>
                <w:vertAlign w:val="superscript"/>
              </w:rPr>
              <w:footnoteReference w:id="24"/>
            </w:r>
            <w:r w:rsidRPr="00F72AA9">
              <w:t>:</w:t>
            </w:r>
          </w:p>
        </w:tc>
        <w:tc>
          <w:tcPr>
            <w:tcW w:w="4962" w:type="dxa"/>
            <w:shd w:val="clear" w:color="auto" w:fill="auto"/>
          </w:tcPr>
          <w:p w:rsidR="004D36B5" w:rsidRPr="00F72AA9" w:rsidRDefault="004D36B5" w:rsidP="009F0327">
            <w:pPr>
              <w:spacing w:before="120" w:after="120"/>
              <w:jc w:val="both"/>
            </w:pPr>
            <w:r w:rsidRPr="00F72AA9">
              <w:t>[……]</w:t>
            </w:r>
          </w:p>
        </w:tc>
      </w:tr>
    </w:tbl>
    <w:p w:rsidR="004D36B5" w:rsidRPr="00F72AA9" w:rsidRDefault="004D36B5" w:rsidP="004D36B5">
      <w:pPr>
        <w:keepNext/>
        <w:spacing w:before="120" w:after="360"/>
        <w:jc w:val="center"/>
        <w:rPr>
          <w:b/>
          <w:smallCaps/>
        </w:rPr>
      </w:pPr>
    </w:p>
    <w:p w:rsidR="004D36B5" w:rsidRPr="00F72AA9" w:rsidRDefault="004D36B5" w:rsidP="004D36B5">
      <w:pPr>
        <w:keepNext/>
        <w:spacing w:before="120" w:after="360"/>
        <w:jc w:val="center"/>
        <w:rPr>
          <w:b/>
          <w:smallCaps/>
        </w:rPr>
      </w:pPr>
      <w:r w:rsidRPr="00F72AA9">
        <w:rPr>
          <w:b/>
          <w:smallCaps/>
        </w:rPr>
        <w:t xml:space="preserve">Б: Основания, свързани с плащането на данъци или социалноосигурителни вноски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80"/>
        <w:gridCol w:w="2224"/>
        <w:gridCol w:w="2902"/>
      </w:tblGrid>
      <w:tr w:rsidR="004D36B5" w:rsidRPr="00F72AA9" w:rsidTr="009F0327">
        <w:tc>
          <w:tcPr>
            <w:tcW w:w="4480" w:type="dxa"/>
            <w:shd w:val="clear" w:color="auto" w:fill="auto"/>
          </w:tcPr>
          <w:p w:rsidR="004D36B5" w:rsidRPr="00F72AA9" w:rsidRDefault="004D36B5" w:rsidP="009F0327">
            <w:pPr>
              <w:spacing w:before="120" w:after="120"/>
              <w:jc w:val="both"/>
              <w:rPr>
                <w:b/>
                <w:i/>
              </w:rPr>
            </w:pPr>
            <w:r w:rsidRPr="00F72AA9">
              <w:rPr>
                <w:b/>
                <w:i/>
              </w:rPr>
              <w:t>Плащане на данъци или социалноосигурителни вноски:</w:t>
            </w:r>
          </w:p>
        </w:tc>
        <w:tc>
          <w:tcPr>
            <w:tcW w:w="5126" w:type="dxa"/>
            <w:gridSpan w:val="2"/>
            <w:shd w:val="clear" w:color="auto" w:fill="auto"/>
          </w:tcPr>
          <w:p w:rsidR="004D36B5" w:rsidRPr="00F72AA9" w:rsidRDefault="004D36B5" w:rsidP="009F0327">
            <w:pPr>
              <w:spacing w:before="120" w:after="120"/>
              <w:jc w:val="both"/>
              <w:rPr>
                <w:b/>
                <w:i/>
              </w:rPr>
            </w:pPr>
            <w:r w:rsidRPr="00F72AA9">
              <w:rPr>
                <w:b/>
                <w:i/>
              </w:rPr>
              <w:t>Отговор:</w:t>
            </w:r>
          </w:p>
        </w:tc>
      </w:tr>
      <w:tr w:rsidR="004D36B5" w:rsidRPr="00F72AA9" w:rsidTr="009F0327">
        <w:tc>
          <w:tcPr>
            <w:tcW w:w="4480" w:type="dxa"/>
            <w:shd w:val="clear" w:color="auto" w:fill="auto"/>
          </w:tcPr>
          <w:p w:rsidR="004D36B5" w:rsidRPr="00F72AA9" w:rsidRDefault="004D36B5" w:rsidP="009F0327">
            <w:pPr>
              <w:spacing w:before="120" w:after="120"/>
              <w:jc w:val="both"/>
            </w:pPr>
            <w:r w:rsidRPr="00F72AA9">
              <w:t xml:space="preserve">Икономическият оператор изпълнил ли е всички </w:t>
            </w:r>
            <w:r w:rsidRPr="00F72AA9">
              <w:rPr>
                <w:b/>
              </w:rPr>
              <w:t>свои</w:t>
            </w:r>
            <w:r w:rsidRPr="00F72AA9">
              <w:t xml:space="preserve"> </w:t>
            </w:r>
            <w:r w:rsidRPr="00F72AA9">
              <w:rPr>
                <w:b/>
              </w:rPr>
              <w:t>задължения, свързани с плащането на данъци или социалноосигурителни вноски</w:t>
            </w:r>
            <w:r w:rsidRPr="00F72AA9">
              <w:t>, както в страната, в която той е установен, така и в държавата членка на възлагащия орган или възложителя, ако е различна от страната на установяване?</w:t>
            </w:r>
          </w:p>
        </w:tc>
        <w:tc>
          <w:tcPr>
            <w:tcW w:w="5126" w:type="dxa"/>
            <w:gridSpan w:val="2"/>
            <w:shd w:val="clear" w:color="auto" w:fill="auto"/>
          </w:tcPr>
          <w:p w:rsidR="004D36B5" w:rsidRPr="00F72AA9" w:rsidRDefault="004D36B5" w:rsidP="009F0327">
            <w:pPr>
              <w:spacing w:before="120" w:after="120"/>
              <w:jc w:val="both"/>
            </w:pPr>
            <w:r w:rsidRPr="00F72AA9">
              <w:t>[] Да [] Не</w:t>
            </w:r>
          </w:p>
        </w:tc>
      </w:tr>
      <w:tr w:rsidR="004D36B5" w:rsidRPr="00F72AA9" w:rsidTr="009F0327">
        <w:trPr>
          <w:trHeight w:val="470"/>
        </w:trPr>
        <w:tc>
          <w:tcPr>
            <w:tcW w:w="4480" w:type="dxa"/>
            <w:vMerge w:val="restart"/>
            <w:shd w:val="clear" w:color="auto" w:fill="auto"/>
          </w:tcPr>
          <w:p w:rsidR="004D36B5" w:rsidRPr="00F72AA9" w:rsidRDefault="004D36B5" w:rsidP="009F0327">
            <w:pPr>
              <w:spacing w:before="120" w:after="120"/>
            </w:pPr>
            <w:r w:rsidRPr="00F72AA9">
              <w:lastRenderedPageBreak/>
              <w:br/>
            </w:r>
            <w:r w:rsidRPr="00F72AA9">
              <w:br/>
            </w:r>
            <w:r w:rsidRPr="00F72AA9">
              <w:rPr>
                <w:b/>
              </w:rPr>
              <w:t>Ако „не“</w:t>
            </w:r>
            <w:r w:rsidRPr="00F72AA9">
              <w:t>, моля посочете:</w:t>
            </w:r>
            <w:r w:rsidRPr="00F72AA9">
              <w:br/>
              <w:t>а) съответната страна или държава членка;</w:t>
            </w:r>
          </w:p>
          <w:p w:rsidR="004D36B5" w:rsidRPr="00F72AA9" w:rsidRDefault="004D36B5" w:rsidP="009F0327">
            <w:pPr>
              <w:spacing w:before="120" w:after="120"/>
            </w:pPr>
            <w:r w:rsidRPr="00F72AA9">
              <w:t>б) размера на съответната сума;</w:t>
            </w:r>
            <w:r w:rsidRPr="00F72AA9">
              <w:br/>
              <w:t>в) как е установено нарушението на задълженията:</w:t>
            </w:r>
            <w:r w:rsidRPr="00F72AA9">
              <w:br/>
              <w:t xml:space="preserve">1) чрез съдебно </w:t>
            </w:r>
            <w:r w:rsidRPr="00F72AA9">
              <w:rPr>
                <w:b/>
              </w:rPr>
              <w:t>решение</w:t>
            </w:r>
            <w:r w:rsidRPr="00F72AA9">
              <w:t xml:space="preserve"> или административен </w:t>
            </w:r>
            <w:r w:rsidRPr="00F72AA9">
              <w:rPr>
                <w:b/>
              </w:rPr>
              <w:t>акт</w:t>
            </w:r>
            <w:r w:rsidRPr="00F72AA9">
              <w:t>:</w:t>
            </w:r>
          </w:p>
          <w:p w:rsidR="004D36B5" w:rsidRPr="00F72AA9" w:rsidRDefault="004D36B5" w:rsidP="00D12E00">
            <w:pPr>
              <w:numPr>
                <w:ilvl w:val="0"/>
                <w:numId w:val="13"/>
              </w:numPr>
              <w:spacing w:before="120" w:after="120"/>
              <w:jc w:val="both"/>
            </w:pPr>
            <w:r w:rsidRPr="00F72AA9">
              <w:tab/>
              <w:t>Решението или актът с окончателен и обвързващ характер ли е?</w:t>
            </w:r>
          </w:p>
          <w:p w:rsidR="004D36B5" w:rsidRPr="00F72AA9" w:rsidRDefault="004D36B5" w:rsidP="00D12E00">
            <w:pPr>
              <w:numPr>
                <w:ilvl w:val="0"/>
                <w:numId w:val="15"/>
              </w:numPr>
              <w:spacing w:before="120" w:after="120"/>
              <w:jc w:val="both"/>
            </w:pPr>
            <w:r w:rsidRPr="00F72AA9">
              <w:t>Моля, посочете датата на присъдата или решението/акта.</w:t>
            </w:r>
          </w:p>
          <w:p w:rsidR="004D36B5" w:rsidRPr="00F72AA9" w:rsidRDefault="004D36B5" w:rsidP="00D12E00">
            <w:pPr>
              <w:numPr>
                <w:ilvl w:val="0"/>
                <w:numId w:val="15"/>
              </w:numPr>
              <w:spacing w:before="120" w:after="120"/>
              <w:jc w:val="both"/>
            </w:pPr>
            <w:r w:rsidRPr="00F72AA9">
              <w:t xml:space="preserve">В случай на присъда — срокът на изключване, </w:t>
            </w:r>
            <w:r w:rsidRPr="00F72AA9">
              <w:rPr>
                <w:b/>
              </w:rPr>
              <w:t xml:space="preserve">ако е определен </w:t>
            </w:r>
            <w:r w:rsidRPr="00F72AA9">
              <w:rPr>
                <w:b/>
                <w:u w:val="words"/>
              </w:rPr>
              <w:t xml:space="preserve">пряко </w:t>
            </w:r>
            <w:r w:rsidRPr="00F72AA9">
              <w:rPr>
                <w:b/>
              </w:rPr>
              <w:t>в присъдата:</w:t>
            </w:r>
          </w:p>
          <w:p w:rsidR="004D36B5" w:rsidRPr="00F72AA9" w:rsidRDefault="004D36B5" w:rsidP="009F0327">
            <w:pPr>
              <w:spacing w:before="120" w:after="120"/>
              <w:jc w:val="both"/>
            </w:pPr>
            <w:r w:rsidRPr="00F72AA9">
              <w:t xml:space="preserve">2) по </w:t>
            </w:r>
            <w:r w:rsidRPr="00F72AA9">
              <w:rPr>
                <w:b/>
              </w:rPr>
              <w:t>друг начин</w:t>
            </w:r>
            <w:r w:rsidRPr="00F72AA9">
              <w:t>? Моля, уточнете:</w:t>
            </w:r>
          </w:p>
          <w:p w:rsidR="004D36B5" w:rsidRPr="00F72AA9" w:rsidRDefault="004D36B5" w:rsidP="009F0327">
            <w:pPr>
              <w:spacing w:before="120" w:after="120"/>
              <w:jc w:val="both"/>
            </w:pPr>
            <w:r w:rsidRPr="00F72AA9">
              <w:t>г) Икономическият оператор изпълнил ли е задълженията си, като изплати или поеме обвързващ ангажимент да изплати дължимите данъци или социалноосигурителни вноски, включително, когато е приложимо, всички начислени лихви или глоби?</w:t>
            </w:r>
          </w:p>
        </w:tc>
        <w:tc>
          <w:tcPr>
            <w:tcW w:w="2224" w:type="dxa"/>
            <w:shd w:val="clear" w:color="auto" w:fill="auto"/>
          </w:tcPr>
          <w:p w:rsidR="004D36B5" w:rsidRPr="00F72AA9" w:rsidRDefault="004D36B5" w:rsidP="009F0327">
            <w:pPr>
              <w:spacing w:before="120" w:after="120"/>
              <w:rPr>
                <w:b/>
              </w:rPr>
            </w:pPr>
            <w:r w:rsidRPr="00F72AA9">
              <w:rPr>
                <w:b/>
              </w:rPr>
              <w:t>Данъци</w:t>
            </w:r>
          </w:p>
        </w:tc>
        <w:tc>
          <w:tcPr>
            <w:tcW w:w="2902" w:type="dxa"/>
            <w:shd w:val="clear" w:color="auto" w:fill="auto"/>
          </w:tcPr>
          <w:p w:rsidR="004D36B5" w:rsidRPr="00F72AA9" w:rsidRDefault="004D36B5" w:rsidP="009F0327">
            <w:pPr>
              <w:spacing w:before="120" w:after="120"/>
              <w:rPr>
                <w:b/>
              </w:rPr>
            </w:pPr>
            <w:r w:rsidRPr="00F72AA9">
              <w:rPr>
                <w:b/>
              </w:rPr>
              <w:t>Социалноосигурителни вноски</w:t>
            </w:r>
          </w:p>
        </w:tc>
      </w:tr>
      <w:tr w:rsidR="004D36B5" w:rsidRPr="00F72AA9" w:rsidTr="009F0327">
        <w:trPr>
          <w:trHeight w:val="1977"/>
        </w:trPr>
        <w:tc>
          <w:tcPr>
            <w:tcW w:w="4480" w:type="dxa"/>
            <w:vMerge/>
            <w:shd w:val="clear" w:color="auto" w:fill="auto"/>
          </w:tcPr>
          <w:p w:rsidR="004D36B5" w:rsidRPr="00F72AA9" w:rsidRDefault="004D36B5" w:rsidP="009F0327">
            <w:pPr>
              <w:spacing w:before="120" w:after="120"/>
              <w:rPr>
                <w:b/>
              </w:rPr>
            </w:pPr>
          </w:p>
        </w:tc>
        <w:tc>
          <w:tcPr>
            <w:tcW w:w="2224" w:type="dxa"/>
            <w:shd w:val="clear" w:color="auto" w:fill="auto"/>
          </w:tcPr>
          <w:p w:rsidR="004D36B5" w:rsidRPr="00F72AA9" w:rsidRDefault="004D36B5" w:rsidP="009F0327">
            <w:pPr>
              <w:spacing w:before="120" w:after="120"/>
            </w:pPr>
            <w:r w:rsidRPr="00F72AA9">
              <w:br/>
              <w:t>a) [……]</w:t>
            </w:r>
            <w:r w:rsidRPr="00F72AA9">
              <w:br/>
              <w:t>б) [……]</w:t>
            </w:r>
            <w:r w:rsidRPr="00F72AA9">
              <w:br/>
              <w:t>в1) [] Да [] Не</w:t>
            </w:r>
          </w:p>
          <w:p w:rsidR="004D36B5" w:rsidRPr="00F72AA9" w:rsidRDefault="004D36B5" w:rsidP="00D12E00">
            <w:pPr>
              <w:numPr>
                <w:ilvl w:val="0"/>
                <w:numId w:val="12"/>
              </w:numPr>
              <w:spacing w:before="120" w:after="120"/>
              <w:jc w:val="both"/>
            </w:pPr>
            <w:r w:rsidRPr="00F72AA9">
              <w:t>[] Да [] Не</w:t>
            </w:r>
          </w:p>
          <w:p w:rsidR="004D36B5" w:rsidRPr="00F72AA9" w:rsidRDefault="004D36B5" w:rsidP="00D12E00">
            <w:pPr>
              <w:numPr>
                <w:ilvl w:val="0"/>
                <w:numId w:val="14"/>
              </w:numPr>
              <w:spacing w:before="120" w:after="120"/>
              <w:jc w:val="both"/>
            </w:pPr>
            <w:r w:rsidRPr="00F72AA9">
              <w:t>[……]</w:t>
            </w:r>
            <w:r w:rsidRPr="00F72AA9">
              <w:br/>
            </w:r>
          </w:p>
          <w:p w:rsidR="004D36B5" w:rsidRPr="00F72AA9" w:rsidRDefault="004D36B5" w:rsidP="00D12E00">
            <w:pPr>
              <w:numPr>
                <w:ilvl w:val="0"/>
                <w:numId w:val="14"/>
              </w:numPr>
              <w:spacing w:before="120" w:after="120"/>
              <w:jc w:val="both"/>
            </w:pPr>
            <w:r w:rsidRPr="00F72AA9">
              <w:t>[……]</w:t>
            </w:r>
            <w:r w:rsidRPr="00F72AA9">
              <w:br/>
            </w:r>
            <w:r w:rsidRPr="00F72AA9">
              <w:br/>
            </w:r>
          </w:p>
          <w:p w:rsidR="004D36B5" w:rsidRPr="00F72AA9" w:rsidRDefault="004D36B5" w:rsidP="009F0327">
            <w:pPr>
              <w:spacing w:before="120" w:after="120"/>
            </w:pPr>
          </w:p>
          <w:p w:rsidR="004D36B5" w:rsidRPr="00F72AA9" w:rsidRDefault="004D36B5" w:rsidP="009F0327">
            <w:pPr>
              <w:spacing w:before="120" w:after="120"/>
            </w:pPr>
          </w:p>
          <w:p w:rsidR="004D36B5" w:rsidRPr="00F72AA9" w:rsidRDefault="004D36B5" w:rsidP="009F0327">
            <w:pPr>
              <w:spacing w:before="120" w:after="120"/>
            </w:pPr>
          </w:p>
          <w:p w:rsidR="004D36B5" w:rsidRPr="00F72AA9" w:rsidRDefault="004D36B5" w:rsidP="009F0327">
            <w:pPr>
              <w:spacing w:before="120" w:after="120"/>
            </w:pPr>
            <w:r w:rsidRPr="00F72AA9">
              <w:t>в2) [ …]</w:t>
            </w:r>
            <w:r w:rsidRPr="00F72AA9">
              <w:br/>
            </w:r>
          </w:p>
          <w:p w:rsidR="004D36B5" w:rsidRPr="00F72AA9" w:rsidRDefault="004D36B5" w:rsidP="009F0327">
            <w:pPr>
              <w:spacing w:before="120" w:after="120"/>
            </w:pPr>
            <w:r w:rsidRPr="00F72AA9">
              <w:t>г) [] Да [] Не</w:t>
            </w:r>
            <w:r w:rsidRPr="00F72AA9">
              <w:br/>
            </w:r>
            <w:r w:rsidRPr="00F72AA9">
              <w:rPr>
                <w:b/>
              </w:rPr>
              <w:t>Ако „да“</w:t>
            </w:r>
            <w:r w:rsidRPr="00F72AA9">
              <w:t>, моля, опишете подробно: [……]</w:t>
            </w:r>
          </w:p>
        </w:tc>
        <w:tc>
          <w:tcPr>
            <w:tcW w:w="2902" w:type="dxa"/>
            <w:shd w:val="clear" w:color="auto" w:fill="auto"/>
          </w:tcPr>
          <w:p w:rsidR="004D36B5" w:rsidRPr="00F72AA9" w:rsidRDefault="004D36B5" w:rsidP="009F0327">
            <w:pPr>
              <w:spacing w:before="120" w:after="120"/>
            </w:pPr>
            <w:r w:rsidRPr="00F72AA9">
              <w:br/>
              <w:t>a) [……]б) [……]</w:t>
            </w:r>
            <w:r w:rsidRPr="00F72AA9">
              <w:br/>
            </w:r>
            <w:r w:rsidRPr="00F72AA9">
              <w:br/>
              <w:t>в1) [] Да [] Не</w:t>
            </w:r>
          </w:p>
          <w:p w:rsidR="004D36B5" w:rsidRPr="00F72AA9" w:rsidRDefault="004D36B5" w:rsidP="00D12E00">
            <w:pPr>
              <w:numPr>
                <w:ilvl w:val="0"/>
                <w:numId w:val="14"/>
              </w:numPr>
              <w:spacing w:before="120" w:after="120"/>
              <w:jc w:val="both"/>
            </w:pPr>
            <w:r w:rsidRPr="00F72AA9">
              <w:t>[] Да [] Не</w:t>
            </w:r>
          </w:p>
          <w:p w:rsidR="004D36B5" w:rsidRPr="00F72AA9" w:rsidRDefault="004D36B5" w:rsidP="00D12E00">
            <w:pPr>
              <w:numPr>
                <w:ilvl w:val="0"/>
                <w:numId w:val="14"/>
              </w:numPr>
              <w:spacing w:before="120" w:after="120"/>
              <w:jc w:val="both"/>
            </w:pPr>
            <w:r w:rsidRPr="00F72AA9">
              <w:t>[……]</w:t>
            </w:r>
            <w:r w:rsidRPr="00F72AA9">
              <w:br/>
            </w:r>
          </w:p>
          <w:p w:rsidR="004D36B5" w:rsidRPr="00F72AA9" w:rsidRDefault="004D36B5" w:rsidP="00D12E00">
            <w:pPr>
              <w:numPr>
                <w:ilvl w:val="0"/>
                <w:numId w:val="14"/>
              </w:numPr>
              <w:spacing w:before="120" w:after="120"/>
              <w:jc w:val="both"/>
            </w:pPr>
            <w:r w:rsidRPr="00F72AA9">
              <w:t>[……]</w:t>
            </w:r>
            <w:r w:rsidRPr="00F72AA9">
              <w:br/>
            </w:r>
            <w:r w:rsidRPr="00F72AA9">
              <w:br/>
            </w:r>
          </w:p>
          <w:p w:rsidR="004D36B5" w:rsidRPr="00F72AA9" w:rsidRDefault="004D36B5" w:rsidP="009F0327">
            <w:pPr>
              <w:spacing w:before="120" w:after="120"/>
            </w:pPr>
          </w:p>
          <w:p w:rsidR="004D36B5" w:rsidRPr="00F72AA9" w:rsidRDefault="004D36B5" w:rsidP="009F0327">
            <w:pPr>
              <w:spacing w:before="120" w:after="120"/>
            </w:pPr>
          </w:p>
          <w:p w:rsidR="004D36B5" w:rsidRPr="00F72AA9" w:rsidRDefault="004D36B5" w:rsidP="009F0327">
            <w:pPr>
              <w:spacing w:before="120" w:after="120"/>
            </w:pPr>
          </w:p>
          <w:p w:rsidR="004D36B5" w:rsidRPr="00F72AA9" w:rsidRDefault="004D36B5" w:rsidP="009F0327">
            <w:r w:rsidRPr="00F72AA9">
              <w:t>в2) [ …]</w:t>
            </w:r>
            <w:r w:rsidRPr="00F72AA9">
              <w:br/>
            </w:r>
          </w:p>
          <w:p w:rsidR="004D36B5" w:rsidRPr="00F72AA9" w:rsidRDefault="004D36B5" w:rsidP="009F0327">
            <w:r w:rsidRPr="00F72AA9">
              <w:t>г) [] Да [] Не</w:t>
            </w:r>
          </w:p>
          <w:p w:rsidR="004D36B5" w:rsidRPr="00F72AA9" w:rsidRDefault="004D36B5" w:rsidP="009F0327">
            <w:pPr>
              <w:spacing w:after="120"/>
            </w:pPr>
            <w:r w:rsidRPr="00F72AA9">
              <w:rPr>
                <w:b/>
              </w:rPr>
              <w:t>Ако „да“</w:t>
            </w:r>
            <w:r w:rsidRPr="00F72AA9">
              <w:t>, моля, опишете подробно: [……]</w:t>
            </w:r>
          </w:p>
        </w:tc>
      </w:tr>
      <w:tr w:rsidR="004D36B5" w:rsidRPr="00F72AA9" w:rsidTr="009F0327">
        <w:tc>
          <w:tcPr>
            <w:tcW w:w="4480" w:type="dxa"/>
            <w:shd w:val="clear" w:color="auto" w:fill="auto"/>
          </w:tcPr>
          <w:p w:rsidR="004D36B5" w:rsidRPr="00F72AA9" w:rsidRDefault="004D36B5" w:rsidP="009F0327">
            <w:pPr>
              <w:spacing w:before="120" w:after="120"/>
              <w:jc w:val="both"/>
              <w:rPr>
                <w:i/>
              </w:rPr>
            </w:pPr>
            <w:r w:rsidRPr="00F72AA9">
              <w:rPr>
                <w:i/>
              </w:rPr>
              <w:t>Ако съответните документи по отношение на плащането на данъци или социалноосигурителни вноски е на разположение в електронен формат, моля, посочете:</w:t>
            </w:r>
          </w:p>
        </w:tc>
        <w:tc>
          <w:tcPr>
            <w:tcW w:w="5126" w:type="dxa"/>
            <w:gridSpan w:val="2"/>
            <w:shd w:val="clear" w:color="auto" w:fill="auto"/>
          </w:tcPr>
          <w:p w:rsidR="004D36B5" w:rsidRPr="00F72AA9" w:rsidRDefault="004D36B5" w:rsidP="009F0327">
            <w:pPr>
              <w:spacing w:before="120" w:after="120"/>
              <w:rPr>
                <w:i/>
              </w:rPr>
            </w:pPr>
            <w:r w:rsidRPr="00F72AA9">
              <w:rPr>
                <w:i/>
              </w:rPr>
              <w:t>(уеб адрес, орган или служба, издаващи документа, точно позоваване на документа):</w:t>
            </w:r>
            <w:r w:rsidRPr="00F72AA9">
              <w:rPr>
                <w:i/>
                <w:vertAlign w:val="superscript"/>
              </w:rPr>
              <w:t xml:space="preserve"> </w:t>
            </w:r>
            <w:r w:rsidRPr="00F72AA9">
              <w:rPr>
                <w:i/>
                <w:vertAlign w:val="superscript"/>
              </w:rPr>
              <w:footnoteReference w:id="25"/>
            </w:r>
            <w:r w:rsidRPr="00F72AA9">
              <w:br/>
            </w:r>
            <w:r w:rsidRPr="00F72AA9">
              <w:rPr>
                <w:i/>
              </w:rPr>
              <w:t>[……][……][……][……]</w:t>
            </w:r>
          </w:p>
        </w:tc>
      </w:tr>
    </w:tbl>
    <w:p w:rsidR="004D36B5" w:rsidRPr="00F72AA9" w:rsidRDefault="004D36B5" w:rsidP="004D36B5">
      <w:pPr>
        <w:keepNext/>
        <w:spacing w:before="120" w:after="360"/>
        <w:jc w:val="center"/>
        <w:rPr>
          <w:b/>
          <w:smallCaps/>
        </w:rPr>
      </w:pPr>
    </w:p>
    <w:p w:rsidR="004D36B5" w:rsidRPr="00F72AA9" w:rsidRDefault="004D36B5" w:rsidP="004D36B5">
      <w:pPr>
        <w:keepNext/>
        <w:spacing w:before="120" w:after="360"/>
        <w:jc w:val="center"/>
        <w:rPr>
          <w:b/>
          <w:smallCaps/>
        </w:rPr>
      </w:pPr>
      <w:r w:rsidRPr="00F72AA9">
        <w:rPr>
          <w:b/>
          <w:smallCaps/>
        </w:rPr>
        <w:t>В: Основания, свързани с несъстоятелност, конфликти на интереси или професионално нарушение</w:t>
      </w:r>
      <w:r w:rsidRPr="00F72AA9">
        <w:rPr>
          <w:b/>
          <w:smallCaps/>
          <w:vertAlign w:val="superscript"/>
        </w:rPr>
        <w:footnoteReference w:id="26"/>
      </w:r>
    </w:p>
    <w:p w:rsidR="004D36B5" w:rsidRPr="00F72AA9" w:rsidRDefault="004D36B5" w:rsidP="004D36B5">
      <w:pPr>
        <w:pBdr>
          <w:top w:val="single" w:sz="4" w:space="1" w:color="auto"/>
          <w:left w:val="single" w:sz="4" w:space="4" w:color="auto"/>
          <w:bottom w:val="single" w:sz="4" w:space="1" w:color="auto"/>
          <w:right w:val="single" w:sz="4" w:space="4" w:color="auto"/>
        </w:pBdr>
        <w:shd w:val="clear" w:color="auto" w:fill="BFBFBF"/>
        <w:spacing w:before="120" w:after="120"/>
        <w:jc w:val="both"/>
        <w:rPr>
          <w:b/>
          <w:i/>
        </w:rPr>
      </w:pPr>
      <w:r w:rsidRPr="00F72AA9">
        <w:rPr>
          <w:b/>
          <w:i/>
        </w:rPr>
        <w:t xml:space="preserve">Моля, имайте предвид, че за целите на настоящата процедура за възлагане на обществена поръчка някои от следните основания за изключване може да са формулирани по-точно в националното право, в обявлението или в документацията за поръчката. Така например в националното право може да е предвидено понятието „сериозно професионално нарушение“ да обхваща няколко различни форми на поведение.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4D36B5" w:rsidRPr="00F72AA9" w:rsidTr="009F0327">
        <w:tc>
          <w:tcPr>
            <w:tcW w:w="4644" w:type="dxa"/>
            <w:shd w:val="clear" w:color="auto" w:fill="auto"/>
          </w:tcPr>
          <w:p w:rsidR="004D36B5" w:rsidRPr="00F72AA9" w:rsidRDefault="004D36B5" w:rsidP="009F0327">
            <w:pPr>
              <w:spacing w:before="120" w:after="120"/>
              <w:jc w:val="both"/>
              <w:rPr>
                <w:b/>
                <w:i/>
              </w:rPr>
            </w:pPr>
            <w:r w:rsidRPr="00F72AA9">
              <w:rPr>
                <w:b/>
                <w:i/>
              </w:rPr>
              <w:t>Информация относно евентуална несъстоятелност, конфликт на интереси или професионално нарушение</w:t>
            </w:r>
          </w:p>
        </w:tc>
        <w:tc>
          <w:tcPr>
            <w:tcW w:w="4962" w:type="dxa"/>
            <w:shd w:val="clear" w:color="auto" w:fill="auto"/>
          </w:tcPr>
          <w:p w:rsidR="004D36B5" w:rsidRPr="00F72AA9" w:rsidRDefault="004D36B5" w:rsidP="009F0327">
            <w:pPr>
              <w:spacing w:before="120" w:after="120"/>
              <w:jc w:val="both"/>
              <w:rPr>
                <w:b/>
                <w:i/>
              </w:rPr>
            </w:pPr>
            <w:r w:rsidRPr="00F72AA9">
              <w:rPr>
                <w:b/>
                <w:i/>
              </w:rPr>
              <w:t>Отговор:</w:t>
            </w:r>
          </w:p>
        </w:tc>
      </w:tr>
      <w:tr w:rsidR="004D36B5" w:rsidRPr="00F72AA9" w:rsidTr="009F0327">
        <w:trPr>
          <w:trHeight w:val="406"/>
        </w:trPr>
        <w:tc>
          <w:tcPr>
            <w:tcW w:w="4644" w:type="dxa"/>
            <w:vMerge w:val="restart"/>
            <w:shd w:val="clear" w:color="auto" w:fill="auto"/>
          </w:tcPr>
          <w:p w:rsidR="004D36B5" w:rsidRPr="00F72AA9" w:rsidRDefault="004D36B5" w:rsidP="009F0327">
            <w:pPr>
              <w:spacing w:before="120" w:after="120"/>
              <w:jc w:val="both"/>
            </w:pPr>
            <w:r w:rsidRPr="00F72AA9">
              <w:t xml:space="preserve">Икономическият оператор нарушил ли е, </w:t>
            </w:r>
            <w:r w:rsidRPr="00F72AA9">
              <w:rPr>
                <w:b/>
              </w:rPr>
              <w:t>доколкото му е известно</w:t>
            </w:r>
            <w:r w:rsidRPr="00F72AA9">
              <w:t xml:space="preserve">, </w:t>
            </w:r>
            <w:r w:rsidRPr="00F72AA9">
              <w:rPr>
                <w:b/>
              </w:rPr>
              <w:t>задълженията</w:t>
            </w:r>
            <w:r w:rsidRPr="00F72AA9">
              <w:t xml:space="preserve"> си в областта на </w:t>
            </w:r>
            <w:r w:rsidRPr="00F72AA9">
              <w:rPr>
                <w:b/>
              </w:rPr>
              <w:t>екологичното, социалното или трудовото право</w:t>
            </w:r>
            <w:r w:rsidRPr="00F72AA9">
              <w:rPr>
                <w:b/>
                <w:vertAlign w:val="superscript"/>
              </w:rPr>
              <w:footnoteReference w:id="27"/>
            </w:r>
            <w:r w:rsidRPr="00F72AA9">
              <w:t>?</w:t>
            </w:r>
          </w:p>
        </w:tc>
        <w:tc>
          <w:tcPr>
            <w:tcW w:w="4962" w:type="dxa"/>
            <w:shd w:val="clear" w:color="auto" w:fill="auto"/>
          </w:tcPr>
          <w:p w:rsidR="004D36B5" w:rsidRPr="00F72AA9" w:rsidRDefault="004D36B5" w:rsidP="009F0327">
            <w:pPr>
              <w:spacing w:before="120" w:after="120"/>
              <w:jc w:val="both"/>
            </w:pPr>
            <w:r w:rsidRPr="00F72AA9">
              <w:t>[] Да [] Не</w:t>
            </w:r>
          </w:p>
        </w:tc>
      </w:tr>
      <w:tr w:rsidR="004D36B5" w:rsidRPr="00F72AA9" w:rsidTr="009F0327">
        <w:trPr>
          <w:trHeight w:val="405"/>
        </w:trPr>
        <w:tc>
          <w:tcPr>
            <w:tcW w:w="4644" w:type="dxa"/>
            <w:vMerge/>
            <w:shd w:val="clear" w:color="auto" w:fill="auto"/>
          </w:tcPr>
          <w:p w:rsidR="004D36B5" w:rsidRPr="00F72AA9" w:rsidRDefault="004D36B5" w:rsidP="009F0327">
            <w:pPr>
              <w:spacing w:before="120" w:after="120"/>
              <w:jc w:val="both"/>
            </w:pPr>
          </w:p>
        </w:tc>
        <w:tc>
          <w:tcPr>
            <w:tcW w:w="4962" w:type="dxa"/>
            <w:shd w:val="clear" w:color="auto" w:fill="auto"/>
          </w:tcPr>
          <w:p w:rsidR="004D36B5" w:rsidRPr="00F72AA9" w:rsidRDefault="004D36B5" w:rsidP="009F0327">
            <w:pPr>
              <w:spacing w:before="120" w:after="120"/>
            </w:pPr>
            <w:r w:rsidRPr="00F72AA9">
              <w:rPr>
                <w:b/>
              </w:rPr>
              <w:t>Ако „да“</w:t>
            </w:r>
            <w:r w:rsidRPr="00F72AA9">
              <w:t>, икономическият оператор взел ли е мерки, с които да докаже своята надеждност въпреки наличието на основанието за изключване („реабилитиране по своя инициатива“)?</w:t>
            </w:r>
            <w:r w:rsidRPr="00F72AA9">
              <w:br/>
              <w:t>[] Да [] Не</w:t>
            </w:r>
          </w:p>
          <w:p w:rsidR="004D36B5" w:rsidRPr="00F72AA9" w:rsidRDefault="004D36B5" w:rsidP="009F0327">
            <w:pPr>
              <w:spacing w:before="120" w:after="120"/>
            </w:pPr>
            <w:r w:rsidRPr="00F72AA9">
              <w:rPr>
                <w:b/>
              </w:rPr>
              <w:t>Ако да“</w:t>
            </w:r>
            <w:r w:rsidRPr="00F72AA9">
              <w:t>, моля опишете предприетите мерки: [……]</w:t>
            </w:r>
          </w:p>
        </w:tc>
      </w:tr>
      <w:tr w:rsidR="004D36B5" w:rsidRPr="00F72AA9" w:rsidTr="009F0327">
        <w:tc>
          <w:tcPr>
            <w:tcW w:w="4644" w:type="dxa"/>
            <w:shd w:val="clear" w:color="auto" w:fill="auto"/>
          </w:tcPr>
          <w:p w:rsidR="004D36B5" w:rsidRPr="00F72AA9" w:rsidRDefault="004D36B5" w:rsidP="009F0327">
            <w:pPr>
              <w:spacing w:before="120" w:after="120"/>
            </w:pPr>
            <w:r w:rsidRPr="00F72AA9">
              <w:t>Икономическият оператор в една от следните ситуации ли е:</w:t>
            </w:r>
            <w:r w:rsidRPr="00F72AA9">
              <w:br/>
              <w:t xml:space="preserve">а) </w:t>
            </w:r>
            <w:r w:rsidRPr="00F72AA9">
              <w:rPr>
                <w:b/>
              </w:rPr>
              <w:t>обявен в несъстоятелност</w:t>
            </w:r>
            <w:r w:rsidRPr="00F72AA9">
              <w:t xml:space="preserve">, или </w:t>
            </w:r>
          </w:p>
          <w:p w:rsidR="004D36B5" w:rsidRPr="00F72AA9" w:rsidRDefault="004D36B5" w:rsidP="009F0327">
            <w:pPr>
              <w:spacing w:before="120" w:after="120"/>
            </w:pPr>
            <w:r w:rsidRPr="00F72AA9">
              <w:t xml:space="preserve">б) </w:t>
            </w:r>
            <w:r w:rsidRPr="00F72AA9">
              <w:rPr>
                <w:b/>
              </w:rPr>
              <w:t>предмет на производство по несъстоятелност</w:t>
            </w:r>
            <w:r w:rsidRPr="00F72AA9">
              <w:t xml:space="preserve"> или ликвидация, или</w:t>
            </w:r>
          </w:p>
          <w:p w:rsidR="004D36B5" w:rsidRPr="00F72AA9" w:rsidRDefault="004D36B5" w:rsidP="009F0327">
            <w:pPr>
              <w:spacing w:before="120" w:after="120"/>
            </w:pPr>
            <w:r w:rsidRPr="00F72AA9">
              <w:t xml:space="preserve">в) </w:t>
            </w:r>
            <w:r w:rsidRPr="00F72AA9">
              <w:rPr>
                <w:b/>
              </w:rPr>
              <w:t>споразумение с кредиторите</w:t>
            </w:r>
            <w:r w:rsidRPr="00F72AA9">
              <w:t>, или</w:t>
            </w:r>
            <w:r w:rsidRPr="00F72AA9">
              <w:br/>
              <w:t>г) всякаква аналогична ситуация, възникваща от сходна процедура съгласно националните законови и подзаконови актове</w:t>
            </w:r>
            <w:r w:rsidRPr="00F72AA9">
              <w:rPr>
                <w:vertAlign w:val="superscript"/>
              </w:rPr>
              <w:footnoteReference w:id="28"/>
            </w:r>
            <w:r w:rsidRPr="00F72AA9">
              <w:t>, или</w:t>
            </w:r>
            <w:r w:rsidRPr="00F72AA9">
              <w:br/>
              <w:t>д) неговите активи се администрират от ликвидатор или от съда, или</w:t>
            </w:r>
          </w:p>
          <w:p w:rsidR="004D36B5" w:rsidRPr="00F72AA9" w:rsidRDefault="004D36B5" w:rsidP="009F0327">
            <w:pPr>
              <w:spacing w:before="120" w:after="120"/>
              <w:rPr>
                <w:b/>
              </w:rPr>
            </w:pPr>
            <w:r w:rsidRPr="00F72AA9">
              <w:t>е) стопанската му дейност е прекратена?</w:t>
            </w:r>
            <w:r w:rsidRPr="00F72AA9">
              <w:br/>
            </w:r>
            <w:r w:rsidRPr="00F72AA9">
              <w:rPr>
                <w:b/>
              </w:rPr>
              <w:t>Ако „да“:</w:t>
            </w:r>
          </w:p>
          <w:p w:rsidR="004D36B5" w:rsidRPr="00F72AA9" w:rsidRDefault="004D36B5" w:rsidP="00D12E00">
            <w:pPr>
              <w:numPr>
                <w:ilvl w:val="0"/>
                <w:numId w:val="14"/>
              </w:numPr>
              <w:spacing w:before="120" w:after="120"/>
              <w:jc w:val="both"/>
            </w:pPr>
            <w:r w:rsidRPr="00F72AA9">
              <w:lastRenderedPageBreak/>
              <w:t>Моля представете подробности:</w:t>
            </w:r>
          </w:p>
          <w:p w:rsidR="004D36B5" w:rsidRPr="00F72AA9" w:rsidRDefault="004D36B5" w:rsidP="00D12E00">
            <w:pPr>
              <w:numPr>
                <w:ilvl w:val="0"/>
                <w:numId w:val="14"/>
              </w:numPr>
              <w:spacing w:before="120" w:after="120"/>
              <w:jc w:val="both"/>
            </w:pPr>
            <w:r w:rsidRPr="00F72AA9">
              <w:t>Моля, посочете причините, поради които икономическият оператор ще бъде в състояние да изпълни поръчката, като се вземат предвид приложимите национални норми и мерки за продължаване на стопанската дейност при тези обстоятелства</w:t>
            </w:r>
            <w:r w:rsidRPr="00F72AA9">
              <w:rPr>
                <w:vertAlign w:val="superscript"/>
              </w:rPr>
              <w:footnoteReference w:id="29"/>
            </w:r>
            <w:r w:rsidRPr="00F72AA9">
              <w:t>?</w:t>
            </w:r>
          </w:p>
          <w:p w:rsidR="004D36B5" w:rsidRPr="00F72AA9" w:rsidRDefault="004D36B5" w:rsidP="009F0327">
            <w:pPr>
              <w:spacing w:before="120" w:after="120"/>
            </w:pPr>
            <w:r w:rsidRPr="00F72AA9">
              <w:rPr>
                <w:i/>
              </w:rPr>
              <w:t>Ако съответните документи са на разположение в електронен формат, моля, посочете:</w:t>
            </w:r>
          </w:p>
        </w:tc>
        <w:tc>
          <w:tcPr>
            <w:tcW w:w="4962" w:type="dxa"/>
            <w:shd w:val="clear" w:color="auto" w:fill="auto"/>
          </w:tcPr>
          <w:p w:rsidR="004D36B5" w:rsidRPr="00F72AA9" w:rsidRDefault="004D36B5" w:rsidP="009F0327">
            <w:pPr>
              <w:spacing w:before="120" w:after="120"/>
            </w:pPr>
            <w:r w:rsidRPr="00F72AA9">
              <w:lastRenderedPageBreak/>
              <w:t>[] Да [] Не</w:t>
            </w:r>
            <w:r w:rsidRPr="00F72AA9">
              <w:br/>
            </w:r>
            <w:r w:rsidRPr="00F72AA9">
              <w:br/>
            </w:r>
            <w:r w:rsidRPr="00F72AA9">
              <w:br/>
            </w:r>
            <w:r w:rsidRPr="00F72AA9">
              <w:br/>
            </w:r>
            <w:r w:rsidRPr="00F72AA9">
              <w:br/>
            </w:r>
            <w:r w:rsidRPr="00F72AA9">
              <w:br/>
            </w:r>
            <w:r w:rsidRPr="00F72AA9">
              <w:br/>
            </w:r>
            <w:r w:rsidRPr="00F72AA9">
              <w:br/>
            </w:r>
            <w:r w:rsidRPr="00F72AA9">
              <w:br/>
            </w:r>
            <w:r w:rsidRPr="00F72AA9">
              <w:br/>
            </w:r>
            <w:r w:rsidRPr="00F72AA9">
              <w:br/>
            </w:r>
            <w:r w:rsidRPr="00F72AA9">
              <w:br/>
            </w:r>
          </w:p>
          <w:p w:rsidR="004D36B5" w:rsidRPr="00F72AA9" w:rsidRDefault="004D36B5" w:rsidP="00D12E00">
            <w:pPr>
              <w:numPr>
                <w:ilvl w:val="0"/>
                <w:numId w:val="14"/>
              </w:numPr>
              <w:spacing w:before="120" w:after="120"/>
              <w:jc w:val="both"/>
            </w:pPr>
            <w:r w:rsidRPr="00F72AA9">
              <w:t>[……]</w:t>
            </w:r>
          </w:p>
          <w:p w:rsidR="004D36B5" w:rsidRPr="00F72AA9" w:rsidRDefault="004D36B5" w:rsidP="00D12E00">
            <w:pPr>
              <w:numPr>
                <w:ilvl w:val="0"/>
                <w:numId w:val="14"/>
              </w:numPr>
              <w:spacing w:before="120" w:after="120"/>
              <w:jc w:val="both"/>
            </w:pPr>
            <w:r w:rsidRPr="00F72AA9">
              <w:t>[……]</w:t>
            </w:r>
            <w:r w:rsidRPr="00F72AA9">
              <w:br/>
            </w:r>
            <w:r w:rsidRPr="00F72AA9">
              <w:lastRenderedPageBreak/>
              <w:br/>
            </w:r>
            <w:r w:rsidRPr="00F72AA9">
              <w:br/>
            </w:r>
            <w:r w:rsidRPr="00F72AA9">
              <w:br/>
            </w:r>
          </w:p>
          <w:p w:rsidR="004D36B5" w:rsidRPr="00F72AA9" w:rsidRDefault="004D36B5" w:rsidP="009F0327">
            <w:pPr>
              <w:spacing w:before="120" w:after="120"/>
              <w:jc w:val="both"/>
              <w:rPr>
                <w:i/>
              </w:rPr>
            </w:pPr>
          </w:p>
          <w:p w:rsidR="004D36B5" w:rsidRPr="00F72AA9" w:rsidRDefault="004D36B5" w:rsidP="009F0327">
            <w:pPr>
              <w:spacing w:before="120" w:after="120"/>
              <w:jc w:val="both"/>
              <w:rPr>
                <w:i/>
              </w:rPr>
            </w:pPr>
          </w:p>
          <w:p w:rsidR="004D36B5" w:rsidRPr="00F72AA9" w:rsidRDefault="004D36B5" w:rsidP="009F0327">
            <w:pPr>
              <w:spacing w:before="120" w:after="120"/>
              <w:jc w:val="both"/>
              <w:rPr>
                <w:i/>
              </w:rPr>
            </w:pPr>
          </w:p>
          <w:p w:rsidR="004D36B5" w:rsidRPr="00F72AA9" w:rsidRDefault="004D36B5" w:rsidP="009F0327">
            <w:pPr>
              <w:spacing w:before="120" w:after="120"/>
              <w:jc w:val="both"/>
              <w:rPr>
                <w:i/>
              </w:rPr>
            </w:pPr>
            <w:r w:rsidRPr="00F72AA9">
              <w:rPr>
                <w:i/>
              </w:rPr>
              <w:t>(уеб адрес, орган или служба, издаващи документа, точно позоваване на документа): [……][……][……][……]</w:t>
            </w:r>
          </w:p>
        </w:tc>
      </w:tr>
      <w:tr w:rsidR="004D36B5" w:rsidRPr="00F72AA9" w:rsidTr="009F0327">
        <w:trPr>
          <w:trHeight w:val="303"/>
        </w:trPr>
        <w:tc>
          <w:tcPr>
            <w:tcW w:w="4644" w:type="dxa"/>
            <w:vMerge w:val="restart"/>
            <w:shd w:val="clear" w:color="auto" w:fill="auto"/>
          </w:tcPr>
          <w:p w:rsidR="004D36B5" w:rsidRPr="00F72AA9" w:rsidRDefault="004D36B5" w:rsidP="009F0327">
            <w:pPr>
              <w:spacing w:before="120" w:after="120"/>
            </w:pPr>
            <w:r w:rsidRPr="00F72AA9">
              <w:lastRenderedPageBreak/>
              <w:t xml:space="preserve">Икономическият оператор извършил ли е </w:t>
            </w:r>
            <w:r w:rsidRPr="00F72AA9">
              <w:rPr>
                <w:b/>
              </w:rPr>
              <w:t>тежко професионално нарушение</w:t>
            </w:r>
            <w:r w:rsidRPr="00F72AA9">
              <w:rPr>
                <w:b/>
                <w:vertAlign w:val="superscript"/>
              </w:rPr>
              <w:footnoteReference w:id="30"/>
            </w:r>
            <w:r w:rsidRPr="00F72AA9">
              <w:t xml:space="preserve">? </w:t>
            </w:r>
            <w:r w:rsidRPr="00F72AA9">
              <w:br/>
            </w:r>
            <w:r w:rsidRPr="00F72AA9">
              <w:rPr>
                <w:b/>
              </w:rPr>
              <w:t>Ако „да“</w:t>
            </w:r>
            <w:r w:rsidRPr="00F72AA9">
              <w:t>, моля, опишете подробно:</w:t>
            </w:r>
          </w:p>
        </w:tc>
        <w:tc>
          <w:tcPr>
            <w:tcW w:w="4962" w:type="dxa"/>
            <w:shd w:val="clear" w:color="auto" w:fill="auto"/>
          </w:tcPr>
          <w:p w:rsidR="004D36B5" w:rsidRPr="00F72AA9" w:rsidRDefault="004D36B5" w:rsidP="009F0327">
            <w:pPr>
              <w:spacing w:before="120" w:after="120"/>
            </w:pPr>
            <w:r w:rsidRPr="00F72AA9">
              <w:t>[] Да [] Не,</w:t>
            </w:r>
            <w:r w:rsidRPr="00F72AA9">
              <w:br/>
            </w:r>
            <w:r w:rsidRPr="00F72AA9">
              <w:br/>
              <w:t xml:space="preserve"> [……]</w:t>
            </w:r>
          </w:p>
        </w:tc>
      </w:tr>
      <w:tr w:rsidR="004D36B5" w:rsidRPr="00F72AA9" w:rsidTr="009F0327">
        <w:trPr>
          <w:trHeight w:val="303"/>
        </w:trPr>
        <w:tc>
          <w:tcPr>
            <w:tcW w:w="4644" w:type="dxa"/>
            <w:vMerge/>
            <w:shd w:val="clear" w:color="auto" w:fill="auto"/>
          </w:tcPr>
          <w:p w:rsidR="004D36B5" w:rsidRPr="00F72AA9" w:rsidRDefault="004D36B5" w:rsidP="009F0327">
            <w:pPr>
              <w:spacing w:before="120" w:after="120"/>
            </w:pPr>
          </w:p>
        </w:tc>
        <w:tc>
          <w:tcPr>
            <w:tcW w:w="4962" w:type="dxa"/>
            <w:shd w:val="clear" w:color="auto" w:fill="auto"/>
          </w:tcPr>
          <w:p w:rsidR="004D36B5" w:rsidRPr="00F72AA9" w:rsidRDefault="004D36B5" w:rsidP="009F0327">
            <w:pPr>
              <w:spacing w:before="120" w:after="120"/>
            </w:pPr>
            <w:r w:rsidRPr="00F72AA9">
              <w:rPr>
                <w:b/>
              </w:rPr>
              <w:t>Ако „да“</w:t>
            </w:r>
            <w:r w:rsidRPr="00F72AA9">
              <w:t>, икономическият оператор предприел ли е мерки за реабилитиране по своя инициатива? [] Да [] Не</w:t>
            </w:r>
          </w:p>
          <w:p w:rsidR="004D36B5" w:rsidRPr="00F72AA9" w:rsidRDefault="004D36B5" w:rsidP="009F0327">
            <w:pPr>
              <w:spacing w:before="120" w:after="120"/>
            </w:pPr>
            <w:r w:rsidRPr="00F72AA9">
              <w:rPr>
                <w:b/>
              </w:rPr>
              <w:t>Ако „да“</w:t>
            </w:r>
            <w:r w:rsidRPr="00F72AA9">
              <w:t>, моля опишете предприетите мерки: [……]</w:t>
            </w:r>
          </w:p>
        </w:tc>
      </w:tr>
      <w:tr w:rsidR="004D36B5" w:rsidRPr="00F72AA9" w:rsidTr="009F0327">
        <w:trPr>
          <w:trHeight w:val="515"/>
        </w:trPr>
        <w:tc>
          <w:tcPr>
            <w:tcW w:w="4644" w:type="dxa"/>
            <w:vMerge w:val="restart"/>
            <w:shd w:val="clear" w:color="auto" w:fill="auto"/>
          </w:tcPr>
          <w:p w:rsidR="004D36B5" w:rsidRPr="00F72AA9" w:rsidRDefault="004D36B5" w:rsidP="009F0327">
            <w:pPr>
              <w:spacing w:before="120" w:after="120"/>
            </w:pPr>
            <w:r w:rsidRPr="00F72AA9">
              <w:t xml:space="preserve">Икономическият оператор сключил ли е </w:t>
            </w:r>
            <w:r w:rsidRPr="00F72AA9">
              <w:rPr>
                <w:b/>
              </w:rPr>
              <w:t>споразумения</w:t>
            </w:r>
            <w:r w:rsidRPr="00F72AA9">
              <w:t xml:space="preserve"> с други икономически оператори, насочени към </w:t>
            </w:r>
            <w:r w:rsidRPr="00F72AA9">
              <w:rPr>
                <w:b/>
              </w:rPr>
              <w:t>нарушаване на конкуренцията</w:t>
            </w:r>
            <w:r w:rsidRPr="00F72AA9">
              <w:t>?</w:t>
            </w:r>
            <w:r w:rsidRPr="00F72AA9">
              <w:br/>
            </w:r>
            <w:r w:rsidRPr="00F72AA9">
              <w:rPr>
                <w:b/>
              </w:rPr>
              <w:t>Ако „да“</w:t>
            </w:r>
            <w:r w:rsidRPr="00F72AA9">
              <w:t>, моля, опишете подробно:</w:t>
            </w:r>
          </w:p>
        </w:tc>
        <w:tc>
          <w:tcPr>
            <w:tcW w:w="4962" w:type="dxa"/>
            <w:shd w:val="clear" w:color="auto" w:fill="auto"/>
          </w:tcPr>
          <w:p w:rsidR="004D36B5" w:rsidRPr="00F72AA9" w:rsidRDefault="004D36B5" w:rsidP="009F0327">
            <w:pPr>
              <w:spacing w:before="120" w:after="120"/>
            </w:pPr>
            <w:r w:rsidRPr="00F72AA9">
              <w:t>[] Да [] Не</w:t>
            </w:r>
            <w:r w:rsidRPr="00F72AA9">
              <w:br/>
            </w:r>
            <w:r w:rsidRPr="00F72AA9">
              <w:br/>
            </w:r>
            <w:r w:rsidRPr="00F72AA9">
              <w:br/>
              <w:t>[…]</w:t>
            </w:r>
          </w:p>
        </w:tc>
      </w:tr>
      <w:tr w:rsidR="004D36B5" w:rsidRPr="00F72AA9" w:rsidTr="009F0327">
        <w:trPr>
          <w:trHeight w:val="514"/>
        </w:trPr>
        <w:tc>
          <w:tcPr>
            <w:tcW w:w="4644" w:type="dxa"/>
            <w:vMerge/>
            <w:shd w:val="clear" w:color="auto" w:fill="auto"/>
          </w:tcPr>
          <w:p w:rsidR="004D36B5" w:rsidRPr="00F72AA9" w:rsidRDefault="004D36B5" w:rsidP="009F0327">
            <w:pPr>
              <w:spacing w:before="120" w:after="120"/>
            </w:pPr>
          </w:p>
        </w:tc>
        <w:tc>
          <w:tcPr>
            <w:tcW w:w="4962" w:type="dxa"/>
            <w:shd w:val="clear" w:color="auto" w:fill="auto"/>
          </w:tcPr>
          <w:p w:rsidR="004D36B5" w:rsidRPr="00F72AA9" w:rsidRDefault="004D36B5" w:rsidP="009F0327">
            <w:pPr>
              <w:spacing w:before="120" w:after="120"/>
            </w:pPr>
            <w:r w:rsidRPr="00F72AA9">
              <w:rPr>
                <w:b/>
              </w:rPr>
              <w:t>Ако „да“</w:t>
            </w:r>
            <w:r w:rsidRPr="00F72AA9">
              <w:t>, икономическият оператор предприел ли е мерки за реабилитиране по своя инициатива? [] Да [] Не</w:t>
            </w:r>
          </w:p>
          <w:p w:rsidR="004D36B5" w:rsidRPr="00F72AA9" w:rsidRDefault="004D36B5" w:rsidP="009F0327">
            <w:pPr>
              <w:spacing w:before="120" w:after="120"/>
            </w:pPr>
            <w:r w:rsidRPr="00F72AA9">
              <w:rPr>
                <w:b/>
              </w:rPr>
              <w:t>Ако „да“</w:t>
            </w:r>
            <w:r w:rsidRPr="00F72AA9">
              <w:t>, моля опишете предприетите мерки: [……]</w:t>
            </w:r>
          </w:p>
        </w:tc>
      </w:tr>
      <w:tr w:rsidR="004D36B5" w:rsidRPr="00F72AA9" w:rsidTr="009F0327">
        <w:trPr>
          <w:trHeight w:val="1316"/>
        </w:trPr>
        <w:tc>
          <w:tcPr>
            <w:tcW w:w="4644" w:type="dxa"/>
            <w:shd w:val="clear" w:color="auto" w:fill="auto"/>
          </w:tcPr>
          <w:p w:rsidR="004D36B5" w:rsidRPr="00F72AA9" w:rsidRDefault="004D36B5" w:rsidP="009F0327">
            <w:pPr>
              <w:spacing w:before="120" w:after="120"/>
            </w:pPr>
            <w:r w:rsidRPr="00F72AA9">
              <w:t xml:space="preserve">Икономическият оператор има ли информация за </w:t>
            </w:r>
            <w:r w:rsidRPr="00F72AA9">
              <w:rPr>
                <w:b/>
              </w:rPr>
              <w:t>конфликт на интереси</w:t>
            </w:r>
            <w:r w:rsidRPr="00F72AA9">
              <w:rPr>
                <w:b/>
                <w:vertAlign w:val="superscript"/>
              </w:rPr>
              <w:footnoteReference w:id="31"/>
            </w:r>
            <w:r w:rsidRPr="00F72AA9">
              <w:t>, свързан с участието му в процедурата за възлагане на обществена поръчка?</w:t>
            </w:r>
            <w:r w:rsidRPr="00F72AA9">
              <w:br/>
            </w:r>
            <w:r w:rsidRPr="00F72AA9">
              <w:rPr>
                <w:b/>
              </w:rPr>
              <w:lastRenderedPageBreak/>
              <w:t>Ако „да“</w:t>
            </w:r>
            <w:r w:rsidRPr="00F72AA9">
              <w:t>, моля, опишете подробно:</w:t>
            </w:r>
          </w:p>
        </w:tc>
        <w:tc>
          <w:tcPr>
            <w:tcW w:w="4962" w:type="dxa"/>
            <w:shd w:val="clear" w:color="auto" w:fill="auto"/>
          </w:tcPr>
          <w:p w:rsidR="004D36B5" w:rsidRPr="00F72AA9" w:rsidRDefault="004D36B5" w:rsidP="009F0327">
            <w:pPr>
              <w:spacing w:before="120" w:after="120"/>
            </w:pPr>
            <w:r w:rsidRPr="00F72AA9">
              <w:lastRenderedPageBreak/>
              <w:t>[] Да [] Не</w:t>
            </w:r>
            <w:r w:rsidRPr="00F72AA9">
              <w:br/>
            </w:r>
            <w:r w:rsidRPr="00F72AA9">
              <w:br/>
            </w:r>
            <w:r w:rsidRPr="00F72AA9">
              <w:br/>
              <w:t>[…]</w:t>
            </w:r>
          </w:p>
        </w:tc>
      </w:tr>
      <w:tr w:rsidR="004D36B5" w:rsidRPr="00F72AA9" w:rsidTr="009F0327">
        <w:trPr>
          <w:trHeight w:val="1544"/>
        </w:trPr>
        <w:tc>
          <w:tcPr>
            <w:tcW w:w="4644" w:type="dxa"/>
            <w:shd w:val="clear" w:color="auto" w:fill="auto"/>
          </w:tcPr>
          <w:p w:rsidR="004D36B5" w:rsidRPr="00F72AA9" w:rsidRDefault="004D36B5" w:rsidP="009F0327">
            <w:pPr>
              <w:spacing w:before="120" w:after="120"/>
            </w:pPr>
            <w:r w:rsidRPr="00F72AA9">
              <w:rPr>
                <w:b/>
              </w:rPr>
              <w:lastRenderedPageBreak/>
              <w:t>Икономическият оператор или свързано</w:t>
            </w:r>
            <w:r w:rsidRPr="00F72AA9">
              <w:t xml:space="preserve"> с него предприятие, предоставял ли е </w:t>
            </w:r>
            <w:r w:rsidRPr="00F72AA9">
              <w:rPr>
                <w:b/>
              </w:rPr>
              <w:t>консултантски</w:t>
            </w:r>
            <w:r w:rsidRPr="00F72AA9">
              <w:t xml:space="preserve"> услуги на възлагащия орган или на възложителя или </w:t>
            </w:r>
            <w:r w:rsidRPr="00F72AA9">
              <w:rPr>
                <w:b/>
              </w:rPr>
              <w:t>участвал ли е по друг начин в подготовката</w:t>
            </w:r>
            <w:r w:rsidRPr="00F72AA9">
              <w:t xml:space="preserve"> на процедурата за възлагане на обществена поръчка?</w:t>
            </w:r>
            <w:r w:rsidRPr="00F72AA9">
              <w:br/>
            </w:r>
            <w:r w:rsidRPr="00F72AA9">
              <w:rPr>
                <w:b/>
              </w:rPr>
              <w:t>Ако „да“</w:t>
            </w:r>
            <w:r w:rsidRPr="00F72AA9">
              <w:t>, моля, опишете подробно:</w:t>
            </w:r>
          </w:p>
        </w:tc>
        <w:tc>
          <w:tcPr>
            <w:tcW w:w="4962" w:type="dxa"/>
            <w:shd w:val="clear" w:color="auto" w:fill="auto"/>
          </w:tcPr>
          <w:p w:rsidR="004D36B5" w:rsidRPr="00F72AA9" w:rsidRDefault="004D36B5" w:rsidP="009F0327">
            <w:pPr>
              <w:spacing w:before="120" w:after="120"/>
            </w:pPr>
            <w:r w:rsidRPr="00F72AA9">
              <w:t>[] Да [] Не</w:t>
            </w:r>
            <w:r w:rsidRPr="00F72AA9">
              <w:br/>
            </w:r>
            <w:r w:rsidRPr="00F72AA9">
              <w:br/>
            </w:r>
            <w:r w:rsidRPr="00F72AA9">
              <w:br/>
            </w:r>
            <w:r w:rsidRPr="00F72AA9">
              <w:br/>
              <w:t>[…]</w:t>
            </w:r>
          </w:p>
        </w:tc>
      </w:tr>
      <w:tr w:rsidR="004D36B5" w:rsidRPr="00F72AA9" w:rsidTr="009F0327">
        <w:trPr>
          <w:trHeight w:val="932"/>
        </w:trPr>
        <w:tc>
          <w:tcPr>
            <w:tcW w:w="4644" w:type="dxa"/>
            <w:vMerge w:val="restart"/>
            <w:shd w:val="clear" w:color="auto" w:fill="auto"/>
          </w:tcPr>
          <w:p w:rsidR="004D36B5" w:rsidRPr="00F72AA9" w:rsidRDefault="004D36B5" w:rsidP="009F0327">
            <w:pPr>
              <w:spacing w:before="120" w:after="120"/>
            </w:pPr>
            <w:r w:rsidRPr="00F72AA9">
              <w:t xml:space="preserve">Случвало ли се е в миналото договор за обществена поръчка, договор за поръчка с възложител или договор за концесия на икономическия оператор да е бил </w:t>
            </w:r>
            <w:r w:rsidRPr="00F72AA9">
              <w:rPr>
                <w:b/>
              </w:rPr>
              <w:t>предсрочно прекратен</w:t>
            </w:r>
            <w:r w:rsidRPr="00F72AA9">
              <w:t xml:space="preserve"> или да са му били налагани обезщетения или други подобни санкции във връзка с такава поръчка в миналото?</w:t>
            </w:r>
            <w:r w:rsidRPr="00F72AA9">
              <w:br/>
            </w:r>
            <w:r w:rsidRPr="00F72AA9">
              <w:rPr>
                <w:b/>
              </w:rPr>
              <w:t>Ако „да“</w:t>
            </w:r>
            <w:r w:rsidRPr="00F72AA9">
              <w:t>, моля, опишете подробно:</w:t>
            </w:r>
          </w:p>
        </w:tc>
        <w:tc>
          <w:tcPr>
            <w:tcW w:w="4962" w:type="dxa"/>
            <w:shd w:val="clear" w:color="auto" w:fill="auto"/>
          </w:tcPr>
          <w:p w:rsidR="004D36B5" w:rsidRPr="00F72AA9" w:rsidRDefault="004D36B5" w:rsidP="009F0327">
            <w:pPr>
              <w:spacing w:before="120" w:after="120"/>
            </w:pPr>
            <w:r w:rsidRPr="00F72AA9">
              <w:t>[] Да [] Не</w:t>
            </w:r>
            <w:r w:rsidRPr="00F72AA9">
              <w:br/>
            </w:r>
            <w:r w:rsidRPr="00F72AA9">
              <w:br/>
            </w:r>
            <w:r w:rsidRPr="00F72AA9">
              <w:br/>
            </w:r>
            <w:r w:rsidRPr="00F72AA9">
              <w:br/>
            </w:r>
            <w:r w:rsidRPr="00F72AA9">
              <w:br/>
            </w:r>
            <w:r w:rsidRPr="00F72AA9">
              <w:br/>
              <w:t>[…]</w:t>
            </w:r>
          </w:p>
        </w:tc>
      </w:tr>
      <w:tr w:rsidR="004D36B5" w:rsidRPr="00F72AA9" w:rsidTr="009F0327">
        <w:trPr>
          <w:trHeight w:val="931"/>
        </w:trPr>
        <w:tc>
          <w:tcPr>
            <w:tcW w:w="4644" w:type="dxa"/>
            <w:vMerge/>
            <w:shd w:val="clear" w:color="auto" w:fill="auto"/>
          </w:tcPr>
          <w:p w:rsidR="004D36B5" w:rsidRPr="00F72AA9" w:rsidRDefault="004D36B5" w:rsidP="009F0327">
            <w:pPr>
              <w:spacing w:before="120" w:after="120"/>
            </w:pPr>
          </w:p>
        </w:tc>
        <w:tc>
          <w:tcPr>
            <w:tcW w:w="4962" w:type="dxa"/>
            <w:shd w:val="clear" w:color="auto" w:fill="auto"/>
          </w:tcPr>
          <w:p w:rsidR="004D36B5" w:rsidRPr="00F72AA9" w:rsidRDefault="004D36B5" w:rsidP="009F0327">
            <w:pPr>
              <w:spacing w:before="120" w:after="120"/>
            </w:pPr>
            <w:r w:rsidRPr="00F72AA9">
              <w:rPr>
                <w:b/>
              </w:rPr>
              <w:t>Ако „да“</w:t>
            </w:r>
            <w:r w:rsidRPr="00F72AA9">
              <w:t xml:space="preserve">,  икономическият оператор предприел ли е мерки за реабилитиране по своя инициатива? [] Да [] Не </w:t>
            </w:r>
          </w:p>
          <w:p w:rsidR="004D36B5" w:rsidRPr="00F72AA9" w:rsidRDefault="004D36B5" w:rsidP="009F0327">
            <w:pPr>
              <w:spacing w:before="120" w:after="120"/>
            </w:pPr>
            <w:r w:rsidRPr="00F72AA9">
              <w:rPr>
                <w:b/>
              </w:rPr>
              <w:t>Ако „да“</w:t>
            </w:r>
            <w:r w:rsidRPr="00F72AA9">
              <w:t>, моля опишете предприетите мерки: [……]</w:t>
            </w:r>
          </w:p>
        </w:tc>
      </w:tr>
      <w:tr w:rsidR="004D36B5" w:rsidRPr="00F72AA9" w:rsidTr="009F0327">
        <w:tc>
          <w:tcPr>
            <w:tcW w:w="4644" w:type="dxa"/>
            <w:shd w:val="clear" w:color="auto" w:fill="auto"/>
          </w:tcPr>
          <w:p w:rsidR="004D36B5" w:rsidRPr="00F72AA9" w:rsidRDefault="004D36B5" w:rsidP="009F0327">
            <w:pPr>
              <w:spacing w:before="120" w:after="120"/>
            </w:pPr>
            <w:r w:rsidRPr="00F72AA9">
              <w:t>Може ли икономическият оператор да потвърди, че:</w:t>
            </w:r>
            <w:r w:rsidRPr="00F72AA9">
              <w:br/>
              <w:t xml:space="preserve">а) не е виновен за подаване на </w:t>
            </w:r>
            <w:r w:rsidRPr="00F72AA9">
              <w:rPr>
                <w:b/>
              </w:rPr>
              <w:t>неверни данни</w:t>
            </w:r>
            <w:r w:rsidRPr="00F72AA9">
              <w:t xml:space="preserve"> при предоставянето на информацията, необходима за проверката за липса на основания за изключване или за изпълнението на критериите за подбор;</w:t>
            </w:r>
          </w:p>
          <w:p w:rsidR="004D36B5" w:rsidRPr="00F72AA9" w:rsidRDefault="004D36B5" w:rsidP="009F0327">
            <w:pPr>
              <w:spacing w:before="120" w:after="120"/>
            </w:pPr>
            <w:r w:rsidRPr="00F72AA9">
              <w:t xml:space="preserve">б) </w:t>
            </w:r>
            <w:r w:rsidRPr="00F72AA9">
              <w:rPr>
                <w:b/>
              </w:rPr>
              <w:t xml:space="preserve">не е укрил такава </w:t>
            </w:r>
            <w:r w:rsidRPr="00F72AA9">
              <w:t>информация;</w:t>
            </w:r>
          </w:p>
          <w:p w:rsidR="004D36B5" w:rsidRPr="00F72AA9" w:rsidRDefault="004D36B5" w:rsidP="009F0327">
            <w:pPr>
              <w:spacing w:before="120" w:after="120"/>
            </w:pPr>
            <w:r w:rsidRPr="00F72AA9">
              <w:t>в) може без забавяне да предостави придружаващите документи, изисквани от възлагащия орган или възложителя; и</w:t>
            </w:r>
          </w:p>
          <w:p w:rsidR="004D36B5" w:rsidRPr="00F72AA9" w:rsidRDefault="004D36B5" w:rsidP="009F0327">
            <w:pPr>
              <w:spacing w:before="120" w:after="120"/>
            </w:pPr>
            <w:r w:rsidRPr="00F72AA9">
              <w:t xml:space="preserve">г) не се е опитал да упражни непозволено влияние върху процеса на вземане на решения от възлагащия орган или възложителя, да получи поверителна информация, която може да му даде </w:t>
            </w:r>
            <w:r w:rsidRPr="00F72AA9">
              <w:lastRenderedPageBreak/>
              <w:t>неоправдани предимства в процедурата за възлагане на обществена поръчка, или да предостави поради небрежност подвеждаща информация, която може да окаже съществено влияние върху решенията по отношение на изключването, подбора или възлагането?</w:t>
            </w:r>
          </w:p>
        </w:tc>
        <w:tc>
          <w:tcPr>
            <w:tcW w:w="4962" w:type="dxa"/>
            <w:shd w:val="clear" w:color="auto" w:fill="auto"/>
          </w:tcPr>
          <w:p w:rsidR="004D36B5" w:rsidRPr="00F72AA9" w:rsidRDefault="004D36B5" w:rsidP="009F0327">
            <w:pPr>
              <w:spacing w:before="120" w:after="120"/>
            </w:pPr>
            <w:r w:rsidRPr="00F72AA9">
              <w:lastRenderedPageBreak/>
              <w:t>[] Да [] Не</w:t>
            </w:r>
          </w:p>
        </w:tc>
      </w:tr>
    </w:tbl>
    <w:p w:rsidR="004D36B5" w:rsidRPr="00F72AA9" w:rsidRDefault="004D36B5" w:rsidP="004D36B5">
      <w:pPr>
        <w:keepNext/>
        <w:spacing w:before="120" w:after="360"/>
        <w:jc w:val="center"/>
        <w:rPr>
          <w:b/>
          <w:smallCaps/>
        </w:rPr>
      </w:pPr>
    </w:p>
    <w:p w:rsidR="004D36B5" w:rsidRPr="00F72AA9" w:rsidRDefault="004D36B5" w:rsidP="004D36B5">
      <w:pPr>
        <w:keepNext/>
        <w:spacing w:before="120" w:after="360"/>
        <w:jc w:val="center"/>
        <w:rPr>
          <w:b/>
          <w:smallCaps/>
        </w:rPr>
      </w:pPr>
      <w:r w:rsidRPr="00F72AA9">
        <w:rPr>
          <w:b/>
          <w:smallCaps/>
        </w:rPr>
        <w:t>Г: Други основания за изключване, които може да бъдат предвидени в националното законодателство на възлагащия орган или възложителя на държава членка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4D36B5" w:rsidRPr="00F72AA9" w:rsidTr="009F0327">
        <w:tc>
          <w:tcPr>
            <w:tcW w:w="4644" w:type="dxa"/>
            <w:shd w:val="clear" w:color="auto" w:fill="auto"/>
          </w:tcPr>
          <w:p w:rsidR="004D36B5" w:rsidRPr="00F72AA9" w:rsidRDefault="004D36B5" w:rsidP="009F0327">
            <w:pPr>
              <w:spacing w:before="120" w:after="120"/>
              <w:jc w:val="both"/>
              <w:rPr>
                <w:b/>
                <w:i/>
              </w:rPr>
            </w:pPr>
            <w:r w:rsidRPr="00F72AA9">
              <w:rPr>
                <w:b/>
                <w:i/>
              </w:rPr>
              <w:t>Специфични национални основания за изключване</w:t>
            </w:r>
          </w:p>
        </w:tc>
        <w:tc>
          <w:tcPr>
            <w:tcW w:w="4962" w:type="dxa"/>
            <w:shd w:val="clear" w:color="auto" w:fill="auto"/>
          </w:tcPr>
          <w:p w:rsidR="004D36B5" w:rsidRPr="00F72AA9" w:rsidRDefault="004D36B5" w:rsidP="009F0327">
            <w:pPr>
              <w:spacing w:before="120" w:after="120"/>
              <w:jc w:val="both"/>
              <w:rPr>
                <w:b/>
                <w:i/>
              </w:rPr>
            </w:pPr>
            <w:r w:rsidRPr="00F72AA9">
              <w:rPr>
                <w:b/>
                <w:i/>
              </w:rPr>
              <w:t>Отговор:</w:t>
            </w:r>
          </w:p>
        </w:tc>
      </w:tr>
      <w:tr w:rsidR="004D36B5" w:rsidRPr="00F72AA9" w:rsidTr="009F0327">
        <w:tc>
          <w:tcPr>
            <w:tcW w:w="4644" w:type="dxa"/>
            <w:shd w:val="clear" w:color="auto" w:fill="auto"/>
          </w:tcPr>
          <w:p w:rsidR="004D36B5" w:rsidRPr="00F72AA9" w:rsidRDefault="004D36B5" w:rsidP="009F0327">
            <w:pPr>
              <w:spacing w:before="120" w:after="120"/>
            </w:pPr>
            <w:r w:rsidRPr="00F72AA9">
              <w:t xml:space="preserve">Прилагат ли се </w:t>
            </w:r>
            <w:r w:rsidRPr="00F72AA9">
              <w:rPr>
                <w:b/>
              </w:rPr>
              <w:t>специфичните национални основания за изключване</w:t>
            </w:r>
            <w:r w:rsidRPr="00F72AA9">
              <w:t>, които са посочени в съответното обявление или в документацията за обществената поръчка?</w:t>
            </w:r>
            <w:r w:rsidRPr="00F72AA9">
              <w:br/>
            </w:r>
            <w:r w:rsidRPr="00F72AA9">
              <w:rPr>
                <w:i/>
              </w:rPr>
              <w:t>Ако документацията, изисквана в съответното обявление или в документацията за поръчката са достъпни по електронен път, моля, посочете:</w:t>
            </w:r>
          </w:p>
        </w:tc>
        <w:tc>
          <w:tcPr>
            <w:tcW w:w="4962" w:type="dxa"/>
            <w:shd w:val="clear" w:color="auto" w:fill="auto"/>
          </w:tcPr>
          <w:p w:rsidR="004D36B5" w:rsidRPr="00F72AA9" w:rsidRDefault="004D36B5" w:rsidP="009F0327">
            <w:pPr>
              <w:spacing w:before="120" w:after="120"/>
            </w:pPr>
            <w:r w:rsidRPr="00F72AA9">
              <w:t>[…] [] Да [] Не</w:t>
            </w:r>
            <w:r w:rsidRPr="00F72AA9">
              <w:br/>
            </w:r>
            <w:r w:rsidRPr="00F72AA9">
              <w:br/>
            </w:r>
            <w:r w:rsidRPr="00F72AA9">
              <w:br/>
              <w:t xml:space="preserve"> </w:t>
            </w:r>
          </w:p>
          <w:p w:rsidR="004D36B5" w:rsidRPr="00F72AA9" w:rsidRDefault="004D36B5" w:rsidP="009F0327">
            <w:pPr>
              <w:spacing w:before="120" w:after="120"/>
            </w:pPr>
            <w:r w:rsidRPr="00F72AA9">
              <w:t>(</w:t>
            </w:r>
            <w:r w:rsidRPr="00F72AA9">
              <w:rPr>
                <w:i/>
              </w:rPr>
              <w:t>уеб адрес, орган или служба, издаващи документа, точно позоваване на документа</w:t>
            </w:r>
            <w:r w:rsidRPr="00F72AA9">
              <w:t>):</w:t>
            </w:r>
            <w:r w:rsidRPr="00F72AA9">
              <w:br/>
            </w:r>
            <w:r w:rsidRPr="00F72AA9">
              <w:rPr>
                <w:i/>
              </w:rPr>
              <w:t>[……][……][……][……]</w:t>
            </w:r>
            <w:r w:rsidRPr="00F72AA9">
              <w:rPr>
                <w:i/>
                <w:vertAlign w:val="superscript"/>
              </w:rPr>
              <w:footnoteReference w:id="32"/>
            </w:r>
          </w:p>
        </w:tc>
      </w:tr>
      <w:tr w:rsidR="004D36B5" w:rsidRPr="00F72AA9" w:rsidTr="009F0327">
        <w:tc>
          <w:tcPr>
            <w:tcW w:w="4644" w:type="dxa"/>
            <w:shd w:val="clear" w:color="auto" w:fill="auto"/>
          </w:tcPr>
          <w:p w:rsidR="004D36B5" w:rsidRPr="00F72AA9" w:rsidRDefault="004D36B5" w:rsidP="009F0327">
            <w:pPr>
              <w:spacing w:before="120" w:after="120"/>
            </w:pPr>
            <w:r w:rsidRPr="00F72AA9">
              <w:rPr>
                <w:b/>
              </w:rPr>
              <w:t>В случай че се прилага някое специфично национално основание за изключване</w:t>
            </w:r>
            <w:r w:rsidRPr="00F72AA9">
              <w:t xml:space="preserve">, икономическият оператор предприел ли е мерки за реабилитиране по своя инициатива? </w:t>
            </w:r>
            <w:r w:rsidRPr="00F72AA9">
              <w:br/>
            </w:r>
            <w:r w:rsidRPr="00F72AA9">
              <w:rPr>
                <w:b/>
              </w:rPr>
              <w:t>Ако „да“</w:t>
            </w:r>
            <w:r w:rsidRPr="00F72AA9">
              <w:t xml:space="preserve">, моля опишете предприетите мерки: </w:t>
            </w:r>
          </w:p>
        </w:tc>
        <w:tc>
          <w:tcPr>
            <w:tcW w:w="4962" w:type="dxa"/>
            <w:shd w:val="clear" w:color="auto" w:fill="auto"/>
          </w:tcPr>
          <w:p w:rsidR="004D36B5" w:rsidRPr="00F72AA9" w:rsidRDefault="004D36B5" w:rsidP="009F0327">
            <w:pPr>
              <w:spacing w:before="120" w:after="120"/>
            </w:pPr>
            <w:r w:rsidRPr="00F72AA9">
              <w:t>[] Да [] Не</w:t>
            </w:r>
            <w:r w:rsidRPr="00F72AA9">
              <w:br/>
            </w:r>
            <w:r w:rsidRPr="00F72AA9">
              <w:br/>
            </w:r>
            <w:r w:rsidRPr="00F72AA9">
              <w:br/>
              <w:t>[…]</w:t>
            </w:r>
          </w:p>
        </w:tc>
      </w:tr>
    </w:tbl>
    <w:p w:rsidR="004D36B5" w:rsidRPr="00F72AA9" w:rsidRDefault="004D36B5" w:rsidP="004D36B5">
      <w:pPr>
        <w:keepNext/>
        <w:spacing w:before="120" w:after="360"/>
        <w:jc w:val="center"/>
        <w:rPr>
          <w:b/>
        </w:rPr>
      </w:pPr>
    </w:p>
    <w:p w:rsidR="004D36B5" w:rsidRPr="00F72AA9" w:rsidRDefault="004D36B5" w:rsidP="004D36B5">
      <w:pPr>
        <w:keepNext/>
        <w:spacing w:before="120" w:after="360"/>
        <w:jc w:val="center"/>
        <w:rPr>
          <w:b/>
        </w:rPr>
      </w:pPr>
      <w:r w:rsidRPr="00F72AA9">
        <w:rPr>
          <w:b/>
        </w:rPr>
        <w:t>Част IV: Критерии за подбор</w:t>
      </w:r>
    </w:p>
    <w:p w:rsidR="004D36B5" w:rsidRPr="00F72AA9" w:rsidRDefault="004D36B5" w:rsidP="004D36B5">
      <w:pPr>
        <w:spacing w:before="120" w:after="120"/>
        <w:jc w:val="both"/>
      </w:pPr>
      <w:r w:rsidRPr="00F72AA9">
        <w:rPr>
          <w:b/>
          <w:i/>
        </w:rPr>
        <w:t>Относно критериите за подбор (раздел</w:t>
      </w:r>
      <w:r w:rsidRPr="00F72AA9">
        <w:rPr>
          <w:b/>
          <w:i/>
        </w:rPr>
        <w:sym w:font="Symbol" w:char="F061"/>
      </w:r>
      <w:r w:rsidRPr="00F72AA9">
        <w:rPr>
          <w:b/>
          <w:i/>
        </w:rPr>
        <w:t xml:space="preserve"> или раздели А—Г от настоящата част) икономическият оператор заявява, че</w:t>
      </w:r>
    </w:p>
    <w:p w:rsidR="004D36B5" w:rsidRPr="00F72AA9" w:rsidRDefault="004D36B5" w:rsidP="004D36B5">
      <w:pPr>
        <w:keepNext/>
        <w:spacing w:before="120" w:after="360"/>
        <w:jc w:val="center"/>
        <w:rPr>
          <w:b/>
          <w:smallCaps/>
        </w:rPr>
      </w:pPr>
      <w:r w:rsidRPr="00F72AA9">
        <w:rPr>
          <w:b/>
          <w:smallCaps/>
        </w:rPr>
        <w:lastRenderedPageBreak/>
        <w:sym w:font="Symbol" w:char="F061"/>
      </w:r>
      <w:r w:rsidRPr="00F72AA9">
        <w:rPr>
          <w:b/>
          <w:smallCaps/>
        </w:rPr>
        <w:t>: Общо указание за всички критерии за подбор</w:t>
      </w:r>
    </w:p>
    <w:p w:rsidR="004D36B5" w:rsidRPr="00F72AA9" w:rsidRDefault="004D36B5" w:rsidP="004D36B5">
      <w:pPr>
        <w:pBdr>
          <w:top w:val="single" w:sz="4" w:space="1" w:color="auto"/>
          <w:left w:val="single" w:sz="4" w:space="4" w:color="auto"/>
          <w:bottom w:val="single" w:sz="4" w:space="1" w:color="auto"/>
          <w:right w:val="single" w:sz="4" w:space="4" w:color="auto"/>
        </w:pBdr>
        <w:shd w:val="clear" w:color="auto" w:fill="BFBFBF"/>
        <w:spacing w:before="120" w:after="120"/>
        <w:jc w:val="both"/>
        <w:rPr>
          <w:b/>
          <w:i/>
        </w:rPr>
      </w:pPr>
      <w:r w:rsidRPr="00F72AA9">
        <w:rPr>
          <w:b/>
          <w:i/>
        </w:rPr>
        <w:t xml:space="preserve">Икономическият оператор следва да попълни тази информация </w:t>
      </w:r>
      <w:r w:rsidRPr="00F72AA9">
        <w:rPr>
          <w:b/>
          <w:i/>
          <w:u w:val="single"/>
        </w:rPr>
        <w:t>само</w:t>
      </w:r>
      <w:r w:rsidRPr="00F72AA9">
        <w:rPr>
          <w:b/>
          <w:i/>
        </w:rPr>
        <w:t xml:space="preserve"> ако възлагащият орган или възложителят е посочил в съответното обявление или в документацията за поръчката, посочена в обявлението, че икономическият оператор може да се ограничи до попълването й в раздел </w:t>
      </w:r>
      <w:r w:rsidRPr="00F72AA9">
        <w:rPr>
          <w:b/>
          <w:i/>
        </w:rPr>
        <w:sym w:font="Symbol" w:char="F061"/>
      </w:r>
      <w:r w:rsidRPr="00F72AA9">
        <w:rPr>
          <w:b/>
          <w:i/>
        </w:rPr>
        <w:t xml:space="preserve"> от част ІV, без да трябва да я попълва в друг раздел на част ІV: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6"/>
        <w:gridCol w:w="5000"/>
      </w:tblGrid>
      <w:tr w:rsidR="004D36B5" w:rsidRPr="00F72AA9" w:rsidTr="009F0327">
        <w:tc>
          <w:tcPr>
            <w:tcW w:w="4606" w:type="dxa"/>
            <w:shd w:val="clear" w:color="auto" w:fill="auto"/>
          </w:tcPr>
          <w:p w:rsidR="004D36B5" w:rsidRPr="00F72AA9" w:rsidRDefault="004D36B5" w:rsidP="009F0327">
            <w:pPr>
              <w:spacing w:before="120" w:after="120"/>
              <w:jc w:val="both"/>
              <w:rPr>
                <w:b/>
                <w:i/>
              </w:rPr>
            </w:pPr>
            <w:r w:rsidRPr="00F72AA9">
              <w:rPr>
                <w:b/>
                <w:i/>
              </w:rPr>
              <w:t>Спазване на всички изисквани критерии за подбор</w:t>
            </w:r>
          </w:p>
        </w:tc>
        <w:tc>
          <w:tcPr>
            <w:tcW w:w="5000" w:type="dxa"/>
            <w:shd w:val="clear" w:color="auto" w:fill="auto"/>
          </w:tcPr>
          <w:p w:rsidR="004D36B5" w:rsidRPr="00F72AA9" w:rsidRDefault="004D36B5" w:rsidP="009F0327">
            <w:pPr>
              <w:spacing w:before="120" w:after="120"/>
              <w:jc w:val="both"/>
              <w:rPr>
                <w:b/>
                <w:i/>
              </w:rPr>
            </w:pPr>
            <w:r w:rsidRPr="00F72AA9">
              <w:rPr>
                <w:b/>
                <w:i/>
              </w:rPr>
              <w:t>Отговор:</w:t>
            </w:r>
          </w:p>
        </w:tc>
      </w:tr>
      <w:tr w:rsidR="004D36B5" w:rsidRPr="00F72AA9" w:rsidTr="009F0327">
        <w:tc>
          <w:tcPr>
            <w:tcW w:w="4606" w:type="dxa"/>
            <w:shd w:val="clear" w:color="auto" w:fill="auto"/>
          </w:tcPr>
          <w:p w:rsidR="004D36B5" w:rsidRPr="00F72AA9" w:rsidRDefault="004D36B5" w:rsidP="009F0327">
            <w:pPr>
              <w:spacing w:before="120" w:after="120"/>
              <w:jc w:val="both"/>
            </w:pPr>
            <w:r w:rsidRPr="00F72AA9">
              <w:t>Той отговаря на изискваните критерии за подбор:</w:t>
            </w:r>
          </w:p>
        </w:tc>
        <w:tc>
          <w:tcPr>
            <w:tcW w:w="5000" w:type="dxa"/>
            <w:shd w:val="clear" w:color="auto" w:fill="auto"/>
          </w:tcPr>
          <w:p w:rsidR="004D36B5" w:rsidRPr="00F72AA9" w:rsidRDefault="004D36B5" w:rsidP="009F0327">
            <w:pPr>
              <w:spacing w:before="120" w:after="120"/>
              <w:jc w:val="both"/>
            </w:pPr>
            <w:r w:rsidRPr="00F72AA9">
              <w:t>[] Да [] Не</w:t>
            </w:r>
          </w:p>
        </w:tc>
      </w:tr>
    </w:tbl>
    <w:p w:rsidR="004D36B5" w:rsidRPr="00F72AA9" w:rsidRDefault="004D36B5" w:rsidP="004D36B5">
      <w:pPr>
        <w:keepNext/>
        <w:spacing w:before="120" w:after="360"/>
        <w:jc w:val="center"/>
        <w:rPr>
          <w:b/>
          <w:smallCaps/>
        </w:rPr>
      </w:pPr>
    </w:p>
    <w:p w:rsidR="004D36B5" w:rsidRPr="00F72AA9" w:rsidRDefault="004D36B5" w:rsidP="004D36B5">
      <w:pPr>
        <w:keepNext/>
        <w:spacing w:before="120" w:after="360"/>
        <w:jc w:val="center"/>
        <w:rPr>
          <w:b/>
          <w:smallCaps/>
        </w:rPr>
      </w:pPr>
      <w:r w:rsidRPr="00F72AA9">
        <w:rPr>
          <w:b/>
          <w:smallCaps/>
        </w:rPr>
        <w:t>А: Годност</w:t>
      </w:r>
    </w:p>
    <w:p w:rsidR="004D36B5" w:rsidRPr="00F72AA9" w:rsidRDefault="004D36B5" w:rsidP="004D36B5">
      <w:pPr>
        <w:pBdr>
          <w:top w:val="single" w:sz="4" w:space="1" w:color="auto"/>
          <w:left w:val="single" w:sz="4" w:space="4" w:color="auto"/>
          <w:bottom w:val="single" w:sz="4" w:space="1" w:color="auto"/>
          <w:right w:val="single" w:sz="4" w:space="4" w:color="auto"/>
        </w:pBdr>
        <w:shd w:val="clear" w:color="auto" w:fill="BFBFBF"/>
        <w:spacing w:before="120" w:after="120"/>
        <w:jc w:val="both"/>
        <w:rPr>
          <w:b/>
          <w:i/>
        </w:rPr>
      </w:pPr>
      <w:r w:rsidRPr="00F72AA9">
        <w:rPr>
          <w:b/>
          <w:i/>
        </w:rPr>
        <w:t xml:space="preserve">Икономическият оператор следва да предостави информация </w:t>
      </w:r>
      <w:r w:rsidRPr="00F72AA9">
        <w:rPr>
          <w:b/>
          <w:i/>
          <w:u w:val="single"/>
        </w:rPr>
        <w:t>само</w:t>
      </w:r>
      <w:r w:rsidRPr="00F72AA9">
        <w:rPr>
          <w:b/>
          <w:i/>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4D36B5" w:rsidRPr="00F72AA9" w:rsidTr="009F0327">
        <w:tc>
          <w:tcPr>
            <w:tcW w:w="4644" w:type="dxa"/>
            <w:shd w:val="clear" w:color="auto" w:fill="auto"/>
          </w:tcPr>
          <w:p w:rsidR="004D36B5" w:rsidRPr="00F72AA9" w:rsidRDefault="004D36B5" w:rsidP="009F0327">
            <w:pPr>
              <w:spacing w:before="120" w:after="120"/>
              <w:jc w:val="both"/>
              <w:rPr>
                <w:b/>
                <w:i/>
              </w:rPr>
            </w:pPr>
            <w:r w:rsidRPr="00F72AA9">
              <w:rPr>
                <w:b/>
                <w:i/>
              </w:rPr>
              <w:t>Годност</w:t>
            </w:r>
          </w:p>
        </w:tc>
        <w:tc>
          <w:tcPr>
            <w:tcW w:w="4962" w:type="dxa"/>
            <w:shd w:val="clear" w:color="auto" w:fill="auto"/>
          </w:tcPr>
          <w:p w:rsidR="004D36B5" w:rsidRPr="00F72AA9" w:rsidRDefault="004D36B5" w:rsidP="009F0327">
            <w:pPr>
              <w:spacing w:before="120" w:after="120"/>
              <w:jc w:val="both"/>
              <w:rPr>
                <w:b/>
                <w:i/>
              </w:rPr>
            </w:pPr>
            <w:r w:rsidRPr="00F72AA9">
              <w:rPr>
                <w:b/>
                <w:i/>
              </w:rPr>
              <w:t>Отговор:</w:t>
            </w:r>
          </w:p>
        </w:tc>
      </w:tr>
      <w:tr w:rsidR="004D36B5" w:rsidRPr="00F72AA9" w:rsidTr="009F0327">
        <w:tc>
          <w:tcPr>
            <w:tcW w:w="4644" w:type="dxa"/>
            <w:shd w:val="clear" w:color="auto" w:fill="auto"/>
          </w:tcPr>
          <w:p w:rsidR="004D36B5" w:rsidRPr="00F72AA9" w:rsidRDefault="004D36B5" w:rsidP="009F0327">
            <w:pPr>
              <w:spacing w:before="120" w:after="120"/>
            </w:pPr>
            <w:r w:rsidRPr="00F72AA9">
              <w:t xml:space="preserve">1) </w:t>
            </w:r>
            <w:r w:rsidRPr="00F72AA9">
              <w:rPr>
                <w:b/>
              </w:rPr>
              <w:t>Той е вписан в съответния професионален или търговски регистър</w:t>
            </w:r>
            <w:r w:rsidRPr="00F72AA9">
              <w:t xml:space="preserve"> в държавата членка, в която е установен</w:t>
            </w:r>
            <w:r w:rsidRPr="00F72AA9">
              <w:rPr>
                <w:vertAlign w:val="superscript"/>
              </w:rPr>
              <w:footnoteReference w:id="33"/>
            </w:r>
            <w:r w:rsidRPr="00F72AA9">
              <w:t>:</w:t>
            </w:r>
            <w:r w:rsidRPr="00F72AA9">
              <w:br/>
            </w:r>
            <w:r w:rsidRPr="00F72AA9">
              <w:rPr>
                <w:i/>
              </w:rPr>
              <w:t>Ако съответните документи са на разположение в електронен формат, моля, посочете:</w:t>
            </w:r>
          </w:p>
        </w:tc>
        <w:tc>
          <w:tcPr>
            <w:tcW w:w="4962" w:type="dxa"/>
            <w:shd w:val="clear" w:color="auto" w:fill="auto"/>
          </w:tcPr>
          <w:p w:rsidR="004D36B5" w:rsidRPr="00F72AA9" w:rsidRDefault="004D36B5" w:rsidP="009F0327">
            <w:pPr>
              <w:spacing w:before="120" w:after="120"/>
            </w:pPr>
            <w:r w:rsidRPr="00F72AA9">
              <w:t>[…]</w:t>
            </w:r>
            <w:r w:rsidRPr="00F72AA9">
              <w:br/>
              <w:t xml:space="preserve"> </w:t>
            </w:r>
          </w:p>
          <w:p w:rsidR="004D36B5" w:rsidRPr="00F72AA9" w:rsidRDefault="004D36B5" w:rsidP="009F0327">
            <w:pPr>
              <w:spacing w:before="120" w:after="120"/>
            </w:pPr>
            <w:r w:rsidRPr="00F72AA9">
              <w:t>(</w:t>
            </w:r>
            <w:r w:rsidRPr="00F72AA9">
              <w:rPr>
                <w:i/>
              </w:rPr>
              <w:t>уеб адрес, орган или служба, издаващи документа, точно позоваване на документа</w:t>
            </w:r>
            <w:r w:rsidRPr="00F72AA9">
              <w:t>):</w:t>
            </w:r>
            <w:r w:rsidRPr="00F72AA9">
              <w:rPr>
                <w:i/>
              </w:rPr>
              <w:t xml:space="preserve"> [……][……][……][……]</w:t>
            </w:r>
          </w:p>
        </w:tc>
      </w:tr>
      <w:tr w:rsidR="004D36B5" w:rsidRPr="00F72AA9" w:rsidTr="009F0327">
        <w:tc>
          <w:tcPr>
            <w:tcW w:w="4644" w:type="dxa"/>
            <w:shd w:val="clear" w:color="auto" w:fill="auto"/>
          </w:tcPr>
          <w:p w:rsidR="004D36B5" w:rsidRPr="00F72AA9" w:rsidRDefault="004D36B5" w:rsidP="009F0327">
            <w:pPr>
              <w:spacing w:before="120" w:after="120"/>
              <w:rPr>
                <w:b/>
              </w:rPr>
            </w:pPr>
            <w:r w:rsidRPr="00F72AA9">
              <w:rPr>
                <w:b/>
              </w:rPr>
              <w:t>2) При поръчки за услуги:</w:t>
            </w:r>
            <w:r w:rsidRPr="00F72AA9">
              <w:br/>
              <w:t xml:space="preserve">Необходимо ли е специално </w:t>
            </w:r>
            <w:r w:rsidRPr="00F72AA9">
              <w:rPr>
                <w:b/>
              </w:rPr>
              <w:t>разрешение</w:t>
            </w:r>
            <w:r w:rsidRPr="00F72AA9">
              <w:t xml:space="preserve"> или </w:t>
            </w:r>
            <w:r w:rsidRPr="00F72AA9">
              <w:rPr>
                <w:b/>
              </w:rPr>
              <w:t>членство</w:t>
            </w:r>
            <w:r w:rsidRPr="00F72AA9">
              <w:t xml:space="preserve"> в определена организация, за да може икономическият оператор да изпълни съответната услуга в държавата на установяване? </w:t>
            </w:r>
            <w:r w:rsidRPr="00F72AA9">
              <w:br/>
            </w:r>
            <w:r w:rsidRPr="00F72AA9">
              <w:br/>
            </w:r>
            <w:r w:rsidRPr="00F72AA9">
              <w:rPr>
                <w:i/>
              </w:rPr>
              <w:t>Ако съответните документи са на разположение в електронен формат, моля, посочете:</w:t>
            </w:r>
          </w:p>
        </w:tc>
        <w:tc>
          <w:tcPr>
            <w:tcW w:w="4962" w:type="dxa"/>
            <w:shd w:val="clear" w:color="auto" w:fill="auto"/>
          </w:tcPr>
          <w:p w:rsidR="004D36B5" w:rsidRPr="00F72AA9" w:rsidRDefault="004D36B5" w:rsidP="009F0327">
            <w:pPr>
              <w:spacing w:before="120" w:after="120"/>
            </w:pPr>
            <w:r w:rsidRPr="00F72AA9">
              <w:br/>
              <w:t>[] Да [] Не</w:t>
            </w:r>
            <w:r w:rsidRPr="00F72AA9">
              <w:br/>
            </w:r>
            <w:r w:rsidRPr="00F72AA9">
              <w:br/>
              <w:t>Ако да, моля посочете какво и дали икономическият оператор го притежава: […] [] Да [] Не</w:t>
            </w:r>
            <w:r w:rsidRPr="00F72AA9">
              <w:br/>
              <w:t xml:space="preserve"> </w:t>
            </w:r>
          </w:p>
          <w:p w:rsidR="004D36B5" w:rsidRPr="00F72AA9" w:rsidRDefault="004D36B5" w:rsidP="009F0327">
            <w:pPr>
              <w:spacing w:before="120" w:after="120"/>
            </w:pPr>
            <w:r w:rsidRPr="00F72AA9">
              <w:t>(</w:t>
            </w:r>
            <w:r w:rsidRPr="00F72AA9">
              <w:rPr>
                <w:i/>
              </w:rPr>
              <w:t>уеб адрес, орган или служба, издаващи документа, точно позоваване на документа</w:t>
            </w:r>
            <w:r w:rsidRPr="00F72AA9">
              <w:t>):</w:t>
            </w:r>
            <w:r w:rsidRPr="00F72AA9">
              <w:rPr>
                <w:i/>
              </w:rPr>
              <w:t xml:space="preserve"> [……][……][……][……]</w:t>
            </w:r>
          </w:p>
        </w:tc>
      </w:tr>
    </w:tbl>
    <w:p w:rsidR="004D36B5" w:rsidRPr="00F72AA9" w:rsidRDefault="004D36B5" w:rsidP="004D36B5">
      <w:pPr>
        <w:keepNext/>
        <w:spacing w:before="120" w:after="360"/>
        <w:jc w:val="center"/>
        <w:rPr>
          <w:b/>
          <w:smallCaps/>
        </w:rPr>
      </w:pPr>
    </w:p>
    <w:p w:rsidR="004D36B5" w:rsidRPr="00F72AA9" w:rsidRDefault="004D36B5" w:rsidP="004D36B5">
      <w:pPr>
        <w:keepNext/>
        <w:spacing w:before="120" w:after="360"/>
        <w:jc w:val="center"/>
        <w:rPr>
          <w:b/>
          <w:smallCaps/>
        </w:rPr>
      </w:pPr>
      <w:r w:rsidRPr="00F72AA9">
        <w:rPr>
          <w:b/>
          <w:smallCaps/>
        </w:rPr>
        <w:t>Б: икономическо и финансово състояние</w:t>
      </w:r>
    </w:p>
    <w:p w:rsidR="004D36B5" w:rsidRPr="00F72AA9" w:rsidRDefault="004D36B5" w:rsidP="004D36B5">
      <w:pPr>
        <w:pBdr>
          <w:top w:val="single" w:sz="4" w:space="1" w:color="auto"/>
          <w:left w:val="single" w:sz="4" w:space="4" w:color="auto"/>
          <w:bottom w:val="single" w:sz="4" w:space="1" w:color="auto"/>
          <w:right w:val="single" w:sz="4" w:space="4" w:color="auto"/>
        </w:pBdr>
        <w:shd w:val="clear" w:color="auto" w:fill="BFBFBF"/>
        <w:spacing w:before="120" w:after="120"/>
        <w:jc w:val="both"/>
        <w:rPr>
          <w:b/>
          <w:i/>
        </w:rPr>
      </w:pPr>
      <w:r w:rsidRPr="00F72AA9">
        <w:rPr>
          <w:b/>
          <w:i/>
        </w:rPr>
        <w:t xml:space="preserve">Икономическият оператор следва да предостави информация </w:t>
      </w:r>
      <w:r w:rsidRPr="00F72AA9">
        <w:rPr>
          <w:b/>
          <w:i/>
          <w:u w:val="single"/>
        </w:rPr>
        <w:t>само</w:t>
      </w:r>
      <w:r w:rsidRPr="00F72AA9">
        <w:rPr>
          <w:b/>
          <w:i/>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4D36B5" w:rsidRPr="00F72AA9" w:rsidTr="009F0327">
        <w:tc>
          <w:tcPr>
            <w:tcW w:w="4644" w:type="dxa"/>
            <w:shd w:val="clear" w:color="auto" w:fill="auto"/>
          </w:tcPr>
          <w:p w:rsidR="004D36B5" w:rsidRPr="00F72AA9" w:rsidRDefault="004D36B5" w:rsidP="009F0327">
            <w:pPr>
              <w:spacing w:before="120" w:after="120"/>
              <w:jc w:val="both"/>
              <w:rPr>
                <w:b/>
                <w:i/>
              </w:rPr>
            </w:pPr>
            <w:r w:rsidRPr="00F72AA9">
              <w:rPr>
                <w:b/>
                <w:i/>
              </w:rPr>
              <w:t>Икономическо и финансово състояние</w:t>
            </w:r>
          </w:p>
        </w:tc>
        <w:tc>
          <w:tcPr>
            <w:tcW w:w="4962" w:type="dxa"/>
            <w:shd w:val="clear" w:color="auto" w:fill="auto"/>
          </w:tcPr>
          <w:p w:rsidR="004D36B5" w:rsidRPr="00F72AA9" w:rsidRDefault="004D36B5" w:rsidP="009F0327">
            <w:pPr>
              <w:spacing w:before="120" w:after="120"/>
              <w:jc w:val="both"/>
              <w:rPr>
                <w:b/>
                <w:i/>
              </w:rPr>
            </w:pPr>
            <w:r w:rsidRPr="00F72AA9">
              <w:rPr>
                <w:b/>
                <w:i/>
              </w:rPr>
              <w:t>Отговор:</w:t>
            </w:r>
          </w:p>
        </w:tc>
      </w:tr>
      <w:tr w:rsidR="004D36B5" w:rsidRPr="00F72AA9" w:rsidTr="009F0327">
        <w:tc>
          <w:tcPr>
            <w:tcW w:w="4644" w:type="dxa"/>
            <w:shd w:val="clear" w:color="auto" w:fill="auto"/>
          </w:tcPr>
          <w:p w:rsidR="004D36B5" w:rsidRPr="00F72AA9" w:rsidRDefault="004D36B5" w:rsidP="009F0327">
            <w:pPr>
              <w:spacing w:before="120" w:after="120"/>
            </w:pPr>
            <w:r w:rsidRPr="00F72AA9">
              <w:t xml:space="preserve">1а) Неговият („общ“) </w:t>
            </w:r>
            <w:r w:rsidRPr="00F72AA9">
              <w:rPr>
                <w:b/>
              </w:rPr>
              <w:t>годишен оборот</w:t>
            </w:r>
            <w:r w:rsidRPr="00F72AA9">
              <w:t xml:space="preserve"> за броя финансови години, изисквани в съответното обявление или в документацията за поръчката, е както следва:</w:t>
            </w:r>
            <w:r w:rsidRPr="00F72AA9">
              <w:br/>
            </w:r>
            <w:r w:rsidRPr="00F72AA9">
              <w:rPr>
                <w:b/>
                <w:u w:val="single"/>
              </w:rPr>
              <w:t>и/или</w:t>
            </w:r>
            <w:r w:rsidRPr="00F72AA9">
              <w:t xml:space="preserve"> </w:t>
            </w:r>
            <w:r w:rsidRPr="00F72AA9">
              <w:br/>
              <w:t xml:space="preserve">1б) Неговият </w:t>
            </w:r>
            <w:r w:rsidRPr="00F72AA9">
              <w:rPr>
                <w:b/>
              </w:rPr>
              <w:t>среден</w:t>
            </w:r>
            <w:r w:rsidRPr="00F72AA9">
              <w:t xml:space="preserve"> годишен </w:t>
            </w:r>
            <w:r w:rsidRPr="00F72AA9">
              <w:rPr>
                <w:b/>
              </w:rPr>
              <w:t>оборот за броя години, изисквани в съответното обявление или в документацията за поръчката, е както следва</w:t>
            </w:r>
            <w:r w:rsidRPr="00F72AA9">
              <w:rPr>
                <w:b/>
                <w:vertAlign w:val="superscript"/>
              </w:rPr>
              <w:footnoteReference w:id="34"/>
            </w:r>
            <w:r w:rsidRPr="00F72AA9">
              <w:rPr>
                <w:b/>
              </w:rPr>
              <w:t>(</w:t>
            </w:r>
            <w:r w:rsidRPr="00F72AA9">
              <w:t>)</w:t>
            </w:r>
            <w:r w:rsidRPr="00F72AA9">
              <w:rPr>
                <w:b/>
              </w:rPr>
              <w:t>:</w:t>
            </w:r>
            <w:r w:rsidRPr="00F72AA9">
              <w:br/>
            </w:r>
            <w:r w:rsidRPr="00F72AA9">
              <w:rPr>
                <w:i/>
              </w:rPr>
              <w:t>Ако съответните документи са на разположение в електронен формат, моля, посочете:</w:t>
            </w:r>
          </w:p>
        </w:tc>
        <w:tc>
          <w:tcPr>
            <w:tcW w:w="4962" w:type="dxa"/>
            <w:shd w:val="clear" w:color="auto" w:fill="auto"/>
          </w:tcPr>
          <w:p w:rsidR="004D36B5" w:rsidRPr="00F72AA9" w:rsidRDefault="004D36B5" w:rsidP="009F0327">
            <w:pPr>
              <w:spacing w:before="120" w:after="120"/>
              <w:rPr>
                <w:i/>
              </w:rPr>
            </w:pPr>
            <w:r w:rsidRPr="00F72AA9">
              <w:t>година: [……] оборот:[……][…]валута</w:t>
            </w:r>
            <w:r w:rsidRPr="00F72AA9">
              <w:br/>
              <w:t>година: [……] оборот:[……][…]валута година: [……] оборот:[……][…]валута</w:t>
            </w:r>
            <w:r w:rsidRPr="00F72AA9">
              <w:br/>
            </w:r>
            <w:r w:rsidRPr="00F72AA9">
              <w:br/>
              <w:t>(брой години, среден оборот)</w:t>
            </w:r>
            <w:r w:rsidRPr="00F72AA9">
              <w:rPr>
                <w:b/>
              </w:rPr>
              <w:t>:</w:t>
            </w:r>
            <w:r w:rsidRPr="00F72AA9">
              <w:t xml:space="preserve"> [……],[……][…]валута</w:t>
            </w:r>
            <w:r w:rsidRPr="00F72AA9">
              <w:br/>
            </w:r>
          </w:p>
          <w:p w:rsidR="004D36B5" w:rsidRPr="00F72AA9" w:rsidRDefault="004D36B5" w:rsidP="009F0327">
            <w:pPr>
              <w:spacing w:before="120" w:after="120"/>
            </w:pPr>
            <w:r w:rsidRPr="00F72AA9">
              <w:rPr>
                <w:i/>
              </w:rPr>
              <w:t>(уеб адрес, орган или служба, издаващи документа, точно позоваване на документа): [……][……][……][……]</w:t>
            </w:r>
          </w:p>
        </w:tc>
      </w:tr>
      <w:tr w:rsidR="004D36B5" w:rsidRPr="00F72AA9" w:rsidTr="009F0327">
        <w:tc>
          <w:tcPr>
            <w:tcW w:w="4644" w:type="dxa"/>
            <w:shd w:val="clear" w:color="auto" w:fill="auto"/>
          </w:tcPr>
          <w:p w:rsidR="004D36B5" w:rsidRPr="00F72AA9" w:rsidRDefault="004D36B5" w:rsidP="009F0327">
            <w:pPr>
              <w:spacing w:before="120" w:after="120"/>
              <w:rPr>
                <w:b/>
                <w:i/>
                <w:u w:val="single"/>
              </w:rPr>
            </w:pPr>
            <w:r w:rsidRPr="00F72AA9">
              <w:t xml:space="preserve">2а) Неговият („конкретен“) годишен </w:t>
            </w:r>
            <w:r w:rsidRPr="00F72AA9">
              <w:rPr>
                <w:b/>
              </w:rPr>
              <w:t>оборот в стопанската област, обхваната от поръчката</w:t>
            </w:r>
            <w:r w:rsidRPr="00F72AA9">
              <w:t xml:space="preserve"> и посочена в съответното обявление,</w:t>
            </w:r>
            <w:r w:rsidRPr="00F72AA9">
              <w:rPr>
                <w:b/>
                <w:i/>
              </w:rPr>
              <w:t xml:space="preserve"> </w:t>
            </w:r>
            <w:r w:rsidRPr="00F72AA9">
              <w:t xml:space="preserve"> или в документацията за поръчката, за изисквания брой финансови години, е както следва:</w:t>
            </w:r>
            <w:r w:rsidRPr="00F72AA9">
              <w:br/>
            </w:r>
            <w:r w:rsidRPr="00F72AA9">
              <w:rPr>
                <w:b/>
                <w:i/>
                <w:u w:val="single"/>
              </w:rPr>
              <w:t>и/или</w:t>
            </w:r>
          </w:p>
          <w:p w:rsidR="004D36B5" w:rsidRPr="00F72AA9" w:rsidRDefault="004D36B5" w:rsidP="009F0327">
            <w:pPr>
              <w:spacing w:before="120" w:after="120"/>
            </w:pPr>
            <w:r w:rsidRPr="00F72AA9">
              <w:t xml:space="preserve">2б) Неговият </w:t>
            </w:r>
            <w:r w:rsidRPr="00F72AA9">
              <w:rPr>
                <w:b/>
              </w:rPr>
              <w:t>среден</w:t>
            </w:r>
            <w:r w:rsidRPr="00F72AA9">
              <w:t xml:space="preserve"> годишен </w:t>
            </w:r>
            <w:r w:rsidRPr="00F72AA9">
              <w:rPr>
                <w:b/>
              </w:rPr>
              <w:t>оборот в областта и за броя години, изисквани в съответното обявление или документацията за поръчката, е както следва</w:t>
            </w:r>
            <w:r w:rsidRPr="00F72AA9">
              <w:rPr>
                <w:b/>
                <w:vertAlign w:val="superscript"/>
              </w:rPr>
              <w:footnoteReference w:id="35"/>
            </w:r>
            <w:r w:rsidRPr="00F72AA9">
              <w:t>:</w:t>
            </w:r>
            <w:r w:rsidRPr="00F72AA9">
              <w:br/>
            </w:r>
            <w:r w:rsidRPr="00F72AA9">
              <w:rPr>
                <w:i/>
              </w:rPr>
              <w:t>Ако съответните документи са на разположение в електронен формат, моля, посочете:</w:t>
            </w:r>
          </w:p>
        </w:tc>
        <w:tc>
          <w:tcPr>
            <w:tcW w:w="4962" w:type="dxa"/>
            <w:shd w:val="clear" w:color="auto" w:fill="auto"/>
          </w:tcPr>
          <w:p w:rsidR="004D36B5" w:rsidRPr="00F72AA9" w:rsidRDefault="004D36B5" w:rsidP="009F0327">
            <w:pPr>
              <w:spacing w:before="120" w:after="120"/>
            </w:pPr>
            <w:r w:rsidRPr="00F72AA9">
              <w:t>година: [……] оборот:[……][…]валута</w:t>
            </w:r>
          </w:p>
          <w:p w:rsidR="004D36B5" w:rsidRPr="00F72AA9" w:rsidRDefault="004D36B5" w:rsidP="009F0327">
            <w:pPr>
              <w:spacing w:before="120" w:after="120"/>
            </w:pPr>
            <w:r w:rsidRPr="00F72AA9">
              <w:t>година: [……] оборот:[……][…]валута</w:t>
            </w:r>
          </w:p>
          <w:p w:rsidR="004D36B5" w:rsidRPr="00F72AA9" w:rsidRDefault="004D36B5" w:rsidP="009F0327">
            <w:pPr>
              <w:spacing w:before="120" w:after="120"/>
            </w:pPr>
            <w:r w:rsidRPr="00F72AA9">
              <w:t>година: [……] оборот:[……][…]валута</w:t>
            </w:r>
            <w:r w:rsidRPr="00F72AA9">
              <w:br/>
            </w:r>
            <w:r w:rsidRPr="00F72AA9">
              <w:br/>
            </w:r>
            <w:r w:rsidRPr="00F72AA9">
              <w:br/>
            </w:r>
            <w:r w:rsidRPr="00F72AA9">
              <w:br/>
            </w:r>
            <w:r w:rsidRPr="00F72AA9">
              <w:br/>
              <w:t>(брой години, среден оборот): [……],[……][…]валута</w:t>
            </w:r>
          </w:p>
          <w:p w:rsidR="004D36B5" w:rsidRPr="00F72AA9" w:rsidRDefault="004D36B5" w:rsidP="009F0327">
            <w:pPr>
              <w:spacing w:before="120" w:after="120"/>
            </w:pPr>
          </w:p>
          <w:p w:rsidR="004D36B5" w:rsidRPr="00F72AA9" w:rsidRDefault="004D36B5" w:rsidP="009F0327">
            <w:pPr>
              <w:spacing w:before="120" w:after="120"/>
            </w:pPr>
          </w:p>
          <w:p w:rsidR="004D36B5" w:rsidRPr="00F72AA9" w:rsidRDefault="004D36B5" w:rsidP="009F0327">
            <w:pPr>
              <w:spacing w:before="120" w:after="120"/>
            </w:pPr>
            <w:r w:rsidRPr="00F72AA9">
              <w:rPr>
                <w:i/>
              </w:rPr>
              <w:t>(уеб адрес, орган или служба, издаващи документа, точно позоваване на документацията): [……][……][……][……]</w:t>
            </w:r>
          </w:p>
        </w:tc>
      </w:tr>
      <w:tr w:rsidR="004D36B5" w:rsidRPr="00F72AA9" w:rsidTr="009F0327">
        <w:tc>
          <w:tcPr>
            <w:tcW w:w="4644" w:type="dxa"/>
            <w:shd w:val="clear" w:color="auto" w:fill="auto"/>
          </w:tcPr>
          <w:p w:rsidR="004D36B5" w:rsidRPr="00F72AA9" w:rsidRDefault="004D36B5" w:rsidP="009F0327">
            <w:pPr>
              <w:spacing w:before="120" w:after="120"/>
            </w:pPr>
            <w:r w:rsidRPr="00F72AA9">
              <w:t xml:space="preserve">3) В случай че липсва информация относно оборота (общия или конкретния) </w:t>
            </w:r>
            <w:r w:rsidRPr="00F72AA9">
              <w:lastRenderedPageBreak/>
              <w:t>за целия изискуем период, моля, посочете датата, на която икономическият оператор е учреден или е започнал дейността си:</w:t>
            </w:r>
          </w:p>
        </w:tc>
        <w:tc>
          <w:tcPr>
            <w:tcW w:w="4962" w:type="dxa"/>
            <w:shd w:val="clear" w:color="auto" w:fill="auto"/>
          </w:tcPr>
          <w:p w:rsidR="004D36B5" w:rsidRPr="00F72AA9" w:rsidRDefault="004D36B5" w:rsidP="009F0327">
            <w:pPr>
              <w:spacing w:before="120" w:after="120"/>
              <w:jc w:val="both"/>
            </w:pPr>
            <w:r w:rsidRPr="00F72AA9">
              <w:lastRenderedPageBreak/>
              <w:t>[……]</w:t>
            </w:r>
          </w:p>
        </w:tc>
      </w:tr>
      <w:tr w:rsidR="004D36B5" w:rsidRPr="00F72AA9" w:rsidTr="009F0327">
        <w:tc>
          <w:tcPr>
            <w:tcW w:w="4644" w:type="dxa"/>
            <w:shd w:val="clear" w:color="auto" w:fill="auto"/>
          </w:tcPr>
          <w:p w:rsidR="004D36B5" w:rsidRPr="00F72AA9" w:rsidRDefault="004D36B5" w:rsidP="009F0327">
            <w:pPr>
              <w:spacing w:before="120" w:after="120"/>
            </w:pPr>
            <w:r w:rsidRPr="00F72AA9">
              <w:lastRenderedPageBreak/>
              <w:t xml:space="preserve">4) Що се отнася до </w:t>
            </w:r>
            <w:r w:rsidRPr="00F72AA9">
              <w:rPr>
                <w:b/>
              </w:rPr>
              <w:t>финансовите съотношения</w:t>
            </w:r>
            <w:r w:rsidRPr="00F72AA9">
              <w:rPr>
                <w:b/>
                <w:vertAlign w:val="superscript"/>
              </w:rPr>
              <w:footnoteReference w:id="36"/>
            </w:r>
            <w:r w:rsidRPr="00F72AA9">
              <w:t>, посочени в съответното обявление, или в документацията за обществената поръчка, икономическият оператор заявява, че реалната им стойност е, както следва:</w:t>
            </w:r>
            <w:r w:rsidRPr="00F72AA9">
              <w:br/>
            </w:r>
            <w:r w:rsidRPr="00F72AA9">
              <w:rPr>
                <w:i/>
              </w:rPr>
              <w:t>Ако съответните документи са на разположение в електронен формат, моля, посочете:</w:t>
            </w:r>
          </w:p>
        </w:tc>
        <w:tc>
          <w:tcPr>
            <w:tcW w:w="4962" w:type="dxa"/>
            <w:shd w:val="clear" w:color="auto" w:fill="auto"/>
          </w:tcPr>
          <w:p w:rsidR="004D36B5" w:rsidRPr="00F72AA9" w:rsidRDefault="004D36B5" w:rsidP="009F0327">
            <w:pPr>
              <w:spacing w:before="120" w:after="120"/>
            </w:pPr>
            <w:r w:rsidRPr="00F72AA9">
              <w:t>(посочване на изискваното съотношение — съотношение между х и у</w:t>
            </w:r>
            <w:r w:rsidRPr="00F72AA9">
              <w:rPr>
                <w:vertAlign w:val="superscript"/>
              </w:rPr>
              <w:footnoteReference w:id="37"/>
            </w:r>
            <w:r w:rsidRPr="00F72AA9">
              <w:t xml:space="preserve"> — и стойността):</w:t>
            </w:r>
            <w:r w:rsidRPr="00F72AA9">
              <w:br/>
              <w:t>[…], [……]</w:t>
            </w:r>
            <w:r w:rsidRPr="00F72AA9">
              <w:rPr>
                <w:vertAlign w:val="superscript"/>
              </w:rPr>
              <w:footnoteReference w:id="38"/>
            </w:r>
            <w:r w:rsidRPr="00F72AA9">
              <w:br/>
            </w:r>
          </w:p>
          <w:p w:rsidR="004D36B5" w:rsidRPr="00F72AA9" w:rsidRDefault="004D36B5" w:rsidP="009F0327">
            <w:pPr>
              <w:spacing w:before="120" w:after="120"/>
            </w:pPr>
            <w:r w:rsidRPr="00F72AA9">
              <w:t xml:space="preserve"> (</w:t>
            </w:r>
            <w:r w:rsidRPr="00F72AA9">
              <w:rPr>
                <w:i/>
              </w:rPr>
              <w:t>уеб адрес, орган или служба, издаващи документа, точно позоваване на документа</w:t>
            </w:r>
            <w:r w:rsidRPr="00F72AA9">
              <w:t>):</w:t>
            </w:r>
            <w:r w:rsidRPr="00F72AA9">
              <w:rPr>
                <w:i/>
              </w:rPr>
              <w:t xml:space="preserve"> [……][……][……][……]</w:t>
            </w:r>
          </w:p>
        </w:tc>
      </w:tr>
      <w:tr w:rsidR="004D36B5" w:rsidRPr="00F72AA9" w:rsidTr="009F0327">
        <w:tc>
          <w:tcPr>
            <w:tcW w:w="4644" w:type="dxa"/>
            <w:shd w:val="clear" w:color="auto" w:fill="auto"/>
          </w:tcPr>
          <w:p w:rsidR="004D36B5" w:rsidRPr="00F72AA9" w:rsidRDefault="004D36B5" w:rsidP="009F0327">
            <w:pPr>
              <w:spacing w:before="120" w:after="120"/>
            </w:pPr>
            <w:r w:rsidRPr="00F72AA9">
              <w:t xml:space="preserve">5) Застрахователната сума по неговата </w:t>
            </w:r>
            <w:r w:rsidRPr="00F72AA9">
              <w:rPr>
                <w:b/>
              </w:rPr>
              <w:t>застрахователна полица за риска „професионална отговорност“</w:t>
            </w:r>
            <w:r w:rsidRPr="00F72AA9">
              <w:t xml:space="preserve"> възлиза на:</w:t>
            </w:r>
            <w:r w:rsidRPr="00F72AA9">
              <w:br/>
            </w:r>
            <w:r w:rsidRPr="00F72AA9">
              <w:rPr>
                <w:i/>
              </w:rPr>
              <w:t>Ако съответната информация е на разположение в електронен формат, моля, посочете:</w:t>
            </w:r>
          </w:p>
        </w:tc>
        <w:tc>
          <w:tcPr>
            <w:tcW w:w="4962" w:type="dxa"/>
            <w:shd w:val="clear" w:color="auto" w:fill="auto"/>
          </w:tcPr>
          <w:p w:rsidR="004D36B5" w:rsidRPr="00F72AA9" w:rsidRDefault="004D36B5" w:rsidP="009F0327">
            <w:pPr>
              <w:spacing w:before="120" w:after="120"/>
            </w:pPr>
            <w:r w:rsidRPr="00F72AA9">
              <w:t>[……],[……][…]валута</w:t>
            </w:r>
          </w:p>
          <w:p w:rsidR="004D36B5" w:rsidRPr="00F72AA9" w:rsidRDefault="004D36B5" w:rsidP="009F0327">
            <w:pPr>
              <w:spacing w:before="120" w:after="120"/>
            </w:pPr>
          </w:p>
          <w:p w:rsidR="004D36B5" w:rsidRPr="00F72AA9" w:rsidRDefault="004D36B5" w:rsidP="009F0327">
            <w:pPr>
              <w:spacing w:before="120" w:after="120"/>
            </w:pPr>
            <w:r w:rsidRPr="00F72AA9">
              <w:rPr>
                <w:i/>
              </w:rPr>
              <w:t>(уеб адрес, орган или служба, издаващи документа, точно позоваване на документа): [……][……][……][……]</w:t>
            </w:r>
          </w:p>
        </w:tc>
      </w:tr>
      <w:tr w:rsidR="004D36B5" w:rsidRPr="00F72AA9" w:rsidTr="009F0327">
        <w:tc>
          <w:tcPr>
            <w:tcW w:w="4644" w:type="dxa"/>
            <w:shd w:val="clear" w:color="auto" w:fill="auto"/>
          </w:tcPr>
          <w:p w:rsidR="004D36B5" w:rsidRPr="00F72AA9" w:rsidRDefault="004D36B5" w:rsidP="009F0327">
            <w:pPr>
              <w:spacing w:before="120" w:after="120"/>
            </w:pPr>
            <w:r w:rsidRPr="00F72AA9">
              <w:t xml:space="preserve">6) Що се отнася до </w:t>
            </w:r>
            <w:r w:rsidRPr="00F72AA9">
              <w:rPr>
                <w:b/>
              </w:rPr>
              <w:t>другите икономически или финансови изисквания</w:t>
            </w:r>
            <w:r w:rsidRPr="00F72AA9">
              <w:t xml:space="preserve">, </w:t>
            </w:r>
            <w:r w:rsidRPr="00F72AA9">
              <w:rPr>
                <w:b/>
              </w:rPr>
              <w:t>ако има такива</w:t>
            </w:r>
            <w:r w:rsidRPr="00F72AA9">
              <w:t>, които може да са посочени в съответното обявление или в документацията за обществената поръчка, икономическият оператор заявява, че:</w:t>
            </w:r>
            <w:r w:rsidRPr="00F72AA9">
              <w:br/>
            </w:r>
            <w:r w:rsidRPr="00F72AA9">
              <w:rPr>
                <w:i/>
              </w:rPr>
              <w:t xml:space="preserve">Ако съответната документация, която </w:t>
            </w:r>
            <w:r w:rsidRPr="00F72AA9">
              <w:rPr>
                <w:b/>
                <w:i/>
              </w:rPr>
              <w:t xml:space="preserve">може </w:t>
            </w:r>
            <w:r w:rsidRPr="00F72AA9">
              <w:rPr>
                <w:i/>
              </w:rPr>
              <w:t>да е била посочена в съответното обявление или в документацията за обществената  поръчка, е достъпна по електронен път, моля, посочете:</w:t>
            </w:r>
          </w:p>
        </w:tc>
        <w:tc>
          <w:tcPr>
            <w:tcW w:w="4962" w:type="dxa"/>
            <w:shd w:val="clear" w:color="auto" w:fill="auto"/>
          </w:tcPr>
          <w:p w:rsidR="004D36B5" w:rsidRPr="00F72AA9" w:rsidRDefault="004D36B5" w:rsidP="009F0327">
            <w:pPr>
              <w:spacing w:before="120" w:after="120"/>
            </w:pPr>
            <w:r w:rsidRPr="00F72AA9">
              <w:t>[…]</w:t>
            </w:r>
            <w:r w:rsidRPr="00F72AA9">
              <w:br/>
            </w:r>
            <w:r w:rsidRPr="00F72AA9">
              <w:br/>
            </w:r>
            <w:r w:rsidRPr="00F72AA9">
              <w:br/>
            </w:r>
            <w:r w:rsidRPr="00F72AA9">
              <w:br/>
              <w:t xml:space="preserve"> </w:t>
            </w:r>
          </w:p>
          <w:p w:rsidR="004D36B5" w:rsidRPr="00F72AA9" w:rsidRDefault="004D36B5" w:rsidP="009F0327">
            <w:pPr>
              <w:spacing w:before="120" w:after="120"/>
            </w:pPr>
          </w:p>
          <w:p w:rsidR="004D36B5" w:rsidRPr="00F72AA9" w:rsidRDefault="004D36B5" w:rsidP="009F0327">
            <w:pPr>
              <w:spacing w:before="120" w:after="120"/>
            </w:pPr>
            <w:r w:rsidRPr="00F72AA9">
              <w:t>(</w:t>
            </w:r>
            <w:r w:rsidRPr="00F72AA9">
              <w:rPr>
                <w:i/>
              </w:rPr>
              <w:t>уеб адрес, орган или служба, издаващи документа, точно позоваване на документацията)</w:t>
            </w:r>
            <w:r w:rsidRPr="00F72AA9">
              <w:t>:</w:t>
            </w:r>
            <w:r w:rsidRPr="00F72AA9">
              <w:rPr>
                <w:i/>
              </w:rPr>
              <w:t xml:space="preserve"> [……][……][……][……]</w:t>
            </w:r>
          </w:p>
        </w:tc>
      </w:tr>
    </w:tbl>
    <w:p w:rsidR="004D36B5" w:rsidRPr="00F72AA9" w:rsidRDefault="004D36B5" w:rsidP="004D36B5">
      <w:pPr>
        <w:keepNext/>
        <w:spacing w:before="120" w:after="360"/>
        <w:jc w:val="center"/>
        <w:rPr>
          <w:b/>
          <w:smallCaps/>
        </w:rPr>
      </w:pPr>
      <w:r w:rsidRPr="00F72AA9">
        <w:rPr>
          <w:b/>
          <w:smallCaps/>
        </w:rPr>
        <w:t>В: Технически и професионални способности</w:t>
      </w:r>
    </w:p>
    <w:p w:rsidR="004D36B5" w:rsidRPr="00F72AA9" w:rsidRDefault="004D36B5" w:rsidP="004D36B5">
      <w:pPr>
        <w:pBdr>
          <w:top w:val="single" w:sz="4" w:space="1" w:color="auto"/>
          <w:left w:val="single" w:sz="4" w:space="4" w:color="auto"/>
          <w:bottom w:val="single" w:sz="4" w:space="1" w:color="auto"/>
          <w:right w:val="single" w:sz="4" w:space="4" w:color="auto"/>
        </w:pBdr>
        <w:shd w:val="clear" w:color="auto" w:fill="BFBFBF"/>
        <w:spacing w:before="120" w:after="120"/>
        <w:jc w:val="both"/>
        <w:rPr>
          <w:b/>
          <w:i/>
        </w:rPr>
      </w:pPr>
      <w:r w:rsidRPr="00F72AA9">
        <w:rPr>
          <w:b/>
          <w:i/>
        </w:rPr>
        <w:t xml:space="preserve">Икономическият оператор следва да предостави информация </w:t>
      </w:r>
      <w:r w:rsidRPr="00F72AA9">
        <w:rPr>
          <w:b/>
          <w:i/>
          <w:u w:val="single"/>
        </w:rPr>
        <w:t>само</w:t>
      </w:r>
      <w:r w:rsidRPr="00F72AA9">
        <w:rPr>
          <w:b/>
          <w:i/>
        </w:rPr>
        <w:t xml:space="preserve"> когато критериите за подбор са били изисквани от възлагащия орган или възложителя в обявлението,</w:t>
      </w:r>
      <w:r w:rsidRPr="00F72AA9">
        <w:t xml:space="preserve"> </w:t>
      </w:r>
      <w:r w:rsidRPr="00F72AA9">
        <w:rPr>
          <w:b/>
          <w:i/>
        </w:rPr>
        <w:t>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4D36B5" w:rsidRPr="00F72AA9" w:rsidTr="009F0327">
        <w:tc>
          <w:tcPr>
            <w:tcW w:w="4644" w:type="dxa"/>
            <w:shd w:val="clear" w:color="auto" w:fill="auto"/>
          </w:tcPr>
          <w:p w:rsidR="004D36B5" w:rsidRPr="00F72AA9" w:rsidRDefault="004D36B5" w:rsidP="009F0327">
            <w:pPr>
              <w:spacing w:before="120" w:after="120"/>
              <w:jc w:val="both"/>
              <w:rPr>
                <w:b/>
                <w:i/>
              </w:rPr>
            </w:pPr>
            <w:r w:rsidRPr="00F72AA9">
              <w:rPr>
                <w:b/>
                <w:i/>
              </w:rPr>
              <w:t xml:space="preserve">Технически и професионални </w:t>
            </w:r>
            <w:r w:rsidRPr="00F72AA9">
              <w:rPr>
                <w:b/>
                <w:i/>
              </w:rPr>
              <w:lastRenderedPageBreak/>
              <w:t>способности</w:t>
            </w:r>
          </w:p>
        </w:tc>
        <w:tc>
          <w:tcPr>
            <w:tcW w:w="4962" w:type="dxa"/>
            <w:shd w:val="clear" w:color="auto" w:fill="auto"/>
          </w:tcPr>
          <w:p w:rsidR="004D36B5" w:rsidRPr="00F72AA9" w:rsidRDefault="004D36B5" w:rsidP="009F0327">
            <w:pPr>
              <w:spacing w:before="120" w:after="120"/>
              <w:jc w:val="both"/>
              <w:rPr>
                <w:b/>
                <w:i/>
              </w:rPr>
            </w:pPr>
            <w:r w:rsidRPr="00F72AA9">
              <w:rPr>
                <w:b/>
                <w:i/>
              </w:rPr>
              <w:lastRenderedPageBreak/>
              <w:t>Отговор:</w:t>
            </w:r>
          </w:p>
        </w:tc>
      </w:tr>
      <w:tr w:rsidR="004D36B5" w:rsidRPr="00F72AA9" w:rsidTr="009F0327">
        <w:tc>
          <w:tcPr>
            <w:tcW w:w="4644" w:type="dxa"/>
            <w:shd w:val="clear" w:color="auto" w:fill="auto"/>
          </w:tcPr>
          <w:p w:rsidR="004D36B5" w:rsidRPr="00F72AA9" w:rsidRDefault="004D36B5" w:rsidP="009F0327">
            <w:pPr>
              <w:spacing w:before="120" w:after="120"/>
            </w:pPr>
            <w:r w:rsidRPr="00F72AA9">
              <w:lastRenderedPageBreak/>
              <w:t xml:space="preserve">1а) </w:t>
            </w:r>
            <w:r w:rsidRPr="00C65D6C">
              <w:rPr>
                <w:highlight w:val="lightGray"/>
              </w:rPr>
              <w:t xml:space="preserve">Само за </w:t>
            </w:r>
            <w:r w:rsidRPr="00C65D6C">
              <w:rPr>
                <w:b/>
                <w:i/>
                <w:highlight w:val="lightGray"/>
              </w:rPr>
              <w:t>обществените поръчки за</w:t>
            </w:r>
            <w:r w:rsidRPr="00C65D6C">
              <w:rPr>
                <w:highlight w:val="lightGray"/>
              </w:rPr>
              <w:t xml:space="preserve"> </w:t>
            </w:r>
            <w:r w:rsidRPr="00C65D6C">
              <w:rPr>
                <w:b/>
                <w:i/>
                <w:highlight w:val="lightGray"/>
              </w:rPr>
              <w:t>строителство</w:t>
            </w:r>
            <w:r w:rsidRPr="00F72AA9">
              <w:t>:</w:t>
            </w:r>
            <w:r w:rsidRPr="00F72AA9">
              <w:br/>
              <w:t>През референтния период</w:t>
            </w:r>
            <w:r w:rsidRPr="00F72AA9">
              <w:rPr>
                <w:vertAlign w:val="superscript"/>
              </w:rPr>
              <w:footnoteReference w:id="39"/>
            </w:r>
            <w:r w:rsidRPr="00F72AA9">
              <w:t xml:space="preserve"> икономическият оператор е </w:t>
            </w:r>
            <w:r w:rsidRPr="00F72AA9">
              <w:rPr>
                <w:b/>
              </w:rPr>
              <w:t>извършил следните строителни дейности от конкретния вид</w:t>
            </w:r>
            <w:r w:rsidRPr="00F72AA9">
              <w:t xml:space="preserve">: </w:t>
            </w:r>
            <w:r w:rsidRPr="00F72AA9">
              <w:br/>
            </w:r>
            <w:r w:rsidRPr="00F72AA9">
              <w:rPr>
                <w:i/>
              </w:rPr>
              <w:t>Ако съответните документи относно доброто изпълнение и резултат от най-важните строителни работи са на разположение в електронен формат, моля, посочете:</w:t>
            </w:r>
          </w:p>
        </w:tc>
        <w:tc>
          <w:tcPr>
            <w:tcW w:w="4962" w:type="dxa"/>
            <w:shd w:val="clear" w:color="auto" w:fill="auto"/>
          </w:tcPr>
          <w:p w:rsidR="004D36B5" w:rsidRPr="00F72AA9" w:rsidRDefault="004D36B5" w:rsidP="009F0327">
            <w:pPr>
              <w:spacing w:before="120" w:after="120"/>
            </w:pPr>
            <w:r w:rsidRPr="00F72AA9">
              <w:t>Брой години (този период е определен в обявлението или документацията за обществената поръчка):  [……]</w:t>
            </w:r>
          </w:p>
          <w:p w:rsidR="004D36B5" w:rsidRPr="00F72AA9" w:rsidRDefault="004D36B5" w:rsidP="009F0327">
            <w:pPr>
              <w:spacing w:before="120" w:after="120"/>
            </w:pPr>
            <w:r w:rsidRPr="00F72AA9">
              <w:t>Строителни работи:  [……]</w:t>
            </w:r>
          </w:p>
          <w:p w:rsidR="004D36B5" w:rsidRPr="00F72AA9" w:rsidRDefault="004D36B5" w:rsidP="009F0327">
            <w:pPr>
              <w:spacing w:before="120" w:after="120"/>
            </w:pPr>
          </w:p>
          <w:p w:rsidR="004D36B5" w:rsidRPr="00F72AA9" w:rsidRDefault="004D36B5" w:rsidP="009F0327">
            <w:pPr>
              <w:spacing w:before="120" w:after="120"/>
            </w:pPr>
            <w:r w:rsidRPr="00F72AA9">
              <w:rPr>
                <w:i/>
              </w:rPr>
              <w:t>(уеб адрес, орган или служба, издаващи документа, точно позоваване на документа): [……][……][……][……]</w:t>
            </w:r>
          </w:p>
        </w:tc>
      </w:tr>
      <w:tr w:rsidR="004D36B5" w:rsidRPr="00F72AA9" w:rsidTr="009F0327">
        <w:tc>
          <w:tcPr>
            <w:tcW w:w="4644" w:type="dxa"/>
            <w:shd w:val="clear" w:color="auto" w:fill="auto"/>
          </w:tcPr>
          <w:p w:rsidR="004D36B5" w:rsidRPr="00F72AA9" w:rsidRDefault="004D36B5" w:rsidP="009F0327">
            <w:pPr>
              <w:spacing w:before="120" w:after="120"/>
              <w:rPr>
                <w:shd w:val="clear" w:color="000000" w:fill="auto"/>
              </w:rPr>
            </w:pPr>
            <w:r w:rsidRPr="00F72AA9">
              <w:t xml:space="preserve">1б) </w:t>
            </w:r>
            <w:r w:rsidRPr="00C65D6C">
              <w:rPr>
                <w:highlight w:val="lightGray"/>
              </w:rPr>
              <w:t xml:space="preserve">Само за </w:t>
            </w:r>
            <w:r w:rsidRPr="00C65D6C">
              <w:rPr>
                <w:b/>
                <w:i/>
                <w:highlight w:val="lightGray"/>
              </w:rPr>
              <w:t>обществени поръчки за доставки и обществени поръчки за услуги</w:t>
            </w:r>
            <w:r w:rsidRPr="00F72AA9">
              <w:t>:</w:t>
            </w:r>
            <w:r w:rsidRPr="00F72AA9">
              <w:br/>
              <w:t>През референтния период</w:t>
            </w:r>
            <w:r w:rsidRPr="00F72AA9">
              <w:rPr>
                <w:vertAlign w:val="superscript"/>
              </w:rPr>
              <w:footnoteReference w:id="40"/>
            </w:r>
            <w:r w:rsidRPr="00F72AA9">
              <w:t xml:space="preserve"> икономическият оператор е извършил </w:t>
            </w:r>
            <w:r w:rsidRPr="00F72AA9">
              <w:rPr>
                <w:b/>
              </w:rPr>
              <w:t>следните основни доставки или е предоставил следните основни услуги от посочения вид</w:t>
            </w:r>
            <w:r w:rsidRPr="00F72AA9">
              <w:t>:</w:t>
            </w:r>
            <w:r w:rsidRPr="00F72AA9">
              <w:rPr>
                <w:b/>
              </w:rPr>
              <w:t xml:space="preserve"> </w:t>
            </w:r>
            <w:r w:rsidRPr="00F72AA9">
              <w:t>При изготвяне на списъка, моля, посочете сумите, датите и получателите, независимо дали са публични или частни субекти</w:t>
            </w:r>
            <w:r w:rsidRPr="00F72AA9">
              <w:rPr>
                <w:vertAlign w:val="superscript"/>
              </w:rPr>
              <w:footnoteReference w:id="41"/>
            </w:r>
            <w:r w:rsidRPr="00F72AA9">
              <w:t>:</w:t>
            </w:r>
          </w:p>
        </w:tc>
        <w:tc>
          <w:tcPr>
            <w:tcW w:w="4962" w:type="dxa"/>
            <w:shd w:val="clear" w:color="auto" w:fill="auto"/>
          </w:tcPr>
          <w:p w:rsidR="004D36B5" w:rsidRPr="00F72AA9" w:rsidRDefault="004D36B5" w:rsidP="009F0327">
            <w:pPr>
              <w:spacing w:before="120" w:after="120"/>
              <w:jc w:val="both"/>
            </w:pPr>
            <w:r w:rsidRPr="00F72AA9">
              <w:br/>
              <w:t>Брой години (този период е определен в обявлението или документацията за обществената поръчка):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6"/>
              <w:gridCol w:w="936"/>
              <w:gridCol w:w="724"/>
              <w:gridCol w:w="1149"/>
            </w:tblGrid>
            <w:tr w:rsidR="004D36B5" w:rsidRPr="00F72AA9" w:rsidTr="009F0327">
              <w:tc>
                <w:tcPr>
                  <w:tcW w:w="1336" w:type="dxa"/>
                  <w:shd w:val="clear" w:color="auto" w:fill="auto"/>
                </w:tcPr>
                <w:p w:rsidR="004D36B5" w:rsidRPr="00F72AA9" w:rsidRDefault="004D36B5" w:rsidP="009F0327">
                  <w:pPr>
                    <w:spacing w:before="120" w:after="120"/>
                    <w:jc w:val="both"/>
                  </w:pPr>
                  <w:r w:rsidRPr="00F72AA9">
                    <w:t>Описание</w:t>
                  </w:r>
                </w:p>
              </w:tc>
              <w:tc>
                <w:tcPr>
                  <w:tcW w:w="936" w:type="dxa"/>
                  <w:shd w:val="clear" w:color="auto" w:fill="auto"/>
                </w:tcPr>
                <w:p w:rsidR="004D36B5" w:rsidRPr="00F72AA9" w:rsidRDefault="004D36B5" w:rsidP="009F0327">
                  <w:pPr>
                    <w:spacing w:before="120" w:after="120"/>
                    <w:jc w:val="both"/>
                  </w:pPr>
                  <w:r w:rsidRPr="00F72AA9">
                    <w:t>Суми</w:t>
                  </w:r>
                </w:p>
              </w:tc>
              <w:tc>
                <w:tcPr>
                  <w:tcW w:w="724" w:type="dxa"/>
                  <w:shd w:val="clear" w:color="auto" w:fill="auto"/>
                </w:tcPr>
                <w:p w:rsidR="004D36B5" w:rsidRPr="00F72AA9" w:rsidRDefault="004D36B5" w:rsidP="009F0327">
                  <w:pPr>
                    <w:spacing w:before="120" w:after="120"/>
                    <w:jc w:val="both"/>
                  </w:pPr>
                  <w:r w:rsidRPr="00F72AA9">
                    <w:t>Дати</w:t>
                  </w:r>
                </w:p>
              </w:tc>
              <w:tc>
                <w:tcPr>
                  <w:tcW w:w="1149" w:type="dxa"/>
                  <w:shd w:val="clear" w:color="auto" w:fill="auto"/>
                </w:tcPr>
                <w:p w:rsidR="004D36B5" w:rsidRPr="00F72AA9" w:rsidRDefault="004D36B5" w:rsidP="009F0327">
                  <w:pPr>
                    <w:spacing w:before="120" w:after="120"/>
                    <w:jc w:val="both"/>
                  </w:pPr>
                  <w:r w:rsidRPr="00F72AA9">
                    <w:t>Получатели</w:t>
                  </w:r>
                </w:p>
              </w:tc>
            </w:tr>
            <w:tr w:rsidR="004D36B5" w:rsidRPr="00F72AA9" w:rsidTr="009F0327">
              <w:tc>
                <w:tcPr>
                  <w:tcW w:w="1336" w:type="dxa"/>
                  <w:shd w:val="clear" w:color="auto" w:fill="auto"/>
                </w:tcPr>
                <w:p w:rsidR="004D36B5" w:rsidRPr="00F72AA9" w:rsidRDefault="004D36B5" w:rsidP="009F0327">
                  <w:pPr>
                    <w:spacing w:before="120" w:after="120"/>
                    <w:jc w:val="both"/>
                  </w:pPr>
                </w:p>
              </w:tc>
              <w:tc>
                <w:tcPr>
                  <w:tcW w:w="936" w:type="dxa"/>
                  <w:shd w:val="clear" w:color="auto" w:fill="auto"/>
                </w:tcPr>
                <w:p w:rsidR="004D36B5" w:rsidRPr="00F72AA9" w:rsidRDefault="004D36B5" w:rsidP="009F0327">
                  <w:pPr>
                    <w:spacing w:before="120" w:after="120"/>
                    <w:jc w:val="both"/>
                  </w:pPr>
                </w:p>
              </w:tc>
              <w:tc>
                <w:tcPr>
                  <w:tcW w:w="724" w:type="dxa"/>
                  <w:shd w:val="clear" w:color="auto" w:fill="auto"/>
                </w:tcPr>
                <w:p w:rsidR="004D36B5" w:rsidRPr="00F72AA9" w:rsidRDefault="004D36B5" w:rsidP="009F0327">
                  <w:pPr>
                    <w:spacing w:before="120" w:after="120"/>
                    <w:jc w:val="both"/>
                  </w:pPr>
                </w:p>
              </w:tc>
              <w:tc>
                <w:tcPr>
                  <w:tcW w:w="1149" w:type="dxa"/>
                  <w:shd w:val="clear" w:color="auto" w:fill="auto"/>
                </w:tcPr>
                <w:p w:rsidR="004D36B5" w:rsidRPr="00F72AA9" w:rsidRDefault="004D36B5" w:rsidP="009F0327">
                  <w:pPr>
                    <w:spacing w:before="120" w:after="120"/>
                    <w:jc w:val="both"/>
                  </w:pPr>
                </w:p>
              </w:tc>
            </w:tr>
          </w:tbl>
          <w:p w:rsidR="004D36B5" w:rsidRPr="00F72AA9" w:rsidRDefault="004D36B5" w:rsidP="009F0327">
            <w:pPr>
              <w:spacing w:before="120" w:after="120"/>
              <w:jc w:val="both"/>
            </w:pPr>
          </w:p>
        </w:tc>
      </w:tr>
      <w:tr w:rsidR="004D36B5" w:rsidRPr="00F72AA9" w:rsidTr="009F0327">
        <w:tc>
          <w:tcPr>
            <w:tcW w:w="4644" w:type="dxa"/>
            <w:shd w:val="clear" w:color="auto" w:fill="auto"/>
          </w:tcPr>
          <w:p w:rsidR="004D36B5" w:rsidRPr="00F72AA9" w:rsidRDefault="004D36B5" w:rsidP="009F0327">
            <w:pPr>
              <w:spacing w:before="120" w:after="120"/>
              <w:jc w:val="both"/>
              <w:rPr>
                <w:shd w:val="clear" w:color="000000" w:fill="auto"/>
              </w:rPr>
            </w:pPr>
            <w:r w:rsidRPr="00F72AA9">
              <w:t xml:space="preserve">2) Той може да използва следните </w:t>
            </w:r>
            <w:r w:rsidRPr="00F72AA9">
              <w:rPr>
                <w:b/>
              </w:rPr>
              <w:t>технически лица или органи</w:t>
            </w:r>
            <w:r w:rsidRPr="00F72AA9">
              <w:rPr>
                <w:b/>
                <w:vertAlign w:val="superscript"/>
              </w:rPr>
              <w:footnoteReference w:id="42"/>
            </w:r>
            <w:r w:rsidRPr="00F72AA9">
              <w:t>, особено тези, отговарящи за контрола на качеството:</w:t>
            </w:r>
            <w:r w:rsidRPr="00F72AA9">
              <w:br/>
              <w:t>При обществените поръчки за строителство икономическият оператор ще може да използва технически лица или органи при извършване на строителството:</w:t>
            </w:r>
          </w:p>
        </w:tc>
        <w:tc>
          <w:tcPr>
            <w:tcW w:w="4962" w:type="dxa"/>
            <w:shd w:val="clear" w:color="auto" w:fill="auto"/>
          </w:tcPr>
          <w:p w:rsidR="004D36B5" w:rsidRPr="00F72AA9" w:rsidRDefault="004D36B5" w:rsidP="009F0327">
            <w:pPr>
              <w:spacing w:before="120" w:after="120"/>
              <w:jc w:val="both"/>
            </w:pPr>
            <w:r w:rsidRPr="00F72AA9">
              <w:t>[……]</w:t>
            </w:r>
            <w:r w:rsidRPr="00F72AA9">
              <w:br/>
            </w:r>
            <w:r w:rsidRPr="00F72AA9">
              <w:br/>
            </w:r>
            <w:r w:rsidRPr="00F72AA9">
              <w:br/>
              <w:t>[……]</w:t>
            </w:r>
          </w:p>
        </w:tc>
      </w:tr>
      <w:tr w:rsidR="004D36B5" w:rsidRPr="00F72AA9" w:rsidTr="009F0327">
        <w:tc>
          <w:tcPr>
            <w:tcW w:w="4644" w:type="dxa"/>
            <w:shd w:val="clear" w:color="auto" w:fill="auto"/>
          </w:tcPr>
          <w:p w:rsidR="004D36B5" w:rsidRPr="00F72AA9" w:rsidRDefault="004D36B5" w:rsidP="009F0327">
            <w:pPr>
              <w:spacing w:before="120" w:after="120"/>
              <w:jc w:val="both"/>
            </w:pPr>
            <w:r w:rsidRPr="00F72AA9">
              <w:t xml:space="preserve">3) Той използва следните </w:t>
            </w:r>
            <w:r w:rsidRPr="00F72AA9">
              <w:rPr>
                <w:b/>
              </w:rPr>
              <w:t>технически съоръжения и мерки за гарантиране на качество</w:t>
            </w:r>
            <w:r w:rsidRPr="00F72AA9">
              <w:t xml:space="preserve">, а </w:t>
            </w:r>
            <w:r w:rsidRPr="00F72AA9">
              <w:rPr>
                <w:b/>
              </w:rPr>
              <w:t>съоръженията за проучване и изследване</w:t>
            </w:r>
            <w:r w:rsidRPr="00F72AA9">
              <w:t xml:space="preserve"> са както следва: </w:t>
            </w:r>
          </w:p>
        </w:tc>
        <w:tc>
          <w:tcPr>
            <w:tcW w:w="4962" w:type="dxa"/>
            <w:shd w:val="clear" w:color="auto" w:fill="auto"/>
          </w:tcPr>
          <w:p w:rsidR="004D36B5" w:rsidRPr="00F72AA9" w:rsidRDefault="004D36B5" w:rsidP="009F0327">
            <w:pPr>
              <w:spacing w:before="120" w:after="120"/>
              <w:jc w:val="both"/>
            </w:pPr>
            <w:r w:rsidRPr="00F72AA9">
              <w:t>[……]</w:t>
            </w:r>
          </w:p>
        </w:tc>
      </w:tr>
      <w:tr w:rsidR="004D36B5" w:rsidRPr="00F72AA9" w:rsidTr="009F0327">
        <w:tc>
          <w:tcPr>
            <w:tcW w:w="4644" w:type="dxa"/>
            <w:shd w:val="clear" w:color="auto" w:fill="auto"/>
          </w:tcPr>
          <w:p w:rsidR="004D36B5" w:rsidRPr="00F72AA9" w:rsidRDefault="004D36B5" w:rsidP="009F0327">
            <w:pPr>
              <w:spacing w:before="120" w:after="120"/>
              <w:jc w:val="both"/>
            </w:pPr>
            <w:r w:rsidRPr="00F72AA9">
              <w:t xml:space="preserve">4) При изпълнение на поръчката той ще </w:t>
            </w:r>
            <w:r w:rsidRPr="00F72AA9">
              <w:lastRenderedPageBreak/>
              <w:t xml:space="preserve">бъде в състояние да прилага следните </w:t>
            </w:r>
            <w:r w:rsidRPr="00F72AA9">
              <w:rPr>
                <w:b/>
              </w:rPr>
              <w:t>системи за управление и за проследяване на веригата на доставка</w:t>
            </w:r>
            <w:r w:rsidRPr="00F72AA9">
              <w:t>:</w:t>
            </w:r>
          </w:p>
        </w:tc>
        <w:tc>
          <w:tcPr>
            <w:tcW w:w="4962" w:type="dxa"/>
            <w:shd w:val="clear" w:color="auto" w:fill="auto"/>
          </w:tcPr>
          <w:p w:rsidR="004D36B5" w:rsidRPr="00F72AA9" w:rsidRDefault="004D36B5" w:rsidP="009F0327">
            <w:pPr>
              <w:spacing w:before="120" w:after="120"/>
              <w:jc w:val="both"/>
            </w:pPr>
            <w:r w:rsidRPr="00F72AA9">
              <w:lastRenderedPageBreak/>
              <w:t>[……]</w:t>
            </w:r>
          </w:p>
        </w:tc>
      </w:tr>
      <w:tr w:rsidR="004D36B5" w:rsidRPr="00F72AA9" w:rsidTr="009F0327">
        <w:tc>
          <w:tcPr>
            <w:tcW w:w="4644" w:type="dxa"/>
            <w:shd w:val="clear" w:color="auto" w:fill="auto"/>
          </w:tcPr>
          <w:p w:rsidR="004D36B5" w:rsidRPr="00F72AA9" w:rsidRDefault="004D36B5" w:rsidP="009F0327">
            <w:pPr>
              <w:spacing w:before="120" w:after="120"/>
            </w:pPr>
            <w:r w:rsidRPr="00F72AA9">
              <w:rPr>
                <w:b/>
                <w:i/>
              </w:rPr>
              <w:lastRenderedPageBreak/>
              <w:t>5) За комплексни стоки или услуги или, по изключение, за стоки или услуги, които са със специално предназначение:</w:t>
            </w:r>
            <w:r w:rsidRPr="00F72AA9">
              <w:br/>
              <w:t xml:space="preserve">Икономическият оператор </w:t>
            </w:r>
            <w:r w:rsidRPr="00F72AA9">
              <w:rPr>
                <w:b/>
              </w:rPr>
              <w:t>ще</w:t>
            </w:r>
            <w:r w:rsidRPr="00F72AA9">
              <w:t xml:space="preserve"> позволи ли извършването на </w:t>
            </w:r>
            <w:r w:rsidRPr="00F72AA9">
              <w:rPr>
                <w:b/>
              </w:rPr>
              <w:t>проверки</w:t>
            </w:r>
            <w:r w:rsidRPr="00F72AA9">
              <w:rPr>
                <w:b/>
                <w:vertAlign w:val="superscript"/>
              </w:rPr>
              <w:footnoteReference w:id="43"/>
            </w:r>
            <w:r w:rsidRPr="00F72AA9">
              <w:t xml:space="preserve"> на неговия </w:t>
            </w:r>
            <w:r w:rsidRPr="00F72AA9">
              <w:rPr>
                <w:b/>
              </w:rPr>
              <w:t>производствен или технически капацитет</w:t>
            </w:r>
            <w:r w:rsidRPr="00F72AA9">
              <w:t xml:space="preserve"> и, когато е необходимо, на </w:t>
            </w:r>
            <w:r w:rsidRPr="00F72AA9">
              <w:rPr>
                <w:b/>
              </w:rPr>
              <w:t>средствата за проучване и изследване</w:t>
            </w:r>
            <w:r w:rsidRPr="00F72AA9">
              <w:t xml:space="preserve">, с които разполага, както и на </w:t>
            </w:r>
            <w:r w:rsidRPr="00F72AA9">
              <w:rPr>
                <w:b/>
              </w:rPr>
              <w:t>мерките за контрол на качеството</w:t>
            </w:r>
            <w:r w:rsidRPr="00F72AA9">
              <w:t>?</w:t>
            </w:r>
          </w:p>
        </w:tc>
        <w:tc>
          <w:tcPr>
            <w:tcW w:w="4962" w:type="dxa"/>
            <w:shd w:val="clear" w:color="auto" w:fill="auto"/>
          </w:tcPr>
          <w:p w:rsidR="004D36B5" w:rsidRPr="00F72AA9" w:rsidRDefault="004D36B5" w:rsidP="009F0327">
            <w:pPr>
              <w:spacing w:before="120" w:after="120"/>
              <w:jc w:val="both"/>
            </w:pPr>
            <w:r w:rsidRPr="00F72AA9">
              <w:br/>
            </w:r>
            <w:r w:rsidRPr="00F72AA9">
              <w:br/>
            </w:r>
            <w:r w:rsidRPr="00F72AA9">
              <w:br/>
              <w:t>[] Да [] Не</w:t>
            </w:r>
          </w:p>
        </w:tc>
      </w:tr>
      <w:tr w:rsidR="004D36B5" w:rsidRPr="00F72AA9" w:rsidTr="009F0327">
        <w:tc>
          <w:tcPr>
            <w:tcW w:w="4644" w:type="dxa"/>
            <w:shd w:val="clear" w:color="auto" w:fill="auto"/>
          </w:tcPr>
          <w:p w:rsidR="004D36B5" w:rsidRPr="00F72AA9" w:rsidRDefault="004D36B5" w:rsidP="009F0327">
            <w:pPr>
              <w:spacing w:before="120" w:after="120"/>
            </w:pPr>
            <w:r w:rsidRPr="00F72AA9">
              <w:t xml:space="preserve">6) Следната </w:t>
            </w:r>
            <w:r w:rsidRPr="00F72AA9">
              <w:rPr>
                <w:b/>
              </w:rPr>
              <w:t>образователна и професионална квалификация</w:t>
            </w:r>
            <w:r w:rsidRPr="00F72AA9">
              <w:t xml:space="preserve"> се притежава от:</w:t>
            </w:r>
            <w:r w:rsidRPr="00F72AA9">
              <w:br/>
              <w:t xml:space="preserve">а) доставчика на услуга или самия изпълнител, </w:t>
            </w:r>
            <w:r w:rsidRPr="00F72AA9">
              <w:rPr>
                <w:b/>
                <w:i/>
              </w:rPr>
              <w:t>и/или</w:t>
            </w:r>
            <w:r w:rsidRPr="00F72AA9">
              <w:t xml:space="preserve"> (в зависимост от изискванията, посочени в обявлението, или в документацията за обществената поръчка)</w:t>
            </w:r>
          </w:p>
          <w:p w:rsidR="004D36B5" w:rsidRPr="00F72AA9" w:rsidRDefault="004D36B5" w:rsidP="009F0327">
            <w:pPr>
              <w:spacing w:before="120" w:after="120"/>
              <w:rPr>
                <w:b/>
                <w:shd w:val="clear" w:color="000000" w:fill="auto"/>
              </w:rPr>
            </w:pPr>
            <w:r w:rsidRPr="00F72AA9">
              <w:t>б) неговия ръководен състав:</w:t>
            </w:r>
          </w:p>
        </w:tc>
        <w:tc>
          <w:tcPr>
            <w:tcW w:w="4962" w:type="dxa"/>
            <w:shd w:val="clear" w:color="auto" w:fill="auto"/>
          </w:tcPr>
          <w:p w:rsidR="004D36B5" w:rsidRPr="00F72AA9" w:rsidRDefault="004D36B5" w:rsidP="009F0327">
            <w:pPr>
              <w:spacing w:before="120" w:after="120"/>
            </w:pPr>
            <w:r w:rsidRPr="00F72AA9">
              <w:br/>
            </w:r>
            <w:r w:rsidRPr="00F72AA9">
              <w:br/>
              <w:t>a) [……]</w:t>
            </w:r>
            <w:r w:rsidRPr="00F72AA9">
              <w:br/>
            </w:r>
            <w:r w:rsidRPr="00F72AA9">
              <w:br/>
            </w:r>
            <w:r w:rsidRPr="00F72AA9">
              <w:br/>
            </w:r>
            <w:r w:rsidRPr="00F72AA9">
              <w:br/>
              <w:t>б) [……]</w:t>
            </w:r>
          </w:p>
        </w:tc>
      </w:tr>
      <w:tr w:rsidR="004D36B5" w:rsidRPr="00F72AA9" w:rsidTr="009F0327">
        <w:tc>
          <w:tcPr>
            <w:tcW w:w="4644" w:type="dxa"/>
            <w:shd w:val="clear" w:color="auto" w:fill="auto"/>
          </w:tcPr>
          <w:p w:rsidR="004D36B5" w:rsidRPr="00F72AA9" w:rsidRDefault="004D36B5" w:rsidP="009F0327">
            <w:pPr>
              <w:spacing w:before="120" w:after="120"/>
            </w:pPr>
            <w:r w:rsidRPr="00F72AA9">
              <w:t xml:space="preserve">7) При изпълнение на поръчката икономическият оператор ще може да приложи следните </w:t>
            </w:r>
            <w:r w:rsidRPr="00F72AA9">
              <w:rPr>
                <w:b/>
              </w:rPr>
              <w:t>мерки за управление на околната среда</w:t>
            </w:r>
            <w:r w:rsidRPr="00F72AA9">
              <w:t>:</w:t>
            </w:r>
          </w:p>
        </w:tc>
        <w:tc>
          <w:tcPr>
            <w:tcW w:w="4962" w:type="dxa"/>
            <w:shd w:val="clear" w:color="auto" w:fill="auto"/>
          </w:tcPr>
          <w:p w:rsidR="004D36B5" w:rsidRPr="00F72AA9" w:rsidRDefault="004D36B5" w:rsidP="009F0327">
            <w:pPr>
              <w:spacing w:before="120" w:after="120"/>
            </w:pPr>
            <w:r w:rsidRPr="00F72AA9">
              <w:t>[……]</w:t>
            </w:r>
          </w:p>
        </w:tc>
      </w:tr>
      <w:tr w:rsidR="004D36B5" w:rsidRPr="00F72AA9" w:rsidTr="009F0327">
        <w:tc>
          <w:tcPr>
            <w:tcW w:w="4644" w:type="dxa"/>
            <w:shd w:val="clear" w:color="auto" w:fill="auto"/>
          </w:tcPr>
          <w:p w:rsidR="004D36B5" w:rsidRPr="00F72AA9" w:rsidRDefault="004D36B5" w:rsidP="009F0327">
            <w:pPr>
              <w:spacing w:before="120" w:after="120"/>
            </w:pPr>
            <w:r w:rsidRPr="00F72AA9">
              <w:t>8)</w:t>
            </w:r>
            <w:r w:rsidRPr="00F72AA9">
              <w:rPr>
                <w:b/>
              </w:rPr>
              <w:t xml:space="preserve"> Средната годишна численост на състава</w:t>
            </w:r>
            <w:r w:rsidRPr="00F72AA9">
              <w:t xml:space="preserve"> на икономическия оператор и броят на  ръководния персонал през последните три години са, както следва:</w:t>
            </w:r>
          </w:p>
        </w:tc>
        <w:tc>
          <w:tcPr>
            <w:tcW w:w="4962" w:type="dxa"/>
            <w:shd w:val="clear" w:color="auto" w:fill="auto"/>
          </w:tcPr>
          <w:p w:rsidR="004D36B5" w:rsidRPr="00F72AA9" w:rsidRDefault="004D36B5" w:rsidP="009F0327">
            <w:pPr>
              <w:spacing w:before="120" w:after="120"/>
            </w:pPr>
            <w:r w:rsidRPr="00F72AA9">
              <w:t>Година, средна годишна численост на състава:</w:t>
            </w:r>
            <w:r w:rsidRPr="00F72AA9">
              <w:br/>
              <w:t>[……],[……],</w:t>
            </w:r>
            <w:r w:rsidRPr="00F72AA9">
              <w:br/>
              <w:t>[……],[……],</w:t>
            </w:r>
          </w:p>
          <w:p w:rsidR="004D36B5" w:rsidRPr="00F72AA9" w:rsidRDefault="004D36B5" w:rsidP="009F0327">
            <w:pPr>
              <w:spacing w:before="120" w:after="120"/>
            </w:pPr>
            <w:r w:rsidRPr="00F72AA9">
              <w:t>[……],[……],</w:t>
            </w:r>
          </w:p>
          <w:p w:rsidR="004D36B5" w:rsidRPr="00F72AA9" w:rsidRDefault="004D36B5" w:rsidP="009F0327">
            <w:pPr>
              <w:spacing w:before="120" w:after="120"/>
            </w:pPr>
            <w:r w:rsidRPr="00F72AA9">
              <w:t>Година, брой на ръководните кадри:</w:t>
            </w:r>
            <w:r w:rsidRPr="00F72AA9">
              <w:br/>
              <w:t>[……],[……],</w:t>
            </w:r>
          </w:p>
          <w:p w:rsidR="004D36B5" w:rsidRPr="00F72AA9" w:rsidRDefault="004D36B5" w:rsidP="009F0327">
            <w:pPr>
              <w:spacing w:before="120" w:after="120"/>
            </w:pPr>
            <w:r w:rsidRPr="00F72AA9">
              <w:t>[……],[……],</w:t>
            </w:r>
          </w:p>
          <w:p w:rsidR="004D36B5" w:rsidRPr="00F72AA9" w:rsidRDefault="004D36B5" w:rsidP="009F0327">
            <w:pPr>
              <w:spacing w:before="120" w:after="120"/>
            </w:pPr>
            <w:r w:rsidRPr="00F72AA9">
              <w:t>[……],[……]</w:t>
            </w:r>
          </w:p>
        </w:tc>
      </w:tr>
      <w:tr w:rsidR="004D36B5" w:rsidRPr="00F72AA9" w:rsidTr="009F0327">
        <w:tc>
          <w:tcPr>
            <w:tcW w:w="4644" w:type="dxa"/>
            <w:shd w:val="clear" w:color="auto" w:fill="auto"/>
          </w:tcPr>
          <w:p w:rsidR="004D36B5" w:rsidRPr="00F72AA9" w:rsidRDefault="004D36B5" w:rsidP="009F0327">
            <w:pPr>
              <w:spacing w:before="120" w:after="120"/>
            </w:pPr>
            <w:r w:rsidRPr="00F72AA9">
              <w:t xml:space="preserve">9) Следните </w:t>
            </w:r>
            <w:r w:rsidRPr="00F72AA9">
              <w:rPr>
                <w:b/>
              </w:rPr>
              <w:t>инструменти, съоръжения или техническо оборудване</w:t>
            </w:r>
            <w:r w:rsidRPr="00F72AA9">
              <w:t xml:space="preserve"> ще бъдат на </w:t>
            </w:r>
            <w:r w:rsidRPr="00F72AA9">
              <w:lastRenderedPageBreak/>
              <w:t>негово разположение за изпълнение на договора:</w:t>
            </w:r>
          </w:p>
        </w:tc>
        <w:tc>
          <w:tcPr>
            <w:tcW w:w="4962" w:type="dxa"/>
            <w:shd w:val="clear" w:color="auto" w:fill="auto"/>
          </w:tcPr>
          <w:p w:rsidR="004D36B5" w:rsidRPr="00F72AA9" w:rsidRDefault="004D36B5" w:rsidP="009F0327">
            <w:pPr>
              <w:spacing w:before="120" w:after="120"/>
            </w:pPr>
            <w:r w:rsidRPr="00F72AA9">
              <w:lastRenderedPageBreak/>
              <w:t>[……]</w:t>
            </w:r>
          </w:p>
        </w:tc>
      </w:tr>
      <w:tr w:rsidR="004D36B5" w:rsidRPr="00F72AA9" w:rsidTr="009F0327">
        <w:tc>
          <w:tcPr>
            <w:tcW w:w="4644" w:type="dxa"/>
            <w:shd w:val="clear" w:color="auto" w:fill="auto"/>
          </w:tcPr>
          <w:p w:rsidR="004D36B5" w:rsidRPr="00F72AA9" w:rsidRDefault="004D36B5" w:rsidP="009F0327">
            <w:pPr>
              <w:spacing w:before="120" w:after="120"/>
            </w:pPr>
            <w:r w:rsidRPr="00F72AA9">
              <w:lastRenderedPageBreak/>
              <w:t xml:space="preserve">10) Икономическият оператор </w:t>
            </w:r>
            <w:r w:rsidRPr="00F72AA9">
              <w:rPr>
                <w:b/>
              </w:rPr>
              <w:t>възнамерява евентуално да възложи на подизпълнител</w:t>
            </w:r>
            <w:r w:rsidRPr="00F72AA9">
              <w:rPr>
                <w:b/>
                <w:vertAlign w:val="superscript"/>
              </w:rPr>
              <w:footnoteReference w:id="44"/>
            </w:r>
            <w:r w:rsidRPr="00F72AA9">
              <w:rPr>
                <w:b/>
              </w:rPr>
              <w:t xml:space="preserve"> </w:t>
            </w:r>
            <w:r w:rsidRPr="00F72AA9">
              <w:t>изпълнението на</w:t>
            </w:r>
            <w:r w:rsidRPr="00F72AA9">
              <w:rPr>
                <w:b/>
              </w:rPr>
              <w:t xml:space="preserve"> следната част (процентно изражение)</w:t>
            </w:r>
            <w:r w:rsidRPr="00F72AA9">
              <w:t xml:space="preserve"> от поръчката:</w:t>
            </w:r>
          </w:p>
        </w:tc>
        <w:tc>
          <w:tcPr>
            <w:tcW w:w="4962" w:type="dxa"/>
            <w:shd w:val="clear" w:color="auto" w:fill="auto"/>
          </w:tcPr>
          <w:p w:rsidR="004D36B5" w:rsidRPr="00F72AA9" w:rsidRDefault="004D36B5" w:rsidP="009F0327">
            <w:pPr>
              <w:spacing w:before="120" w:after="120"/>
            </w:pPr>
            <w:r w:rsidRPr="00F72AA9">
              <w:t>[……]</w:t>
            </w:r>
          </w:p>
        </w:tc>
      </w:tr>
      <w:tr w:rsidR="004D36B5" w:rsidRPr="00F72AA9" w:rsidTr="009F0327">
        <w:tc>
          <w:tcPr>
            <w:tcW w:w="4644" w:type="dxa"/>
            <w:shd w:val="clear" w:color="auto" w:fill="auto"/>
          </w:tcPr>
          <w:p w:rsidR="004D36B5" w:rsidRPr="00F72AA9" w:rsidRDefault="004D36B5" w:rsidP="009F0327">
            <w:pPr>
              <w:spacing w:before="120" w:after="120"/>
            </w:pPr>
            <w:r w:rsidRPr="00F72AA9">
              <w:t xml:space="preserve">11) </w:t>
            </w:r>
            <w:r w:rsidRPr="00C65D6C">
              <w:rPr>
                <w:highlight w:val="lightGray"/>
              </w:rPr>
              <w:t xml:space="preserve">За </w:t>
            </w:r>
            <w:r w:rsidRPr="00C65D6C">
              <w:rPr>
                <w:b/>
                <w:i/>
                <w:highlight w:val="lightGray"/>
              </w:rPr>
              <w:t>обществени поръчки за доставки</w:t>
            </w:r>
            <w:r w:rsidRPr="00F72AA9">
              <w:t>:</w:t>
            </w:r>
            <w:r w:rsidRPr="00F72AA9">
              <w:br/>
              <w:t>Икономическият оператор ще достави изискваните мостри, описания или снимки на продуктите, които не трябва да са придружени от сертификати за автентичност.</w:t>
            </w:r>
            <w:r w:rsidRPr="00F72AA9">
              <w:br/>
              <w:t>Ако е приложимо, икономическият оператор декларира, че ще осигури изискваните сертификати за автентичност.</w:t>
            </w:r>
            <w:r w:rsidRPr="00F72AA9">
              <w:br/>
            </w:r>
            <w:r w:rsidRPr="00F72AA9">
              <w:rPr>
                <w:i/>
              </w:rPr>
              <w:t>Ако съответните документи са на разположение в електронен формат, моля, посочете:</w:t>
            </w:r>
          </w:p>
        </w:tc>
        <w:tc>
          <w:tcPr>
            <w:tcW w:w="4962" w:type="dxa"/>
            <w:shd w:val="clear" w:color="auto" w:fill="auto"/>
          </w:tcPr>
          <w:p w:rsidR="004D36B5" w:rsidRPr="00F72AA9" w:rsidRDefault="004D36B5" w:rsidP="009F0327">
            <w:pPr>
              <w:spacing w:before="120" w:after="120"/>
            </w:pPr>
            <w:r w:rsidRPr="00F72AA9">
              <w:br/>
              <w:t>[…] [] Да [] Не</w:t>
            </w:r>
            <w:r w:rsidRPr="00F72AA9">
              <w:br/>
            </w:r>
            <w:r w:rsidRPr="00F72AA9">
              <w:br/>
            </w:r>
            <w:r w:rsidRPr="00F72AA9">
              <w:br/>
            </w:r>
            <w:r w:rsidRPr="00F72AA9">
              <w:br/>
              <w:t xml:space="preserve"> [] Да[] Не </w:t>
            </w:r>
            <w:r w:rsidRPr="00F72AA9">
              <w:br/>
            </w:r>
            <w:r w:rsidRPr="00F72AA9">
              <w:br/>
            </w:r>
          </w:p>
          <w:p w:rsidR="004D36B5" w:rsidRPr="00F72AA9" w:rsidRDefault="004D36B5" w:rsidP="009F0327">
            <w:pPr>
              <w:spacing w:before="120" w:after="120"/>
            </w:pPr>
            <w:r w:rsidRPr="00F72AA9">
              <w:t>(</w:t>
            </w:r>
            <w:r w:rsidRPr="00F72AA9">
              <w:rPr>
                <w:i/>
              </w:rPr>
              <w:t>уеб адрес, орган или служба, издаващи документа, точно позоваване на документа</w:t>
            </w:r>
            <w:r w:rsidRPr="00F72AA9">
              <w:t>):</w:t>
            </w:r>
            <w:r w:rsidRPr="00F72AA9">
              <w:rPr>
                <w:i/>
              </w:rPr>
              <w:t xml:space="preserve"> [……][……][……][……]</w:t>
            </w:r>
          </w:p>
        </w:tc>
      </w:tr>
      <w:tr w:rsidR="004D36B5" w:rsidRPr="00F72AA9" w:rsidTr="009F0327">
        <w:tc>
          <w:tcPr>
            <w:tcW w:w="4644" w:type="dxa"/>
            <w:shd w:val="clear" w:color="auto" w:fill="auto"/>
          </w:tcPr>
          <w:p w:rsidR="004D36B5" w:rsidRPr="00F72AA9" w:rsidRDefault="004D36B5" w:rsidP="009F0327">
            <w:pPr>
              <w:spacing w:before="120" w:after="120"/>
              <w:rPr>
                <w:shd w:val="clear" w:color="000000" w:fill="auto"/>
              </w:rPr>
            </w:pPr>
            <w:r w:rsidRPr="00F72AA9">
              <w:t xml:space="preserve">12) </w:t>
            </w:r>
            <w:r w:rsidRPr="00C65D6C">
              <w:rPr>
                <w:highlight w:val="lightGray"/>
              </w:rPr>
              <w:t xml:space="preserve">За </w:t>
            </w:r>
            <w:r w:rsidRPr="00C65D6C">
              <w:rPr>
                <w:b/>
                <w:i/>
                <w:highlight w:val="lightGray"/>
              </w:rPr>
              <w:t>обществени поръчки за доставки</w:t>
            </w:r>
            <w:r w:rsidRPr="00F72AA9">
              <w:t>:</w:t>
            </w:r>
            <w:r w:rsidRPr="00F72AA9">
              <w:br/>
              <w:t xml:space="preserve">Икономическият оператор може ли да представи изискваните </w:t>
            </w:r>
            <w:r w:rsidRPr="00F72AA9">
              <w:rPr>
                <w:b/>
              </w:rPr>
              <w:t>сертификати</w:t>
            </w:r>
            <w:r w:rsidRPr="00F72AA9">
              <w:t xml:space="preserve">, изготвени от официално признати </w:t>
            </w:r>
            <w:r w:rsidRPr="00F72AA9">
              <w:rPr>
                <w:b/>
              </w:rPr>
              <w:t>институции или агенции по контрол на качеството</w:t>
            </w:r>
            <w:r w:rsidRPr="00F72AA9">
              <w:t>, доказващи съответствието на продуктите, които могат да бъдат ясно идентифицирани чрез позоваване на технически спецификации или стандарти, посочени в обявлението или в документацията за поръчката?</w:t>
            </w:r>
            <w:r w:rsidRPr="00F72AA9">
              <w:br/>
            </w:r>
            <w:r w:rsidRPr="00F72AA9">
              <w:rPr>
                <w:b/>
              </w:rPr>
              <w:t>Ако „не“</w:t>
            </w:r>
            <w:r w:rsidRPr="00F72AA9">
              <w:t>, моля, обяснете защо и посочете какви други доказателства могат да бъдат представени:</w:t>
            </w:r>
            <w:r w:rsidRPr="00F72AA9">
              <w:br/>
            </w:r>
            <w:r w:rsidRPr="00F72AA9">
              <w:rPr>
                <w:i/>
              </w:rPr>
              <w:t>Ако съответните документи са на разположение в електронен формат, моля, посочете:</w:t>
            </w:r>
          </w:p>
        </w:tc>
        <w:tc>
          <w:tcPr>
            <w:tcW w:w="4962" w:type="dxa"/>
            <w:shd w:val="clear" w:color="auto" w:fill="auto"/>
          </w:tcPr>
          <w:p w:rsidR="004D36B5" w:rsidRPr="00F72AA9" w:rsidRDefault="004D36B5" w:rsidP="009F0327">
            <w:pPr>
              <w:spacing w:before="120" w:after="120"/>
              <w:rPr>
                <w:i/>
              </w:rPr>
            </w:pPr>
            <w:r w:rsidRPr="00F72AA9">
              <w:br/>
              <w:t>[] Да [] Не</w:t>
            </w:r>
            <w:r w:rsidRPr="00F72AA9">
              <w:br/>
            </w:r>
            <w:r w:rsidRPr="00F72AA9">
              <w:br/>
            </w:r>
            <w:r w:rsidRPr="00F72AA9">
              <w:br/>
            </w:r>
            <w:r w:rsidRPr="00F72AA9">
              <w:br/>
            </w:r>
            <w:r w:rsidRPr="00F72AA9">
              <w:br/>
            </w:r>
            <w:r w:rsidRPr="00F72AA9">
              <w:br/>
            </w:r>
            <w:r w:rsidRPr="00F72AA9">
              <w:br/>
            </w:r>
            <w:r w:rsidRPr="00F72AA9">
              <w:br/>
            </w:r>
            <w:r w:rsidRPr="00F72AA9">
              <w:br/>
              <w:t>[…]</w:t>
            </w:r>
            <w:r w:rsidRPr="00F72AA9">
              <w:br/>
            </w:r>
          </w:p>
          <w:p w:rsidR="004D36B5" w:rsidRPr="00F72AA9" w:rsidRDefault="004D36B5" w:rsidP="009F0327">
            <w:pPr>
              <w:spacing w:before="120" w:after="120"/>
              <w:rPr>
                <w:i/>
              </w:rPr>
            </w:pPr>
          </w:p>
          <w:p w:rsidR="004D36B5" w:rsidRPr="00F72AA9" w:rsidRDefault="004D36B5" w:rsidP="009F0327">
            <w:pPr>
              <w:spacing w:before="120" w:after="120"/>
            </w:pPr>
            <w:r w:rsidRPr="00F72AA9">
              <w:rPr>
                <w:i/>
              </w:rPr>
              <w:t>(уеб адрес, орган или служба, издаващи документа, точно позоваване на документа): [……][……][……][……]</w:t>
            </w:r>
          </w:p>
        </w:tc>
      </w:tr>
    </w:tbl>
    <w:p w:rsidR="004D36B5" w:rsidRPr="00F72AA9" w:rsidRDefault="004D36B5" w:rsidP="004D36B5">
      <w:pPr>
        <w:keepNext/>
        <w:spacing w:before="120" w:after="360"/>
        <w:jc w:val="center"/>
        <w:rPr>
          <w:b/>
          <w:smallCaps/>
        </w:rPr>
      </w:pPr>
      <w:r w:rsidRPr="00F72AA9">
        <w:rPr>
          <w:b/>
          <w:smallCaps/>
        </w:rPr>
        <w:lastRenderedPageBreak/>
        <w:t>Г: Стандарти за осигуряване на качеството и стандарти за екологично управление</w:t>
      </w:r>
    </w:p>
    <w:p w:rsidR="004D36B5" w:rsidRPr="00F72AA9" w:rsidRDefault="004D36B5" w:rsidP="004D36B5">
      <w:pPr>
        <w:pBdr>
          <w:top w:val="single" w:sz="4" w:space="1" w:color="auto"/>
          <w:left w:val="single" w:sz="4" w:space="4" w:color="auto"/>
          <w:bottom w:val="single" w:sz="4" w:space="1" w:color="auto"/>
          <w:right w:val="single" w:sz="4" w:space="4" w:color="auto"/>
        </w:pBdr>
        <w:shd w:val="clear" w:color="auto" w:fill="BFBFBF"/>
        <w:spacing w:before="120" w:after="120"/>
        <w:jc w:val="both"/>
        <w:rPr>
          <w:b/>
        </w:rPr>
      </w:pPr>
      <w:r w:rsidRPr="00F72AA9">
        <w:rPr>
          <w:b/>
          <w:i/>
        </w:rPr>
        <w:t xml:space="preserve">Икономическият оператор следва да предостави информация </w:t>
      </w:r>
      <w:r w:rsidRPr="00F72AA9">
        <w:rPr>
          <w:b/>
          <w:i/>
          <w:u w:val="single"/>
        </w:rPr>
        <w:t>само</w:t>
      </w:r>
      <w:r w:rsidRPr="00F72AA9">
        <w:rPr>
          <w:b/>
          <w:i/>
        </w:rPr>
        <w:t xml:space="preserve"> когато стандартите за осигуряване на качеството и/или стандартите за екологично управление са били изискани от възлагащия орган или възложителя в обявлението или в документацията за обществената поръчка,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4D36B5" w:rsidRPr="00F72AA9" w:rsidTr="009F0327">
        <w:tc>
          <w:tcPr>
            <w:tcW w:w="4644" w:type="dxa"/>
            <w:shd w:val="clear" w:color="auto" w:fill="auto"/>
          </w:tcPr>
          <w:p w:rsidR="004D36B5" w:rsidRPr="00F72AA9" w:rsidRDefault="004D36B5" w:rsidP="009F0327">
            <w:pPr>
              <w:spacing w:before="120" w:after="120"/>
              <w:jc w:val="both"/>
              <w:rPr>
                <w:b/>
                <w:i/>
              </w:rPr>
            </w:pPr>
            <w:r w:rsidRPr="00F72AA9">
              <w:rPr>
                <w:b/>
                <w:i/>
              </w:rPr>
              <w:t>Стандарти за осигуряване на качеството и стандарти за екологично управление</w:t>
            </w:r>
          </w:p>
        </w:tc>
        <w:tc>
          <w:tcPr>
            <w:tcW w:w="4962" w:type="dxa"/>
            <w:shd w:val="clear" w:color="auto" w:fill="auto"/>
          </w:tcPr>
          <w:p w:rsidR="004D36B5" w:rsidRPr="00F72AA9" w:rsidRDefault="004D36B5" w:rsidP="009F0327">
            <w:pPr>
              <w:spacing w:before="120" w:after="120"/>
              <w:jc w:val="both"/>
              <w:rPr>
                <w:b/>
                <w:i/>
              </w:rPr>
            </w:pPr>
            <w:r w:rsidRPr="00F72AA9">
              <w:rPr>
                <w:b/>
                <w:i/>
              </w:rPr>
              <w:t>Отговор:</w:t>
            </w:r>
          </w:p>
        </w:tc>
      </w:tr>
      <w:tr w:rsidR="004D36B5" w:rsidRPr="00F72AA9" w:rsidTr="009F0327">
        <w:tc>
          <w:tcPr>
            <w:tcW w:w="4644" w:type="dxa"/>
            <w:shd w:val="clear" w:color="auto" w:fill="auto"/>
          </w:tcPr>
          <w:p w:rsidR="004D36B5" w:rsidRPr="00F72AA9" w:rsidRDefault="004D36B5" w:rsidP="009F0327">
            <w:pPr>
              <w:spacing w:before="120" w:after="120"/>
              <w:jc w:val="both"/>
            </w:pPr>
            <w:r w:rsidRPr="00F72AA9">
              <w:t xml:space="preserve">Икономическият оператор ще може ли да представи </w:t>
            </w:r>
            <w:r w:rsidRPr="00F72AA9">
              <w:rPr>
                <w:b/>
              </w:rPr>
              <w:t>сертификати</w:t>
            </w:r>
            <w:r w:rsidRPr="00F72AA9">
              <w:t xml:space="preserve">, изготвени от независими органи и доказващи, че икономическият оператор отговаря на </w:t>
            </w:r>
            <w:r w:rsidRPr="00F72AA9">
              <w:rPr>
                <w:b/>
              </w:rPr>
              <w:t>стандартите за осигуряване на качеството</w:t>
            </w:r>
            <w:r w:rsidRPr="00F72AA9">
              <w:t>, включително тези за достъпност за хора с увреждания.</w:t>
            </w:r>
            <w:r w:rsidRPr="00F72AA9">
              <w:br/>
            </w:r>
            <w:r w:rsidRPr="00F72AA9">
              <w:rPr>
                <w:b/>
              </w:rPr>
              <w:t>Ако „не“</w:t>
            </w:r>
            <w:r w:rsidRPr="00F72AA9">
              <w:t>, моля, обяснете защо и посочете какви други доказателства относно схемата за гарантиране на качеството могат да бъдат представени:</w:t>
            </w:r>
            <w:r w:rsidRPr="00F72AA9">
              <w:br/>
            </w:r>
            <w:r w:rsidRPr="00F72AA9">
              <w:rPr>
                <w:i/>
              </w:rPr>
              <w:t>Ако съответните документи са на разположение в електронен формат, моля, посочете:</w:t>
            </w:r>
          </w:p>
        </w:tc>
        <w:tc>
          <w:tcPr>
            <w:tcW w:w="4962" w:type="dxa"/>
            <w:shd w:val="clear" w:color="auto" w:fill="auto"/>
          </w:tcPr>
          <w:p w:rsidR="004D36B5" w:rsidRPr="00F72AA9" w:rsidRDefault="004D36B5" w:rsidP="009F0327">
            <w:pPr>
              <w:spacing w:before="120" w:after="120"/>
              <w:rPr>
                <w:i/>
              </w:rPr>
            </w:pPr>
            <w:r w:rsidRPr="00F72AA9">
              <w:t>[] Да [] Не</w:t>
            </w:r>
            <w:r w:rsidRPr="00F72AA9">
              <w:br/>
            </w:r>
            <w:r w:rsidRPr="00F72AA9">
              <w:br/>
            </w:r>
            <w:r w:rsidRPr="00F72AA9">
              <w:br/>
            </w:r>
            <w:r w:rsidRPr="00F72AA9">
              <w:br/>
            </w:r>
            <w:r w:rsidRPr="00F72AA9">
              <w:br/>
              <w:t>[……] [……]</w:t>
            </w:r>
            <w:r w:rsidRPr="00F72AA9">
              <w:br/>
            </w:r>
            <w:r w:rsidRPr="00F72AA9">
              <w:br/>
            </w:r>
          </w:p>
          <w:p w:rsidR="004D36B5" w:rsidRPr="00F72AA9" w:rsidRDefault="004D36B5" w:rsidP="009F0327">
            <w:pPr>
              <w:spacing w:before="120" w:after="120"/>
              <w:rPr>
                <w:i/>
              </w:rPr>
            </w:pPr>
          </w:p>
          <w:p w:rsidR="004D36B5" w:rsidRPr="00F72AA9" w:rsidRDefault="004D36B5" w:rsidP="009F0327">
            <w:pPr>
              <w:spacing w:before="120" w:after="120"/>
              <w:rPr>
                <w:i/>
              </w:rPr>
            </w:pPr>
          </w:p>
          <w:p w:rsidR="004D36B5" w:rsidRPr="00F72AA9" w:rsidRDefault="004D36B5" w:rsidP="009F0327">
            <w:pPr>
              <w:spacing w:before="120" w:after="120"/>
            </w:pPr>
            <w:r w:rsidRPr="00F72AA9">
              <w:rPr>
                <w:i/>
              </w:rPr>
              <w:t>(уеб адрес, орган или служба, издаващи документа, точно позоваване на документа): [……][……][……][……]</w:t>
            </w:r>
          </w:p>
        </w:tc>
      </w:tr>
      <w:tr w:rsidR="004D36B5" w:rsidRPr="00F72AA9" w:rsidTr="009F0327">
        <w:tc>
          <w:tcPr>
            <w:tcW w:w="4644" w:type="dxa"/>
            <w:shd w:val="clear" w:color="auto" w:fill="auto"/>
          </w:tcPr>
          <w:p w:rsidR="004D36B5" w:rsidRPr="00F72AA9" w:rsidRDefault="004D36B5" w:rsidP="009F0327">
            <w:pPr>
              <w:spacing w:before="120" w:after="120"/>
            </w:pPr>
            <w:r w:rsidRPr="00F72AA9">
              <w:t xml:space="preserve">Икономическият оператор ще може ли да представи </w:t>
            </w:r>
            <w:r w:rsidRPr="00F72AA9">
              <w:rPr>
                <w:b/>
              </w:rPr>
              <w:t>сертификати</w:t>
            </w:r>
            <w:r w:rsidRPr="00F72AA9">
              <w:t xml:space="preserve">, изготвени от независими органи, доказващи, че икономическият оператор отговаря на задължителните </w:t>
            </w:r>
            <w:r w:rsidRPr="00F72AA9">
              <w:rPr>
                <w:b/>
              </w:rPr>
              <w:t>стандарти или системи за екологично управление</w:t>
            </w:r>
            <w:r w:rsidRPr="00F72AA9">
              <w:t>?</w:t>
            </w:r>
            <w:r w:rsidRPr="00F72AA9">
              <w:br/>
            </w:r>
            <w:r w:rsidRPr="00F72AA9">
              <w:rPr>
                <w:b/>
              </w:rPr>
              <w:t>Ако „не“</w:t>
            </w:r>
            <w:r w:rsidRPr="00F72AA9">
              <w:t xml:space="preserve">, моля, обяснете защо и посочете какви други доказателства относно </w:t>
            </w:r>
            <w:r w:rsidRPr="00F72AA9">
              <w:rPr>
                <w:b/>
              </w:rPr>
              <w:t>стандартите или системите за екологично управление</w:t>
            </w:r>
            <w:r w:rsidRPr="00F72AA9">
              <w:t xml:space="preserve"> могат да бъдат представени:</w:t>
            </w:r>
            <w:r w:rsidRPr="00F72AA9">
              <w:br/>
            </w:r>
            <w:r w:rsidRPr="00F72AA9">
              <w:rPr>
                <w:i/>
              </w:rPr>
              <w:t>Ако съответните документи са на разположение в електронен формат, моля, посочете:</w:t>
            </w:r>
          </w:p>
        </w:tc>
        <w:tc>
          <w:tcPr>
            <w:tcW w:w="4962" w:type="dxa"/>
            <w:shd w:val="clear" w:color="auto" w:fill="auto"/>
          </w:tcPr>
          <w:p w:rsidR="004D36B5" w:rsidRPr="00F72AA9" w:rsidRDefault="004D36B5" w:rsidP="009F0327">
            <w:pPr>
              <w:spacing w:before="120" w:after="120"/>
              <w:rPr>
                <w:i/>
              </w:rPr>
            </w:pPr>
            <w:r w:rsidRPr="00F72AA9">
              <w:t>[] Да [] Не</w:t>
            </w:r>
            <w:r w:rsidRPr="00F72AA9">
              <w:br/>
            </w:r>
            <w:r w:rsidRPr="00F72AA9">
              <w:br/>
            </w:r>
            <w:r w:rsidRPr="00F72AA9">
              <w:br/>
            </w:r>
            <w:r w:rsidRPr="00F72AA9">
              <w:br/>
            </w:r>
            <w:r w:rsidRPr="00F72AA9">
              <w:br/>
              <w:t>[……] [……]</w:t>
            </w:r>
            <w:r w:rsidRPr="00F72AA9">
              <w:br/>
            </w:r>
            <w:r w:rsidRPr="00F72AA9">
              <w:br/>
            </w:r>
          </w:p>
          <w:p w:rsidR="004D36B5" w:rsidRPr="00F72AA9" w:rsidRDefault="004D36B5" w:rsidP="009F0327">
            <w:pPr>
              <w:spacing w:before="120" w:after="120"/>
              <w:rPr>
                <w:i/>
              </w:rPr>
            </w:pPr>
          </w:p>
          <w:p w:rsidR="004D36B5" w:rsidRPr="00F72AA9" w:rsidRDefault="004D36B5" w:rsidP="009F0327">
            <w:pPr>
              <w:spacing w:before="120" w:after="120"/>
              <w:rPr>
                <w:i/>
              </w:rPr>
            </w:pPr>
          </w:p>
          <w:p w:rsidR="004D36B5" w:rsidRPr="00F72AA9" w:rsidRDefault="004D36B5" w:rsidP="009F0327">
            <w:pPr>
              <w:spacing w:before="120" w:after="120"/>
            </w:pPr>
            <w:r w:rsidRPr="00F72AA9">
              <w:rPr>
                <w:i/>
              </w:rPr>
              <w:t>(уеб адрес, орган или служба, издаващи документа, точно позоваване на документа): [……][……][……][……]</w:t>
            </w:r>
          </w:p>
        </w:tc>
      </w:tr>
    </w:tbl>
    <w:p w:rsidR="004D36B5" w:rsidRPr="00F72AA9" w:rsidRDefault="004D36B5" w:rsidP="004D36B5">
      <w:pPr>
        <w:keepNext/>
        <w:spacing w:before="120" w:after="360"/>
        <w:jc w:val="center"/>
        <w:rPr>
          <w:b/>
        </w:rPr>
      </w:pPr>
    </w:p>
    <w:p w:rsidR="004D36B5" w:rsidRPr="00F72AA9" w:rsidRDefault="004D36B5" w:rsidP="004D36B5">
      <w:pPr>
        <w:keepNext/>
        <w:spacing w:before="120" w:after="360"/>
        <w:jc w:val="center"/>
        <w:rPr>
          <w:b/>
        </w:rPr>
      </w:pPr>
      <w:r w:rsidRPr="00F72AA9">
        <w:rPr>
          <w:b/>
        </w:rPr>
        <w:t>Част V: Намаляване на броя на квалифицираните кандидати</w:t>
      </w:r>
    </w:p>
    <w:p w:rsidR="004D36B5" w:rsidRPr="00F72AA9" w:rsidRDefault="004D36B5" w:rsidP="004D36B5">
      <w:pPr>
        <w:pBdr>
          <w:top w:val="single" w:sz="4" w:space="1" w:color="auto"/>
          <w:left w:val="single" w:sz="4" w:space="4" w:color="auto"/>
          <w:bottom w:val="single" w:sz="4" w:space="1" w:color="auto"/>
          <w:right w:val="single" w:sz="4" w:space="4" w:color="auto"/>
        </w:pBdr>
        <w:shd w:val="clear" w:color="auto" w:fill="BFBFBF"/>
        <w:spacing w:before="120" w:after="120"/>
        <w:rPr>
          <w:b/>
          <w:i/>
        </w:rPr>
      </w:pPr>
      <w:r w:rsidRPr="00F72AA9">
        <w:rPr>
          <w:b/>
          <w:i/>
        </w:rPr>
        <w:t xml:space="preserve">Икономическият оператор следва да предостави информация </w:t>
      </w:r>
      <w:r w:rsidRPr="00F72AA9">
        <w:rPr>
          <w:b/>
          <w:i/>
          <w:u w:val="single"/>
        </w:rPr>
        <w:t xml:space="preserve">само </w:t>
      </w:r>
      <w:r w:rsidRPr="00F72AA9">
        <w:rPr>
          <w:b/>
          <w:i/>
        </w:rPr>
        <w:t xml:space="preserve">когато възлагащият орган или възложителят е посочил обективните и недискриминационни критерии или правила, които трябва да бъдат приложени с цел ограничаване броя на кандидатите, които ще бъдат поканени за представяне на оферти или за провеждане на диалог. Тази информация, която може да бъде съпроводена от изисквания относно видовете сертификати или форми на документални доказателства, </w:t>
      </w:r>
      <w:r w:rsidRPr="00F72AA9">
        <w:rPr>
          <w:b/>
          <w:u w:val="single"/>
        </w:rPr>
        <w:t>ако има такива</w:t>
      </w:r>
      <w:r w:rsidRPr="00F72AA9">
        <w:rPr>
          <w:b/>
          <w:i/>
        </w:rPr>
        <w:t>, които трябва да бъдат представени, се съдържа в съответното обявление или в документацията за обществената поръчка, посочена в обявлението.</w:t>
      </w:r>
      <w:r w:rsidRPr="00F72AA9">
        <w:br/>
      </w:r>
      <w:r w:rsidRPr="00F72AA9">
        <w:rPr>
          <w:b/>
          <w:i/>
        </w:rPr>
        <w:t>Само при ограничени процедури, състезателни процедури с договаряне, процедури за състезателен диалог и партньорства за иновации:</w:t>
      </w:r>
    </w:p>
    <w:p w:rsidR="004D36B5" w:rsidRPr="00F72AA9" w:rsidRDefault="004D36B5" w:rsidP="004D36B5">
      <w:pPr>
        <w:spacing w:before="120" w:after="120"/>
        <w:jc w:val="both"/>
        <w:rPr>
          <w:b/>
        </w:rPr>
      </w:pPr>
      <w:r w:rsidRPr="00F72AA9">
        <w:rPr>
          <w:b/>
        </w:rPr>
        <w:t>Икономическият оператор декларира, че: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820"/>
      </w:tblGrid>
      <w:tr w:rsidR="004D36B5" w:rsidRPr="00F72AA9" w:rsidTr="009F0327">
        <w:tc>
          <w:tcPr>
            <w:tcW w:w="4644" w:type="dxa"/>
            <w:shd w:val="clear" w:color="auto" w:fill="auto"/>
          </w:tcPr>
          <w:p w:rsidR="004D36B5" w:rsidRPr="00F72AA9" w:rsidRDefault="004D36B5" w:rsidP="009F0327">
            <w:pPr>
              <w:spacing w:before="120" w:after="120"/>
              <w:jc w:val="both"/>
              <w:rPr>
                <w:b/>
                <w:i/>
              </w:rPr>
            </w:pPr>
            <w:r w:rsidRPr="00F72AA9">
              <w:rPr>
                <w:b/>
                <w:i/>
              </w:rPr>
              <w:t>Намаляване на броя</w:t>
            </w:r>
          </w:p>
        </w:tc>
        <w:tc>
          <w:tcPr>
            <w:tcW w:w="4820" w:type="dxa"/>
            <w:shd w:val="clear" w:color="auto" w:fill="auto"/>
          </w:tcPr>
          <w:p w:rsidR="004D36B5" w:rsidRPr="00F72AA9" w:rsidRDefault="004D36B5" w:rsidP="009F0327">
            <w:pPr>
              <w:spacing w:before="120" w:after="120"/>
              <w:jc w:val="both"/>
              <w:rPr>
                <w:b/>
                <w:i/>
              </w:rPr>
            </w:pPr>
            <w:r w:rsidRPr="00F72AA9">
              <w:rPr>
                <w:b/>
                <w:i/>
              </w:rPr>
              <w:t>Отговор:</w:t>
            </w:r>
          </w:p>
        </w:tc>
      </w:tr>
      <w:tr w:rsidR="004D36B5" w:rsidRPr="00F72AA9" w:rsidTr="009F0327">
        <w:tc>
          <w:tcPr>
            <w:tcW w:w="4644" w:type="dxa"/>
            <w:shd w:val="clear" w:color="auto" w:fill="auto"/>
          </w:tcPr>
          <w:p w:rsidR="004D36B5" w:rsidRPr="00F72AA9" w:rsidRDefault="004D36B5" w:rsidP="009F0327">
            <w:pPr>
              <w:spacing w:before="120" w:after="120"/>
              <w:jc w:val="both"/>
              <w:rPr>
                <w:b/>
              </w:rPr>
            </w:pPr>
            <w:r w:rsidRPr="00F72AA9">
              <w:t xml:space="preserve">Той </w:t>
            </w:r>
            <w:r w:rsidRPr="00F72AA9">
              <w:rPr>
                <w:b/>
              </w:rPr>
              <w:t>изпълнява</w:t>
            </w:r>
            <w:r w:rsidRPr="00F72AA9">
              <w:t xml:space="preserve"> целите и недискриминационните критерии или правила, които трябва да бъдат приложени, за да се ограничи броят на кандидатите по следния начин:</w:t>
            </w:r>
            <w:r w:rsidRPr="00F72AA9">
              <w:br/>
              <w:t>В случай, че се изискват  някои сертификати или други форми на документални доказателства, моля, посочете за всеки от тях, дали икономическият оператор разполага с изискваните документи:</w:t>
            </w:r>
            <w:r w:rsidRPr="00F72AA9">
              <w:br/>
            </w:r>
            <w:r w:rsidRPr="00F72AA9">
              <w:rPr>
                <w:i/>
              </w:rPr>
              <w:t>Ако някои от тези сертификати или форми на документални доказателства са на разположение в електронен формат</w:t>
            </w:r>
            <w:r w:rsidRPr="00F72AA9">
              <w:rPr>
                <w:i/>
                <w:vertAlign w:val="superscript"/>
              </w:rPr>
              <w:footnoteReference w:id="45"/>
            </w:r>
            <w:r w:rsidRPr="00F72AA9">
              <w:rPr>
                <w:i/>
              </w:rPr>
              <w:t xml:space="preserve">, моля, посочете за </w:t>
            </w:r>
            <w:r w:rsidRPr="00F72AA9">
              <w:rPr>
                <w:b/>
                <w:i/>
              </w:rPr>
              <w:t>всички</w:t>
            </w:r>
            <w:r w:rsidRPr="00F72AA9">
              <w:rPr>
                <w:i/>
              </w:rPr>
              <w:t xml:space="preserve"> от тях:</w:t>
            </w:r>
            <w:r w:rsidRPr="00F72AA9">
              <w:t xml:space="preserve"> </w:t>
            </w:r>
          </w:p>
        </w:tc>
        <w:tc>
          <w:tcPr>
            <w:tcW w:w="4820" w:type="dxa"/>
            <w:shd w:val="clear" w:color="auto" w:fill="auto"/>
          </w:tcPr>
          <w:p w:rsidR="004D36B5" w:rsidRPr="00F72AA9" w:rsidRDefault="004D36B5" w:rsidP="009F0327">
            <w:pPr>
              <w:spacing w:before="120" w:after="120"/>
              <w:rPr>
                <w:b/>
              </w:rPr>
            </w:pPr>
            <w:r w:rsidRPr="00F72AA9">
              <w:t>[……]</w:t>
            </w:r>
            <w:r w:rsidRPr="00F72AA9">
              <w:br/>
            </w:r>
            <w:r w:rsidRPr="00F72AA9">
              <w:br/>
            </w:r>
            <w:r w:rsidRPr="00F72AA9">
              <w:br/>
              <w:t>[…] [] Да [] Не</w:t>
            </w:r>
            <w:r w:rsidRPr="00F72AA9">
              <w:rPr>
                <w:vertAlign w:val="superscript"/>
              </w:rPr>
              <w:footnoteReference w:id="46"/>
            </w:r>
            <w:r w:rsidRPr="00F72AA9">
              <w:br/>
            </w:r>
            <w:r w:rsidRPr="00F72AA9">
              <w:br/>
            </w:r>
            <w:r w:rsidRPr="00F72AA9">
              <w:br/>
              <w:t>(</w:t>
            </w:r>
            <w:r w:rsidRPr="00F72AA9">
              <w:rPr>
                <w:i/>
              </w:rPr>
              <w:t>уеб адрес, орган или служба, издаващи документа, точно позоваване на документацията</w:t>
            </w:r>
            <w:r w:rsidRPr="00F72AA9">
              <w:t>):</w:t>
            </w:r>
            <w:r w:rsidRPr="00F72AA9">
              <w:rPr>
                <w:i/>
              </w:rPr>
              <w:t xml:space="preserve"> [……][……][……][……]</w:t>
            </w:r>
            <w:r w:rsidRPr="00F72AA9">
              <w:rPr>
                <w:i/>
                <w:vertAlign w:val="superscript"/>
              </w:rPr>
              <w:footnoteReference w:id="47"/>
            </w:r>
          </w:p>
        </w:tc>
      </w:tr>
    </w:tbl>
    <w:p w:rsidR="004D36B5" w:rsidRPr="00F72AA9" w:rsidRDefault="004D36B5" w:rsidP="004D36B5">
      <w:pPr>
        <w:keepNext/>
        <w:spacing w:before="120" w:after="360"/>
        <w:jc w:val="center"/>
        <w:rPr>
          <w:b/>
        </w:rPr>
      </w:pPr>
      <w:r w:rsidRPr="00F72AA9">
        <w:rPr>
          <w:b/>
        </w:rPr>
        <w:t>Част VI: Заключителни положения</w:t>
      </w:r>
    </w:p>
    <w:p w:rsidR="004D36B5" w:rsidRPr="00F72AA9" w:rsidRDefault="004D36B5" w:rsidP="004D36B5">
      <w:pPr>
        <w:spacing w:before="120" w:after="120"/>
        <w:jc w:val="both"/>
        <w:rPr>
          <w:i/>
        </w:rPr>
      </w:pPr>
      <w:r w:rsidRPr="00F72AA9">
        <w:rPr>
          <w:i/>
        </w:rPr>
        <w:t>Долуподписаният декларира, че информацията, посочена в части II – V по-горе, е вярна и точна, и че е представена с ясното разбиране на последствията при представяне на неверни данни.</w:t>
      </w:r>
    </w:p>
    <w:p w:rsidR="004D36B5" w:rsidRPr="00F72AA9" w:rsidRDefault="004D36B5" w:rsidP="004D36B5">
      <w:pPr>
        <w:spacing w:before="120" w:after="120"/>
        <w:jc w:val="both"/>
        <w:rPr>
          <w:i/>
        </w:rPr>
      </w:pPr>
      <w:r w:rsidRPr="00F72AA9">
        <w:rPr>
          <w:i/>
        </w:rPr>
        <w:lastRenderedPageBreak/>
        <w:t>Долуподписаният официално декларира, че е в състояние при поискване и без забава да представи указаните сертификати и други форми на документални доказателства, освен в случаите, когато:</w:t>
      </w:r>
    </w:p>
    <w:p w:rsidR="004D36B5" w:rsidRPr="00F72AA9" w:rsidRDefault="004D36B5" w:rsidP="004D36B5">
      <w:pPr>
        <w:spacing w:before="120" w:after="120"/>
        <w:jc w:val="both"/>
        <w:rPr>
          <w:i/>
        </w:rPr>
      </w:pPr>
      <w:r w:rsidRPr="00F72AA9">
        <w:rPr>
          <w:i/>
        </w:rPr>
        <w:t>а) възлагащият орган или възложителят може да получи придружаващите документи чрез пряк достъп до съответната национална база данни във всяка държава членка, която е достъпна безплатно</w:t>
      </w:r>
      <w:r w:rsidRPr="00F72AA9">
        <w:rPr>
          <w:i/>
          <w:vertAlign w:val="superscript"/>
        </w:rPr>
        <w:footnoteReference w:id="48"/>
      </w:r>
      <w:r w:rsidRPr="00F72AA9">
        <w:rPr>
          <w:i/>
        </w:rPr>
        <w:t>; или</w:t>
      </w:r>
    </w:p>
    <w:p w:rsidR="004D36B5" w:rsidRPr="00F72AA9" w:rsidRDefault="004D36B5" w:rsidP="004D36B5">
      <w:pPr>
        <w:spacing w:before="120" w:after="120"/>
        <w:jc w:val="both"/>
        <w:rPr>
          <w:i/>
        </w:rPr>
      </w:pPr>
      <w:r w:rsidRPr="00F72AA9">
        <w:rPr>
          <w:i/>
        </w:rPr>
        <w:t>б) считано от 18 октомври 2018 г. най-късно</w:t>
      </w:r>
      <w:r w:rsidRPr="00F72AA9">
        <w:rPr>
          <w:i/>
          <w:vertAlign w:val="superscript"/>
        </w:rPr>
        <w:footnoteReference w:id="49"/>
      </w:r>
      <w:r w:rsidRPr="00F72AA9">
        <w:rPr>
          <w:i/>
        </w:rPr>
        <w:t>, възлагащият орган или възложителят вече притежава съответната документация</w:t>
      </w:r>
      <w:r w:rsidRPr="00F72AA9">
        <w:t>.</w:t>
      </w:r>
    </w:p>
    <w:p w:rsidR="004D36B5" w:rsidRPr="00F72AA9" w:rsidRDefault="004D36B5" w:rsidP="004D36B5">
      <w:pPr>
        <w:spacing w:before="120" w:after="120"/>
        <w:jc w:val="both"/>
        <w:rPr>
          <w:i/>
        </w:rPr>
      </w:pPr>
      <w:r w:rsidRPr="00F72AA9">
        <w:rPr>
          <w:i/>
        </w:rPr>
        <w:t>Долуподписаният дава официално съгласие [посочете възлагащия орган или възложителя съгласно част I, раздел A] да получи достъп до документите, подкрепящи информацията, която е предоставена в [посочете съответната част, раздел/ точка/и] от настоящия Единен европейски документ за обществени поръчки за целите на</w:t>
      </w:r>
      <w:r w:rsidRPr="00F72AA9">
        <w:t xml:space="preserve"> [посочете процедурата за възлагане на обществена поръчка: (кратко описание, препратка към публикацията в </w:t>
      </w:r>
      <w:r w:rsidRPr="00F72AA9">
        <w:rPr>
          <w:i/>
        </w:rPr>
        <w:t>Официален вестник на Европейския съюз</w:t>
      </w:r>
      <w:r w:rsidRPr="00F72AA9">
        <w:t>, референтен номер)].</w:t>
      </w:r>
      <w:r w:rsidRPr="00F72AA9">
        <w:rPr>
          <w:i/>
        </w:rPr>
        <w:t xml:space="preserve"> </w:t>
      </w:r>
    </w:p>
    <w:p w:rsidR="004D36B5" w:rsidRPr="00F72AA9" w:rsidRDefault="004D36B5" w:rsidP="004D36B5">
      <w:pPr>
        <w:spacing w:before="120" w:after="120"/>
        <w:jc w:val="both"/>
        <w:rPr>
          <w:i/>
        </w:rPr>
      </w:pPr>
    </w:p>
    <w:p w:rsidR="004D36B5" w:rsidRPr="00F72AA9" w:rsidRDefault="004D36B5" w:rsidP="004D36B5">
      <w:pPr>
        <w:spacing w:before="120" w:after="120"/>
        <w:jc w:val="both"/>
      </w:pPr>
      <w:r w:rsidRPr="00F72AA9">
        <w:t>Дата, място и, когато се изисква или е необходимо, подпис(и):  [……]</w:t>
      </w:r>
    </w:p>
    <w:p w:rsidR="00940E22" w:rsidRDefault="00940E22">
      <w:pPr>
        <w:rPr>
          <w:b/>
          <w:bCs/>
          <w:color w:val="000000"/>
          <w:szCs w:val="24"/>
          <w:lang w:eastAsia="bg-BG"/>
        </w:rPr>
      </w:pPr>
      <w:r>
        <w:rPr>
          <w:b/>
          <w:bCs/>
          <w:color w:val="000000"/>
          <w:szCs w:val="24"/>
          <w:lang w:eastAsia="bg-BG"/>
        </w:rPr>
        <w:br w:type="page"/>
      </w:r>
    </w:p>
    <w:p w:rsidR="004D36B5" w:rsidRDefault="004D36B5" w:rsidP="004D36B5">
      <w:pPr>
        <w:jc w:val="both"/>
        <w:rPr>
          <w:b/>
          <w:bCs/>
          <w:color w:val="000000"/>
          <w:szCs w:val="24"/>
          <w:lang w:eastAsia="bg-BG"/>
        </w:rPr>
      </w:pPr>
    </w:p>
    <w:p w:rsidR="004D36B5" w:rsidRPr="0029719E" w:rsidRDefault="004D36B5" w:rsidP="004D36B5">
      <w:pPr>
        <w:ind w:right="441"/>
        <w:jc w:val="right"/>
        <w:rPr>
          <w:b/>
          <w:bCs/>
          <w:i/>
          <w:color w:val="000000"/>
          <w:szCs w:val="24"/>
          <w:lang w:eastAsia="bg-BG"/>
        </w:rPr>
      </w:pPr>
      <w:r w:rsidRPr="0029719E">
        <w:rPr>
          <w:b/>
          <w:bCs/>
          <w:i/>
          <w:color w:val="000000"/>
          <w:szCs w:val="24"/>
          <w:lang w:eastAsia="bg-BG"/>
        </w:rPr>
        <w:t>Образец № 3</w:t>
      </w:r>
    </w:p>
    <w:p w:rsidR="004D36B5" w:rsidRDefault="004D36B5" w:rsidP="004D36B5">
      <w:pPr>
        <w:spacing w:before="120" w:after="120" w:line="0" w:lineRule="atLeast"/>
        <w:ind w:left="2160" w:right="441" w:hanging="2160"/>
        <w:jc w:val="center"/>
        <w:rPr>
          <w:b/>
          <w:bCs/>
          <w:szCs w:val="24"/>
        </w:rPr>
      </w:pPr>
    </w:p>
    <w:p w:rsidR="002B0BD6" w:rsidRDefault="002B0BD6" w:rsidP="004D36B5">
      <w:pPr>
        <w:spacing w:before="120" w:after="120" w:line="0" w:lineRule="atLeast"/>
        <w:ind w:left="2160" w:right="441" w:hanging="2160"/>
        <w:jc w:val="center"/>
        <w:rPr>
          <w:b/>
          <w:bCs/>
          <w:szCs w:val="24"/>
        </w:rPr>
      </w:pPr>
    </w:p>
    <w:p w:rsidR="004D36B5" w:rsidRPr="00824EB0" w:rsidRDefault="004D36B5" w:rsidP="004D36B5">
      <w:pPr>
        <w:spacing w:before="120" w:after="120" w:line="0" w:lineRule="atLeast"/>
        <w:ind w:left="2160" w:right="441" w:hanging="2160"/>
        <w:jc w:val="center"/>
        <w:rPr>
          <w:b/>
          <w:bCs/>
          <w:szCs w:val="24"/>
        </w:rPr>
      </w:pPr>
      <w:r w:rsidRPr="00824EB0">
        <w:rPr>
          <w:b/>
          <w:bCs/>
          <w:szCs w:val="24"/>
        </w:rPr>
        <w:t xml:space="preserve">Д Е К Л А Р А Ц И Я </w:t>
      </w:r>
    </w:p>
    <w:p w:rsidR="004D36B5" w:rsidRPr="00824EB0" w:rsidRDefault="004D36B5" w:rsidP="004D36B5">
      <w:pPr>
        <w:tabs>
          <w:tab w:val="left" w:pos="709"/>
        </w:tabs>
        <w:spacing w:before="120" w:after="120" w:line="0" w:lineRule="atLeast"/>
        <w:ind w:right="441"/>
        <w:jc w:val="center"/>
        <w:rPr>
          <w:b/>
          <w:bCs/>
          <w:szCs w:val="24"/>
          <w:lang w:eastAsia="pl-PL"/>
        </w:rPr>
      </w:pPr>
      <w:r w:rsidRPr="00824EB0">
        <w:rPr>
          <w:b/>
          <w:bCs/>
          <w:szCs w:val="24"/>
          <w:lang w:eastAsia="pl-PL"/>
        </w:rPr>
        <w:t>за съгласие с клаузите на приложения проект на договор“ (чл. 39, ал.3, т. 1, б. „в“ от ППЗОП)</w:t>
      </w:r>
    </w:p>
    <w:p w:rsidR="004D36B5" w:rsidRPr="00824EB0" w:rsidRDefault="004D36B5" w:rsidP="004D36B5">
      <w:pPr>
        <w:tabs>
          <w:tab w:val="left" w:pos="709"/>
        </w:tabs>
        <w:spacing w:before="120" w:after="120" w:line="0" w:lineRule="atLeast"/>
        <w:ind w:right="441"/>
        <w:jc w:val="both"/>
        <w:rPr>
          <w:szCs w:val="24"/>
          <w:lang w:eastAsia="pl-PL"/>
        </w:rPr>
      </w:pPr>
    </w:p>
    <w:p w:rsidR="004D36B5" w:rsidRPr="00824EB0" w:rsidRDefault="004D36B5" w:rsidP="004D36B5">
      <w:pPr>
        <w:tabs>
          <w:tab w:val="left" w:pos="709"/>
        </w:tabs>
        <w:spacing w:before="120" w:after="120" w:line="0" w:lineRule="atLeast"/>
        <w:ind w:right="441"/>
        <w:jc w:val="both"/>
        <w:rPr>
          <w:szCs w:val="24"/>
          <w:lang w:eastAsia="pl-PL"/>
        </w:rPr>
      </w:pPr>
      <w:r w:rsidRPr="00824EB0">
        <w:rPr>
          <w:szCs w:val="24"/>
          <w:lang w:eastAsia="pl-PL"/>
        </w:rPr>
        <w:t>Подписаният /та/ […] с [лична карта/документ за самоличност] № […], издадена на […] от […], в качеството ми на [</w:t>
      </w:r>
      <w:r w:rsidRPr="00824EB0">
        <w:rPr>
          <w:i/>
          <w:iCs/>
          <w:szCs w:val="24"/>
          <w:lang w:eastAsia="pl-PL"/>
        </w:rPr>
        <w:t>длъжност или друго качество</w:t>
      </w:r>
      <w:r w:rsidRPr="00824EB0">
        <w:rPr>
          <w:szCs w:val="24"/>
          <w:lang w:eastAsia="pl-PL"/>
        </w:rPr>
        <w:t>], съгласно [</w:t>
      </w:r>
      <w:r w:rsidRPr="00824EB0">
        <w:rPr>
          <w:i/>
          <w:iCs/>
          <w:szCs w:val="24"/>
          <w:lang w:eastAsia="pl-PL"/>
        </w:rPr>
        <w:t>документа, от който лицето черпи съответните права – учредителен акт, пълномощно и пр.</w:t>
      </w:r>
      <w:r w:rsidRPr="00824EB0">
        <w:rPr>
          <w:szCs w:val="24"/>
          <w:lang w:eastAsia="pl-PL"/>
        </w:rPr>
        <w:t>],</w:t>
      </w:r>
      <w:r w:rsidRPr="00824EB0">
        <w:rPr>
          <w:i/>
          <w:iCs/>
          <w:szCs w:val="24"/>
          <w:lang w:eastAsia="pl-PL"/>
        </w:rPr>
        <w:t xml:space="preserve"> </w:t>
      </w:r>
      <w:r w:rsidRPr="00824EB0">
        <w:rPr>
          <w:szCs w:val="24"/>
          <w:lang w:eastAsia="pl-PL"/>
        </w:rPr>
        <w:t>на [</w:t>
      </w:r>
      <w:r w:rsidRPr="00824EB0">
        <w:rPr>
          <w:i/>
          <w:iCs/>
          <w:szCs w:val="24"/>
          <w:lang w:eastAsia="pl-PL"/>
        </w:rPr>
        <w:t>наименование на участника/член на обединението</w:t>
      </w:r>
      <w:r w:rsidRPr="00824EB0">
        <w:rPr>
          <w:szCs w:val="24"/>
          <w:lang w:eastAsia="pl-PL"/>
        </w:rPr>
        <w:t>]</w:t>
      </w:r>
      <w:r w:rsidRPr="00824EB0">
        <w:rPr>
          <w:i/>
          <w:iCs/>
          <w:szCs w:val="24"/>
          <w:lang w:eastAsia="pl-PL"/>
        </w:rPr>
        <w:t xml:space="preserve"> с </w:t>
      </w:r>
      <w:r w:rsidRPr="00824EB0">
        <w:rPr>
          <w:szCs w:val="24"/>
          <w:lang w:eastAsia="pl-PL"/>
        </w:rPr>
        <w:t>БУЛСТАТ/ЕИК […], регистрирано в […], със седалище […] и адрес на управление […],във връзка с обществена поръчка с предмет: …………………….</w:t>
      </w:r>
    </w:p>
    <w:p w:rsidR="004D36B5" w:rsidRPr="00824EB0" w:rsidRDefault="004D36B5" w:rsidP="004D36B5">
      <w:pPr>
        <w:tabs>
          <w:tab w:val="left" w:pos="709"/>
        </w:tabs>
        <w:spacing w:before="120" w:after="120" w:line="0" w:lineRule="atLeast"/>
        <w:ind w:right="441"/>
        <w:jc w:val="both"/>
        <w:rPr>
          <w:szCs w:val="24"/>
          <w:lang w:eastAsia="pl-PL"/>
        </w:rPr>
      </w:pPr>
    </w:p>
    <w:p w:rsidR="004D36B5" w:rsidRPr="00824EB0" w:rsidRDefault="004D36B5" w:rsidP="004D36B5">
      <w:pPr>
        <w:spacing w:before="120" w:after="120" w:line="0" w:lineRule="atLeast"/>
        <w:ind w:left="2160" w:right="441" w:hanging="2160"/>
        <w:jc w:val="both"/>
        <w:rPr>
          <w:b/>
          <w:bCs/>
          <w:szCs w:val="24"/>
        </w:rPr>
      </w:pPr>
    </w:p>
    <w:p w:rsidR="004D36B5" w:rsidRPr="00824EB0" w:rsidRDefault="004D36B5" w:rsidP="004D36B5">
      <w:pPr>
        <w:spacing w:before="120" w:after="120" w:line="0" w:lineRule="atLeast"/>
        <w:ind w:left="2160" w:right="441" w:hanging="2160"/>
        <w:jc w:val="center"/>
        <w:rPr>
          <w:b/>
          <w:bCs/>
          <w:szCs w:val="24"/>
        </w:rPr>
      </w:pPr>
      <w:r w:rsidRPr="00824EB0">
        <w:rPr>
          <w:b/>
          <w:bCs/>
          <w:szCs w:val="24"/>
        </w:rPr>
        <w:t>Д Е К Л А Р И Р А М, че:</w:t>
      </w:r>
    </w:p>
    <w:p w:rsidR="004D36B5" w:rsidRPr="00824EB0" w:rsidRDefault="004D36B5" w:rsidP="004D36B5">
      <w:pPr>
        <w:spacing w:before="120" w:after="120" w:line="0" w:lineRule="atLeast"/>
        <w:ind w:right="441"/>
        <w:jc w:val="both"/>
        <w:rPr>
          <w:szCs w:val="24"/>
        </w:rPr>
      </w:pPr>
      <w:r w:rsidRPr="00824EB0">
        <w:rPr>
          <w:szCs w:val="24"/>
        </w:rPr>
        <w:t>Съм запознат с проекта на договора за възлагане на горепосочената обществена поръчка, в това число с Техническите спецификации и всички документи съставляващи неразделна част от договора, приемам ги без възражения и ако бъда определен за изпълнител, ще сключа договор в законно установения срок и ще изпълня обекта на обществената поръчка, съгласно Договора и Техническите спецификации.</w:t>
      </w:r>
    </w:p>
    <w:p w:rsidR="004D36B5" w:rsidRPr="00824EB0" w:rsidRDefault="004D36B5" w:rsidP="004D36B5">
      <w:pPr>
        <w:spacing w:before="120" w:after="120" w:line="0" w:lineRule="atLeast"/>
        <w:ind w:right="441"/>
        <w:jc w:val="both"/>
        <w:rPr>
          <w:szCs w:val="24"/>
        </w:rPr>
      </w:pPr>
      <w:r w:rsidRPr="00824EB0">
        <w:rPr>
          <w:szCs w:val="24"/>
        </w:rPr>
        <w:t>Известна ми е отговорността по чл.313 от Наказателния кодекс.</w:t>
      </w:r>
    </w:p>
    <w:p w:rsidR="004D36B5" w:rsidRPr="00824EB0" w:rsidRDefault="004D36B5" w:rsidP="004D36B5">
      <w:pPr>
        <w:spacing w:before="120" w:after="120" w:line="0" w:lineRule="atLeast"/>
        <w:jc w:val="both"/>
        <w:rPr>
          <w:b/>
          <w:bCs/>
          <w:szCs w:val="24"/>
          <w:u w:val="single"/>
        </w:rPr>
      </w:pPr>
    </w:p>
    <w:p w:rsidR="004D36B5" w:rsidRPr="00824EB0" w:rsidRDefault="004D36B5" w:rsidP="004D36B5">
      <w:pPr>
        <w:spacing w:before="120" w:after="120" w:line="0" w:lineRule="atLeast"/>
        <w:jc w:val="both"/>
        <w:rPr>
          <w:b/>
          <w:bCs/>
          <w:szCs w:val="24"/>
          <w:u w:val="single"/>
        </w:rPr>
      </w:pPr>
    </w:p>
    <w:p w:rsidR="004D36B5" w:rsidRPr="00824EB0" w:rsidRDefault="004D36B5" w:rsidP="004D36B5">
      <w:pPr>
        <w:spacing w:before="120" w:after="120" w:line="0" w:lineRule="atLeast"/>
        <w:jc w:val="both"/>
        <w:rPr>
          <w:szCs w:val="24"/>
        </w:rPr>
      </w:pPr>
      <w:r w:rsidRPr="00824EB0">
        <w:rPr>
          <w:szCs w:val="24"/>
        </w:rPr>
        <w:t>[</w:t>
      </w:r>
      <w:r w:rsidRPr="00824EB0">
        <w:rPr>
          <w:i/>
          <w:iCs/>
          <w:szCs w:val="24"/>
        </w:rPr>
        <w:t>дата на подписване</w:t>
      </w:r>
      <w:r w:rsidRPr="00824EB0">
        <w:rPr>
          <w:szCs w:val="24"/>
        </w:rPr>
        <w:t>]</w:t>
      </w:r>
      <w:r w:rsidRPr="00824EB0">
        <w:rPr>
          <w:szCs w:val="24"/>
        </w:rPr>
        <w:tab/>
      </w:r>
      <w:r w:rsidRPr="00824EB0">
        <w:rPr>
          <w:szCs w:val="24"/>
        </w:rPr>
        <w:tab/>
      </w:r>
      <w:r w:rsidRPr="00824EB0">
        <w:rPr>
          <w:szCs w:val="24"/>
        </w:rPr>
        <w:tab/>
      </w:r>
      <w:r w:rsidRPr="00824EB0">
        <w:rPr>
          <w:szCs w:val="24"/>
        </w:rPr>
        <w:tab/>
      </w:r>
      <w:r w:rsidRPr="00824EB0">
        <w:rPr>
          <w:szCs w:val="24"/>
        </w:rPr>
        <w:tab/>
        <w:t>Декларатор: [</w:t>
      </w:r>
      <w:r w:rsidRPr="00824EB0">
        <w:rPr>
          <w:i/>
          <w:iCs/>
          <w:szCs w:val="24"/>
        </w:rPr>
        <w:t>подпис</w:t>
      </w:r>
      <w:r w:rsidRPr="00824EB0">
        <w:rPr>
          <w:szCs w:val="24"/>
        </w:rPr>
        <w:t xml:space="preserve">]:  </w:t>
      </w:r>
    </w:p>
    <w:p w:rsidR="004D36B5" w:rsidRPr="00824EB0" w:rsidRDefault="004D36B5" w:rsidP="004D36B5">
      <w:pPr>
        <w:spacing w:before="120" w:after="120" w:line="0" w:lineRule="atLeast"/>
        <w:jc w:val="both"/>
        <w:rPr>
          <w:szCs w:val="24"/>
        </w:rPr>
      </w:pPr>
      <w:r w:rsidRPr="00824EB0">
        <w:rPr>
          <w:szCs w:val="24"/>
        </w:rPr>
        <w:tab/>
      </w:r>
      <w:r w:rsidRPr="00824EB0">
        <w:rPr>
          <w:szCs w:val="24"/>
        </w:rPr>
        <w:tab/>
      </w:r>
      <w:r w:rsidRPr="00824EB0">
        <w:rPr>
          <w:szCs w:val="24"/>
        </w:rPr>
        <w:tab/>
      </w:r>
      <w:r w:rsidRPr="00824EB0">
        <w:rPr>
          <w:szCs w:val="24"/>
        </w:rPr>
        <w:tab/>
      </w:r>
      <w:r w:rsidRPr="00824EB0">
        <w:rPr>
          <w:szCs w:val="24"/>
        </w:rPr>
        <w:tab/>
      </w:r>
      <w:r w:rsidRPr="00824EB0">
        <w:rPr>
          <w:szCs w:val="24"/>
        </w:rPr>
        <w:tab/>
      </w:r>
      <w:r w:rsidRPr="00824EB0">
        <w:rPr>
          <w:szCs w:val="24"/>
        </w:rPr>
        <w:tab/>
        <w:t>[</w:t>
      </w:r>
      <w:r w:rsidRPr="00824EB0">
        <w:rPr>
          <w:i/>
          <w:iCs/>
          <w:szCs w:val="24"/>
        </w:rPr>
        <w:t>печат, когато е приложимо</w:t>
      </w:r>
      <w:r w:rsidRPr="00824EB0">
        <w:rPr>
          <w:szCs w:val="24"/>
        </w:rPr>
        <w:t>]</w:t>
      </w:r>
    </w:p>
    <w:p w:rsidR="004D36B5" w:rsidRDefault="004D36B5" w:rsidP="004D36B5">
      <w:pPr>
        <w:spacing w:before="120" w:after="120" w:line="0" w:lineRule="atLeast"/>
        <w:ind w:left="2160" w:right="441" w:hanging="2160"/>
        <w:jc w:val="right"/>
        <w:rPr>
          <w:b/>
          <w:bCs/>
          <w:szCs w:val="24"/>
        </w:rPr>
      </w:pPr>
    </w:p>
    <w:p w:rsidR="004D36B5" w:rsidRDefault="004D36B5" w:rsidP="004D36B5">
      <w:pPr>
        <w:spacing w:before="120" w:after="120" w:line="0" w:lineRule="atLeast"/>
        <w:ind w:left="2160" w:right="441" w:hanging="2160"/>
        <w:jc w:val="right"/>
        <w:rPr>
          <w:b/>
          <w:bCs/>
          <w:szCs w:val="24"/>
        </w:rPr>
      </w:pPr>
    </w:p>
    <w:p w:rsidR="004D36B5" w:rsidRDefault="004D36B5" w:rsidP="004D36B5">
      <w:pPr>
        <w:spacing w:before="120" w:after="120" w:line="0" w:lineRule="atLeast"/>
        <w:ind w:left="2160" w:right="441" w:hanging="2160"/>
        <w:jc w:val="right"/>
        <w:rPr>
          <w:b/>
          <w:bCs/>
          <w:szCs w:val="24"/>
        </w:rPr>
      </w:pPr>
    </w:p>
    <w:p w:rsidR="00940E22" w:rsidRDefault="00940E22">
      <w:pPr>
        <w:rPr>
          <w:b/>
          <w:bCs/>
          <w:szCs w:val="24"/>
        </w:rPr>
      </w:pPr>
      <w:r>
        <w:rPr>
          <w:b/>
          <w:bCs/>
          <w:szCs w:val="24"/>
        </w:rPr>
        <w:br w:type="page"/>
      </w:r>
    </w:p>
    <w:p w:rsidR="004D36B5" w:rsidRDefault="004D36B5" w:rsidP="004D36B5">
      <w:pPr>
        <w:spacing w:before="120" w:after="120" w:line="0" w:lineRule="atLeast"/>
        <w:ind w:left="2160" w:right="441" w:hanging="2160"/>
        <w:jc w:val="right"/>
        <w:rPr>
          <w:b/>
          <w:bCs/>
          <w:szCs w:val="24"/>
        </w:rPr>
      </w:pPr>
    </w:p>
    <w:p w:rsidR="004D36B5" w:rsidRDefault="004D36B5" w:rsidP="004D36B5">
      <w:pPr>
        <w:spacing w:before="120" w:after="120" w:line="0" w:lineRule="atLeast"/>
        <w:ind w:left="2160" w:right="441" w:hanging="2160"/>
        <w:jc w:val="right"/>
        <w:rPr>
          <w:b/>
          <w:bCs/>
          <w:szCs w:val="24"/>
        </w:rPr>
      </w:pPr>
    </w:p>
    <w:p w:rsidR="004D36B5" w:rsidRPr="0029719E" w:rsidRDefault="004C6F2B" w:rsidP="004D36B5">
      <w:pPr>
        <w:spacing w:before="120" w:after="120" w:line="0" w:lineRule="atLeast"/>
        <w:ind w:left="2160" w:right="441" w:hanging="2160"/>
        <w:jc w:val="right"/>
        <w:rPr>
          <w:b/>
          <w:bCs/>
          <w:i/>
          <w:szCs w:val="24"/>
        </w:rPr>
      </w:pPr>
      <w:r>
        <w:rPr>
          <w:b/>
          <w:bCs/>
          <w:i/>
          <w:szCs w:val="24"/>
        </w:rPr>
        <w:t xml:space="preserve"> </w:t>
      </w:r>
      <w:r w:rsidR="004D36B5" w:rsidRPr="0029719E">
        <w:rPr>
          <w:b/>
          <w:bCs/>
          <w:i/>
          <w:szCs w:val="24"/>
        </w:rPr>
        <w:t xml:space="preserve">Образец № </w:t>
      </w:r>
      <w:r>
        <w:rPr>
          <w:b/>
          <w:bCs/>
          <w:i/>
          <w:szCs w:val="24"/>
        </w:rPr>
        <w:t>4</w:t>
      </w:r>
    </w:p>
    <w:p w:rsidR="004D36B5" w:rsidRPr="00824EB0" w:rsidRDefault="004D36B5" w:rsidP="004D36B5">
      <w:pPr>
        <w:spacing w:before="120" w:after="120" w:line="0" w:lineRule="atLeast"/>
        <w:ind w:left="2160" w:right="441" w:hanging="2160"/>
        <w:jc w:val="center"/>
        <w:rPr>
          <w:b/>
          <w:bCs/>
          <w:szCs w:val="24"/>
        </w:rPr>
      </w:pPr>
      <w:r w:rsidRPr="00824EB0">
        <w:rPr>
          <w:b/>
          <w:bCs/>
          <w:szCs w:val="24"/>
        </w:rPr>
        <w:t xml:space="preserve">Д Е К Л А Р А Ц И Я </w:t>
      </w:r>
    </w:p>
    <w:p w:rsidR="004D36B5" w:rsidRPr="00824EB0" w:rsidRDefault="004D36B5" w:rsidP="004D36B5">
      <w:pPr>
        <w:tabs>
          <w:tab w:val="left" w:pos="709"/>
        </w:tabs>
        <w:spacing w:before="120" w:after="120" w:line="0" w:lineRule="atLeast"/>
        <w:ind w:right="441"/>
        <w:jc w:val="center"/>
        <w:rPr>
          <w:b/>
          <w:bCs/>
          <w:szCs w:val="24"/>
          <w:lang w:eastAsia="pl-PL"/>
        </w:rPr>
      </w:pPr>
      <w:r w:rsidRPr="00824EB0">
        <w:rPr>
          <w:b/>
          <w:bCs/>
          <w:szCs w:val="24"/>
          <w:lang w:eastAsia="pl-PL"/>
        </w:rPr>
        <w:t xml:space="preserve">по чл. </w:t>
      </w:r>
      <w:r w:rsidRPr="00824EB0">
        <w:rPr>
          <w:b/>
          <w:szCs w:val="24"/>
        </w:rPr>
        <w:t>39, ал. 3, т. 1, б. „</w:t>
      </w:r>
      <w:r w:rsidR="0029719E">
        <w:rPr>
          <w:b/>
          <w:szCs w:val="24"/>
        </w:rPr>
        <w:t>г</w:t>
      </w:r>
      <w:r w:rsidRPr="00824EB0">
        <w:rPr>
          <w:b/>
          <w:szCs w:val="24"/>
        </w:rPr>
        <w:t>“ от ППЗОП</w:t>
      </w:r>
      <w:r w:rsidRPr="00824EB0">
        <w:rPr>
          <w:b/>
          <w:bCs/>
          <w:szCs w:val="24"/>
          <w:lang w:eastAsia="pl-PL"/>
        </w:rPr>
        <w:t xml:space="preserve"> </w:t>
      </w:r>
    </w:p>
    <w:p w:rsidR="004D36B5" w:rsidRPr="00824EB0" w:rsidRDefault="004D36B5" w:rsidP="004D36B5">
      <w:pPr>
        <w:tabs>
          <w:tab w:val="left" w:pos="709"/>
        </w:tabs>
        <w:spacing w:before="120" w:after="120" w:line="0" w:lineRule="atLeast"/>
        <w:ind w:right="441"/>
        <w:jc w:val="center"/>
        <w:rPr>
          <w:b/>
          <w:bCs/>
          <w:szCs w:val="24"/>
          <w:lang w:eastAsia="pl-PL"/>
        </w:rPr>
      </w:pPr>
      <w:r w:rsidRPr="00824EB0">
        <w:rPr>
          <w:b/>
          <w:bCs/>
          <w:szCs w:val="24"/>
          <w:lang w:eastAsia="pl-PL"/>
        </w:rPr>
        <w:t>за срока на валидност на офертата</w:t>
      </w:r>
    </w:p>
    <w:p w:rsidR="004D36B5" w:rsidRPr="00824EB0" w:rsidRDefault="004D36B5" w:rsidP="004D36B5">
      <w:pPr>
        <w:tabs>
          <w:tab w:val="left" w:pos="709"/>
        </w:tabs>
        <w:spacing w:before="120" w:after="120" w:line="0" w:lineRule="atLeast"/>
        <w:ind w:right="441"/>
        <w:jc w:val="both"/>
        <w:rPr>
          <w:szCs w:val="24"/>
          <w:lang w:eastAsia="pl-PL"/>
        </w:rPr>
      </w:pPr>
      <w:r w:rsidRPr="00824EB0">
        <w:rPr>
          <w:szCs w:val="24"/>
          <w:lang w:eastAsia="pl-PL"/>
        </w:rPr>
        <w:t>Подписаният /та/ […] с [лична карта/документ за самоличност] № […], издадена на […] от […], в качеството ми на [</w:t>
      </w:r>
      <w:r w:rsidRPr="00824EB0">
        <w:rPr>
          <w:i/>
          <w:iCs/>
          <w:szCs w:val="24"/>
          <w:lang w:eastAsia="pl-PL"/>
        </w:rPr>
        <w:t>длъжност или друго качество</w:t>
      </w:r>
      <w:r w:rsidRPr="00824EB0">
        <w:rPr>
          <w:szCs w:val="24"/>
          <w:lang w:eastAsia="pl-PL"/>
        </w:rPr>
        <w:t>], съгласно [</w:t>
      </w:r>
      <w:r w:rsidRPr="00824EB0">
        <w:rPr>
          <w:i/>
          <w:iCs/>
          <w:szCs w:val="24"/>
          <w:lang w:eastAsia="pl-PL"/>
        </w:rPr>
        <w:t>документа, от който лицето черпи съответните права – учредителен акт, пълномощно и пр.</w:t>
      </w:r>
      <w:r w:rsidRPr="00824EB0">
        <w:rPr>
          <w:szCs w:val="24"/>
          <w:lang w:eastAsia="pl-PL"/>
        </w:rPr>
        <w:t>],</w:t>
      </w:r>
      <w:r w:rsidRPr="00824EB0">
        <w:rPr>
          <w:i/>
          <w:iCs/>
          <w:szCs w:val="24"/>
          <w:lang w:eastAsia="pl-PL"/>
        </w:rPr>
        <w:t xml:space="preserve"> </w:t>
      </w:r>
      <w:r w:rsidRPr="00824EB0">
        <w:rPr>
          <w:szCs w:val="24"/>
          <w:lang w:eastAsia="pl-PL"/>
        </w:rPr>
        <w:t>на [</w:t>
      </w:r>
      <w:r w:rsidRPr="00824EB0">
        <w:rPr>
          <w:i/>
          <w:iCs/>
          <w:szCs w:val="24"/>
          <w:lang w:eastAsia="pl-PL"/>
        </w:rPr>
        <w:t>наименование на участника/член на обединението</w:t>
      </w:r>
      <w:r w:rsidRPr="00824EB0">
        <w:rPr>
          <w:szCs w:val="24"/>
          <w:lang w:eastAsia="pl-PL"/>
        </w:rPr>
        <w:t>]</w:t>
      </w:r>
      <w:r w:rsidRPr="00824EB0">
        <w:rPr>
          <w:i/>
          <w:iCs/>
          <w:szCs w:val="24"/>
          <w:lang w:eastAsia="pl-PL"/>
        </w:rPr>
        <w:t xml:space="preserve"> с </w:t>
      </w:r>
      <w:r w:rsidRPr="00824EB0">
        <w:rPr>
          <w:szCs w:val="24"/>
          <w:lang w:eastAsia="pl-PL"/>
        </w:rPr>
        <w:t>БУЛСТАТ/ЕИК […], регистрирано в […], със седалище […] и адрес на управление […],във връзка с обществена поръчка с предмет: ……………………………..</w:t>
      </w:r>
    </w:p>
    <w:p w:rsidR="004D36B5" w:rsidRPr="00824EB0" w:rsidRDefault="004D36B5" w:rsidP="004D36B5">
      <w:pPr>
        <w:tabs>
          <w:tab w:val="left" w:pos="709"/>
        </w:tabs>
        <w:spacing w:before="120" w:after="120" w:line="0" w:lineRule="atLeast"/>
        <w:ind w:right="441"/>
        <w:jc w:val="both"/>
        <w:rPr>
          <w:szCs w:val="24"/>
          <w:lang w:eastAsia="pl-PL"/>
        </w:rPr>
      </w:pPr>
    </w:p>
    <w:p w:rsidR="004D36B5" w:rsidRPr="00824EB0" w:rsidRDefault="004D36B5" w:rsidP="004D36B5">
      <w:pPr>
        <w:spacing w:before="120" w:after="120" w:line="0" w:lineRule="atLeast"/>
        <w:ind w:left="2160" w:right="441" w:hanging="2160"/>
        <w:jc w:val="center"/>
        <w:rPr>
          <w:b/>
          <w:bCs/>
          <w:szCs w:val="24"/>
        </w:rPr>
      </w:pPr>
      <w:r w:rsidRPr="00824EB0">
        <w:rPr>
          <w:b/>
          <w:bCs/>
          <w:szCs w:val="24"/>
        </w:rPr>
        <w:t>Д Е К Л А Р И Р А М, че:</w:t>
      </w:r>
    </w:p>
    <w:p w:rsidR="004D36B5" w:rsidRPr="00824EB0" w:rsidRDefault="004D36B5" w:rsidP="004D36B5">
      <w:pPr>
        <w:spacing w:before="120" w:after="120" w:line="0" w:lineRule="atLeast"/>
        <w:ind w:right="441"/>
        <w:jc w:val="both"/>
        <w:rPr>
          <w:szCs w:val="24"/>
        </w:rPr>
      </w:pPr>
      <w:r w:rsidRPr="00824EB0">
        <w:rPr>
          <w:szCs w:val="24"/>
        </w:rPr>
        <w:t xml:space="preserve">Офертата на представлявания от мен участник в процедурата за обществена поръчка (в пълния обем и съдържание, описани в Документацията за участие), съставлява правно-валидно предложение за изпълнение на поръчката, обвързващо и ангажиращо отговорността на участника до изтичането на </w:t>
      </w:r>
      <w:r w:rsidR="00AD3516">
        <w:rPr>
          <w:szCs w:val="24"/>
        </w:rPr>
        <w:t>шест</w:t>
      </w:r>
      <w:r w:rsidRPr="00824EB0">
        <w:rPr>
          <w:szCs w:val="24"/>
        </w:rPr>
        <w:t xml:space="preserve"> </w:t>
      </w:r>
      <w:r w:rsidR="00AD3516">
        <w:rPr>
          <w:szCs w:val="24"/>
        </w:rPr>
        <w:t>месеца</w:t>
      </w:r>
      <w:r w:rsidRPr="00824EB0">
        <w:rPr>
          <w:szCs w:val="24"/>
        </w:rPr>
        <w:t xml:space="preserve"> считано от датата, която е посочена в обявлението за краен срок за получаване на офертата.</w:t>
      </w:r>
    </w:p>
    <w:p w:rsidR="004D36B5" w:rsidRPr="00824EB0" w:rsidRDefault="004D36B5" w:rsidP="004D36B5">
      <w:pPr>
        <w:spacing w:before="120" w:after="120" w:line="0" w:lineRule="atLeast"/>
        <w:ind w:right="441"/>
        <w:jc w:val="both"/>
        <w:rPr>
          <w:szCs w:val="24"/>
        </w:rPr>
      </w:pPr>
    </w:p>
    <w:p w:rsidR="004D36B5" w:rsidRPr="00824EB0" w:rsidRDefault="004D36B5" w:rsidP="004D36B5">
      <w:pPr>
        <w:spacing w:before="120" w:after="120" w:line="0" w:lineRule="atLeast"/>
        <w:ind w:right="441"/>
        <w:jc w:val="both"/>
        <w:rPr>
          <w:szCs w:val="24"/>
        </w:rPr>
      </w:pPr>
      <w:r w:rsidRPr="00824EB0">
        <w:rPr>
          <w:szCs w:val="24"/>
        </w:rPr>
        <w:t>Известна ми е отговорността по чл.313 от Наказателния кодекс.</w:t>
      </w:r>
    </w:p>
    <w:p w:rsidR="004D36B5" w:rsidRPr="00824EB0" w:rsidRDefault="004D36B5" w:rsidP="004D36B5">
      <w:pPr>
        <w:spacing w:before="120" w:after="120" w:line="0" w:lineRule="atLeast"/>
        <w:ind w:right="441"/>
        <w:jc w:val="both"/>
        <w:rPr>
          <w:b/>
          <w:bCs/>
          <w:szCs w:val="24"/>
          <w:u w:val="single"/>
        </w:rPr>
      </w:pPr>
    </w:p>
    <w:p w:rsidR="004D36B5" w:rsidRPr="00824EB0" w:rsidRDefault="004D36B5" w:rsidP="004D36B5">
      <w:pPr>
        <w:spacing w:before="120" w:after="120" w:line="0" w:lineRule="atLeast"/>
        <w:ind w:right="441"/>
        <w:jc w:val="both"/>
        <w:rPr>
          <w:szCs w:val="24"/>
        </w:rPr>
      </w:pPr>
      <w:r w:rsidRPr="00824EB0">
        <w:rPr>
          <w:szCs w:val="24"/>
        </w:rPr>
        <w:t>[</w:t>
      </w:r>
      <w:r w:rsidRPr="00824EB0">
        <w:rPr>
          <w:i/>
          <w:iCs/>
          <w:szCs w:val="24"/>
        </w:rPr>
        <w:t>дата на подписване</w:t>
      </w:r>
      <w:r w:rsidRPr="00824EB0">
        <w:rPr>
          <w:szCs w:val="24"/>
        </w:rPr>
        <w:t>]</w:t>
      </w:r>
      <w:r w:rsidRPr="00824EB0">
        <w:rPr>
          <w:szCs w:val="24"/>
        </w:rPr>
        <w:tab/>
      </w:r>
      <w:r w:rsidRPr="00824EB0">
        <w:rPr>
          <w:szCs w:val="24"/>
        </w:rPr>
        <w:tab/>
      </w:r>
      <w:r w:rsidRPr="00824EB0">
        <w:rPr>
          <w:szCs w:val="24"/>
        </w:rPr>
        <w:tab/>
      </w:r>
      <w:r w:rsidRPr="00824EB0">
        <w:rPr>
          <w:szCs w:val="24"/>
        </w:rPr>
        <w:tab/>
      </w:r>
      <w:r w:rsidRPr="00824EB0">
        <w:rPr>
          <w:szCs w:val="24"/>
        </w:rPr>
        <w:tab/>
        <w:t>Декларатор: [</w:t>
      </w:r>
      <w:r w:rsidRPr="00824EB0">
        <w:rPr>
          <w:i/>
          <w:iCs/>
          <w:szCs w:val="24"/>
        </w:rPr>
        <w:t>подпис</w:t>
      </w:r>
      <w:r w:rsidRPr="00824EB0">
        <w:rPr>
          <w:szCs w:val="24"/>
        </w:rPr>
        <w:t xml:space="preserve">]:  </w:t>
      </w:r>
    </w:p>
    <w:p w:rsidR="004D36B5" w:rsidRPr="00824EB0" w:rsidRDefault="004D36B5" w:rsidP="004D36B5">
      <w:pPr>
        <w:spacing w:before="120" w:after="120" w:line="0" w:lineRule="atLeast"/>
        <w:ind w:right="441"/>
        <w:jc w:val="both"/>
        <w:rPr>
          <w:szCs w:val="24"/>
        </w:rPr>
      </w:pPr>
      <w:r w:rsidRPr="00824EB0">
        <w:rPr>
          <w:szCs w:val="24"/>
        </w:rPr>
        <w:tab/>
      </w:r>
      <w:r w:rsidRPr="00824EB0">
        <w:rPr>
          <w:szCs w:val="24"/>
        </w:rPr>
        <w:tab/>
      </w:r>
      <w:r w:rsidRPr="00824EB0">
        <w:rPr>
          <w:szCs w:val="24"/>
        </w:rPr>
        <w:tab/>
      </w:r>
      <w:r w:rsidRPr="00824EB0">
        <w:rPr>
          <w:szCs w:val="24"/>
        </w:rPr>
        <w:tab/>
      </w:r>
      <w:r w:rsidRPr="00824EB0">
        <w:rPr>
          <w:szCs w:val="24"/>
        </w:rPr>
        <w:tab/>
      </w:r>
      <w:r w:rsidRPr="00824EB0">
        <w:rPr>
          <w:szCs w:val="24"/>
        </w:rPr>
        <w:tab/>
      </w:r>
      <w:r w:rsidRPr="00824EB0">
        <w:rPr>
          <w:szCs w:val="24"/>
        </w:rPr>
        <w:tab/>
        <w:t>[</w:t>
      </w:r>
      <w:r w:rsidRPr="00824EB0">
        <w:rPr>
          <w:i/>
          <w:iCs/>
          <w:szCs w:val="24"/>
        </w:rPr>
        <w:t>печат, когато е приложимо</w:t>
      </w:r>
      <w:r w:rsidRPr="00824EB0">
        <w:rPr>
          <w:szCs w:val="24"/>
        </w:rPr>
        <w:t>]</w:t>
      </w:r>
    </w:p>
    <w:p w:rsidR="004D36B5" w:rsidRPr="00824EB0" w:rsidRDefault="004D36B5" w:rsidP="004D36B5">
      <w:pPr>
        <w:ind w:right="441"/>
        <w:jc w:val="both"/>
        <w:rPr>
          <w:b/>
          <w:bCs/>
          <w:color w:val="000000"/>
          <w:szCs w:val="24"/>
          <w:lang w:eastAsia="bg-BG"/>
        </w:rPr>
      </w:pPr>
    </w:p>
    <w:p w:rsidR="004D36B5" w:rsidRPr="00824EB0" w:rsidRDefault="004D36B5" w:rsidP="004D36B5">
      <w:pPr>
        <w:ind w:right="441"/>
        <w:jc w:val="both"/>
        <w:rPr>
          <w:b/>
          <w:bCs/>
          <w:color w:val="000000"/>
          <w:szCs w:val="24"/>
          <w:lang w:eastAsia="bg-BG"/>
        </w:rPr>
      </w:pPr>
    </w:p>
    <w:p w:rsidR="004D36B5" w:rsidRDefault="004D36B5" w:rsidP="00CA07DA">
      <w:pPr>
        <w:spacing w:line="360" w:lineRule="auto"/>
        <w:jc w:val="right"/>
        <w:rPr>
          <w:b/>
          <w:szCs w:val="24"/>
          <w:lang w:eastAsia="bg-BG"/>
        </w:rPr>
      </w:pPr>
    </w:p>
    <w:p w:rsidR="004D36B5" w:rsidRDefault="004D36B5" w:rsidP="00CA07DA">
      <w:pPr>
        <w:spacing w:line="360" w:lineRule="auto"/>
        <w:jc w:val="right"/>
        <w:rPr>
          <w:b/>
          <w:szCs w:val="24"/>
          <w:lang w:eastAsia="bg-BG"/>
        </w:rPr>
      </w:pPr>
    </w:p>
    <w:p w:rsidR="004D36B5" w:rsidRDefault="004D36B5" w:rsidP="00CA07DA">
      <w:pPr>
        <w:spacing w:line="360" w:lineRule="auto"/>
        <w:jc w:val="right"/>
        <w:rPr>
          <w:b/>
          <w:szCs w:val="24"/>
          <w:lang w:eastAsia="bg-BG"/>
        </w:rPr>
      </w:pPr>
    </w:p>
    <w:p w:rsidR="004D36B5" w:rsidRDefault="004D36B5" w:rsidP="00CA07DA">
      <w:pPr>
        <w:spacing w:line="360" w:lineRule="auto"/>
        <w:jc w:val="right"/>
        <w:rPr>
          <w:b/>
          <w:szCs w:val="24"/>
          <w:lang w:eastAsia="bg-BG"/>
        </w:rPr>
      </w:pPr>
    </w:p>
    <w:p w:rsidR="004D36B5" w:rsidRDefault="004D36B5" w:rsidP="00CA07DA">
      <w:pPr>
        <w:spacing w:line="360" w:lineRule="auto"/>
        <w:jc w:val="right"/>
        <w:rPr>
          <w:b/>
          <w:szCs w:val="24"/>
          <w:lang w:eastAsia="bg-BG"/>
        </w:rPr>
      </w:pPr>
    </w:p>
    <w:p w:rsidR="004D36B5" w:rsidRDefault="004D36B5" w:rsidP="00CA07DA">
      <w:pPr>
        <w:spacing w:line="360" w:lineRule="auto"/>
        <w:jc w:val="right"/>
        <w:rPr>
          <w:b/>
          <w:szCs w:val="24"/>
          <w:lang w:eastAsia="bg-BG"/>
        </w:rPr>
      </w:pPr>
    </w:p>
    <w:bookmarkEnd w:id="101"/>
    <w:p w:rsidR="00F82499" w:rsidRDefault="00F82499" w:rsidP="009D4FD3">
      <w:pPr>
        <w:spacing w:line="360" w:lineRule="auto"/>
        <w:jc w:val="right"/>
        <w:rPr>
          <w:b/>
          <w:bCs/>
          <w:i/>
          <w:iCs/>
        </w:rPr>
      </w:pPr>
    </w:p>
    <w:p w:rsidR="00F82499" w:rsidRDefault="00F82499" w:rsidP="009D4FD3">
      <w:pPr>
        <w:spacing w:line="360" w:lineRule="auto"/>
        <w:jc w:val="right"/>
        <w:rPr>
          <w:b/>
          <w:bCs/>
          <w:i/>
          <w:iCs/>
        </w:rPr>
      </w:pPr>
    </w:p>
    <w:p w:rsidR="00F82499" w:rsidRDefault="00F82499" w:rsidP="009D4FD3">
      <w:pPr>
        <w:spacing w:line="360" w:lineRule="auto"/>
        <w:jc w:val="right"/>
        <w:rPr>
          <w:b/>
          <w:bCs/>
          <w:i/>
          <w:iCs/>
        </w:rPr>
      </w:pPr>
    </w:p>
    <w:p w:rsidR="009D4FD3" w:rsidRDefault="009D4FD3" w:rsidP="009D4FD3">
      <w:pPr>
        <w:spacing w:line="360" w:lineRule="auto"/>
        <w:jc w:val="right"/>
        <w:rPr>
          <w:b/>
          <w:bCs/>
          <w:i/>
          <w:iCs/>
        </w:rPr>
      </w:pPr>
      <w:r>
        <w:rPr>
          <w:b/>
          <w:bCs/>
          <w:i/>
          <w:iCs/>
        </w:rPr>
        <w:lastRenderedPageBreak/>
        <w:t>Образец № 5</w:t>
      </w:r>
    </w:p>
    <w:p w:rsidR="009D4FD3" w:rsidRDefault="009D4FD3" w:rsidP="009D4FD3">
      <w:pPr>
        <w:spacing w:line="360" w:lineRule="auto"/>
        <w:ind w:firstLine="7740"/>
        <w:jc w:val="both"/>
        <w:rPr>
          <w:b/>
          <w:bCs/>
        </w:rPr>
      </w:pPr>
    </w:p>
    <w:p w:rsidR="009D4FD3" w:rsidRDefault="009D4FD3" w:rsidP="009D4FD3">
      <w:pPr>
        <w:spacing w:line="360" w:lineRule="auto"/>
        <w:jc w:val="center"/>
        <w:outlineLvl w:val="1"/>
        <w:rPr>
          <w:b/>
          <w:bCs/>
        </w:rPr>
      </w:pPr>
      <w:r>
        <w:rPr>
          <w:b/>
          <w:bCs/>
        </w:rPr>
        <w:t>ПРЕДЛОЖЕНИЕ ЗА ИЗПЪЛНЕНИЕ</w:t>
      </w:r>
      <w:r>
        <w:rPr>
          <w:rFonts w:ascii="Arial Unicode MS" w:hAnsi="Arial Unicode MS"/>
        </w:rPr>
        <w:br/>
      </w:r>
      <w:r>
        <w:rPr>
          <w:b/>
          <w:bCs/>
        </w:rPr>
        <w:t>НА ПОРЪЧКАТА</w:t>
      </w:r>
    </w:p>
    <w:p w:rsidR="009D4FD3" w:rsidRDefault="009D4FD3" w:rsidP="009D4FD3">
      <w:pPr>
        <w:spacing w:line="360" w:lineRule="auto"/>
        <w:jc w:val="center"/>
        <w:outlineLvl w:val="1"/>
        <w:rPr>
          <w:b/>
          <w:bCs/>
        </w:rPr>
      </w:pPr>
    </w:p>
    <w:p w:rsidR="009D4FD3" w:rsidRDefault="009D4FD3" w:rsidP="009D4FD3">
      <w:pPr>
        <w:spacing w:line="360" w:lineRule="auto"/>
        <w:ind w:firstLine="540"/>
        <w:jc w:val="both"/>
      </w:pPr>
      <w:r>
        <w:t xml:space="preserve">От участник: .......…………………………...……............................................................ </w:t>
      </w:r>
    </w:p>
    <w:p w:rsidR="009D4FD3" w:rsidRDefault="009D4FD3" w:rsidP="009D4FD3">
      <w:pPr>
        <w:spacing w:line="360" w:lineRule="auto"/>
        <w:jc w:val="both"/>
      </w:pPr>
      <w:r>
        <w:t>Седалище и адрес на управление: ………………., ЕИК/БУЛСТАТ ……………...., представляван от............................................ в качеството си на ............................................</w:t>
      </w:r>
    </w:p>
    <w:p w:rsidR="009D4FD3" w:rsidRDefault="009D4FD3" w:rsidP="009D4FD3">
      <w:pPr>
        <w:spacing w:line="360" w:lineRule="auto"/>
        <w:ind w:firstLine="720"/>
        <w:jc w:val="both"/>
        <w:rPr>
          <w:b/>
          <w:bCs/>
        </w:rPr>
      </w:pPr>
      <w:r>
        <w:t xml:space="preserve">Относно: открита процедура за възлагане на обществена поръчка с предмет: </w:t>
      </w:r>
      <w:r>
        <w:rPr>
          <w:b/>
          <w:bCs/>
        </w:rPr>
        <w:t>“…………….”</w:t>
      </w:r>
    </w:p>
    <w:p w:rsidR="009D4FD3" w:rsidRDefault="009D4FD3" w:rsidP="009D4FD3">
      <w:pPr>
        <w:spacing w:line="360" w:lineRule="auto"/>
        <w:ind w:firstLine="720"/>
        <w:jc w:val="both"/>
        <w:rPr>
          <w:b/>
          <w:bCs/>
        </w:rPr>
      </w:pPr>
    </w:p>
    <w:p w:rsidR="009D4FD3" w:rsidRDefault="009D4FD3" w:rsidP="009D4FD3">
      <w:pPr>
        <w:spacing w:line="360" w:lineRule="auto"/>
        <w:jc w:val="center"/>
        <w:rPr>
          <w:b/>
          <w:bCs/>
        </w:rPr>
      </w:pPr>
      <w:r>
        <w:rPr>
          <w:b/>
          <w:bCs/>
        </w:rPr>
        <w:t>УВАЖАЕМИ ДАМИ И ГОСПОДА,</w:t>
      </w:r>
    </w:p>
    <w:p w:rsidR="009D4FD3" w:rsidRDefault="009D4FD3" w:rsidP="009D4FD3">
      <w:pPr>
        <w:spacing w:line="360" w:lineRule="auto"/>
        <w:ind w:firstLine="567"/>
        <w:jc w:val="both"/>
      </w:pPr>
      <w:r>
        <w:rPr>
          <w:b/>
          <w:bCs/>
        </w:rPr>
        <w:t xml:space="preserve">1. </w:t>
      </w:r>
      <w:r>
        <w:t xml:space="preserve">След запознаване с всички документи и образци от указанията за участие в процедурата, получаването на които потвърждаваме с настоящото, ние удостоверяваме и потвърждаваме, че представляваният от нас участник отговаря на изискванията и условията посочени в документацията за участие в процедурата. </w:t>
      </w:r>
    </w:p>
    <w:p w:rsidR="009D4FD3" w:rsidRPr="00EB6F45" w:rsidRDefault="009D4FD3" w:rsidP="009D4FD3">
      <w:pPr>
        <w:spacing w:line="360" w:lineRule="auto"/>
        <w:ind w:firstLine="567"/>
        <w:jc w:val="both"/>
        <w:rPr>
          <w:b/>
        </w:rPr>
      </w:pPr>
      <w:r w:rsidRPr="00EB6F45">
        <w:rPr>
          <w:b/>
        </w:rPr>
        <w:t>2.</w:t>
      </w:r>
      <w:r w:rsidRPr="00EB6F45">
        <w:t xml:space="preserve"> Декларираме, че ще изпълним дейностите по обществената поръчка </w:t>
      </w:r>
      <w:r>
        <w:t xml:space="preserve">посочени </w:t>
      </w:r>
      <w:r w:rsidRPr="00EB6F45">
        <w:t xml:space="preserve">в </w:t>
      </w:r>
      <w:r>
        <w:rPr>
          <w:lang w:val="bg-BG"/>
        </w:rPr>
        <w:t>документацията</w:t>
      </w:r>
      <w:r w:rsidRPr="00EB6F45">
        <w:t xml:space="preserve"> за участие, а именно:</w:t>
      </w:r>
    </w:p>
    <w:p w:rsidR="009D4FD3" w:rsidRPr="00CD4F53" w:rsidRDefault="009D4FD3" w:rsidP="009D4FD3">
      <w:pPr>
        <w:spacing w:line="360" w:lineRule="auto"/>
        <w:ind w:firstLine="567"/>
        <w:jc w:val="both"/>
      </w:pPr>
      <w:r w:rsidRPr="00EB6F45">
        <w:t>……………………………………………………….</w:t>
      </w:r>
    </w:p>
    <w:p w:rsidR="009D4FD3" w:rsidRPr="009D4FD3" w:rsidRDefault="009D4FD3" w:rsidP="009D4FD3">
      <w:pPr>
        <w:spacing w:line="360" w:lineRule="auto"/>
        <w:ind w:firstLine="709"/>
        <w:contextualSpacing/>
        <w:jc w:val="both"/>
        <w:rPr>
          <w:i/>
          <w:szCs w:val="24"/>
          <w:shd w:val="clear" w:color="auto" w:fill="FFFFFF"/>
        </w:rPr>
      </w:pPr>
      <w:r>
        <w:rPr>
          <w:i/>
          <w:sz w:val="20"/>
        </w:rPr>
        <w:t>/</w:t>
      </w:r>
      <w:r w:rsidRPr="00731B31">
        <w:rPr>
          <w:i/>
        </w:rPr>
        <w:t>Указание:</w:t>
      </w:r>
      <w:r w:rsidRPr="00330196">
        <w:rPr>
          <w:b/>
          <w:bCs/>
          <w:lang w:eastAsia="ar-SA"/>
        </w:rPr>
        <w:t xml:space="preserve"> </w:t>
      </w:r>
      <w:r w:rsidRPr="009D4FD3">
        <w:rPr>
          <w:i/>
          <w:szCs w:val="24"/>
        </w:rPr>
        <w:t>В предложение</w:t>
      </w:r>
      <w:r w:rsidRPr="009D4FD3">
        <w:rPr>
          <w:i/>
          <w:szCs w:val="24"/>
          <w:lang w:val="bg-BG"/>
        </w:rPr>
        <w:t>то за изпълнение на поръчката</w:t>
      </w:r>
      <w:r w:rsidRPr="009D4FD3">
        <w:rPr>
          <w:i/>
          <w:szCs w:val="24"/>
        </w:rPr>
        <w:t xml:space="preserve"> участникът следва да предложи организация за изпълнение на СМР, която счита за най-подходящи, в съответствие с обхвата на поръчката и заложените цели и резултати</w:t>
      </w:r>
      <w:r w:rsidRPr="006C13C9">
        <w:rPr>
          <w:i/>
          <w:szCs w:val="24"/>
        </w:rPr>
        <w:t xml:space="preserve"> </w:t>
      </w:r>
      <w:r w:rsidRPr="009D4FD3">
        <w:rPr>
          <w:i/>
          <w:szCs w:val="24"/>
        </w:rPr>
        <w:t xml:space="preserve">и следва да обхваща </w:t>
      </w:r>
      <w:r w:rsidRPr="009D4FD3">
        <w:rPr>
          <w:bCs/>
          <w:i/>
          <w:szCs w:val="24"/>
          <w:lang w:eastAsia="ar-SA"/>
        </w:rPr>
        <w:t xml:space="preserve">всички дейности, необходими за изпълнението предмета на поръчката, отчитайки спецификата и местоположението му, както и необходимостта от подготвителни дейности. Всички строително-монтажни дейности, следва да се опишат в тяхната технологична последователност и взаимна обвързаност и </w:t>
      </w:r>
      <w:r w:rsidRPr="009D4FD3">
        <w:rPr>
          <w:i/>
          <w:szCs w:val="24"/>
        </w:rPr>
        <w:t>как се разпределят отделните  дейности между ключовите експерти, методите за осъществяване на комуникацията с Възложителя, координация и съгласуване на дейностите и други организационни аспекти, които са необходими за качественото и срочно изпълнение на възложеното строителство.</w:t>
      </w:r>
      <w:r w:rsidRPr="009D4FD3">
        <w:rPr>
          <w:bCs/>
          <w:i/>
          <w:szCs w:val="24"/>
          <w:lang w:eastAsia="ar-SA"/>
        </w:rPr>
        <w:t xml:space="preserve"> Организацията за изпълнение следва да отговаря на изискванията на възложителя, посочени в </w:t>
      </w:r>
      <w:r w:rsidRPr="009D4FD3">
        <w:rPr>
          <w:i/>
          <w:szCs w:val="24"/>
        </w:rPr>
        <w:t>техническата документация</w:t>
      </w:r>
      <w:r w:rsidRPr="009D4FD3">
        <w:rPr>
          <w:bCs/>
          <w:i/>
          <w:szCs w:val="24"/>
          <w:lang w:eastAsia="ar-SA"/>
        </w:rPr>
        <w:t xml:space="preserve"> и спецификация, на действащото законодателство, на </w:t>
      </w:r>
      <w:r w:rsidRPr="009D4FD3">
        <w:rPr>
          <w:bCs/>
          <w:i/>
          <w:szCs w:val="24"/>
          <w:lang w:eastAsia="ar-SA"/>
        </w:rPr>
        <w:lastRenderedPageBreak/>
        <w:t>съществуващите технически изисквания и стандарти, и да е съобразена с предмета на поръчката и проектната документация. Освен това следва да се представят предвижданите организация и мобилизация на използваните от участника ресурси, обвързани с конкретния подход за изпълнение на предмета на поръчката.</w:t>
      </w:r>
    </w:p>
    <w:p w:rsidR="009D4FD3" w:rsidRPr="009D4FD3" w:rsidRDefault="009D4FD3" w:rsidP="009D4FD3">
      <w:pPr>
        <w:pStyle w:val="ListParagraph"/>
        <w:shd w:val="clear" w:color="auto" w:fill="FFFFFF"/>
        <w:spacing w:after="0" w:line="360" w:lineRule="auto"/>
        <w:ind w:left="0" w:firstLine="709"/>
        <w:jc w:val="both"/>
        <w:rPr>
          <w:rFonts w:ascii="Times New Roman" w:eastAsia="PMingLiU" w:hAnsi="Times New Roman"/>
          <w:i/>
          <w:sz w:val="24"/>
          <w:szCs w:val="24"/>
          <w:shd w:val="clear" w:color="auto" w:fill="FFFFFF"/>
        </w:rPr>
      </w:pPr>
      <w:r w:rsidRPr="009D4FD3">
        <w:rPr>
          <w:rFonts w:ascii="Times New Roman" w:hAnsi="Times New Roman"/>
          <w:i/>
          <w:sz w:val="24"/>
          <w:szCs w:val="24"/>
        </w:rPr>
        <w:t xml:space="preserve">Участникът следва да представи линеен график за изпълнение на поръчката. </w:t>
      </w:r>
      <w:r w:rsidRPr="009D4FD3">
        <w:rPr>
          <w:rFonts w:ascii="Times New Roman" w:eastAsia="PMingLiU" w:hAnsi="Times New Roman"/>
          <w:i/>
          <w:sz w:val="24"/>
          <w:szCs w:val="24"/>
          <w:shd w:val="clear" w:color="auto" w:fill="FFFFFF"/>
        </w:rPr>
        <w:t xml:space="preserve">Графикът следва да представя строителната програма на участника, като прецизира съответните дейности и да е съобразен с технологичната последователност на строителните процеси.  Линейният календарен план е график за изпълнение на конкретните строителни работи и следва да отразява всички посочени в КСС дейности. Линейният календарен план трябва да е придружен с Диаграма на работната ръка. </w:t>
      </w:r>
    </w:p>
    <w:p w:rsidR="009D4FD3" w:rsidRPr="009D4FD3" w:rsidRDefault="009D4FD3" w:rsidP="009D4FD3">
      <w:pPr>
        <w:spacing w:line="360" w:lineRule="auto"/>
        <w:ind w:firstLine="709"/>
        <w:jc w:val="both"/>
        <w:rPr>
          <w:rFonts w:eastAsia="PMingLiU"/>
          <w:i/>
          <w:szCs w:val="24"/>
          <w:shd w:val="clear" w:color="auto" w:fill="FFFFFF"/>
        </w:rPr>
      </w:pPr>
      <w:r w:rsidRPr="009D4FD3">
        <w:rPr>
          <w:rFonts w:eastAsia="PMingLiU"/>
          <w:i/>
          <w:szCs w:val="24"/>
          <w:shd w:val="clear" w:color="auto" w:fill="FFFFFF"/>
        </w:rPr>
        <w:t>Линейният график за изпълнение на поръчката трябва да бъде съобразен с Инвестиционният проект. В графика трябва да бъдат включени всички дейности по изпълнение на поръчката.</w:t>
      </w:r>
    </w:p>
    <w:p w:rsidR="009D4FD3" w:rsidRPr="002D4EA6" w:rsidRDefault="009D4FD3" w:rsidP="009D4FD3">
      <w:pPr>
        <w:spacing w:line="360" w:lineRule="auto"/>
        <w:ind w:firstLine="709"/>
        <w:jc w:val="both"/>
        <w:rPr>
          <w:b/>
          <w:szCs w:val="24"/>
        </w:rPr>
      </w:pPr>
      <w:r w:rsidRPr="009D4FD3">
        <w:rPr>
          <w:i/>
          <w:szCs w:val="24"/>
          <w:shd w:val="clear" w:color="auto" w:fill="FFFFFF"/>
        </w:rPr>
        <w:t>Организацията за изпълнение на поръчката и линейния календарен план следва да обосновават предложения от участника срок за изпълнение на поръчката. В противен случай участникът ще бъде отстранен.</w:t>
      </w:r>
      <w:r>
        <w:rPr>
          <w:szCs w:val="24"/>
          <w:shd w:val="clear" w:color="auto" w:fill="FFFFFF"/>
          <w:lang w:val="bg-BG"/>
        </w:rPr>
        <w:t>/</w:t>
      </w:r>
      <w:r>
        <w:rPr>
          <w:szCs w:val="24"/>
        </w:rPr>
        <w:t xml:space="preserve"> </w:t>
      </w:r>
    </w:p>
    <w:p w:rsidR="00C012A0" w:rsidRPr="00C012A0" w:rsidRDefault="009D4FD3" w:rsidP="00C012A0">
      <w:pPr>
        <w:suppressAutoHyphens/>
        <w:spacing w:line="360" w:lineRule="auto"/>
        <w:ind w:firstLine="567"/>
        <w:jc w:val="both"/>
        <w:rPr>
          <w:lang w:val="bg-BG" w:eastAsia="bg-BG"/>
        </w:rPr>
      </w:pPr>
      <w:r w:rsidRPr="00731B31">
        <w:rPr>
          <w:i/>
          <w:szCs w:val="24"/>
        </w:rPr>
        <w:t xml:space="preserve"> </w:t>
      </w:r>
      <w:r>
        <w:rPr>
          <w:b/>
          <w:lang w:val="bg-BG" w:eastAsia="bg-BG"/>
        </w:rPr>
        <w:t>3</w:t>
      </w:r>
      <w:r w:rsidRPr="00BB41DF">
        <w:rPr>
          <w:b/>
          <w:lang w:eastAsia="bg-BG"/>
        </w:rPr>
        <w:t>.</w:t>
      </w:r>
      <w:r>
        <w:rPr>
          <w:lang w:eastAsia="bg-BG"/>
        </w:rPr>
        <w:t xml:space="preserve"> </w:t>
      </w:r>
      <w:r w:rsidRPr="00BB41DF">
        <w:rPr>
          <w:lang w:eastAsia="bg-BG"/>
        </w:rPr>
        <w:t xml:space="preserve">Срок за изпълнение </w:t>
      </w:r>
      <w:r w:rsidR="00C012A0">
        <w:rPr>
          <w:lang w:val="bg-BG" w:eastAsia="bg-BG"/>
        </w:rPr>
        <w:t>–до 30.04.2019 г.</w:t>
      </w:r>
    </w:p>
    <w:p w:rsidR="009D4FD3" w:rsidRDefault="009D4FD3" w:rsidP="009D4FD3">
      <w:pPr>
        <w:suppressAutoHyphens/>
        <w:spacing w:line="360" w:lineRule="auto"/>
        <w:ind w:firstLine="567"/>
        <w:jc w:val="both"/>
        <w:rPr>
          <w:bCs/>
          <w:u w:color="FF0000"/>
          <w:lang w:val="bg-BG"/>
        </w:rPr>
      </w:pPr>
      <w:r>
        <w:rPr>
          <w:b/>
          <w:bCs/>
          <w:u w:color="FF0000"/>
          <w:lang w:val="bg-BG"/>
        </w:rPr>
        <w:t xml:space="preserve">4. </w:t>
      </w:r>
      <w:r>
        <w:rPr>
          <w:bCs/>
          <w:u w:color="FF0000"/>
          <w:lang w:val="bg-BG"/>
        </w:rPr>
        <w:t xml:space="preserve">Гаранционни срокове: </w:t>
      </w:r>
    </w:p>
    <w:p w:rsidR="009D4FD3" w:rsidRPr="006963D7" w:rsidRDefault="009D4FD3" w:rsidP="009D4FD3">
      <w:pPr>
        <w:spacing w:line="360" w:lineRule="auto"/>
        <w:ind w:firstLine="567"/>
        <w:jc w:val="both"/>
        <w:rPr>
          <w:bCs/>
          <w:u w:color="FF0000"/>
          <w:lang w:val="bg-BG"/>
        </w:rPr>
      </w:pPr>
      <w:r>
        <w:rPr>
          <w:bCs/>
          <w:u w:color="FF0000"/>
          <w:lang w:val="bg-BG"/>
        </w:rPr>
        <w:t>……………………………………………………………………………..</w:t>
      </w:r>
    </w:p>
    <w:p w:rsidR="009D4FD3" w:rsidRPr="005C793B" w:rsidRDefault="009D4FD3" w:rsidP="009D4FD3">
      <w:pPr>
        <w:pStyle w:val="TableContents"/>
        <w:spacing w:line="360" w:lineRule="auto"/>
        <w:ind w:firstLine="567"/>
        <w:jc w:val="both"/>
        <w:rPr>
          <w:rFonts w:ascii="Times New Roman" w:eastAsia="Times New Roman" w:hAnsi="Times New Roman" w:cs="Times New Roman"/>
          <w:lang w:eastAsia="en-US"/>
        </w:rPr>
      </w:pPr>
      <w:r>
        <w:rPr>
          <w:rFonts w:ascii="Times New Roman" w:eastAsia="Times New Roman" w:hAnsi="Times New Roman" w:cs="Times New Roman"/>
          <w:lang w:eastAsia="en-US"/>
        </w:rPr>
        <w:t xml:space="preserve">Предложените </w:t>
      </w:r>
      <w:r w:rsidRPr="003950B4">
        <w:t xml:space="preserve">гаранционни срокове </w:t>
      </w:r>
      <w:r>
        <w:t xml:space="preserve">от участниците </w:t>
      </w:r>
      <w:r w:rsidRPr="003950B4">
        <w:t>не могат да бъдат по-малки от предвидените в чл. 20, ал. 4 от Наредба № 2 от 31.07.2003 г. за въвеждане в експлоатация на строежите в Република България и минимални гаранционни срокове за изпълнени строителни и монтажни работи, съоръжнения и строителни обекти.</w:t>
      </w:r>
    </w:p>
    <w:p w:rsidR="009D4FD3" w:rsidRDefault="009D4FD3" w:rsidP="009D4FD3">
      <w:pPr>
        <w:pStyle w:val="TableContents"/>
        <w:spacing w:line="360" w:lineRule="auto"/>
        <w:ind w:firstLine="567"/>
        <w:jc w:val="both"/>
        <w:rPr>
          <w:rFonts w:ascii="Times New Roman" w:eastAsia="Times New Roman" w:hAnsi="Times New Roman" w:cs="Times New Roman"/>
          <w:lang w:eastAsia="en-US"/>
        </w:rPr>
      </w:pPr>
      <w:r>
        <w:rPr>
          <w:rFonts w:ascii="Times New Roman" w:eastAsia="Times New Roman" w:hAnsi="Times New Roman" w:cs="Times New Roman"/>
          <w:lang w:eastAsia="en-US"/>
        </w:rPr>
        <w:tab/>
        <w:t xml:space="preserve">Участник, който е предложил гаранционен срок по-малък от предвидените в чл. 20 ал. 4 от </w:t>
      </w:r>
      <w:r w:rsidRPr="003950B4">
        <w:t>Наредба № 2</w:t>
      </w:r>
      <w:r w:rsidRPr="00D72908">
        <w:t xml:space="preserve"> </w:t>
      </w:r>
      <w:r w:rsidRPr="003950B4">
        <w:t>от 31.07.2003 г.</w:t>
      </w:r>
      <w:r>
        <w:t>, се предлага за отстраняване.</w:t>
      </w:r>
    </w:p>
    <w:p w:rsidR="009D4FD3" w:rsidRDefault="009D4FD3" w:rsidP="009D4FD3">
      <w:pPr>
        <w:spacing w:line="360" w:lineRule="auto"/>
        <w:jc w:val="both"/>
        <w:rPr>
          <w:b/>
          <w:bCs/>
        </w:rPr>
      </w:pPr>
    </w:p>
    <w:p w:rsidR="009D4FD3" w:rsidRDefault="009D4FD3" w:rsidP="009D4FD3">
      <w:pPr>
        <w:spacing w:line="360" w:lineRule="auto"/>
        <w:jc w:val="both"/>
        <w:rPr>
          <w:b/>
          <w:bCs/>
        </w:rPr>
      </w:pPr>
      <w:r>
        <w:rPr>
          <w:b/>
          <w:bCs/>
        </w:rPr>
        <w:t xml:space="preserve">Дата: ............      </w:t>
      </w:r>
      <w:r>
        <w:rPr>
          <w:b/>
          <w:bCs/>
        </w:rPr>
        <w:tab/>
      </w:r>
      <w:r>
        <w:rPr>
          <w:b/>
          <w:bCs/>
        </w:rPr>
        <w:tab/>
      </w:r>
      <w:r>
        <w:rPr>
          <w:b/>
          <w:bCs/>
        </w:rPr>
        <w:tab/>
      </w:r>
      <w:r>
        <w:rPr>
          <w:b/>
          <w:bCs/>
        </w:rPr>
        <w:tab/>
      </w:r>
      <w:r>
        <w:rPr>
          <w:b/>
          <w:bCs/>
        </w:rPr>
        <w:tab/>
        <w:t>ПОДПИС:.................................</w:t>
      </w:r>
    </w:p>
    <w:p w:rsidR="009D4FD3" w:rsidRDefault="009D4FD3" w:rsidP="009D4FD3">
      <w:pPr>
        <w:ind w:left="7080"/>
        <w:jc w:val="right"/>
        <w:rPr>
          <w:rFonts w:eastAsia="Verdana-Bold"/>
          <w:b/>
          <w:bCs/>
          <w:i/>
          <w:szCs w:val="24"/>
          <w:lang w:val="bg-BG"/>
        </w:rPr>
      </w:pPr>
      <w:r>
        <w:rPr>
          <w:i/>
          <w:iCs/>
          <w:sz w:val="22"/>
          <w:szCs w:val="22"/>
        </w:rPr>
        <w:t>(трите имена, длъжност и подпис на декларатора-</w:t>
      </w:r>
      <w:r>
        <w:rPr>
          <w:i/>
          <w:iCs/>
          <w:sz w:val="22"/>
          <w:szCs w:val="22"/>
          <w:u w:val="single"/>
        </w:rPr>
        <w:t>представляващ участника/лице, включено в обединението-участник</w:t>
      </w:r>
      <w:r>
        <w:rPr>
          <w:i/>
          <w:iCs/>
          <w:sz w:val="22"/>
          <w:szCs w:val="22"/>
        </w:rPr>
        <w:t>)</w:t>
      </w:r>
    </w:p>
    <w:p w:rsidR="009D4FD3" w:rsidRDefault="009D4FD3" w:rsidP="00BB1B95">
      <w:pPr>
        <w:ind w:left="7080"/>
        <w:jc w:val="right"/>
        <w:rPr>
          <w:rFonts w:eastAsia="Verdana-Bold"/>
          <w:b/>
          <w:bCs/>
          <w:i/>
          <w:szCs w:val="24"/>
          <w:lang w:val="bg-BG"/>
        </w:rPr>
      </w:pPr>
    </w:p>
    <w:p w:rsidR="009D4FD3" w:rsidRDefault="009D4FD3" w:rsidP="009D4FD3">
      <w:pPr>
        <w:tabs>
          <w:tab w:val="left" w:pos="4950"/>
        </w:tabs>
        <w:spacing w:line="360" w:lineRule="auto"/>
        <w:ind w:left="4950"/>
        <w:rPr>
          <w:b/>
          <w:bCs/>
          <w:i/>
          <w:iCs/>
        </w:rPr>
      </w:pPr>
      <w:r>
        <w:rPr>
          <w:b/>
          <w:bCs/>
          <w:i/>
          <w:iCs/>
          <w:lang w:val="bg-BG"/>
        </w:rPr>
        <w:lastRenderedPageBreak/>
        <w:t xml:space="preserve">                                                          </w:t>
      </w:r>
      <w:r>
        <w:rPr>
          <w:b/>
          <w:bCs/>
          <w:i/>
          <w:iCs/>
        </w:rPr>
        <w:t>Образец № 6</w:t>
      </w:r>
    </w:p>
    <w:p w:rsidR="00F82499" w:rsidRDefault="00F82499" w:rsidP="009D4FD3">
      <w:pPr>
        <w:spacing w:line="360" w:lineRule="auto"/>
        <w:jc w:val="center"/>
        <w:outlineLvl w:val="1"/>
        <w:rPr>
          <w:b/>
          <w:bCs/>
        </w:rPr>
      </w:pPr>
    </w:p>
    <w:p w:rsidR="00F82499" w:rsidRDefault="00F82499" w:rsidP="009D4FD3">
      <w:pPr>
        <w:spacing w:line="360" w:lineRule="auto"/>
        <w:jc w:val="center"/>
        <w:outlineLvl w:val="1"/>
        <w:rPr>
          <w:b/>
          <w:bCs/>
        </w:rPr>
      </w:pPr>
    </w:p>
    <w:p w:rsidR="009D4FD3" w:rsidRDefault="009D4FD3" w:rsidP="009D4FD3">
      <w:pPr>
        <w:spacing w:line="360" w:lineRule="auto"/>
        <w:jc w:val="center"/>
        <w:outlineLvl w:val="1"/>
        <w:rPr>
          <w:b/>
          <w:bCs/>
        </w:rPr>
      </w:pPr>
      <w:r>
        <w:rPr>
          <w:b/>
          <w:bCs/>
        </w:rPr>
        <w:t>ЦЕНОВО ПРЕДЛОЖЕНИЕ</w:t>
      </w:r>
    </w:p>
    <w:p w:rsidR="009D4FD3" w:rsidRDefault="009D4FD3" w:rsidP="009D4FD3">
      <w:pPr>
        <w:spacing w:line="360" w:lineRule="auto"/>
        <w:jc w:val="both"/>
        <w:rPr>
          <w:shd w:val="clear" w:color="auto" w:fill="FFFF00"/>
        </w:rPr>
      </w:pPr>
    </w:p>
    <w:p w:rsidR="00F82499" w:rsidRDefault="00F82499" w:rsidP="009D4FD3">
      <w:pPr>
        <w:spacing w:line="360" w:lineRule="auto"/>
        <w:jc w:val="both"/>
        <w:rPr>
          <w:shd w:val="clear" w:color="auto" w:fill="FFFF00"/>
        </w:rPr>
      </w:pPr>
    </w:p>
    <w:p w:rsidR="009D4FD3" w:rsidRDefault="009D4FD3" w:rsidP="009D4FD3">
      <w:pPr>
        <w:spacing w:line="360" w:lineRule="auto"/>
        <w:jc w:val="both"/>
      </w:pPr>
      <w:r>
        <w:t xml:space="preserve">От Участник: ...............……………………………………….................................................... </w:t>
      </w:r>
    </w:p>
    <w:p w:rsidR="009D4FD3" w:rsidRDefault="009D4FD3" w:rsidP="009D4FD3">
      <w:pPr>
        <w:spacing w:line="360" w:lineRule="auto"/>
        <w:jc w:val="both"/>
      </w:pPr>
      <w:r>
        <w:t xml:space="preserve">Седалище и адрес на управление: ………………............., ЕИК/БУЛСТАТ ……………...., </w:t>
      </w:r>
    </w:p>
    <w:p w:rsidR="009D4FD3" w:rsidRDefault="009D4FD3" w:rsidP="009D4FD3">
      <w:pPr>
        <w:spacing w:line="360" w:lineRule="auto"/>
        <w:jc w:val="both"/>
      </w:pPr>
      <w:r>
        <w:t>представляван от............................................ в качеството си на ............................................</w:t>
      </w:r>
    </w:p>
    <w:p w:rsidR="009D4FD3" w:rsidRDefault="009D4FD3" w:rsidP="009D4FD3">
      <w:pPr>
        <w:ind w:firstLine="360"/>
        <w:jc w:val="both"/>
        <w:rPr>
          <w:b/>
          <w:bCs/>
          <w:sz w:val="28"/>
          <w:szCs w:val="28"/>
        </w:rPr>
      </w:pPr>
      <w:r>
        <w:t xml:space="preserve">Относно: открита процедура за възлагане на обществена поръчка с предмет: </w:t>
      </w:r>
      <w:r>
        <w:rPr>
          <w:b/>
          <w:bCs/>
        </w:rPr>
        <w:t>“…………..”.</w:t>
      </w:r>
    </w:p>
    <w:p w:rsidR="009D4FD3" w:rsidRDefault="009D4FD3" w:rsidP="009D4FD3">
      <w:pPr>
        <w:spacing w:line="360" w:lineRule="auto"/>
        <w:ind w:firstLine="720"/>
        <w:jc w:val="both"/>
        <w:rPr>
          <w:b/>
          <w:bCs/>
        </w:rPr>
      </w:pPr>
    </w:p>
    <w:p w:rsidR="00F82499" w:rsidRDefault="00F82499" w:rsidP="009D4FD3">
      <w:pPr>
        <w:spacing w:line="360" w:lineRule="auto"/>
        <w:ind w:firstLine="720"/>
        <w:jc w:val="both"/>
        <w:rPr>
          <w:b/>
          <w:bCs/>
        </w:rPr>
      </w:pPr>
    </w:p>
    <w:p w:rsidR="009D4FD3" w:rsidRDefault="009D4FD3" w:rsidP="009D4FD3">
      <w:pPr>
        <w:spacing w:line="360" w:lineRule="auto"/>
        <w:ind w:firstLine="720"/>
        <w:jc w:val="both"/>
        <w:rPr>
          <w:b/>
          <w:bCs/>
        </w:rPr>
      </w:pPr>
      <w:r>
        <w:rPr>
          <w:b/>
          <w:bCs/>
        </w:rPr>
        <w:t>УВАЖАЕМИ ДАМИ И ГОСПОДА,</w:t>
      </w:r>
    </w:p>
    <w:p w:rsidR="00F82499" w:rsidRDefault="00F82499" w:rsidP="009D4FD3">
      <w:pPr>
        <w:spacing w:line="360" w:lineRule="auto"/>
        <w:ind w:firstLine="720"/>
        <w:jc w:val="both"/>
        <w:rPr>
          <w:b/>
          <w:bCs/>
        </w:rPr>
      </w:pPr>
    </w:p>
    <w:p w:rsidR="009D4FD3" w:rsidRDefault="009D4FD3" w:rsidP="009D4FD3">
      <w:pPr>
        <w:spacing w:line="360" w:lineRule="auto"/>
        <w:ind w:firstLine="720"/>
        <w:jc w:val="both"/>
        <w:rPr>
          <w:b/>
          <w:bCs/>
        </w:rPr>
      </w:pPr>
      <w:r>
        <w:t xml:space="preserve">С настоящото, Ви представяме нашата ценова оферта за участие в обявената от Вас обществена поръчка с предмет: </w:t>
      </w:r>
      <w:r>
        <w:rPr>
          <w:b/>
          <w:bCs/>
        </w:rPr>
        <w:t>“………………………… ”</w:t>
      </w:r>
    </w:p>
    <w:p w:rsidR="009D4FD3" w:rsidRPr="00262F7E" w:rsidRDefault="009D4FD3" w:rsidP="009D4FD3">
      <w:pPr>
        <w:spacing w:line="360" w:lineRule="auto"/>
        <w:ind w:firstLine="720"/>
        <w:jc w:val="both"/>
        <w:rPr>
          <w:lang w:eastAsia="bg-BG"/>
        </w:rPr>
      </w:pPr>
      <w:r w:rsidRPr="00D20928">
        <w:rPr>
          <w:lang w:eastAsia="bg-BG"/>
        </w:rPr>
        <w:t xml:space="preserve">Предлагаме да изпълним предмета на обществената поръчка съобразно условията на документацията за участие, и при следните </w:t>
      </w:r>
      <w:r>
        <w:rPr>
          <w:lang w:eastAsia="bg-BG"/>
        </w:rPr>
        <w:t xml:space="preserve">ценови </w:t>
      </w:r>
      <w:r w:rsidRPr="00D20928">
        <w:rPr>
          <w:lang w:eastAsia="bg-BG"/>
        </w:rPr>
        <w:t>условия:</w:t>
      </w:r>
    </w:p>
    <w:p w:rsidR="000A11C7" w:rsidRDefault="009D4FD3" w:rsidP="009D4FD3">
      <w:pPr>
        <w:spacing w:line="360" w:lineRule="auto"/>
        <w:ind w:firstLine="720"/>
        <w:jc w:val="both"/>
        <w:rPr>
          <w:b/>
          <w:lang w:val="bg-BG" w:eastAsia="bg-BG"/>
        </w:rPr>
      </w:pPr>
      <w:r w:rsidRPr="00BB41DF">
        <w:rPr>
          <w:b/>
          <w:lang w:eastAsia="bg-BG"/>
        </w:rPr>
        <w:t>Обща цена за изпълнение:  …………………………лв. без ДДС</w:t>
      </w:r>
      <w:r w:rsidR="005B2028">
        <w:rPr>
          <w:rStyle w:val="FootnoteReference"/>
          <w:b/>
          <w:lang w:eastAsia="bg-BG"/>
        </w:rPr>
        <w:footnoteReference w:id="50"/>
      </w:r>
      <w:r w:rsidRPr="00BB41DF">
        <w:rPr>
          <w:b/>
          <w:lang w:eastAsia="bg-BG"/>
        </w:rPr>
        <w:t>, …………………………лв. с ДДС</w:t>
      </w:r>
      <w:r w:rsidR="005B2028">
        <w:rPr>
          <w:rStyle w:val="FootnoteReference"/>
          <w:b/>
          <w:lang w:eastAsia="bg-BG"/>
        </w:rPr>
        <w:footnoteReference w:id="51"/>
      </w:r>
      <w:r w:rsidRPr="00BB41DF">
        <w:rPr>
          <w:b/>
          <w:lang w:eastAsia="bg-BG"/>
        </w:rPr>
        <w:t>.</w:t>
      </w:r>
      <w:r w:rsidR="000A11C7">
        <w:rPr>
          <w:b/>
          <w:lang w:val="bg-BG" w:eastAsia="bg-BG"/>
        </w:rPr>
        <w:t xml:space="preserve"> </w:t>
      </w:r>
    </w:p>
    <w:p w:rsidR="0031068D" w:rsidRPr="000A11C7" w:rsidRDefault="0031068D" w:rsidP="009D4FD3">
      <w:pPr>
        <w:spacing w:line="360" w:lineRule="auto"/>
        <w:ind w:firstLine="720"/>
        <w:jc w:val="both"/>
        <w:rPr>
          <w:b/>
          <w:lang w:val="bg-BG" w:eastAsia="bg-BG"/>
        </w:rPr>
      </w:pPr>
      <w:r>
        <w:rPr>
          <w:b/>
          <w:lang w:val="bg-BG" w:eastAsia="bg-BG"/>
        </w:rPr>
        <w:t>Посочената обща цена за изпълнение включва ..... % непредвидени разходи</w:t>
      </w:r>
      <w:r w:rsidR="0024472E">
        <w:rPr>
          <w:b/>
          <w:lang w:val="bg-BG" w:eastAsia="bg-BG"/>
        </w:rPr>
        <w:t xml:space="preserve"> (</w:t>
      </w:r>
      <w:r w:rsidR="002F3474">
        <w:rPr>
          <w:b/>
          <w:lang w:val="bg-BG" w:eastAsia="bg-BG"/>
        </w:rPr>
        <w:t xml:space="preserve">участникът посочва </w:t>
      </w:r>
      <w:r w:rsidR="002F3474">
        <w:rPr>
          <w:b/>
          <w:i/>
          <w:sz w:val="20"/>
          <w:lang w:val="bg-BG" w:eastAsia="bg-BG"/>
        </w:rPr>
        <w:t>процента</w:t>
      </w:r>
      <w:r w:rsidR="0024472E" w:rsidRPr="0024472E">
        <w:rPr>
          <w:b/>
          <w:i/>
          <w:sz w:val="20"/>
          <w:lang w:val="bg-BG" w:eastAsia="bg-BG"/>
        </w:rPr>
        <w:t xml:space="preserve"> </w:t>
      </w:r>
      <w:r w:rsidR="002F3474">
        <w:rPr>
          <w:b/>
          <w:i/>
          <w:sz w:val="20"/>
          <w:lang w:val="bg-BG" w:eastAsia="bg-BG"/>
        </w:rPr>
        <w:t>на непредвидените разходи</w:t>
      </w:r>
      <w:r w:rsidR="00BC5C79">
        <w:rPr>
          <w:b/>
          <w:i/>
          <w:sz w:val="20"/>
          <w:lang w:val="bg-BG" w:eastAsia="bg-BG"/>
        </w:rPr>
        <w:t>-</w:t>
      </w:r>
      <w:r w:rsidR="00BC5C79" w:rsidRPr="00BC5C79">
        <w:rPr>
          <w:b/>
          <w:i/>
          <w:color w:val="FF0000"/>
          <w:sz w:val="20"/>
          <w:lang w:val="bg-BG" w:eastAsia="bg-BG"/>
        </w:rPr>
        <w:t xml:space="preserve"> </w:t>
      </w:r>
      <w:r w:rsidR="00BC5C79" w:rsidRPr="00940E22">
        <w:rPr>
          <w:b/>
          <w:i/>
          <w:color w:val="0070C0"/>
          <w:sz w:val="20"/>
          <w:lang w:val="bg-BG" w:eastAsia="bg-BG"/>
        </w:rPr>
        <w:t>стойността тук и в КСС трябва е една и съща</w:t>
      </w:r>
      <w:r w:rsidR="002F3474">
        <w:rPr>
          <w:b/>
          <w:i/>
          <w:color w:val="0070C0"/>
          <w:sz w:val="20"/>
          <w:lang w:val="bg-BG" w:eastAsia="bg-BG"/>
        </w:rPr>
        <w:t xml:space="preserve"> и не може да е по-голяма от 10%</w:t>
      </w:r>
      <w:r w:rsidR="0024472E" w:rsidRPr="00940E22">
        <w:rPr>
          <w:b/>
          <w:color w:val="0070C0"/>
          <w:lang w:val="bg-BG" w:eastAsia="bg-BG"/>
        </w:rPr>
        <w:t>)</w:t>
      </w:r>
      <w:r w:rsidR="002F3474">
        <w:rPr>
          <w:b/>
          <w:color w:val="0070C0"/>
          <w:lang w:val="bg-BG" w:eastAsia="bg-BG"/>
        </w:rPr>
        <w:t>.</w:t>
      </w:r>
    </w:p>
    <w:p w:rsidR="009D4FD3" w:rsidRPr="00BB41DF" w:rsidRDefault="009D4FD3" w:rsidP="009D4FD3">
      <w:pPr>
        <w:spacing w:line="360" w:lineRule="auto"/>
        <w:ind w:firstLine="540"/>
        <w:jc w:val="both"/>
        <w:rPr>
          <w:lang w:eastAsia="bg-BG"/>
        </w:rPr>
      </w:pPr>
      <w:r w:rsidRPr="00BB41DF">
        <w:rPr>
          <w:lang w:eastAsia="bg-BG"/>
        </w:rPr>
        <w:t xml:space="preserve">При условие, че бъдем избрани за изпълнител на обществената поръчка, ние сме съгласни да представим парична/банкова гаранция за изпълнение на задълженията по договора в размер на </w:t>
      </w:r>
      <w:r>
        <w:rPr>
          <w:lang w:val="bg-BG" w:eastAsia="bg-BG"/>
        </w:rPr>
        <w:t>5</w:t>
      </w:r>
      <w:r w:rsidRPr="00BB41DF">
        <w:rPr>
          <w:lang w:eastAsia="bg-BG"/>
        </w:rPr>
        <w:t xml:space="preserve"> % от цената на договара без ДДС.</w:t>
      </w:r>
    </w:p>
    <w:p w:rsidR="009D4FD3" w:rsidRPr="00BB41DF" w:rsidRDefault="009D4FD3" w:rsidP="009D4FD3">
      <w:pPr>
        <w:spacing w:line="360" w:lineRule="auto"/>
        <w:ind w:firstLine="540"/>
        <w:jc w:val="both"/>
        <w:rPr>
          <w:lang w:eastAsia="bg-BG"/>
        </w:rPr>
      </w:pPr>
      <w:r w:rsidRPr="00BB41DF">
        <w:t>При възникване на непредвидени строителни работи, същите ще се ценообразуват съгласно следните показатели:</w:t>
      </w:r>
    </w:p>
    <w:p w:rsidR="009D4FD3" w:rsidRPr="00BB41DF" w:rsidRDefault="009D4FD3" w:rsidP="009D4FD3">
      <w:pPr>
        <w:spacing w:line="360" w:lineRule="auto"/>
        <w:ind w:firstLine="720"/>
        <w:jc w:val="both"/>
      </w:pPr>
      <w:r w:rsidRPr="00BB41DF">
        <w:t>- Часова ставка – не повече от ................. лева без ДДС;</w:t>
      </w:r>
    </w:p>
    <w:p w:rsidR="009D4FD3" w:rsidRPr="00BB41DF" w:rsidRDefault="009D4FD3" w:rsidP="009D4FD3">
      <w:pPr>
        <w:spacing w:line="360" w:lineRule="auto"/>
        <w:ind w:firstLine="720"/>
        <w:jc w:val="both"/>
      </w:pPr>
      <w:r w:rsidRPr="00BB41DF">
        <w:lastRenderedPageBreak/>
        <w:t>- Допълнителни разходи върху труда – ................... процента на сто.</w:t>
      </w:r>
    </w:p>
    <w:p w:rsidR="009D4FD3" w:rsidRPr="00BB41DF" w:rsidRDefault="009D4FD3" w:rsidP="009D4FD3">
      <w:pPr>
        <w:spacing w:line="360" w:lineRule="auto"/>
        <w:ind w:firstLine="720"/>
        <w:jc w:val="both"/>
      </w:pPr>
      <w:r w:rsidRPr="00BB41DF">
        <w:t>- Допълнителни разходи върху механизацията – ................... процента на сто.</w:t>
      </w:r>
    </w:p>
    <w:p w:rsidR="009D4FD3" w:rsidRPr="00BB41DF" w:rsidRDefault="009D4FD3" w:rsidP="009D4FD3">
      <w:pPr>
        <w:spacing w:line="360" w:lineRule="auto"/>
        <w:ind w:firstLine="720"/>
        <w:jc w:val="both"/>
      </w:pPr>
      <w:r w:rsidRPr="00BB41DF">
        <w:t>- Доставно-складови разходи – ................... процента на сто.</w:t>
      </w:r>
    </w:p>
    <w:p w:rsidR="009D4FD3" w:rsidRPr="00BB41DF" w:rsidRDefault="009D4FD3" w:rsidP="009D4FD3">
      <w:pPr>
        <w:spacing w:line="360" w:lineRule="auto"/>
        <w:ind w:firstLine="720"/>
        <w:jc w:val="both"/>
      </w:pPr>
      <w:r w:rsidRPr="00BB41DF">
        <w:t>- Печалба върху СМР – ................... процента на сто.</w:t>
      </w:r>
    </w:p>
    <w:p w:rsidR="009D4FD3" w:rsidRPr="00BB41DF" w:rsidRDefault="009D4FD3" w:rsidP="009D4FD3">
      <w:pPr>
        <w:spacing w:line="360" w:lineRule="auto"/>
        <w:ind w:firstLine="540"/>
        <w:jc w:val="both"/>
        <w:rPr>
          <w:lang w:eastAsia="bg-BG"/>
        </w:rPr>
      </w:pPr>
      <w:r w:rsidRPr="00BB41DF">
        <w:rPr>
          <w:lang w:eastAsia="bg-BG"/>
        </w:rPr>
        <w:t xml:space="preserve">Всички цифри се изписват и с думи, като при разминаване в изписаното с цифри и с думи за достоверно ще се приема изписаното с думи. </w:t>
      </w:r>
    </w:p>
    <w:p w:rsidR="009D4FD3" w:rsidRPr="00BB41DF" w:rsidRDefault="009D4FD3" w:rsidP="009D4FD3">
      <w:pPr>
        <w:spacing w:line="360" w:lineRule="auto"/>
        <w:ind w:firstLine="540"/>
        <w:jc w:val="both"/>
        <w:rPr>
          <w:b/>
          <w:lang w:eastAsia="bg-BG"/>
        </w:rPr>
      </w:pPr>
      <w:r w:rsidRPr="00BB41DF">
        <w:rPr>
          <w:b/>
          <w:lang w:eastAsia="bg-BG"/>
        </w:rPr>
        <w:t xml:space="preserve">Приложение: КОЛИЧЕСТВЕНО-СТОЙНОСТНА СМЕТКА /подписана/; АНАЛИЗНИ ЦЕНИ за предвидените в количествената сметка СМР; </w:t>
      </w:r>
    </w:p>
    <w:p w:rsidR="009D4FD3" w:rsidRDefault="009D4FD3" w:rsidP="009D4FD3">
      <w:pPr>
        <w:ind w:firstLine="720"/>
        <w:jc w:val="both"/>
        <w:rPr>
          <w:b/>
          <w:bCs/>
          <w:color w:val="FF0000"/>
          <w:u w:color="FF0000"/>
        </w:rPr>
      </w:pPr>
    </w:p>
    <w:p w:rsidR="009D4FD3" w:rsidRDefault="009D4FD3" w:rsidP="009D4FD3">
      <w:pPr>
        <w:spacing w:line="360" w:lineRule="auto"/>
        <w:jc w:val="both"/>
        <w:rPr>
          <w:b/>
          <w:bCs/>
        </w:rPr>
      </w:pPr>
      <w:r>
        <w:rPr>
          <w:b/>
          <w:bCs/>
        </w:rPr>
        <w:t xml:space="preserve">Дата: ............      </w:t>
      </w:r>
      <w:r>
        <w:rPr>
          <w:b/>
          <w:bCs/>
        </w:rPr>
        <w:tab/>
      </w:r>
      <w:r>
        <w:rPr>
          <w:b/>
          <w:bCs/>
        </w:rPr>
        <w:tab/>
      </w:r>
      <w:r>
        <w:rPr>
          <w:b/>
          <w:bCs/>
        </w:rPr>
        <w:tab/>
      </w:r>
      <w:r>
        <w:rPr>
          <w:b/>
          <w:bCs/>
        </w:rPr>
        <w:tab/>
      </w:r>
      <w:r>
        <w:rPr>
          <w:b/>
          <w:bCs/>
        </w:rPr>
        <w:tab/>
        <w:t>ПОДПИС:.................................</w:t>
      </w:r>
    </w:p>
    <w:p w:rsidR="009D4FD3" w:rsidRDefault="009D4FD3" w:rsidP="009D4FD3">
      <w:pPr>
        <w:spacing w:line="360" w:lineRule="auto"/>
        <w:ind w:left="4320"/>
        <w:jc w:val="both"/>
        <w:rPr>
          <w:i/>
          <w:iCs/>
        </w:rPr>
      </w:pPr>
      <w:r>
        <w:rPr>
          <w:i/>
          <w:iCs/>
        </w:rPr>
        <w:t>(трите имена, длъжност и подпис на декларатора-представляващ участника/лице, включено в обединението-участник)</w:t>
      </w:r>
    </w:p>
    <w:p w:rsidR="009D4FD3" w:rsidRDefault="009D4FD3" w:rsidP="00BB1B95">
      <w:pPr>
        <w:ind w:left="7080"/>
        <w:jc w:val="right"/>
        <w:rPr>
          <w:rFonts w:eastAsia="Verdana-Bold"/>
          <w:b/>
          <w:bCs/>
          <w:i/>
          <w:szCs w:val="24"/>
          <w:lang w:val="bg-BG"/>
        </w:rPr>
      </w:pPr>
    </w:p>
    <w:p w:rsidR="009D4FD3" w:rsidRDefault="009D4FD3" w:rsidP="00BB1B95">
      <w:pPr>
        <w:ind w:left="7080"/>
        <w:jc w:val="right"/>
        <w:rPr>
          <w:rFonts w:eastAsia="Verdana-Bold"/>
          <w:b/>
          <w:bCs/>
          <w:i/>
          <w:szCs w:val="24"/>
          <w:lang w:val="bg-BG"/>
        </w:rPr>
      </w:pPr>
    </w:p>
    <w:p w:rsidR="00F82499" w:rsidRDefault="00F82499" w:rsidP="00BB1B95">
      <w:pPr>
        <w:ind w:left="7080"/>
        <w:jc w:val="right"/>
        <w:rPr>
          <w:rFonts w:eastAsia="Verdana-Bold"/>
          <w:b/>
          <w:bCs/>
          <w:i/>
          <w:szCs w:val="24"/>
        </w:rPr>
      </w:pPr>
    </w:p>
    <w:p w:rsidR="00F82499" w:rsidRDefault="00F82499" w:rsidP="00BB1B95">
      <w:pPr>
        <w:ind w:left="7080"/>
        <w:jc w:val="right"/>
        <w:rPr>
          <w:rFonts w:eastAsia="Verdana-Bold"/>
          <w:b/>
          <w:bCs/>
          <w:i/>
          <w:szCs w:val="24"/>
        </w:rPr>
      </w:pPr>
    </w:p>
    <w:p w:rsidR="00F82499" w:rsidRDefault="00F82499" w:rsidP="00BB1B95">
      <w:pPr>
        <w:ind w:left="7080"/>
        <w:jc w:val="right"/>
        <w:rPr>
          <w:rFonts w:eastAsia="Verdana-Bold"/>
          <w:b/>
          <w:bCs/>
          <w:i/>
          <w:szCs w:val="24"/>
        </w:rPr>
      </w:pPr>
    </w:p>
    <w:p w:rsidR="00F82499" w:rsidRDefault="00F82499" w:rsidP="00BB1B95">
      <w:pPr>
        <w:ind w:left="7080"/>
        <w:jc w:val="right"/>
        <w:rPr>
          <w:rFonts w:eastAsia="Verdana-Bold"/>
          <w:b/>
          <w:bCs/>
          <w:i/>
          <w:szCs w:val="24"/>
        </w:rPr>
      </w:pPr>
    </w:p>
    <w:p w:rsidR="00F82499" w:rsidRDefault="00F82499" w:rsidP="00BB1B95">
      <w:pPr>
        <w:ind w:left="7080"/>
        <w:jc w:val="right"/>
        <w:rPr>
          <w:rFonts w:eastAsia="Verdana-Bold"/>
          <w:b/>
          <w:bCs/>
          <w:i/>
          <w:szCs w:val="24"/>
        </w:rPr>
      </w:pPr>
    </w:p>
    <w:p w:rsidR="00F82499" w:rsidRDefault="00F82499" w:rsidP="00BB1B95">
      <w:pPr>
        <w:ind w:left="7080"/>
        <w:jc w:val="right"/>
        <w:rPr>
          <w:rFonts w:eastAsia="Verdana-Bold"/>
          <w:b/>
          <w:bCs/>
          <w:i/>
          <w:szCs w:val="24"/>
        </w:rPr>
      </w:pPr>
    </w:p>
    <w:p w:rsidR="00F82499" w:rsidRDefault="00F82499" w:rsidP="00BB1B95">
      <w:pPr>
        <w:ind w:left="7080"/>
        <w:jc w:val="right"/>
        <w:rPr>
          <w:rFonts w:eastAsia="Verdana-Bold"/>
          <w:b/>
          <w:bCs/>
          <w:i/>
          <w:szCs w:val="24"/>
        </w:rPr>
      </w:pPr>
    </w:p>
    <w:p w:rsidR="00F82499" w:rsidRDefault="00F82499" w:rsidP="00BB1B95">
      <w:pPr>
        <w:ind w:left="7080"/>
        <w:jc w:val="right"/>
        <w:rPr>
          <w:rFonts w:eastAsia="Verdana-Bold"/>
          <w:b/>
          <w:bCs/>
          <w:i/>
          <w:szCs w:val="24"/>
        </w:rPr>
      </w:pPr>
    </w:p>
    <w:p w:rsidR="00F82499" w:rsidRDefault="00F82499" w:rsidP="00BB1B95">
      <w:pPr>
        <w:ind w:left="7080"/>
        <w:jc w:val="right"/>
        <w:rPr>
          <w:rFonts w:eastAsia="Verdana-Bold"/>
          <w:b/>
          <w:bCs/>
          <w:i/>
          <w:szCs w:val="24"/>
        </w:rPr>
      </w:pPr>
    </w:p>
    <w:p w:rsidR="00F82499" w:rsidRDefault="00F82499" w:rsidP="00BB1B95">
      <w:pPr>
        <w:ind w:left="7080"/>
        <w:jc w:val="right"/>
        <w:rPr>
          <w:rFonts w:eastAsia="Verdana-Bold"/>
          <w:b/>
          <w:bCs/>
          <w:i/>
          <w:szCs w:val="24"/>
        </w:rPr>
      </w:pPr>
    </w:p>
    <w:p w:rsidR="00F82499" w:rsidRDefault="00F82499" w:rsidP="00BB1B95">
      <w:pPr>
        <w:ind w:left="7080"/>
        <w:jc w:val="right"/>
        <w:rPr>
          <w:rFonts w:eastAsia="Verdana-Bold"/>
          <w:b/>
          <w:bCs/>
          <w:i/>
          <w:szCs w:val="24"/>
        </w:rPr>
      </w:pPr>
    </w:p>
    <w:p w:rsidR="00F82499" w:rsidRDefault="00F82499" w:rsidP="00BB1B95">
      <w:pPr>
        <w:ind w:left="7080"/>
        <w:jc w:val="right"/>
        <w:rPr>
          <w:rFonts w:eastAsia="Verdana-Bold"/>
          <w:b/>
          <w:bCs/>
          <w:i/>
          <w:szCs w:val="24"/>
        </w:rPr>
      </w:pPr>
    </w:p>
    <w:p w:rsidR="00F82499" w:rsidRDefault="00F82499" w:rsidP="00BB1B95">
      <w:pPr>
        <w:ind w:left="7080"/>
        <w:jc w:val="right"/>
        <w:rPr>
          <w:rFonts w:eastAsia="Verdana-Bold"/>
          <w:b/>
          <w:bCs/>
          <w:i/>
          <w:szCs w:val="24"/>
        </w:rPr>
      </w:pPr>
    </w:p>
    <w:p w:rsidR="00F82499" w:rsidRDefault="00F82499" w:rsidP="00BB1B95">
      <w:pPr>
        <w:ind w:left="7080"/>
        <w:jc w:val="right"/>
        <w:rPr>
          <w:rFonts w:eastAsia="Verdana-Bold"/>
          <w:b/>
          <w:bCs/>
          <w:i/>
          <w:szCs w:val="24"/>
        </w:rPr>
      </w:pPr>
    </w:p>
    <w:p w:rsidR="00F82499" w:rsidRDefault="00F82499" w:rsidP="00BB1B95">
      <w:pPr>
        <w:ind w:left="7080"/>
        <w:jc w:val="right"/>
        <w:rPr>
          <w:rFonts w:eastAsia="Verdana-Bold"/>
          <w:b/>
          <w:bCs/>
          <w:i/>
          <w:szCs w:val="24"/>
        </w:rPr>
      </w:pPr>
    </w:p>
    <w:p w:rsidR="00F82499" w:rsidRDefault="00F82499" w:rsidP="00BB1B95">
      <w:pPr>
        <w:ind w:left="7080"/>
        <w:jc w:val="right"/>
        <w:rPr>
          <w:rFonts w:eastAsia="Verdana-Bold"/>
          <w:b/>
          <w:bCs/>
          <w:i/>
          <w:szCs w:val="24"/>
        </w:rPr>
      </w:pPr>
    </w:p>
    <w:p w:rsidR="00F82499" w:rsidRDefault="00F82499" w:rsidP="00BB1B95">
      <w:pPr>
        <w:ind w:left="7080"/>
        <w:jc w:val="right"/>
        <w:rPr>
          <w:rFonts w:eastAsia="Verdana-Bold"/>
          <w:b/>
          <w:bCs/>
          <w:i/>
          <w:szCs w:val="24"/>
        </w:rPr>
      </w:pPr>
    </w:p>
    <w:p w:rsidR="00F82499" w:rsidRDefault="00F82499" w:rsidP="00BB1B95">
      <w:pPr>
        <w:ind w:left="7080"/>
        <w:jc w:val="right"/>
        <w:rPr>
          <w:rFonts w:eastAsia="Verdana-Bold"/>
          <w:b/>
          <w:bCs/>
          <w:i/>
          <w:szCs w:val="24"/>
        </w:rPr>
      </w:pPr>
    </w:p>
    <w:p w:rsidR="00F82499" w:rsidRDefault="00F82499" w:rsidP="00BB1B95">
      <w:pPr>
        <w:ind w:left="7080"/>
        <w:jc w:val="right"/>
        <w:rPr>
          <w:rFonts w:eastAsia="Verdana-Bold"/>
          <w:b/>
          <w:bCs/>
          <w:i/>
          <w:szCs w:val="24"/>
        </w:rPr>
      </w:pPr>
    </w:p>
    <w:p w:rsidR="00F82499" w:rsidRDefault="00F82499" w:rsidP="00BB1B95">
      <w:pPr>
        <w:ind w:left="7080"/>
        <w:jc w:val="right"/>
        <w:rPr>
          <w:rFonts w:eastAsia="Verdana-Bold"/>
          <w:b/>
          <w:bCs/>
          <w:i/>
          <w:szCs w:val="24"/>
        </w:rPr>
      </w:pPr>
    </w:p>
    <w:p w:rsidR="00F82499" w:rsidRDefault="00F82499" w:rsidP="00BB1B95">
      <w:pPr>
        <w:ind w:left="7080"/>
        <w:jc w:val="right"/>
        <w:rPr>
          <w:rFonts w:eastAsia="Verdana-Bold"/>
          <w:b/>
          <w:bCs/>
          <w:i/>
          <w:szCs w:val="24"/>
        </w:rPr>
      </w:pPr>
    </w:p>
    <w:p w:rsidR="00F82499" w:rsidRDefault="00F82499" w:rsidP="00BB1B95">
      <w:pPr>
        <w:ind w:left="7080"/>
        <w:jc w:val="right"/>
        <w:rPr>
          <w:rFonts w:eastAsia="Verdana-Bold"/>
          <w:b/>
          <w:bCs/>
          <w:i/>
          <w:szCs w:val="24"/>
        </w:rPr>
      </w:pPr>
    </w:p>
    <w:p w:rsidR="00F82499" w:rsidRDefault="00F82499" w:rsidP="00BB1B95">
      <w:pPr>
        <w:ind w:left="7080"/>
        <w:jc w:val="right"/>
        <w:rPr>
          <w:rFonts w:eastAsia="Verdana-Bold"/>
          <w:b/>
          <w:bCs/>
          <w:i/>
          <w:szCs w:val="24"/>
        </w:rPr>
      </w:pPr>
    </w:p>
    <w:p w:rsidR="00F82499" w:rsidRDefault="00F82499" w:rsidP="00BB1B95">
      <w:pPr>
        <w:ind w:left="7080"/>
        <w:jc w:val="right"/>
        <w:rPr>
          <w:rFonts w:eastAsia="Verdana-Bold"/>
          <w:b/>
          <w:bCs/>
          <w:i/>
          <w:szCs w:val="24"/>
        </w:rPr>
      </w:pPr>
    </w:p>
    <w:p w:rsidR="00F82499" w:rsidRDefault="00F82499" w:rsidP="00BB1B95">
      <w:pPr>
        <w:ind w:left="7080"/>
        <w:jc w:val="right"/>
        <w:rPr>
          <w:rFonts w:eastAsia="Verdana-Bold"/>
          <w:b/>
          <w:bCs/>
          <w:i/>
          <w:szCs w:val="24"/>
        </w:rPr>
      </w:pPr>
    </w:p>
    <w:p w:rsidR="00F82499" w:rsidRDefault="00F82499" w:rsidP="00BB1B95">
      <w:pPr>
        <w:ind w:left="7080"/>
        <w:jc w:val="right"/>
        <w:rPr>
          <w:rFonts w:eastAsia="Verdana-Bold"/>
          <w:b/>
          <w:bCs/>
          <w:i/>
          <w:szCs w:val="24"/>
        </w:rPr>
      </w:pPr>
    </w:p>
    <w:p w:rsidR="00731B31" w:rsidRPr="00DA2C72" w:rsidRDefault="00731B31" w:rsidP="00BB1B95">
      <w:pPr>
        <w:ind w:left="7080"/>
        <w:jc w:val="right"/>
        <w:rPr>
          <w:rFonts w:eastAsia="Verdana-Bold"/>
          <w:b/>
          <w:bCs/>
          <w:i/>
          <w:szCs w:val="24"/>
        </w:rPr>
      </w:pPr>
      <w:r>
        <w:rPr>
          <w:rFonts w:eastAsia="Verdana-Bold"/>
          <w:b/>
          <w:bCs/>
          <w:i/>
          <w:szCs w:val="24"/>
        </w:rPr>
        <w:t xml:space="preserve">Образец № </w:t>
      </w:r>
      <w:r w:rsidR="00B64FFD">
        <w:rPr>
          <w:rFonts w:eastAsia="Verdana-Bold"/>
          <w:b/>
          <w:bCs/>
          <w:i/>
          <w:szCs w:val="24"/>
        </w:rPr>
        <w:t>7</w:t>
      </w:r>
    </w:p>
    <w:p w:rsidR="00731B31" w:rsidRDefault="00731B31" w:rsidP="00731B31">
      <w:pPr>
        <w:jc w:val="center"/>
        <w:rPr>
          <w:b/>
          <w:szCs w:val="24"/>
          <w:lang w:eastAsia="bg-BG"/>
        </w:rPr>
      </w:pPr>
      <w:r>
        <w:rPr>
          <w:b/>
          <w:szCs w:val="24"/>
          <w:lang w:eastAsia="bg-BG"/>
        </w:rPr>
        <w:t xml:space="preserve">                                                                                                                   </w:t>
      </w:r>
    </w:p>
    <w:p w:rsidR="00731B31" w:rsidRDefault="00731B31" w:rsidP="00731B31">
      <w:pPr>
        <w:jc w:val="center"/>
        <w:rPr>
          <w:b/>
          <w:szCs w:val="24"/>
          <w:lang w:eastAsia="bg-BG"/>
        </w:rPr>
      </w:pPr>
    </w:p>
    <w:p w:rsidR="00731B31" w:rsidRDefault="00731B31" w:rsidP="00731B31">
      <w:pPr>
        <w:jc w:val="center"/>
        <w:rPr>
          <w:b/>
          <w:szCs w:val="24"/>
          <w:lang w:eastAsia="bg-BG"/>
        </w:rPr>
      </w:pPr>
    </w:p>
    <w:p w:rsidR="009D4FD3" w:rsidRDefault="009D4FD3" w:rsidP="009D4FD3">
      <w:pPr>
        <w:jc w:val="center"/>
        <w:rPr>
          <w:b/>
        </w:rPr>
      </w:pPr>
      <w:r w:rsidRPr="000F0192">
        <w:rPr>
          <w:b/>
        </w:rPr>
        <w:t>Д Е К Л А Р А Ц И Я</w:t>
      </w:r>
    </w:p>
    <w:p w:rsidR="009D4FD3" w:rsidRPr="000F0192" w:rsidRDefault="009D4FD3" w:rsidP="009D4FD3">
      <w:pPr>
        <w:jc w:val="center"/>
        <w:rPr>
          <w:b/>
        </w:rPr>
      </w:pPr>
      <w:r>
        <w:rPr>
          <w:b/>
        </w:rPr>
        <w:t>за спазване на задълженията, свързани с данъци и осигуровки, опазване на околната среда, закрила на заетостта и условията на труд</w:t>
      </w:r>
    </w:p>
    <w:p w:rsidR="009D4FD3" w:rsidRPr="000F0192" w:rsidRDefault="009D4FD3" w:rsidP="009D4FD3">
      <w:pPr>
        <w:jc w:val="center"/>
      </w:pPr>
    </w:p>
    <w:p w:rsidR="009D4FD3" w:rsidRPr="000F0192" w:rsidRDefault="009D4FD3" w:rsidP="009D4FD3">
      <w:pPr>
        <w:ind w:right="-240"/>
        <w:jc w:val="both"/>
        <w:rPr>
          <w:b/>
        </w:rPr>
      </w:pPr>
    </w:p>
    <w:p w:rsidR="009D4FD3" w:rsidRPr="002379C3" w:rsidRDefault="009D4FD3" w:rsidP="009D4FD3">
      <w:pPr>
        <w:spacing w:line="360" w:lineRule="auto"/>
        <w:ind w:firstLine="539"/>
        <w:jc w:val="both"/>
        <w:outlineLvl w:val="2"/>
        <w:rPr>
          <w:b/>
          <w:bCs/>
        </w:rPr>
      </w:pPr>
      <w:r w:rsidRPr="000F0192">
        <w:t xml:space="preserve">Долуподписаният /-ната/ </w:t>
      </w:r>
      <w:r w:rsidRPr="000F0192">
        <w:rPr>
          <w:u w:val="single"/>
        </w:rPr>
        <w:tab/>
      </w:r>
      <w:r w:rsidRPr="000F0192">
        <w:rPr>
          <w:u w:val="single"/>
        </w:rPr>
        <w:tab/>
      </w:r>
      <w:r w:rsidRPr="000F0192">
        <w:rPr>
          <w:u w:val="single"/>
        </w:rPr>
        <w:tab/>
      </w:r>
      <w:r w:rsidRPr="000F0192">
        <w:rPr>
          <w:u w:val="single"/>
        </w:rPr>
        <w:tab/>
      </w:r>
      <w:r w:rsidRPr="000F0192">
        <w:rPr>
          <w:u w:val="single"/>
        </w:rPr>
        <w:tab/>
      </w:r>
      <w:r w:rsidRPr="000F0192">
        <w:rPr>
          <w:u w:val="single"/>
        </w:rPr>
        <w:tab/>
      </w:r>
      <w:r w:rsidRPr="000F0192">
        <w:rPr>
          <w:u w:val="single"/>
        </w:rPr>
        <w:tab/>
      </w:r>
      <w:r w:rsidRPr="000F0192">
        <w:rPr>
          <w:u w:val="single"/>
        </w:rPr>
        <w:tab/>
      </w:r>
      <w:r w:rsidRPr="000F0192">
        <w:rPr>
          <w:u w:val="single"/>
        </w:rPr>
        <w:tab/>
      </w:r>
      <w:r w:rsidRPr="000F0192">
        <w:t xml:space="preserve">   в качеството ми на</w:t>
      </w:r>
      <w:r w:rsidRPr="000F0192">
        <w:tab/>
        <w:t>______________________________</w:t>
      </w:r>
      <w:r w:rsidRPr="000F0192">
        <w:rPr>
          <w:i/>
        </w:rPr>
        <w:t>___________________</w:t>
      </w:r>
      <w:r w:rsidRPr="000F0192">
        <w:t>_______</w:t>
      </w:r>
      <w:r w:rsidRPr="000F0192">
        <w:rPr>
          <w:i/>
        </w:rPr>
        <w:t xml:space="preserve">  </w:t>
      </w:r>
      <w:r>
        <w:rPr>
          <w:i/>
        </w:rPr>
        <w:t xml:space="preserve">                       </w:t>
      </w:r>
      <w:r w:rsidRPr="000F0192">
        <w:rPr>
          <w:i/>
        </w:rPr>
        <w:t>(</w:t>
      </w:r>
      <w:r w:rsidRPr="00C750A2">
        <w:rPr>
          <w:i/>
        </w:rPr>
        <w:t xml:space="preserve">посочете длъжността) </w:t>
      </w:r>
      <w:r w:rsidRPr="00C750A2">
        <w:t xml:space="preserve">на  </w:t>
      </w:r>
      <w:r w:rsidRPr="00C750A2">
        <w:rPr>
          <w:u w:val="single"/>
        </w:rPr>
        <w:tab/>
      </w:r>
      <w:r w:rsidRPr="00C750A2">
        <w:rPr>
          <w:u w:val="single"/>
        </w:rPr>
        <w:tab/>
      </w:r>
      <w:r w:rsidRPr="00C750A2">
        <w:rPr>
          <w:u w:val="single"/>
        </w:rPr>
        <w:tab/>
      </w:r>
      <w:r w:rsidRPr="00C750A2">
        <w:rPr>
          <w:u w:val="single"/>
        </w:rPr>
        <w:tab/>
      </w:r>
      <w:r w:rsidRPr="00C750A2">
        <w:rPr>
          <w:u w:val="single"/>
        </w:rPr>
        <w:tab/>
        <w:t xml:space="preserve">                                  </w:t>
      </w:r>
      <w:r w:rsidRPr="00C750A2">
        <w:rPr>
          <w:i/>
        </w:rPr>
        <w:t>(посочете наименованието на участника) БУЛСТАТ/ЕИК</w:t>
      </w:r>
      <w:r w:rsidRPr="00C750A2">
        <w:t xml:space="preserve"> </w:t>
      </w:r>
      <w:r w:rsidRPr="00C750A2">
        <w:rPr>
          <w:u w:val="single"/>
        </w:rPr>
        <w:t xml:space="preserve"> </w:t>
      </w:r>
      <w:r w:rsidRPr="00C750A2">
        <w:rPr>
          <w:u w:val="single"/>
        </w:rPr>
        <w:tab/>
      </w:r>
      <w:r w:rsidRPr="00C750A2">
        <w:rPr>
          <w:u w:val="single"/>
        </w:rPr>
        <w:tab/>
      </w:r>
      <w:r w:rsidRPr="00C750A2">
        <w:rPr>
          <w:u w:val="single"/>
        </w:rPr>
        <w:tab/>
      </w:r>
      <w:r w:rsidRPr="00C750A2">
        <w:rPr>
          <w:u w:val="single"/>
        </w:rPr>
        <w:tab/>
      </w:r>
      <w:r>
        <w:t xml:space="preserve"> </w:t>
      </w:r>
      <w:r w:rsidRPr="00321119">
        <w:t xml:space="preserve">– </w:t>
      </w:r>
      <w:r w:rsidRPr="00977D24">
        <w:t xml:space="preserve">участник в публично състезание </w:t>
      </w:r>
      <w:r>
        <w:t>по реда на чл.176 и сл. от ЗОП</w:t>
      </w:r>
      <w:r w:rsidRPr="00977D24">
        <w:t xml:space="preserve"> за възлагане на общ</w:t>
      </w:r>
      <w:r>
        <w:t xml:space="preserve">ествена поръчка с предмет: </w:t>
      </w:r>
      <w:r w:rsidRPr="002379C3">
        <w:rPr>
          <w:b/>
          <w:bCs/>
        </w:rPr>
        <w:t>“</w:t>
      </w:r>
      <w:r>
        <w:rPr>
          <w:b/>
        </w:rPr>
        <w:t>…………………………………</w:t>
      </w:r>
      <w:r w:rsidRPr="002379C3">
        <w:rPr>
          <w:b/>
          <w:bCs/>
        </w:rPr>
        <w:t>”.</w:t>
      </w:r>
    </w:p>
    <w:p w:rsidR="009D4FD3" w:rsidRDefault="009D4FD3" w:rsidP="009D4FD3">
      <w:pPr>
        <w:ind w:left="-360"/>
        <w:jc w:val="both"/>
        <w:rPr>
          <w:b/>
        </w:rPr>
      </w:pPr>
    </w:p>
    <w:p w:rsidR="009D4FD3" w:rsidRDefault="009D4FD3" w:rsidP="009D4FD3">
      <w:pPr>
        <w:ind w:right="250"/>
        <w:jc w:val="center"/>
        <w:rPr>
          <w:b/>
        </w:rPr>
      </w:pPr>
    </w:p>
    <w:p w:rsidR="009D4FD3" w:rsidRPr="00E6757D" w:rsidRDefault="009D4FD3" w:rsidP="009D4FD3">
      <w:pPr>
        <w:ind w:right="250"/>
        <w:jc w:val="center"/>
        <w:rPr>
          <w:b/>
        </w:rPr>
      </w:pPr>
      <w:r w:rsidRPr="00E6757D">
        <w:rPr>
          <w:b/>
        </w:rPr>
        <w:t>Д Е К Л А Р И Р А М, че:</w:t>
      </w:r>
    </w:p>
    <w:p w:rsidR="009D4FD3" w:rsidRPr="00E6757D" w:rsidRDefault="009D4FD3" w:rsidP="009D4FD3">
      <w:pPr>
        <w:ind w:right="250"/>
        <w:jc w:val="right"/>
        <w:rPr>
          <w:b/>
        </w:rPr>
      </w:pPr>
    </w:p>
    <w:p w:rsidR="009D4FD3" w:rsidRDefault="009D4FD3" w:rsidP="009D4FD3">
      <w:pPr>
        <w:ind w:firstLine="720"/>
        <w:jc w:val="both"/>
        <w:rPr>
          <w:b/>
        </w:rPr>
      </w:pPr>
    </w:p>
    <w:p w:rsidR="009D4FD3" w:rsidRPr="00782DDB" w:rsidRDefault="009D4FD3" w:rsidP="009D4FD3">
      <w:pPr>
        <w:jc w:val="both"/>
      </w:pPr>
      <w:r>
        <w:t xml:space="preserve">При изготвяне на офертата са спазени задълженията, свързани с данъци и осигуровки, опазване на околната среда, закрила на заетостта и условията на труд.  </w:t>
      </w:r>
    </w:p>
    <w:p w:rsidR="009D4FD3" w:rsidRDefault="009D4FD3" w:rsidP="009D4FD3">
      <w:pPr>
        <w:spacing w:after="200" w:line="276" w:lineRule="auto"/>
        <w:jc w:val="both"/>
      </w:pPr>
    </w:p>
    <w:p w:rsidR="009D4FD3" w:rsidRPr="00E6757D" w:rsidRDefault="009D4FD3" w:rsidP="009D4FD3">
      <w:pPr>
        <w:jc w:val="both"/>
      </w:pPr>
      <w:r w:rsidRPr="00E6757D">
        <w:t>Известна ми е отговорността по чл. 313 от Наказателния кодекс за посочване на неверни данни.</w:t>
      </w:r>
    </w:p>
    <w:p w:rsidR="009D4FD3" w:rsidRPr="00E6757D" w:rsidRDefault="009D4FD3" w:rsidP="009D4FD3"/>
    <w:p w:rsidR="009D4FD3" w:rsidRPr="00E6757D" w:rsidRDefault="009D4FD3" w:rsidP="009D4FD3"/>
    <w:p w:rsidR="009D4FD3" w:rsidRPr="00A4664D" w:rsidRDefault="009D4FD3" w:rsidP="009D4FD3">
      <w:r w:rsidRPr="00A4664D">
        <w:rPr>
          <w:u w:val="single"/>
        </w:rPr>
        <w:tab/>
      </w:r>
      <w:r w:rsidRPr="00A4664D">
        <w:rPr>
          <w:u w:val="single"/>
        </w:rPr>
        <w:tab/>
      </w:r>
      <w:r w:rsidRPr="00A4664D">
        <w:rPr>
          <w:u w:val="single"/>
        </w:rPr>
        <w:tab/>
        <w:t xml:space="preserve"> </w:t>
      </w:r>
      <w:r w:rsidRPr="00A4664D">
        <w:t xml:space="preserve">г.                 </w:t>
      </w:r>
      <w:r w:rsidRPr="00A4664D">
        <w:tab/>
      </w:r>
      <w:r w:rsidRPr="00A4664D">
        <w:tab/>
      </w:r>
      <w:r w:rsidRPr="00A4664D">
        <w:tab/>
        <w:t xml:space="preserve">Декларатор: </w:t>
      </w:r>
      <w:r w:rsidRPr="00A4664D">
        <w:softHyphen/>
      </w:r>
      <w:r w:rsidRPr="00A4664D">
        <w:rPr>
          <w:u w:val="single"/>
        </w:rPr>
        <w:tab/>
      </w:r>
      <w:r w:rsidRPr="00A4664D">
        <w:rPr>
          <w:u w:val="single"/>
        </w:rPr>
        <w:tab/>
      </w:r>
      <w:r w:rsidRPr="00A4664D">
        <w:rPr>
          <w:u w:val="single"/>
        </w:rPr>
        <w:tab/>
      </w:r>
    </w:p>
    <w:p w:rsidR="009D4FD3" w:rsidRPr="00A4664D" w:rsidRDefault="009D4FD3" w:rsidP="009D4FD3">
      <w:r w:rsidRPr="00A4664D">
        <w:rPr>
          <w:i/>
          <w:iCs/>
        </w:rPr>
        <w:t xml:space="preserve">(дата на подписване)              </w:t>
      </w:r>
      <w:r w:rsidRPr="00A4664D">
        <w:rPr>
          <w:spacing w:val="-2"/>
        </w:rPr>
        <w:t xml:space="preserve">                                                                  </w:t>
      </w:r>
      <w:r w:rsidRPr="00A4664D">
        <w:rPr>
          <w:i/>
          <w:spacing w:val="-2"/>
        </w:rPr>
        <w:t>/подпис и печат/</w:t>
      </w:r>
    </w:p>
    <w:p w:rsidR="009D4FD3" w:rsidRPr="00A4664D" w:rsidRDefault="009D4FD3" w:rsidP="009D4FD3">
      <w:pPr>
        <w:rPr>
          <w:spacing w:val="-2"/>
        </w:rPr>
      </w:pPr>
      <w:r w:rsidRPr="00A4664D">
        <w:rPr>
          <w:spacing w:val="-2"/>
        </w:rPr>
        <w:t xml:space="preserve">       </w:t>
      </w:r>
    </w:p>
    <w:p w:rsidR="009D4FD3" w:rsidRPr="00A46C35" w:rsidRDefault="009D4FD3" w:rsidP="009D4FD3">
      <w:pPr>
        <w:spacing w:line="360" w:lineRule="auto"/>
        <w:ind w:left="4320"/>
        <w:jc w:val="both"/>
        <w:rPr>
          <w:i/>
          <w:u w:val="single"/>
          <w:lang w:eastAsia="bg-BG"/>
        </w:rPr>
      </w:pPr>
      <w:r w:rsidRPr="00A46C35">
        <w:rPr>
          <w:i/>
          <w:lang w:eastAsia="bg-BG"/>
        </w:rPr>
        <w:t>(трите имена, длъжност и подпис на декларатора</w:t>
      </w:r>
      <w:r>
        <w:rPr>
          <w:i/>
          <w:lang w:eastAsia="bg-BG"/>
        </w:rPr>
        <w:t>-</w:t>
      </w:r>
      <w:r w:rsidRPr="00A46C35">
        <w:rPr>
          <w:i/>
          <w:u w:val="single"/>
          <w:lang w:eastAsia="bg-BG"/>
        </w:rPr>
        <w:t>представляващ участника/лице, включено в обединението-участник</w:t>
      </w:r>
      <w:r w:rsidRPr="00A46C35">
        <w:rPr>
          <w:i/>
          <w:lang w:eastAsia="bg-BG"/>
        </w:rPr>
        <w:t>)</w:t>
      </w:r>
    </w:p>
    <w:p w:rsidR="009D4FD3" w:rsidRDefault="009D4FD3" w:rsidP="009D4FD3">
      <w:pPr>
        <w:spacing w:line="360" w:lineRule="auto"/>
        <w:ind w:left="4320"/>
        <w:jc w:val="both"/>
        <w:rPr>
          <w:i/>
          <w:iCs/>
        </w:rPr>
      </w:pPr>
    </w:p>
    <w:p w:rsidR="009D4FD3" w:rsidRDefault="009D4FD3" w:rsidP="00731B31">
      <w:pPr>
        <w:ind w:right="250"/>
        <w:jc w:val="center"/>
        <w:rPr>
          <w:b/>
          <w:lang w:val="bg-BG"/>
        </w:rPr>
      </w:pPr>
    </w:p>
    <w:p w:rsidR="009D4FD3" w:rsidRDefault="009D4FD3" w:rsidP="00731B31">
      <w:pPr>
        <w:ind w:right="250"/>
        <w:jc w:val="center"/>
        <w:rPr>
          <w:b/>
          <w:lang w:val="bg-BG"/>
        </w:rPr>
      </w:pPr>
    </w:p>
    <w:p w:rsidR="009D4FD3" w:rsidRDefault="009D4FD3" w:rsidP="00731B31">
      <w:pPr>
        <w:ind w:right="250"/>
        <w:jc w:val="center"/>
        <w:rPr>
          <w:b/>
          <w:lang w:val="bg-BG"/>
        </w:rPr>
      </w:pPr>
    </w:p>
    <w:p w:rsidR="009D4FD3" w:rsidRDefault="009D4FD3" w:rsidP="00731B31">
      <w:pPr>
        <w:ind w:right="250"/>
        <w:jc w:val="center"/>
        <w:rPr>
          <w:b/>
          <w:lang w:val="bg-BG"/>
        </w:rPr>
      </w:pPr>
    </w:p>
    <w:p w:rsidR="009D4FD3" w:rsidRDefault="009D4FD3" w:rsidP="00731B31">
      <w:pPr>
        <w:ind w:right="250"/>
        <w:jc w:val="center"/>
        <w:rPr>
          <w:b/>
          <w:lang w:val="bg-BG"/>
        </w:rPr>
      </w:pPr>
    </w:p>
    <w:p w:rsidR="009D4FD3" w:rsidRDefault="009D4FD3" w:rsidP="00731B31">
      <w:pPr>
        <w:ind w:right="250"/>
        <w:jc w:val="center"/>
        <w:rPr>
          <w:b/>
          <w:lang w:val="bg-BG"/>
        </w:rPr>
      </w:pPr>
    </w:p>
    <w:p w:rsidR="009D4FD3" w:rsidRPr="003D6FB4" w:rsidRDefault="009D4FD3" w:rsidP="009D4FD3">
      <w:pPr>
        <w:ind w:left="7080"/>
        <w:jc w:val="right"/>
        <w:rPr>
          <w:b/>
          <w:bCs/>
          <w:i/>
          <w:iCs/>
          <w:lang w:val="bg-BG"/>
        </w:rPr>
      </w:pPr>
      <w:r>
        <w:rPr>
          <w:b/>
          <w:bCs/>
          <w:i/>
          <w:iCs/>
        </w:rPr>
        <w:t xml:space="preserve">Образец № </w:t>
      </w:r>
      <w:r>
        <w:rPr>
          <w:b/>
          <w:bCs/>
          <w:i/>
          <w:iCs/>
          <w:lang w:val="bg-BG"/>
        </w:rPr>
        <w:t>8</w:t>
      </w:r>
    </w:p>
    <w:p w:rsidR="009D4FD3" w:rsidRDefault="009D4FD3" w:rsidP="00731B31">
      <w:pPr>
        <w:ind w:right="250"/>
        <w:jc w:val="center"/>
        <w:rPr>
          <w:b/>
          <w:lang w:val="bg-BG"/>
        </w:rPr>
      </w:pPr>
    </w:p>
    <w:p w:rsidR="009D4FD3" w:rsidRDefault="009D4FD3" w:rsidP="00731B31">
      <w:pPr>
        <w:ind w:right="250"/>
        <w:jc w:val="center"/>
        <w:rPr>
          <w:b/>
          <w:lang w:val="bg-BG"/>
        </w:rPr>
      </w:pPr>
    </w:p>
    <w:p w:rsidR="009D4FD3" w:rsidRDefault="009D4FD3" w:rsidP="00731B31">
      <w:pPr>
        <w:ind w:right="250"/>
        <w:jc w:val="center"/>
        <w:rPr>
          <w:b/>
          <w:lang w:val="bg-BG"/>
        </w:rPr>
      </w:pPr>
    </w:p>
    <w:p w:rsidR="00731B31" w:rsidRPr="00FD0023" w:rsidRDefault="00731B31" w:rsidP="00731B31">
      <w:pPr>
        <w:ind w:right="250"/>
        <w:jc w:val="center"/>
        <w:rPr>
          <w:b/>
        </w:rPr>
      </w:pPr>
      <w:r w:rsidRPr="00FD0023">
        <w:rPr>
          <w:b/>
        </w:rPr>
        <w:t>ДЕКЛАРАЦИЯ</w:t>
      </w:r>
    </w:p>
    <w:p w:rsidR="00731B31" w:rsidRPr="00FD0023" w:rsidRDefault="00731B31" w:rsidP="00731B31">
      <w:pPr>
        <w:ind w:right="250"/>
        <w:jc w:val="center"/>
        <w:rPr>
          <w:b/>
        </w:rPr>
      </w:pPr>
      <w:r w:rsidRPr="00FD0023">
        <w:rPr>
          <w:b/>
        </w:rPr>
        <w:t xml:space="preserve">за конфиденциалност по чл. </w:t>
      </w:r>
      <w:r>
        <w:rPr>
          <w:b/>
        </w:rPr>
        <w:t xml:space="preserve">102 от </w:t>
      </w:r>
      <w:r w:rsidRPr="00FD0023">
        <w:rPr>
          <w:b/>
        </w:rPr>
        <w:cr/>
      </w:r>
      <w:r>
        <w:rPr>
          <w:b/>
        </w:rPr>
        <w:t>ЗОП</w:t>
      </w:r>
    </w:p>
    <w:p w:rsidR="00731B31" w:rsidRDefault="00731B31" w:rsidP="00731B31">
      <w:pPr>
        <w:ind w:right="250"/>
        <w:jc w:val="both"/>
      </w:pPr>
    </w:p>
    <w:p w:rsidR="00731B31" w:rsidRDefault="00731B31" w:rsidP="00731B31">
      <w:pPr>
        <w:ind w:right="250"/>
        <w:jc w:val="both"/>
      </w:pPr>
      <w:r>
        <w:t>Подписаният/ата ………………………………………………………..………</w:t>
      </w:r>
    </w:p>
    <w:p w:rsidR="00731B31" w:rsidRDefault="00731B31" w:rsidP="00731B31">
      <w:pPr>
        <w:ind w:right="250"/>
        <w:jc w:val="both"/>
      </w:pPr>
      <w:r>
        <w:t xml:space="preserve">                                                            (трите имена)</w:t>
      </w:r>
    </w:p>
    <w:p w:rsidR="00731B31" w:rsidRDefault="00731B31" w:rsidP="00731B31">
      <w:pPr>
        <w:ind w:right="250"/>
        <w:jc w:val="both"/>
      </w:pPr>
      <w:r>
        <w:t>данни по документ за самоличност …………………………………………………………………………………………..……</w:t>
      </w:r>
    </w:p>
    <w:p w:rsidR="00731B31" w:rsidRDefault="00731B31" w:rsidP="00731B31">
      <w:pPr>
        <w:ind w:right="250"/>
        <w:jc w:val="center"/>
      </w:pPr>
      <w:r>
        <w:t>(номер на лична карта, дата, орган и място на издаването)</w:t>
      </w:r>
    </w:p>
    <w:p w:rsidR="00731B31" w:rsidRDefault="00731B31" w:rsidP="00731B31">
      <w:pPr>
        <w:ind w:right="250"/>
        <w:jc w:val="both"/>
      </w:pPr>
      <w:r>
        <w:t>в качеството си на ……………………………………………………………………………..…………………</w:t>
      </w:r>
    </w:p>
    <w:p w:rsidR="00731B31" w:rsidRDefault="00731B31" w:rsidP="00731B31">
      <w:pPr>
        <w:ind w:right="250"/>
        <w:jc w:val="both"/>
      </w:pPr>
      <w:r>
        <w:t xml:space="preserve">                                                              (длъжност)</w:t>
      </w:r>
    </w:p>
    <w:p w:rsidR="00731B31" w:rsidRDefault="00731B31" w:rsidP="00731B31">
      <w:pPr>
        <w:ind w:right="250"/>
        <w:jc w:val="both"/>
      </w:pPr>
      <w:r>
        <w:t>на…………………………………………………………………………………………</w:t>
      </w:r>
    </w:p>
    <w:p w:rsidR="00731B31" w:rsidRDefault="00731B31" w:rsidP="00731B31">
      <w:pPr>
        <w:ind w:right="250"/>
        <w:jc w:val="center"/>
      </w:pPr>
      <w:r>
        <w:t>(наименование на участника),</w:t>
      </w:r>
    </w:p>
    <w:p w:rsidR="00731B31" w:rsidRPr="002379C3" w:rsidRDefault="00731B31" w:rsidP="00731B31">
      <w:pPr>
        <w:spacing w:line="360" w:lineRule="auto"/>
        <w:ind w:firstLine="539"/>
        <w:jc w:val="both"/>
        <w:outlineLvl w:val="2"/>
        <w:rPr>
          <w:b/>
          <w:bCs/>
          <w:szCs w:val="24"/>
        </w:rPr>
      </w:pPr>
      <w:r w:rsidRPr="00321119">
        <w:t xml:space="preserve">ЕИК/БУЛСТАТ .................................................. </w:t>
      </w:r>
      <w:r>
        <w:t>-</w:t>
      </w:r>
      <w:r w:rsidRPr="00977D24">
        <w:t>участник в публично състезание</w:t>
      </w:r>
      <w:r w:rsidRPr="00D301D1">
        <w:t xml:space="preserve"> </w:t>
      </w:r>
      <w:r>
        <w:t>по реда на чл.176 и сл. от ЗОП</w:t>
      </w:r>
      <w:r w:rsidRPr="00977D24">
        <w:t xml:space="preserve"> за възлагане на общ</w:t>
      </w:r>
      <w:r>
        <w:t xml:space="preserve">ествена поръчка с предмет: </w:t>
      </w:r>
      <w:r w:rsidRPr="002379C3">
        <w:rPr>
          <w:b/>
          <w:bCs/>
          <w:szCs w:val="24"/>
        </w:rPr>
        <w:t>“</w:t>
      </w:r>
      <w:r>
        <w:rPr>
          <w:b/>
        </w:rPr>
        <w:t>…………………..</w:t>
      </w:r>
      <w:r w:rsidRPr="002379C3">
        <w:rPr>
          <w:b/>
          <w:bCs/>
          <w:szCs w:val="24"/>
        </w:rPr>
        <w:t xml:space="preserve"> ”.</w:t>
      </w:r>
    </w:p>
    <w:p w:rsidR="00731B31" w:rsidRPr="00321119" w:rsidRDefault="00731B31" w:rsidP="00731B31">
      <w:pPr>
        <w:ind w:right="250"/>
        <w:jc w:val="both"/>
      </w:pPr>
    </w:p>
    <w:p w:rsidR="00731B31" w:rsidRDefault="00731B31" w:rsidP="00731B31">
      <w:pPr>
        <w:ind w:right="250"/>
        <w:jc w:val="center"/>
      </w:pPr>
    </w:p>
    <w:p w:rsidR="00731B31" w:rsidRPr="00321119" w:rsidRDefault="00731B31" w:rsidP="00731B31">
      <w:pPr>
        <w:ind w:right="250"/>
        <w:jc w:val="center"/>
      </w:pPr>
      <w:r w:rsidRPr="00321119">
        <w:t>ДЕКЛАРИРАМ:</w:t>
      </w:r>
    </w:p>
    <w:p w:rsidR="00731B31" w:rsidRPr="00321119" w:rsidRDefault="00731B31" w:rsidP="00731B31">
      <w:pPr>
        <w:ind w:right="250"/>
        <w:jc w:val="both"/>
      </w:pPr>
    </w:p>
    <w:p w:rsidR="00731B31" w:rsidRPr="002A75EC" w:rsidRDefault="00731B31" w:rsidP="00731B31">
      <w:pPr>
        <w:ind w:right="250"/>
        <w:jc w:val="both"/>
      </w:pPr>
      <w:r w:rsidRPr="002A75EC">
        <w:t>1. Информацията, съдържаща се в …………………….. (</w:t>
      </w:r>
      <w:r w:rsidRPr="002A75EC">
        <w:rPr>
          <w:i/>
        </w:rPr>
        <w:t>посочват се конкретна част/части от офертата</w:t>
      </w:r>
      <w:r w:rsidRPr="002A75EC">
        <w:t>) от</w:t>
      </w:r>
      <w:r>
        <w:t xml:space="preserve"> офертата</w:t>
      </w:r>
      <w:r w:rsidRPr="002A75EC">
        <w:t xml:space="preserve">, да се счита за конфиденциална, тъй като съдържа </w:t>
      </w:r>
      <w:r>
        <w:t>търговска тайна.</w:t>
      </w:r>
    </w:p>
    <w:p w:rsidR="00731B31" w:rsidRDefault="00731B31" w:rsidP="00731B31">
      <w:pPr>
        <w:ind w:right="250"/>
        <w:jc w:val="both"/>
      </w:pPr>
    </w:p>
    <w:p w:rsidR="00731B31" w:rsidRPr="00321119" w:rsidRDefault="00731B31" w:rsidP="00731B31">
      <w:pPr>
        <w:ind w:right="250"/>
        <w:jc w:val="both"/>
      </w:pPr>
      <w:r w:rsidRPr="002A75EC">
        <w:t>2. Не бихме желали информацията по т. 1 да бъде разкривана от възложителя, освен в предвидените от закона случаи.</w:t>
      </w:r>
    </w:p>
    <w:p w:rsidR="00731B31" w:rsidRPr="00321119" w:rsidRDefault="00731B31" w:rsidP="00731B31">
      <w:pPr>
        <w:ind w:right="250"/>
        <w:jc w:val="both"/>
      </w:pPr>
    </w:p>
    <w:p w:rsidR="00731B31" w:rsidRDefault="00731B31" w:rsidP="00731B31">
      <w:pPr>
        <w:ind w:right="250"/>
        <w:jc w:val="both"/>
        <w:rPr>
          <w:b/>
        </w:rPr>
      </w:pPr>
    </w:p>
    <w:p w:rsidR="00731B31" w:rsidRPr="00855B2C" w:rsidRDefault="00731B31" w:rsidP="00731B31">
      <w:pPr>
        <w:spacing w:line="360" w:lineRule="auto"/>
        <w:jc w:val="both"/>
        <w:rPr>
          <w:b/>
          <w:bCs/>
          <w:szCs w:val="24"/>
          <w:lang w:eastAsia="bg-BG"/>
        </w:rPr>
      </w:pPr>
      <w:r w:rsidRPr="00855B2C">
        <w:rPr>
          <w:b/>
          <w:szCs w:val="24"/>
          <w:lang w:eastAsia="bg-BG"/>
        </w:rPr>
        <w:t xml:space="preserve">Дата: ............      </w:t>
      </w:r>
      <w:r w:rsidRPr="00855B2C">
        <w:rPr>
          <w:b/>
          <w:szCs w:val="24"/>
          <w:lang w:eastAsia="bg-BG"/>
        </w:rPr>
        <w:tab/>
      </w:r>
      <w:r w:rsidRPr="00855B2C">
        <w:rPr>
          <w:b/>
          <w:szCs w:val="24"/>
          <w:lang w:eastAsia="bg-BG"/>
        </w:rPr>
        <w:tab/>
      </w:r>
      <w:r w:rsidRPr="00855B2C">
        <w:rPr>
          <w:b/>
          <w:szCs w:val="24"/>
          <w:lang w:eastAsia="bg-BG"/>
        </w:rPr>
        <w:tab/>
      </w:r>
      <w:r w:rsidRPr="00855B2C">
        <w:rPr>
          <w:b/>
          <w:szCs w:val="24"/>
          <w:lang w:eastAsia="bg-BG"/>
        </w:rPr>
        <w:tab/>
      </w:r>
      <w:r w:rsidRPr="00855B2C">
        <w:rPr>
          <w:b/>
          <w:szCs w:val="24"/>
          <w:lang w:eastAsia="bg-BG"/>
        </w:rPr>
        <w:tab/>
      </w:r>
      <w:r w:rsidRPr="00855B2C">
        <w:rPr>
          <w:b/>
          <w:bCs/>
          <w:szCs w:val="24"/>
          <w:lang w:eastAsia="bg-BG"/>
        </w:rPr>
        <w:t>ПОДПИС:.................................</w:t>
      </w:r>
    </w:p>
    <w:p w:rsidR="00731B31" w:rsidRPr="00855B2C" w:rsidRDefault="00731B31" w:rsidP="00731B31">
      <w:pPr>
        <w:spacing w:line="360" w:lineRule="auto"/>
        <w:ind w:left="4320"/>
        <w:jc w:val="both"/>
        <w:rPr>
          <w:i/>
          <w:szCs w:val="24"/>
          <w:lang w:eastAsia="bg-BG"/>
        </w:rPr>
      </w:pPr>
      <w:r w:rsidRPr="00855B2C">
        <w:rPr>
          <w:i/>
          <w:szCs w:val="24"/>
          <w:lang w:eastAsia="bg-BG"/>
        </w:rPr>
        <w:t>(трите имена, длъжност и подпис на декларатора-</w:t>
      </w:r>
      <w:r w:rsidRPr="00855B2C">
        <w:rPr>
          <w:i/>
          <w:szCs w:val="24"/>
          <w:u w:val="single"/>
          <w:lang w:eastAsia="bg-BG"/>
        </w:rPr>
        <w:t>представляващ участника/лице, включено в обединението-участник</w:t>
      </w:r>
      <w:r w:rsidRPr="00855B2C">
        <w:rPr>
          <w:i/>
          <w:szCs w:val="24"/>
          <w:lang w:eastAsia="bg-BG"/>
        </w:rPr>
        <w:t>)</w:t>
      </w:r>
    </w:p>
    <w:p w:rsidR="00D759EE" w:rsidRDefault="00D759EE" w:rsidP="00731B31">
      <w:pPr>
        <w:rPr>
          <w:b/>
        </w:rPr>
      </w:pPr>
      <w:r w:rsidRPr="00EB3DB4">
        <w:rPr>
          <w:b/>
        </w:rPr>
        <w:t xml:space="preserve">  </w:t>
      </w:r>
      <w:r>
        <w:rPr>
          <w:b/>
        </w:rPr>
        <w:t xml:space="preserve">    </w:t>
      </w:r>
      <w:r w:rsidRPr="00EB3DB4">
        <w:rPr>
          <w:b/>
        </w:rPr>
        <w:t xml:space="preserve"> </w:t>
      </w:r>
    </w:p>
    <w:p w:rsidR="00731B31" w:rsidRDefault="00731B31" w:rsidP="00731B31">
      <w:pPr>
        <w:rPr>
          <w:b/>
        </w:rPr>
      </w:pPr>
    </w:p>
    <w:p w:rsidR="00731B31" w:rsidRDefault="00731B31" w:rsidP="00731B31">
      <w:pPr>
        <w:rPr>
          <w:b/>
        </w:rPr>
      </w:pPr>
    </w:p>
    <w:p w:rsidR="00731B31" w:rsidRDefault="00731B31" w:rsidP="00731B31">
      <w:pPr>
        <w:rPr>
          <w:b/>
        </w:rPr>
      </w:pPr>
    </w:p>
    <w:p w:rsidR="00731B31" w:rsidRPr="00E9156A" w:rsidRDefault="00731B31" w:rsidP="00731B31">
      <w:pPr>
        <w:ind w:right="249"/>
        <w:jc w:val="both"/>
        <w:rPr>
          <w:i/>
          <w:sz w:val="22"/>
          <w:szCs w:val="22"/>
        </w:rPr>
      </w:pPr>
      <w:r w:rsidRPr="00E9156A">
        <w:rPr>
          <w:b/>
          <w:i/>
          <w:sz w:val="22"/>
          <w:szCs w:val="22"/>
        </w:rPr>
        <w:t xml:space="preserve">*Забележка: </w:t>
      </w:r>
      <w:r w:rsidRPr="00E9156A">
        <w:rPr>
          <w:i/>
          <w:sz w:val="22"/>
          <w:szCs w:val="22"/>
        </w:rPr>
        <w:t>Декларацията по чл. 102</w:t>
      </w:r>
      <w:r>
        <w:rPr>
          <w:i/>
          <w:sz w:val="22"/>
          <w:szCs w:val="22"/>
        </w:rPr>
        <w:t xml:space="preserve"> от </w:t>
      </w:r>
      <w:r w:rsidRPr="00E9156A">
        <w:rPr>
          <w:i/>
          <w:sz w:val="22"/>
          <w:szCs w:val="22"/>
        </w:rPr>
        <w:t xml:space="preserve">ЗОП не е задължителна част от офертата, като същата се представя по преценка на всеки участник и при наличие на основания за това. </w:t>
      </w:r>
    </w:p>
    <w:p w:rsidR="00731B31" w:rsidRDefault="00731B31" w:rsidP="00731B31">
      <w:pPr>
        <w:ind w:right="249"/>
        <w:jc w:val="both"/>
        <w:rPr>
          <w:sz w:val="22"/>
          <w:szCs w:val="22"/>
        </w:rPr>
      </w:pPr>
      <w:r w:rsidRPr="00E9156A">
        <w:rPr>
          <w:b/>
          <w:i/>
          <w:sz w:val="22"/>
          <w:szCs w:val="22"/>
        </w:rPr>
        <w:lastRenderedPageBreak/>
        <w:t xml:space="preserve">** Забележка: </w:t>
      </w:r>
      <w:r w:rsidRPr="00E9156A">
        <w:rPr>
          <w:i/>
          <w:sz w:val="22"/>
          <w:szCs w:val="22"/>
        </w:rPr>
        <w:t xml:space="preserve">Съгласно чл.120, ал.2 от ЗОП: ,,Участниците не могат да се позовават на </w:t>
      </w:r>
      <w:r w:rsidRPr="00E9156A">
        <w:rPr>
          <w:i/>
          <w:sz w:val="22"/>
          <w:szCs w:val="22"/>
          <w:bdr w:val="none" w:sz="0" w:space="0" w:color="auto" w:frame="1"/>
          <w:shd w:val="clear" w:color="auto" w:fill="FFFFFF"/>
        </w:rPr>
        <w:t>конфиденциалност</w:t>
      </w:r>
      <w:r w:rsidRPr="00E9156A">
        <w:rPr>
          <w:i/>
          <w:sz w:val="22"/>
          <w:szCs w:val="22"/>
        </w:rPr>
        <w:t xml:space="preserve"> по отношение на предложенията от офертите им, които подлежат на оценка</w:t>
      </w:r>
      <w:r w:rsidRPr="00E9156A">
        <w:rPr>
          <w:sz w:val="22"/>
          <w:szCs w:val="22"/>
        </w:rPr>
        <w:t>.“</w:t>
      </w:r>
    </w:p>
    <w:sectPr w:rsidR="00731B31" w:rsidSect="00A2774D">
      <w:headerReference w:type="default" r:id="rId13"/>
      <w:footerReference w:type="default" r:id="rId14"/>
      <w:pgSz w:w="11906" w:h="16838"/>
      <w:pgMar w:top="1135" w:right="707" w:bottom="1701" w:left="1418" w:header="425"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7060" w:rsidRDefault="00BA7060" w:rsidP="005347EF">
      <w:r>
        <w:separator/>
      </w:r>
    </w:p>
  </w:endnote>
  <w:endnote w:type="continuationSeparator" w:id="0">
    <w:p w:rsidR="00BA7060" w:rsidRDefault="00BA7060" w:rsidP="005347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Microsoft Sans Serif">
    <w:panose1 w:val="020B0604020202020204"/>
    <w:charset w:val="CC"/>
    <w:family w:val="swiss"/>
    <w:pitch w:val="variable"/>
    <w:sig w:usb0="E5002EFF" w:usb1="C000605B" w:usb2="00000029" w:usb3="00000000" w:csb0="0001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amp;quot">
    <w:altName w:val="Times New Roman"/>
    <w:panose1 w:val="00000000000000000000"/>
    <w:charset w:val="00"/>
    <w:family w:val="roman"/>
    <w:notTrueType/>
    <w:pitch w:val="default"/>
  </w:font>
  <w:font w:name="Verdana">
    <w:panose1 w:val="020B0604030504040204"/>
    <w:charset w:val="CC"/>
    <w:family w:val="swiss"/>
    <w:pitch w:val="variable"/>
    <w:sig w:usb0="A10006FF" w:usb1="4000205B" w:usb2="00000010" w:usb3="00000000" w:csb0="0000019F" w:csb1="00000000"/>
  </w:font>
  <w:font w:name="PMingLiU">
    <w:altName w:val="新細明體"/>
    <w:panose1 w:val="02020500000000000000"/>
    <w:charset w:val="88"/>
    <w:family w:val="auto"/>
    <w:notTrueType/>
    <w:pitch w:val="variable"/>
    <w:sig w:usb0="00000001"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 w:name="Verdana-Bold">
    <w:altName w:val="Microsoft YaHei"/>
    <w:charset w:val="86"/>
    <w:family w:val="auto"/>
    <w:pitch w:val="default"/>
    <w:sig w:usb0="00000001" w:usb1="080E0000" w:usb2="00000010" w:usb3="00000000" w:csb0="0004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E15" w:rsidRPr="00C760ED" w:rsidRDefault="00697E15" w:rsidP="00C760ED">
    <w:pPr>
      <w:shd w:val="clear" w:color="auto" w:fill="FFFFFF"/>
      <w:jc w:val="both"/>
      <w:rPr>
        <w:i/>
        <w:color w:val="000000"/>
        <w:sz w:val="18"/>
        <w:szCs w:val="18"/>
        <w:lang w:val="bg-BG" w:eastAsia="bg-BG"/>
      </w:rPr>
    </w:pPr>
    <w:r w:rsidRPr="00C760ED">
      <w:rPr>
        <w:i/>
        <w:color w:val="000000"/>
        <w:sz w:val="18"/>
        <w:szCs w:val="18"/>
        <w:lang w:val="bg-BG" w:eastAsia="bg-BG"/>
      </w:rPr>
      <w:t>Този документ е създаден в рамките на проект “</w:t>
    </w:r>
    <w:r w:rsidRPr="00C760ED">
      <w:rPr>
        <w:i/>
        <w:color w:val="000000"/>
        <w:sz w:val="18"/>
        <w:szCs w:val="18"/>
        <w:shd w:val="clear" w:color="auto" w:fill="FFFFFF"/>
        <w:lang w:val="bg-BG" w:eastAsia="bg-BG"/>
      </w:rPr>
      <w:t>Подкрепа за деинституционализация на грижите за деца в община Петрич</w:t>
    </w:r>
    <w:r w:rsidRPr="00C760ED">
      <w:rPr>
        <w:i/>
        <w:color w:val="000000"/>
        <w:sz w:val="18"/>
        <w:szCs w:val="18"/>
        <w:lang w:val="bg-BG" w:eastAsia="bg-BG"/>
      </w:rPr>
      <w:t>”, който се осъществява с финансовата подкрепа на Оперативна програма „Региони в растеж” 2014-2020 г., съфинансирана от Европейския съюз чрез Европейския фонд за регионално развитие. Цялата отговорност за съдържанието на публикацията се носи от Община Петрич и при никакви обстоятелства не може да се счита, че този документ отразява официалното становище на Европейския съюз и Управляващия орган на ОПРР 2014-2020 г.</w:t>
    </w:r>
  </w:p>
  <w:p w:rsidR="00697E15" w:rsidRDefault="00697E15">
    <w:pPr>
      <w:pStyle w:val="Footer"/>
    </w:pPr>
  </w:p>
  <w:p w:rsidR="00697E15" w:rsidRDefault="00697E15" w:rsidP="00E37D2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7060" w:rsidRDefault="00BA7060" w:rsidP="005347EF">
      <w:r>
        <w:separator/>
      </w:r>
    </w:p>
  </w:footnote>
  <w:footnote w:type="continuationSeparator" w:id="0">
    <w:p w:rsidR="00BA7060" w:rsidRDefault="00BA7060" w:rsidP="005347EF">
      <w:r>
        <w:continuationSeparator/>
      </w:r>
    </w:p>
  </w:footnote>
  <w:footnote w:id="1">
    <w:p w:rsidR="00697E15" w:rsidRPr="005B2028" w:rsidRDefault="00697E15" w:rsidP="00A47FE8">
      <w:pPr>
        <w:spacing w:before="120" w:after="120" w:line="0" w:lineRule="atLeast"/>
        <w:jc w:val="both"/>
        <w:rPr>
          <w:i/>
          <w:iCs/>
          <w:sz w:val="16"/>
          <w:szCs w:val="16"/>
        </w:rPr>
      </w:pPr>
      <w:r w:rsidRPr="005B2028">
        <w:rPr>
          <w:rStyle w:val="FootnoteReference"/>
          <w:i/>
          <w:sz w:val="16"/>
          <w:szCs w:val="16"/>
        </w:rPr>
        <w:footnoteRef/>
      </w:r>
      <w:r w:rsidRPr="005B2028">
        <w:rPr>
          <w:i/>
          <w:sz w:val="16"/>
          <w:szCs w:val="16"/>
        </w:rPr>
        <w:t xml:space="preserve"> </w:t>
      </w:r>
      <w:r w:rsidRPr="005B2028">
        <w:rPr>
          <w:i/>
          <w:iCs/>
          <w:sz w:val="16"/>
          <w:szCs w:val="16"/>
        </w:rPr>
        <w:t>Настоящият образец се попълва и подписват от лицето, което официално представлява участника пред трети страни за всякакви цели.</w:t>
      </w:r>
    </w:p>
    <w:p w:rsidR="00697E15" w:rsidRPr="005B2028" w:rsidRDefault="00697E15" w:rsidP="00A47FE8">
      <w:pPr>
        <w:spacing w:before="120" w:after="120" w:line="0" w:lineRule="atLeast"/>
        <w:jc w:val="both"/>
        <w:rPr>
          <w:i/>
          <w:iCs/>
          <w:sz w:val="16"/>
          <w:szCs w:val="16"/>
        </w:rPr>
      </w:pPr>
      <w:r w:rsidRPr="005B2028">
        <w:rPr>
          <w:i/>
          <w:iCs/>
          <w:sz w:val="16"/>
          <w:szCs w:val="16"/>
        </w:rPr>
        <w:t>Когато участникът е обединение се попълва и подписват от лицето, което е упълномощено от членовете на обединението, съгласно споразумението, което се изисква, съгласно указанията за участие в настоящата процедура.</w:t>
      </w:r>
    </w:p>
    <w:p w:rsidR="00697E15" w:rsidRPr="005B2028" w:rsidRDefault="00697E15" w:rsidP="00A47FE8">
      <w:pPr>
        <w:spacing w:before="120" w:after="120" w:line="0" w:lineRule="atLeast"/>
        <w:jc w:val="both"/>
        <w:rPr>
          <w:i/>
          <w:iCs/>
          <w:sz w:val="16"/>
          <w:szCs w:val="16"/>
        </w:rPr>
      </w:pPr>
      <w:r w:rsidRPr="005B2028">
        <w:rPr>
          <w:i/>
          <w:iCs/>
          <w:sz w:val="16"/>
          <w:szCs w:val="16"/>
        </w:rPr>
        <w:t>В таблиците се добавят толкова редове, колкото са необходими.</w:t>
      </w:r>
    </w:p>
    <w:p w:rsidR="00697E15" w:rsidRPr="005B2028" w:rsidRDefault="00697E15" w:rsidP="00A47FE8">
      <w:pPr>
        <w:pStyle w:val="FootnoteText"/>
        <w:spacing w:before="120" w:after="120" w:line="0" w:lineRule="atLeast"/>
        <w:rPr>
          <w:sz w:val="16"/>
          <w:szCs w:val="16"/>
        </w:rPr>
      </w:pPr>
    </w:p>
  </w:footnote>
  <w:footnote w:id="2">
    <w:p w:rsidR="00697E15" w:rsidRPr="005B2028" w:rsidRDefault="00697E15" w:rsidP="004D36B5">
      <w:pPr>
        <w:pStyle w:val="FootnoteText"/>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FootnoteReference"/>
          <w:sz w:val="16"/>
          <w:szCs w:val="16"/>
        </w:rPr>
        <w:footnoteRef/>
      </w:r>
      <w:r w:rsidRPr="005B2028">
        <w:rPr>
          <w:sz w:val="16"/>
          <w:szCs w:val="16"/>
        </w:rPr>
        <w:tab/>
        <w:t>Службите на Комисията ще предоставят безплатен достъп до електронната система за ЕЕДОП на възлагащите органи, възложителите, икономическите оператори, доставчиците на електронни услуги и други заинтересовани страни</w:t>
      </w:r>
    </w:p>
  </w:footnote>
  <w:footnote w:id="3">
    <w:p w:rsidR="00697E15" w:rsidRPr="005B2028" w:rsidRDefault="00697E15" w:rsidP="004D36B5">
      <w:pPr>
        <w:pStyle w:val="FootnoteText"/>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FootnoteReference"/>
          <w:sz w:val="16"/>
          <w:szCs w:val="16"/>
        </w:rPr>
        <w:footnoteRef/>
      </w:r>
      <w:r w:rsidRPr="005B2028">
        <w:rPr>
          <w:sz w:val="16"/>
          <w:szCs w:val="16"/>
        </w:rPr>
        <w:tab/>
        <w:t xml:space="preserve">За </w:t>
      </w:r>
      <w:r w:rsidRPr="005B2028">
        <w:rPr>
          <w:b/>
          <w:sz w:val="16"/>
          <w:szCs w:val="16"/>
        </w:rPr>
        <w:t>възлагащите органи</w:t>
      </w:r>
      <w:r w:rsidRPr="005B2028">
        <w:rPr>
          <w:sz w:val="16"/>
          <w:szCs w:val="16"/>
        </w:rPr>
        <w:t xml:space="preserve">: или </w:t>
      </w:r>
      <w:r w:rsidRPr="005B2028">
        <w:rPr>
          <w:b/>
          <w:sz w:val="16"/>
          <w:szCs w:val="16"/>
        </w:rPr>
        <w:t>обявление за предварителна информация</w:t>
      </w:r>
      <w:r w:rsidRPr="005B2028">
        <w:rPr>
          <w:sz w:val="16"/>
          <w:szCs w:val="16"/>
        </w:rPr>
        <w:t xml:space="preserve">, използвано като покана за участие в състезателна процедура, или </w:t>
      </w:r>
      <w:r w:rsidRPr="005B2028">
        <w:rPr>
          <w:b/>
          <w:sz w:val="16"/>
          <w:szCs w:val="16"/>
        </w:rPr>
        <w:t>обявление за поръчка</w:t>
      </w:r>
      <w:r w:rsidRPr="005B2028">
        <w:rPr>
          <w:sz w:val="16"/>
          <w:szCs w:val="16"/>
        </w:rPr>
        <w:t>.</w:t>
      </w:r>
      <w:r w:rsidRPr="005B2028">
        <w:rPr>
          <w:sz w:val="16"/>
          <w:szCs w:val="16"/>
        </w:rPr>
        <w:br/>
        <w:t xml:space="preserve">За </w:t>
      </w:r>
      <w:r w:rsidRPr="005B2028">
        <w:rPr>
          <w:b/>
          <w:sz w:val="16"/>
          <w:szCs w:val="16"/>
        </w:rPr>
        <w:t>възложителите:</w:t>
      </w:r>
      <w:r w:rsidRPr="005B2028">
        <w:rPr>
          <w:sz w:val="16"/>
          <w:szCs w:val="16"/>
        </w:rPr>
        <w:t xml:space="preserve"> </w:t>
      </w:r>
      <w:r w:rsidRPr="005B2028">
        <w:rPr>
          <w:b/>
          <w:sz w:val="16"/>
          <w:szCs w:val="16"/>
        </w:rPr>
        <w:t>периодично индикативно обявление</w:t>
      </w:r>
      <w:r w:rsidRPr="005B2028">
        <w:rPr>
          <w:sz w:val="16"/>
          <w:szCs w:val="16"/>
        </w:rPr>
        <w:t xml:space="preserve">, използвано като покана за участие в състезателна процедура, </w:t>
      </w:r>
      <w:r w:rsidRPr="005B2028">
        <w:rPr>
          <w:b/>
          <w:sz w:val="16"/>
          <w:szCs w:val="16"/>
        </w:rPr>
        <w:t>обявление за поръчка</w:t>
      </w:r>
      <w:r w:rsidRPr="005B2028">
        <w:rPr>
          <w:sz w:val="16"/>
          <w:szCs w:val="16"/>
        </w:rPr>
        <w:t xml:space="preserve"> или </w:t>
      </w:r>
      <w:r w:rsidRPr="005B2028">
        <w:rPr>
          <w:b/>
          <w:sz w:val="16"/>
          <w:szCs w:val="16"/>
        </w:rPr>
        <w:t>обявление за съществуването на квалификационна система.</w:t>
      </w:r>
    </w:p>
  </w:footnote>
  <w:footnote w:id="4">
    <w:p w:rsidR="00697E15" w:rsidRPr="005B2028" w:rsidRDefault="00697E15" w:rsidP="004D36B5">
      <w:pPr>
        <w:pStyle w:val="FootnoteText"/>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FootnoteReference"/>
          <w:sz w:val="16"/>
          <w:szCs w:val="16"/>
        </w:rPr>
        <w:footnoteRef/>
      </w:r>
      <w:r w:rsidRPr="005B2028">
        <w:rPr>
          <w:sz w:val="16"/>
          <w:szCs w:val="16"/>
        </w:rPr>
        <w:tab/>
      </w:r>
      <w:r w:rsidRPr="005B2028">
        <w:rPr>
          <w:i/>
          <w:sz w:val="16"/>
          <w:szCs w:val="16"/>
        </w:rPr>
        <w:t>Информацията да се копира от раздел I, точка I.1 от съответното обявление.</w:t>
      </w:r>
      <w:r w:rsidRPr="005B2028">
        <w:rPr>
          <w:sz w:val="16"/>
          <w:szCs w:val="16"/>
        </w:rPr>
        <w:t xml:space="preserve"> В случай на съвместна процедура за възлагане на обществена поръчка, моля, посочете имената на всички заинтересовани възложители на обществени поръчки.</w:t>
      </w:r>
    </w:p>
  </w:footnote>
  <w:footnote w:id="5">
    <w:p w:rsidR="00697E15" w:rsidRPr="005B2028" w:rsidRDefault="00697E15" w:rsidP="004D36B5">
      <w:pPr>
        <w:pStyle w:val="FootnoteText"/>
        <w:pBdr>
          <w:top w:val="single" w:sz="4" w:space="1" w:color="auto"/>
          <w:left w:val="single" w:sz="4" w:space="4" w:color="auto"/>
          <w:bottom w:val="single" w:sz="4" w:space="1" w:color="auto"/>
          <w:right w:val="single" w:sz="4" w:space="4" w:color="auto"/>
        </w:pBdr>
        <w:shd w:val="clear" w:color="auto" w:fill="BFBFBF"/>
        <w:rPr>
          <w:i/>
          <w:sz w:val="16"/>
          <w:szCs w:val="16"/>
        </w:rPr>
      </w:pPr>
      <w:r w:rsidRPr="005B2028">
        <w:rPr>
          <w:rStyle w:val="FootnoteReference"/>
          <w:sz w:val="16"/>
          <w:szCs w:val="16"/>
        </w:rPr>
        <w:footnoteRef/>
      </w:r>
      <w:r w:rsidRPr="005B2028">
        <w:rPr>
          <w:sz w:val="16"/>
          <w:szCs w:val="16"/>
        </w:rPr>
        <w:tab/>
      </w:r>
      <w:r w:rsidRPr="005B2028">
        <w:rPr>
          <w:i/>
          <w:sz w:val="16"/>
          <w:szCs w:val="16"/>
        </w:rPr>
        <w:t>Вж. точки II. 1.1 и II.1.3 от съответното обявление</w:t>
      </w:r>
    </w:p>
  </w:footnote>
  <w:footnote w:id="6">
    <w:p w:rsidR="00697E15" w:rsidRPr="005B2028" w:rsidRDefault="00697E15" w:rsidP="004D36B5">
      <w:pPr>
        <w:pStyle w:val="FootnoteText"/>
        <w:pBdr>
          <w:top w:val="single" w:sz="4" w:space="1" w:color="auto"/>
          <w:left w:val="single" w:sz="4" w:space="4" w:color="auto"/>
          <w:bottom w:val="single" w:sz="4" w:space="1" w:color="auto"/>
          <w:right w:val="single" w:sz="4" w:space="4" w:color="auto"/>
        </w:pBdr>
        <w:shd w:val="clear" w:color="auto" w:fill="BFBFBF"/>
        <w:rPr>
          <w:i/>
          <w:sz w:val="16"/>
          <w:szCs w:val="16"/>
        </w:rPr>
      </w:pPr>
      <w:r w:rsidRPr="005B2028">
        <w:rPr>
          <w:rStyle w:val="FootnoteReference"/>
          <w:sz w:val="16"/>
          <w:szCs w:val="16"/>
        </w:rPr>
        <w:footnoteRef/>
      </w:r>
      <w:r w:rsidRPr="005B2028">
        <w:rPr>
          <w:i/>
          <w:sz w:val="16"/>
          <w:szCs w:val="16"/>
        </w:rPr>
        <w:tab/>
        <w:t>Вж. точка II. 1.1 от съответното обявление</w:t>
      </w:r>
    </w:p>
  </w:footnote>
  <w:footnote w:id="7">
    <w:p w:rsidR="00697E15" w:rsidRPr="005B2028" w:rsidRDefault="00697E15" w:rsidP="004D36B5">
      <w:pPr>
        <w:pStyle w:val="FootnoteText"/>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FootnoteReference"/>
          <w:sz w:val="16"/>
          <w:szCs w:val="16"/>
        </w:rPr>
        <w:footnoteRef/>
      </w:r>
      <w:r w:rsidRPr="005B2028">
        <w:rPr>
          <w:sz w:val="16"/>
          <w:szCs w:val="16"/>
        </w:rPr>
        <w:tab/>
        <w:t>Моля повторете информацията относно лицата за контакт толкова пъти, колкото е необходимо.</w:t>
      </w:r>
    </w:p>
  </w:footnote>
  <w:footnote w:id="8">
    <w:p w:rsidR="00697E15" w:rsidRPr="005B2028" w:rsidRDefault="00697E15" w:rsidP="004D36B5">
      <w:pPr>
        <w:pStyle w:val="FootnoteText"/>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FootnoteReference"/>
          <w:sz w:val="16"/>
          <w:szCs w:val="16"/>
        </w:rPr>
        <w:footnoteRef/>
      </w:r>
      <w:r w:rsidRPr="005B2028">
        <w:rPr>
          <w:sz w:val="16"/>
          <w:szCs w:val="16"/>
        </w:rPr>
        <w:tab/>
        <w:t>Вж. Препоръка на Комисията от 6 май 2003 г. относно определението за микро-, малки и средни предприятия (ОВ L 124, 20.5.2003 г., стр. 36).</w:t>
      </w:r>
      <w:r w:rsidRPr="005B2028">
        <w:rPr>
          <w:rStyle w:val="DeltaViewInsertion"/>
          <w:sz w:val="16"/>
          <w:szCs w:val="16"/>
        </w:rPr>
        <w:t xml:space="preserve"> Тази информация се изисква само за статистически цели. </w:t>
      </w:r>
      <w:r w:rsidRPr="005B2028">
        <w:rPr>
          <w:sz w:val="16"/>
          <w:szCs w:val="16"/>
        </w:rPr>
        <w:br/>
      </w:r>
      <w:r w:rsidRPr="005B2028">
        <w:rPr>
          <w:rStyle w:val="DeltaViewInsertion"/>
          <w:sz w:val="16"/>
          <w:szCs w:val="16"/>
        </w:rPr>
        <w:t>Микропредприятия: .предприятие, в което са заети по-малко от 10 лица и чийто годишен оборот и/или годишен счетоводен баланс не надхвърля 2 млн. евро.</w:t>
      </w:r>
      <w:r w:rsidRPr="005B2028">
        <w:rPr>
          <w:sz w:val="16"/>
          <w:szCs w:val="16"/>
        </w:rPr>
        <w:br/>
      </w:r>
      <w:r w:rsidRPr="005B2028">
        <w:rPr>
          <w:rStyle w:val="DeltaViewInsertion"/>
          <w:sz w:val="16"/>
          <w:szCs w:val="16"/>
        </w:rPr>
        <w:t>Малки предприятия .предприятие, в което са заети по-малко от 50 лица и чийто годишен оборот и/или годишен счетоводен баланс не надхвърля 10 млн. евро.</w:t>
      </w:r>
      <w:r w:rsidRPr="005B2028">
        <w:rPr>
          <w:sz w:val="16"/>
          <w:szCs w:val="16"/>
        </w:rPr>
        <w:br/>
      </w:r>
      <w:r w:rsidRPr="005B2028">
        <w:rPr>
          <w:rStyle w:val="DeltaViewInsertion"/>
          <w:sz w:val="16"/>
          <w:szCs w:val="16"/>
        </w:rPr>
        <w:t>Средни предприятия, предприятия, които не са нито микро-, нито малки предприятия и</w:t>
      </w:r>
      <w:r w:rsidRPr="005B2028">
        <w:rPr>
          <w:sz w:val="16"/>
          <w:szCs w:val="16"/>
        </w:rPr>
        <w:t xml:space="preserve"> в които са </w:t>
      </w:r>
      <w:r w:rsidRPr="005B2028">
        <w:rPr>
          <w:b/>
          <w:sz w:val="16"/>
          <w:szCs w:val="16"/>
        </w:rPr>
        <w:t>заети по-малко от 250 лица</w:t>
      </w:r>
      <w:r w:rsidRPr="005B2028">
        <w:rPr>
          <w:sz w:val="16"/>
          <w:szCs w:val="16"/>
        </w:rPr>
        <w:t xml:space="preserve"> и чийто </w:t>
      </w:r>
      <w:r w:rsidRPr="005B2028">
        <w:rPr>
          <w:b/>
          <w:sz w:val="16"/>
          <w:szCs w:val="16"/>
        </w:rPr>
        <w:t xml:space="preserve">годишен оборот не надхвърля 50 млн. евро, </w:t>
      </w:r>
      <w:r w:rsidRPr="005B2028">
        <w:rPr>
          <w:b/>
          <w:i/>
          <w:sz w:val="16"/>
          <w:szCs w:val="16"/>
        </w:rPr>
        <w:t>и/или</w:t>
      </w:r>
      <w:r w:rsidRPr="005B2028">
        <w:rPr>
          <w:sz w:val="16"/>
          <w:szCs w:val="16"/>
        </w:rPr>
        <w:t xml:space="preserve"> </w:t>
      </w:r>
      <w:r w:rsidRPr="005B2028">
        <w:rPr>
          <w:b/>
          <w:sz w:val="16"/>
          <w:szCs w:val="16"/>
        </w:rPr>
        <w:t>годишният им счетоводен баланс не надхвърля 43 милиона евро.</w:t>
      </w:r>
    </w:p>
  </w:footnote>
  <w:footnote w:id="9">
    <w:p w:rsidR="00697E15" w:rsidRPr="005B2028" w:rsidRDefault="00697E15" w:rsidP="004D36B5">
      <w:pPr>
        <w:pStyle w:val="FootnoteText"/>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FootnoteReference"/>
          <w:sz w:val="16"/>
          <w:szCs w:val="16"/>
        </w:rPr>
        <w:footnoteRef/>
      </w:r>
      <w:r w:rsidRPr="005B2028">
        <w:rPr>
          <w:sz w:val="16"/>
          <w:szCs w:val="16"/>
        </w:rPr>
        <w:tab/>
        <w:t>Вж. точка III.1.5 от обявлението за поръчка</w:t>
      </w:r>
    </w:p>
  </w:footnote>
  <w:footnote w:id="10">
    <w:p w:rsidR="00697E15" w:rsidRPr="005B2028" w:rsidRDefault="00697E15" w:rsidP="004D36B5">
      <w:pPr>
        <w:pStyle w:val="FootnoteText"/>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FootnoteReference"/>
          <w:sz w:val="16"/>
          <w:szCs w:val="16"/>
        </w:rPr>
        <w:footnoteRef/>
      </w:r>
      <w:r w:rsidRPr="005B2028">
        <w:rPr>
          <w:sz w:val="16"/>
          <w:szCs w:val="16"/>
        </w:rPr>
        <w:tab/>
        <w:t>Т.е. основната му цел е социалната и професионална интеграция на хора с увреждания или в неравностойно положение.</w:t>
      </w:r>
    </w:p>
  </w:footnote>
  <w:footnote w:id="11">
    <w:p w:rsidR="00697E15" w:rsidRPr="005B2028" w:rsidRDefault="00697E15" w:rsidP="004D36B5">
      <w:pPr>
        <w:pStyle w:val="FootnoteText"/>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FootnoteReference"/>
          <w:sz w:val="16"/>
          <w:szCs w:val="16"/>
        </w:rPr>
        <w:footnoteRef/>
      </w:r>
      <w:r w:rsidRPr="005B2028">
        <w:rPr>
          <w:sz w:val="16"/>
          <w:szCs w:val="16"/>
        </w:rPr>
        <w:tab/>
        <w:t>Позоваванията и класификацията, ако има такива, са определени в сертификацията.</w:t>
      </w:r>
    </w:p>
  </w:footnote>
  <w:footnote w:id="12">
    <w:p w:rsidR="00697E15" w:rsidRPr="005B2028" w:rsidRDefault="00697E15" w:rsidP="004D36B5">
      <w:pPr>
        <w:pStyle w:val="FootnoteText"/>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FootnoteReference"/>
          <w:sz w:val="16"/>
          <w:szCs w:val="16"/>
        </w:rPr>
        <w:footnoteRef/>
      </w:r>
      <w:r w:rsidRPr="005B2028">
        <w:rPr>
          <w:sz w:val="16"/>
          <w:szCs w:val="16"/>
        </w:rPr>
        <w:tab/>
        <w:t>По-специално като част от група, консорциум, съвместно предприятие или други подобни.</w:t>
      </w:r>
    </w:p>
  </w:footnote>
  <w:footnote w:id="13">
    <w:p w:rsidR="00697E15" w:rsidRPr="005B2028" w:rsidRDefault="00697E15" w:rsidP="004D36B5">
      <w:pPr>
        <w:pStyle w:val="FootnoteText"/>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FootnoteReference"/>
          <w:sz w:val="16"/>
          <w:szCs w:val="16"/>
        </w:rPr>
        <w:footnoteRef/>
      </w:r>
      <w:r w:rsidRPr="005B2028">
        <w:rPr>
          <w:sz w:val="16"/>
          <w:szCs w:val="16"/>
        </w:rPr>
        <w:tab/>
        <w:t>Например за технически органи, участващи в контрола на качеството: част IV, раздел В, точка 3:</w:t>
      </w:r>
    </w:p>
  </w:footnote>
  <w:footnote w:id="14">
    <w:p w:rsidR="00697E15" w:rsidRPr="005B2028" w:rsidRDefault="00697E15" w:rsidP="004D36B5">
      <w:pPr>
        <w:pStyle w:val="FootnoteText"/>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FootnoteReference"/>
          <w:sz w:val="16"/>
          <w:szCs w:val="16"/>
        </w:rPr>
        <w:footnoteRef/>
      </w:r>
      <w:r w:rsidRPr="005B2028">
        <w:rPr>
          <w:sz w:val="16"/>
          <w:szCs w:val="16"/>
        </w:rPr>
        <w:tab/>
        <w:t>Съгласно определението в член 2 от Рамково решение 2008/841/ПВР на Съвета от 24 октомври 2008 г. относно борбата с организираната престъпност (ОВ L 300, 11.11.2008 г., стр. 42).</w:t>
      </w:r>
    </w:p>
  </w:footnote>
  <w:footnote w:id="15">
    <w:p w:rsidR="00697E15" w:rsidRPr="005B2028" w:rsidRDefault="00697E15" w:rsidP="004D36B5">
      <w:pPr>
        <w:pStyle w:val="FootnoteText"/>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FootnoteReference"/>
          <w:sz w:val="16"/>
          <w:szCs w:val="16"/>
        </w:rPr>
        <w:footnoteRef/>
      </w:r>
      <w:r w:rsidRPr="005B2028">
        <w:rPr>
          <w:sz w:val="16"/>
          <w:szCs w:val="16"/>
        </w:rPr>
        <w:tab/>
        <w:t>Съгласно определението в член 3 от Конвенцията за борба с корупцията, в която участват длъжностни лица на Европейските общности или длъжностни лица на държавите — членки на Европейския съюз,  ОВ С 195, 25.6.1997 г., стр. 1, и в член 2, параграф 1 от Рамково решение 2003/568/ПВР на Съвета от 22 юли 2003 г. относно борбата с корупцията в частния сектор (ОВ L 192, 31.7.2003 г., стp. 54). Това основание за изключване обхваща и корупцията съгласно определението в националното законодателство на възлагащия орган (възложителя) или на икономическия оператор.</w:t>
      </w:r>
    </w:p>
  </w:footnote>
  <w:footnote w:id="16">
    <w:p w:rsidR="00697E15" w:rsidRPr="005B2028" w:rsidRDefault="00697E15" w:rsidP="004D36B5">
      <w:pPr>
        <w:pStyle w:val="FootnoteText"/>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FootnoteReference"/>
          <w:sz w:val="16"/>
          <w:szCs w:val="16"/>
        </w:rPr>
        <w:footnoteRef/>
      </w:r>
      <w:r w:rsidRPr="005B2028">
        <w:rPr>
          <w:sz w:val="16"/>
          <w:szCs w:val="16"/>
        </w:rPr>
        <w:tab/>
        <w:t>По смисъла на член 1 от Конвенцията за защита на финансовите интереси на Европейските общности (ОВ C 316, 27.11.1995 г., стр. 48).</w:t>
      </w:r>
    </w:p>
  </w:footnote>
  <w:footnote w:id="17">
    <w:p w:rsidR="00697E15" w:rsidRPr="005B2028" w:rsidRDefault="00697E15" w:rsidP="004D36B5">
      <w:pPr>
        <w:pStyle w:val="FootnoteText"/>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FootnoteReference"/>
          <w:sz w:val="16"/>
          <w:szCs w:val="16"/>
        </w:rPr>
        <w:footnoteRef/>
      </w:r>
      <w:r w:rsidRPr="005B2028">
        <w:rPr>
          <w:sz w:val="16"/>
          <w:szCs w:val="16"/>
        </w:rPr>
        <w:tab/>
        <w:t>Съгласно определението в членове 1 и 3 от Рамково решение на Съвета от 13 юни 2002 г. относно борбата срещу тероризма (ОВ L 164, 22.6.2002 г., стр. 3). Това основание за изключване също обхваща подбудителство, помагачество или съучастие или опит за извършване на престъпление, както е посочено в член 4 от същото рамково решение.</w:t>
      </w:r>
    </w:p>
  </w:footnote>
  <w:footnote w:id="18">
    <w:p w:rsidR="00697E15" w:rsidRPr="005B2028" w:rsidRDefault="00697E15" w:rsidP="004D36B5">
      <w:pPr>
        <w:pStyle w:val="FootnoteText"/>
        <w:pBdr>
          <w:top w:val="single" w:sz="4" w:space="1" w:color="auto"/>
          <w:left w:val="single" w:sz="4" w:space="4" w:color="auto"/>
          <w:bottom w:val="single" w:sz="4" w:space="1" w:color="auto"/>
          <w:right w:val="single" w:sz="4" w:space="4" w:color="auto"/>
        </w:pBdr>
        <w:shd w:val="clear" w:color="auto" w:fill="BFBFBF"/>
        <w:rPr>
          <w:b/>
          <w:i/>
          <w:sz w:val="16"/>
          <w:szCs w:val="16"/>
        </w:rPr>
      </w:pPr>
      <w:r w:rsidRPr="005B2028">
        <w:rPr>
          <w:rStyle w:val="FootnoteReference"/>
          <w:sz w:val="16"/>
          <w:szCs w:val="16"/>
        </w:rPr>
        <w:footnoteRef/>
      </w:r>
      <w:r w:rsidRPr="005B2028">
        <w:rPr>
          <w:sz w:val="16"/>
          <w:szCs w:val="16"/>
        </w:rPr>
        <w:tab/>
        <w:t xml:space="preserve">Съгласно определението в член 1 от Директива 2005/60/ЕО на Европейския парламент и на Съвета от 26 октомври 2005 г. за предотвратяване използването на финансовата система за целите на изпирането на пари и финансирането на тероризъм </w:t>
      </w:r>
      <w:r w:rsidRPr="005B2028">
        <w:rPr>
          <w:rStyle w:val="DeltaViewInsertion"/>
          <w:sz w:val="16"/>
          <w:szCs w:val="16"/>
        </w:rPr>
        <w:t>(ОВ L 309, 25.11.2005 г., стр. 15).</w:t>
      </w:r>
    </w:p>
  </w:footnote>
  <w:footnote w:id="19">
    <w:p w:rsidR="00697E15" w:rsidRPr="005B2028" w:rsidRDefault="00697E15" w:rsidP="004D36B5">
      <w:pPr>
        <w:pStyle w:val="FootnoteText"/>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FootnoteReference"/>
          <w:sz w:val="16"/>
          <w:szCs w:val="16"/>
        </w:rPr>
        <w:footnoteRef/>
      </w:r>
      <w:r w:rsidRPr="005B2028">
        <w:rPr>
          <w:sz w:val="16"/>
          <w:szCs w:val="16"/>
        </w:rPr>
        <w:tab/>
      </w:r>
      <w:r w:rsidRPr="005B2028">
        <w:rPr>
          <w:rStyle w:val="DeltaViewInsertion"/>
          <w:sz w:val="16"/>
          <w:szCs w:val="16"/>
        </w:rPr>
        <w:t>Съгласно определението в член 2 от Директива 2011/36/ЕС на Европейския парламент и на Съвета от 5 април 2011 г. относно предотвратяването и борбата с трафика на хора и защитата на жертвите от него и за замяна на Рамково решение 2002/629/ПВР на Съвета (ОВ L 101, 15.4.2011 г., стр. 1).</w:t>
      </w:r>
    </w:p>
  </w:footnote>
  <w:footnote w:id="20">
    <w:p w:rsidR="00697E15" w:rsidRPr="005B2028" w:rsidRDefault="00697E15" w:rsidP="004D36B5">
      <w:pPr>
        <w:pStyle w:val="FootnoteText"/>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FootnoteReference"/>
          <w:sz w:val="16"/>
          <w:szCs w:val="16"/>
        </w:rPr>
        <w:footnoteRef/>
      </w:r>
      <w:r w:rsidRPr="005B2028">
        <w:rPr>
          <w:sz w:val="16"/>
          <w:szCs w:val="16"/>
        </w:rPr>
        <w:tab/>
        <w:t>Моля да се повтори толкова пъти, колкото е необходимо.</w:t>
      </w:r>
    </w:p>
  </w:footnote>
  <w:footnote w:id="21">
    <w:p w:rsidR="00697E15" w:rsidRPr="005B2028" w:rsidRDefault="00697E15" w:rsidP="004D36B5">
      <w:pPr>
        <w:pStyle w:val="FootnoteText"/>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FootnoteReference"/>
          <w:sz w:val="16"/>
          <w:szCs w:val="16"/>
        </w:rPr>
        <w:footnoteRef/>
      </w:r>
      <w:r w:rsidRPr="005B2028">
        <w:rPr>
          <w:sz w:val="16"/>
          <w:szCs w:val="16"/>
        </w:rPr>
        <w:tab/>
        <w:t>Моля да се повтори толкова пъти, колкото е необходимо.</w:t>
      </w:r>
    </w:p>
  </w:footnote>
  <w:footnote w:id="22">
    <w:p w:rsidR="00697E15" w:rsidRPr="005B2028" w:rsidRDefault="00697E15" w:rsidP="004D36B5">
      <w:pPr>
        <w:pStyle w:val="FootnoteText"/>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FootnoteReference"/>
          <w:sz w:val="16"/>
          <w:szCs w:val="16"/>
        </w:rPr>
        <w:footnoteRef/>
      </w:r>
      <w:r w:rsidRPr="005B2028">
        <w:rPr>
          <w:sz w:val="16"/>
          <w:szCs w:val="16"/>
        </w:rPr>
        <w:tab/>
        <w:t>Моля да се повтори толкова пъти, колкото е необходимо.</w:t>
      </w:r>
    </w:p>
  </w:footnote>
  <w:footnote w:id="23">
    <w:p w:rsidR="00697E15" w:rsidRPr="005B2028" w:rsidRDefault="00697E15" w:rsidP="004D36B5">
      <w:pPr>
        <w:pStyle w:val="FootnoteText"/>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FootnoteReference"/>
          <w:sz w:val="16"/>
          <w:szCs w:val="16"/>
        </w:rPr>
        <w:footnoteRef/>
      </w:r>
      <w:r w:rsidRPr="005B2028">
        <w:rPr>
          <w:sz w:val="16"/>
          <w:szCs w:val="16"/>
        </w:rPr>
        <w:tab/>
        <w:t>В съответствие с националните разпоредби за прилагане на член 57, параграф 6 от Директива 2014/24/ЕС.</w:t>
      </w:r>
    </w:p>
  </w:footnote>
  <w:footnote w:id="24">
    <w:p w:rsidR="00697E15" w:rsidRPr="005B2028" w:rsidRDefault="00697E15" w:rsidP="004D36B5">
      <w:pPr>
        <w:pStyle w:val="FootnoteText"/>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FootnoteReference"/>
          <w:sz w:val="16"/>
          <w:szCs w:val="16"/>
        </w:rPr>
        <w:footnoteRef/>
      </w:r>
      <w:r w:rsidRPr="005B2028">
        <w:rPr>
          <w:sz w:val="16"/>
          <w:szCs w:val="16"/>
        </w:rPr>
        <w:tab/>
        <w:t xml:space="preserve">Като се има предвид естеството на извършените престъпления (еднократни, повтарящи се, системни...), обяснението трябва да покаже адекватността на мерките, които ще бъдат предприети. </w:t>
      </w:r>
    </w:p>
  </w:footnote>
  <w:footnote w:id="25">
    <w:p w:rsidR="00697E15" w:rsidRPr="005B2028" w:rsidRDefault="00697E15" w:rsidP="004D36B5">
      <w:pPr>
        <w:pStyle w:val="FootnoteText"/>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FootnoteReference"/>
          <w:sz w:val="16"/>
          <w:szCs w:val="16"/>
        </w:rPr>
        <w:footnoteRef/>
      </w:r>
      <w:r w:rsidRPr="005B2028">
        <w:rPr>
          <w:sz w:val="16"/>
          <w:szCs w:val="16"/>
        </w:rPr>
        <w:tab/>
        <w:t>Моля да се повтори толкова пъти, колкото е необходимо.</w:t>
      </w:r>
    </w:p>
  </w:footnote>
  <w:footnote w:id="26">
    <w:p w:rsidR="00697E15" w:rsidRPr="005B2028" w:rsidRDefault="00697E15" w:rsidP="004D36B5">
      <w:pPr>
        <w:pStyle w:val="FootnoteText"/>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FootnoteReference"/>
          <w:sz w:val="16"/>
          <w:szCs w:val="16"/>
        </w:rPr>
        <w:footnoteRef/>
      </w:r>
      <w:r w:rsidRPr="005B2028">
        <w:rPr>
          <w:sz w:val="16"/>
          <w:szCs w:val="16"/>
        </w:rPr>
        <w:tab/>
        <w:t>Вж. член 57, параграф 4 от Директива 2014/24/ЕС</w:t>
      </w:r>
    </w:p>
  </w:footnote>
  <w:footnote w:id="27">
    <w:p w:rsidR="00697E15" w:rsidRPr="005B2028" w:rsidRDefault="00697E15" w:rsidP="004D36B5">
      <w:pPr>
        <w:pStyle w:val="FootnoteText"/>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FootnoteReference"/>
          <w:sz w:val="16"/>
          <w:szCs w:val="16"/>
        </w:rPr>
        <w:footnoteRef/>
      </w:r>
      <w:r w:rsidRPr="005B2028">
        <w:rPr>
          <w:sz w:val="16"/>
          <w:szCs w:val="16"/>
        </w:rPr>
        <w:tab/>
      </w:r>
      <w:r w:rsidRPr="005B2028">
        <w:rPr>
          <w:b/>
          <w:i/>
          <w:sz w:val="16"/>
          <w:szCs w:val="16"/>
        </w:rPr>
        <w:t>Както е посочено за целите на настоящата процедура за възлагане на обществена поръчка в националното право, в обявлението или документацията за обществената поръчката или в член 18, параграф 2 от Директива 2014/24/ЕС</w:t>
      </w:r>
    </w:p>
  </w:footnote>
  <w:footnote w:id="28">
    <w:p w:rsidR="00697E15" w:rsidRPr="005B2028" w:rsidRDefault="00697E15" w:rsidP="004D36B5">
      <w:pPr>
        <w:pStyle w:val="FootnoteText"/>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FootnoteReference"/>
          <w:sz w:val="16"/>
          <w:szCs w:val="16"/>
        </w:rPr>
        <w:footnoteRef/>
      </w:r>
      <w:r w:rsidRPr="005B2028">
        <w:rPr>
          <w:sz w:val="16"/>
          <w:szCs w:val="16"/>
        </w:rPr>
        <w:tab/>
      </w:r>
      <w:r w:rsidRPr="005B2028">
        <w:rPr>
          <w:b/>
          <w:i/>
          <w:sz w:val="16"/>
          <w:szCs w:val="16"/>
        </w:rPr>
        <w:t>Вж. националното законодателство, съответното обявление или документацията за обществената поръчка.</w:t>
      </w:r>
    </w:p>
  </w:footnote>
  <w:footnote w:id="29">
    <w:p w:rsidR="00697E15" w:rsidRPr="005B2028" w:rsidRDefault="00697E15" w:rsidP="004D36B5">
      <w:pPr>
        <w:pStyle w:val="FootnoteText"/>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FootnoteReference"/>
          <w:sz w:val="16"/>
          <w:szCs w:val="16"/>
        </w:rPr>
        <w:footnoteRef/>
      </w:r>
      <w:r w:rsidRPr="005B2028">
        <w:rPr>
          <w:sz w:val="16"/>
          <w:szCs w:val="16"/>
        </w:rPr>
        <w:tab/>
        <w:t xml:space="preserve">Тази информация </w:t>
      </w:r>
      <w:r w:rsidRPr="005B2028">
        <w:rPr>
          <w:b/>
          <w:sz w:val="16"/>
          <w:szCs w:val="16"/>
        </w:rPr>
        <w:t>не</w:t>
      </w:r>
      <w:r w:rsidRPr="005B2028">
        <w:rPr>
          <w:sz w:val="16"/>
          <w:szCs w:val="16"/>
        </w:rPr>
        <w:t xml:space="preserve"> трябва да се дава, ако изключването на икономически оператори в един от случаите, изброени в букви а) — е), е </w:t>
      </w:r>
      <w:r w:rsidRPr="005B2028">
        <w:rPr>
          <w:b/>
          <w:sz w:val="16"/>
          <w:szCs w:val="16"/>
          <w:u w:val="single"/>
        </w:rPr>
        <w:t>задължително</w:t>
      </w:r>
      <w:r w:rsidRPr="005B2028">
        <w:rPr>
          <w:sz w:val="16"/>
          <w:szCs w:val="16"/>
        </w:rPr>
        <w:t xml:space="preserve"> съгласно приложимото национално право </w:t>
      </w:r>
      <w:r w:rsidRPr="005B2028">
        <w:rPr>
          <w:b/>
          <w:sz w:val="16"/>
          <w:szCs w:val="16"/>
        </w:rPr>
        <w:t>без каквато и да е</w:t>
      </w:r>
      <w:r w:rsidRPr="005B2028">
        <w:rPr>
          <w:sz w:val="16"/>
          <w:szCs w:val="16"/>
        </w:rPr>
        <w:t xml:space="preserve"> </w:t>
      </w:r>
      <w:r w:rsidRPr="005B2028">
        <w:rPr>
          <w:b/>
          <w:sz w:val="16"/>
          <w:szCs w:val="16"/>
        </w:rPr>
        <w:t>възможност за дерогация</w:t>
      </w:r>
      <w:r w:rsidRPr="005B2028">
        <w:rPr>
          <w:sz w:val="16"/>
          <w:szCs w:val="16"/>
        </w:rPr>
        <w:t>, дори ако икономическият оператор е в състояние да изпълни поръчката.</w:t>
      </w:r>
    </w:p>
  </w:footnote>
  <w:footnote w:id="30">
    <w:p w:rsidR="00697E15" w:rsidRPr="005B2028" w:rsidRDefault="00697E15" w:rsidP="004D36B5">
      <w:pPr>
        <w:pStyle w:val="FootnoteText"/>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FootnoteReference"/>
          <w:sz w:val="16"/>
          <w:szCs w:val="16"/>
        </w:rPr>
        <w:footnoteRef/>
      </w:r>
      <w:r w:rsidRPr="005B2028">
        <w:rPr>
          <w:sz w:val="16"/>
          <w:szCs w:val="16"/>
        </w:rPr>
        <w:tab/>
      </w:r>
      <w:r w:rsidRPr="005B2028">
        <w:rPr>
          <w:b/>
          <w:i/>
          <w:sz w:val="16"/>
          <w:szCs w:val="16"/>
        </w:rPr>
        <w:t>Ако е приложимо, вж. определенията в националното законодателство, съответното обявление или в документацията за обществената поръчка.</w:t>
      </w:r>
    </w:p>
  </w:footnote>
  <w:footnote w:id="31">
    <w:p w:rsidR="00697E15" w:rsidRPr="005B2028" w:rsidRDefault="00697E15" w:rsidP="004D36B5">
      <w:pPr>
        <w:pStyle w:val="FootnoteText"/>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FootnoteReference"/>
          <w:sz w:val="16"/>
          <w:szCs w:val="16"/>
        </w:rPr>
        <w:footnoteRef/>
      </w:r>
      <w:r w:rsidRPr="005B2028">
        <w:rPr>
          <w:sz w:val="16"/>
          <w:szCs w:val="16"/>
        </w:rPr>
        <w:tab/>
      </w:r>
      <w:r w:rsidRPr="005B2028">
        <w:rPr>
          <w:b/>
          <w:i/>
          <w:sz w:val="16"/>
          <w:szCs w:val="16"/>
        </w:rPr>
        <w:t>Както е посочено в националното законодателство, съответното обявление или в документацията за обществената поръчка.</w:t>
      </w:r>
    </w:p>
  </w:footnote>
  <w:footnote w:id="32">
    <w:p w:rsidR="00697E15" w:rsidRPr="005B2028" w:rsidRDefault="00697E15" w:rsidP="004D36B5">
      <w:pPr>
        <w:pStyle w:val="FootnoteText"/>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FootnoteReference"/>
          <w:sz w:val="16"/>
          <w:szCs w:val="16"/>
        </w:rPr>
        <w:footnoteRef/>
      </w:r>
      <w:r w:rsidRPr="005B2028">
        <w:rPr>
          <w:sz w:val="16"/>
          <w:szCs w:val="16"/>
        </w:rPr>
        <w:tab/>
        <w:t>Моля да се повтори толкова пъти, колкото е необходимо.</w:t>
      </w:r>
    </w:p>
  </w:footnote>
  <w:footnote w:id="33">
    <w:p w:rsidR="00697E15" w:rsidRPr="005B2028" w:rsidRDefault="00697E15" w:rsidP="004D36B5">
      <w:pPr>
        <w:pStyle w:val="FootnoteText"/>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FootnoteReference"/>
          <w:sz w:val="16"/>
          <w:szCs w:val="16"/>
        </w:rPr>
        <w:footnoteRef/>
      </w:r>
      <w:r w:rsidRPr="005B2028">
        <w:rPr>
          <w:sz w:val="16"/>
          <w:szCs w:val="16"/>
        </w:rPr>
        <w:tab/>
        <w:t xml:space="preserve">Както е описано в приложение XI към Директива 2014/24/ЕС; </w:t>
      </w:r>
      <w:r w:rsidRPr="005B2028">
        <w:rPr>
          <w:b/>
          <w:i/>
          <w:sz w:val="16"/>
          <w:szCs w:val="16"/>
        </w:rPr>
        <w:t>възможно е по отношение на икономическите оператори от някои държави членки да се прилагат други изисквания, посочени в същото приложение</w:t>
      </w:r>
    </w:p>
  </w:footnote>
  <w:footnote w:id="34">
    <w:p w:rsidR="00697E15" w:rsidRPr="005B2028" w:rsidRDefault="00697E15" w:rsidP="004D36B5">
      <w:pPr>
        <w:pStyle w:val="FootnoteText"/>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FootnoteReference"/>
          <w:sz w:val="16"/>
          <w:szCs w:val="16"/>
        </w:rPr>
        <w:footnoteRef/>
      </w:r>
      <w:r w:rsidRPr="005B2028">
        <w:rPr>
          <w:sz w:val="16"/>
          <w:szCs w:val="16"/>
        </w:rPr>
        <w:tab/>
        <w:t>Само ако е разрешено в съответното обявление или в документацията за обществената поръчка.</w:t>
      </w:r>
    </w:p>
  </w:footnote>
  <w:footnote w:id="35">
    <w:p w:rsidR="00697E15" w:rsidRPr="005B2028" w:rsidRDefault="00697E15" w:rsidP="004D36B5">
      <w:pPr>
        <w:pStyle w:val="FootnoteText"/>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FootnoteReference"/>
          <w:sz w:val="16"/>
          <w:szCs w:val="16"/>
        </w:rPr>
        <w:footnoteRef/>
      </w:r>
      <w:r w:rsidRPr="005B2028">
        <w:rPr>
          <w:sz w:val="16"/>
          <w:szCs w:val="16"/>
        </w:rPr>
        <w:tab/>
        <w:t>Само ако е разрешено в съответното обявление или в документацията за обществената поръчка.</w:t>
      </w:r>
    </w:p>
  </w:footnote>
  <w:footnote w:id="36">
    <w:p w:rsidR="00697E15" w:rsidRPr="005B2028" w:rsidRDefault="00697E15" w:rsidP="004D36B5">
      <w:pPr>
        <w:pStyle w:val="FootnoteText"/>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FootnoteReference"/>
          <w:sz w:val="16"/>
          <w:szCs w:val="16"/>
        </w:rPr>
        <w:footnoteRef/>
      </w:r>
      <w:r w:rsidRPr="005B2028">
        <w:rPr>
          <w:sz w:val="16"/>
          <w:szCs w:val="16"/>
        </w:rPr>
        <w:tab/>
        <w:t>Например съотношението между активите и пасивите.</w:t>
      </w:r>
    </w:p>
  </w:footnote>
  <w:footnote w:id="37">
    <w:p w:rsidR="00697E15" w:rsidRPr="005B2028" w:rsidRDefault="00697E15" w:rsidP="004D36B5">
      <w:pPr>
        <w:pStyle w:val="FootnoteText"/>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FootnoteReference"/>
          <w:sz w:val="16"/>
          <w:szCs w:val="16"/>
        </w:rPr>
        <w:footnoteRef/>
      </w:r>
      <w:r w:rsidRPr="005B2028">
        <w:rPr>
          <w:sz w:val="16"/>
          <w:szCs w:val="16"/>
        </w:rPr>
        <w:tab/>
        <w:t>Например съотношението между активите и пасивите.</w:t>
      </w:r>
    </w:p>
  </w:footnote>
  <w:footnote w:id="38">
    <w:p w:rsidR="00697E15" w:rsidRPr="005B2028" w:rsidRDefault="00697E15" w:rsidP="004D36B5">
      <w:pPr>
        <w:pStyle w:val="FootnoteText"/>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FootnoteReference"/>
          <w:sz w:val="16"/>
          <w:szCs w:val="16"/>
        </w:rPr>
        <w:footnoteRef/>
      </w:r>
      <w:r w:rsidRPr="005B2028">
        <w:rPr>
          <w:sz w:val="16"/>
          <w:szCs w:val="16"/>
        </w:rPr>
        <w:tab/>
        <w:t>Моля да се повтори толкова пъти, колкото е необходимо.</w:t>
      </w:r>
    </w:p>
  </w:footnote>
  <w:footnote w:id="39">
    <w:p w:rsidR="00697E15" w:rsidRPr="005B2028" w:rsidRDefault="00697E15" w:rsidP="004D36B5">
      <w:pPr>
        <w:pStyle w:val="FootnoteText"/>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FootnoteReference"/>
          <w:sz w:val="16"/>
          <w:szCs w:val="16"/>
        </w:rPr>
        <w:footnoteRef/>
      </w:r>
      <w:r w:rsidRPr="005B2028">
        <w:rPr>
          <w:sz w:val="16"/>
          <w:szCs w:val="16"/>
        </w:rPr>
        <w:tab/>
        <w:t xml:space="preserve">Възлагащите органи могат да </w:t>
      </w:r>
      <w:r w:rsidRPr="005B2028">
        <w:rPr>
          <w:b/>
          <w:sz w:val="16"/>
          <w:szCs w:val="16"/>
        </w:rPr>
        <w:t>изискат</w:t>
      </w:r>
      <w:r w:rsidRPr="005B2028">
        <w:rPr>
          <w:sz w:val="16"/>
          <w:szCs w:val="16"/>
        </w:rPr>
        <w:t xml:space="preserve"> наличието на опит до пет години и да </w:t>
      </w:r>
      <w:r w:rsidRPr="005B2028">
        <w:rPr>
          <w:b/>
          <w:sz w:val="16"/>
          <w:szCs w:val="16"/>
        </w:rPr>
        <w:t>приемат</w:t>
      </w:r>
      <w:r w:rsidRPr="005B2028">
        <w:rPr>
          <w:sz w:val="16"/>
          <w:szCs w:val="16"/>
        </w:rPr>
        <w:t xml:space="preserve"> опит отпреди </w:t>
      </w:r>
      <w:r w:rsidRPr="005B2028">
        <w:rPr>
          <w:b/>
          <w:sz w:val="16"/>
          <w:szCs w:val="16"/>
        </w:rPr>
        <w:t>повече</w:t>
      </w:r>
      <w:r w:rsidRPr="005B2028">
        <w:rPr>
          <w:sz w:val="16"/>
          <w:szCs w:val="16"/>
        </w:rPr>
        <w:t xml:space="preserve"> от пет години.</w:t>
      </w:r>
    </w:p>
  </w:footnote>
  <w:footnote w:id="40">
    <w:p w:rsidR="00697E15" w:rsidRPr="005B2028" w:rsidRDefault="00697E15" w:rsidP="004D36B5">
      <w:pPr>
        <w:pStyle w:val="FootnoteText"/>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FootnoteReference"/>
          <w:sz w:val="16"/>
          <w:szCs w:val="16"/>
        </w:rPr>
        <w:footnoteRef/>
      </w:r>
      <w:r w:rsidRPr="005B2028">
        <w:rPr>
          <w:sz w:val="16"/>
          <w:szCs w:val="16"/>
        </w:rPr>
        <w:tab/>
        <w:t xml:space="preserve">Възлагащите органи могат да </w:t>
      </w:r>
      <w:r w:rsidRPr="005B2028">
        <w:rPr>
          <w:b/>
          <w:sz w:val="16"/>
          <w:szCs w:val="16"/>
        </w:rPr>
        <w:t>изискат</w:t>
      </w:r>
      <w:r w:rsidRPr="005B2028">
        <w:rPr>
          <w:sz w:val="16"/>
          <w:szCs w:val="16"/>
        </w:rPr>
        <w:t xml:space="preserve"> наличието на опит до три години и да </w:t>
      </w:r>
      <w:r w:rsidRPr="005B2028">
        <w:rPr>
          <w:b/>
          <w:sz w:val="16"/>
          <w:szCs w:val="16"/>
        </w:rPr>
        <w:t>приемат</w:t>
      </w:r>
      <w:r w:rsidRPr="005B2028">
        <w:rPr>
          <w:sz w:val="16"/>
          <w:szCs w:val="16"/>
        </w:rPr>
        <w:t xml:space="preserve"> опит отпреди </w:t>
      </w:r>
      <w:r w:rsidRPr="005B2028">
        <w:rPr>
          <w:b/>
          <w:sz w:val="16"/>
          <w:szCs w:val="16"/>
        </w:rPr>
        <w:t>повече</w:t>
      </w:r>
      <w:r w:rsidRPr="005B2028">
        <w:rPr>
          <w:sz w:val="16"/>
          <w:szCs w:val="16"/>
        </w:rPr>
        <w:t xml:space="preserve"> от три години.</w:t>
      </w:r>
    </w:p>
  </w:footnote>
  <w:footnote w:id="41">
    <w:p w:rsidR="00697E15" w:rsidRPr="005B2028" w:rsidRDefault="00697E15" w:rsidP="004D36B5">
      <w:pPr>
        <w:pStyle w:val="FootnoteText"/>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FootnoteReference"/>
          <w:sz w:val="16"/>
          <w:szCs w:val="16"/>
        </w:rPr>
        <w:footnoteRef/>
      </w:r>
      <w:r w:rsidRPr="005B2028">
        <w:rPr>
          <w:sz w:val="16"/>
          <w:szCs w:val="16"/>
        </w:rPr>
        <w:tab/>
        <w:t xml:space="preserve">С други думи, </w:t>
      </w:r>
      <w:r w:rsidRPr="005B2028">
        <w:rPr>
          <w:b/>
          <w:sz w:val="16"/>
          <w:szCs w:val="16"/>
          <w:u w:val="single"/>
        </w:rPr>
        <w:t>всички</w:t>
      </w:r>
      <w:r w:rsidRPr="005B2028">
        <w:rPr>
          <w:sz w:val="16"/>
          <w:szCs w:val="16"/>
        </w:rPr>
        <w:t xml:space="preserve"> получатели следва да бъдат изброени и списъкът следва да включва публичните и частните клиенти за съответните доставки или услуги.</w:t>
      </w:r>
    </w:p>
  </w:footnote>
  <w:footnote w:id="42">
    <w:p w:rsidR="00697E15" w:rsidRPr="005B2028" w:rsidRDefault="00697E15" w:rsidP="004D36B5">
      <w:pPr>
        <w:pStyle w:val="FootnoteText"/>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FootnoteReference"/>
          <w:sz w:val="16"/>
          <w:szCs w:val="16"/>
        </w:rPr>
        <w:footnoteRef/>
      </w:r>
      <w:r w:rsidRPr="005B2028">
        <w:rPr>
          <w:sz w:val="16"/>
          <w:szCs w:val="16"/>
        </w:rPr>
        <w:tab/>
        <w:t>За техническите лица или органи, които не са свързани пряко с предприятието на икономическия оператор, но чийто капацитет той използва съгласно посоченото в част II, раздел В, следва да се попълнят отделни ЕЕДОП.</w:t>
      </w:r>
    </w:p>
  </w:footnote>
  <w:footnote w:id="43">
    <w:p w:rsidR="00697E15" w:rsidRPr="005B2028" w:rsidRDefault="00697E15" w:rsidP="004D36B5">
      <w:pPr>
        <w:pStyle w:val="FootnoteText"/>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FootnoteReference"/>
          <w:sz w:val="16"/>
          <w:szCs w:val="16"/>
        </w:rPr>
        <w:footnoteRef/>
      </w:r>
      <w:r w:rsidRPr="005B2028">
        <w:rPr>
          <w:sz w:val="16"/>
          <w:szCs w:val="16"/>
        </w:rPr>
        <w:tab/>
        <w:t>Проверката се извършва от възлагащия орган или, при съгласие от негова страна, от негово име от компетентен официален орган на държавата, в която е установен доставчикът на стоки или услуги;</w:t>
      </w:r>
    </w:p>
  </w:footnote>
  <w:footnote w:id="44">
    <w:p w:rsidR="00697E15" w:rsidRPr="005B2028" w:rsidRDefault="00697E15" w:rsidP="004D36B5">
      <w:pPr>
        <w:pStyle w:val="FootnoteText"/>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FootnoteReference"/>
          <w:sz w:val="16"/>
          <w:szCs w:val="16"/>
        </w:rPr>
        <w:footnoteRef/>
      </w:r>
      <w:r w:rsidRPr="005B2028">
        <w:rPr>
          <w:sz w:val="16"/>
          <w:szCs w:val="16"/>
        </w:rPr>
        <w:tab/>
        <w:t>Ако икономическият оператор</w:t>
      </w:r>
      <w:r w:rsidRPr="005B2028">
        <w:rPr>
          <w:sz w:val="16"/>
          <w:szCs w:val="16"/>
          <w:u w:val="single"/>
        </w:rPr>
        <w:t xml:space="preserve"> </w:t>
      </w:r>
      <w:r w:rsidRPr="005B2028">
        <w:rPr>
          <w:b/>
          <w:sz w:val="16"/>
          <w:szCs w:val="16"/>
          <w:u w:val="single"/>
        </w:rPr>
        <w:t>е решил</w:t>
      </w:r>
      <w:r w:rsidRPr="005B2028">
        <w:rPr>
          <w:sz w:val="16"/>
          <w:szCs w:val="16"/>
        </w:rPr>
        <w:t xml:space="preserve"> да възложи подизпълнението на част от договора </w:t>
      </w:r>
      <w:r w:rsidRPr="005B2028">
        <w:rPr>
          <w:b/>
          <w:sz w:val="16"/>
          <w:szCs w:val="16"/>
          <w:u w:val="single"/>
        </w:rPr>
        <w:t>и</w:t>
      </w:r>
      <w:r w:rsidRPr="005B2028">
        <w:rPr>
          <w:sz w:val="16"/>
          <w:szCs w:val="16"/>
        </w:rPr>
        <w:t xml:space="preserve"> ще използва капацитета на подизпълнителя, за да изпълни тази част, моля, попълнете отделен ЕЕДОП за подизпълнителите, вж. част II, раздел В по-горе.</w:t>
      </w:r>
    </w:p>
  </w:footnote>
  <w:footnote w:id="45">
    <w:p w:rsidR="00697E15" w:rsidRPr="005B2028" w:rsidRDefault="00697E15" w:rsidP="004D36B5">
      <w:pPr>
        <w:pStyle w:val="FootnoteText"/>
        <w:pBdr>
          <w:top w:val="single" w:sz="4" w:space="1" w:color="auto"/>
          <w:left w:val="single" w:sz="4" w:space="4" w:color="auto"/>
          <w:bottom w:val="single" w:sz="4" w:space="5" w:color="auto"/>
          <w:right w:val="single" w:sz="4" w:space="4" w:color="auto"/>
        </w:pBdr>
        <w:shd w:val="clear" w:color="auto" w:fill="BFBFBF"/>
        <w:rPr>
          <w:sz w:val="16"/>
          <w:szCs w:val="16"/>
        </w:rPr>
      </w:pPr>
      <w:r w:rsidRPr="005B2028">
        <w:rPr>
          <w:rStyle w:val="FootnoteReference"/>
          <w:sz w:val="16"/>
          <w:szCs w:val="16"/>
        </w:rPr>
        <w:footnoteRef/>
      </w:r>
      <w:r w:rsidRPr="005B2028">
        <w:rPr>
          <w:sz w:val="16"/>
          <w:szCs w:val="16"/>
        </w:rPr>
        <w:tab/>
        <w:t>Моля, посочете ясно към кой документ се отнася отговорът.</w:t>
      </w:r>
    </w:p>
  </w:footnote>
  <w:footnote w:id="46">
    <w:p w:rsidR="00697E15" w:rsidRPr="005B2028" w:rsidRDefault="00697E15" w:rsidP="004D36B5">
      <w:pPr>
        <w:pStyle w:val="FootnoteText"/>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FootnoteReference"/>
          <w:sz w:val="16"/>
          <w:szCs w:val="16"/>
        </w:rPr>
        <w:footnoteRef/>
      </w:r>
      <w:r w:rsidRPr="005B2028">
        <w:rPr>
          <w:sz w:val="16"/>
          <w:szCs w:val="16"/>
        </w:rPr>
        <w:tab/>
        <w:t>Моля да се повтори толкова пъти, колкото е необходимо.</w:t>
      </w:r>
    </w:p>
  </w:footnote>
  <w:footnote w:id="47">
    <w:p w:rsidR="00697E15" w:rsidRPr="005B2028" w:rsidRDefault="00697E15" w:rsidP="004D36B5">
      <w:pPr>
        <w:pStyle w:val="FootnoteText"/>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FootnoteReference"/>
          <w:sz w:val="16"/>
          <w:szCs w:val="16"/>
        </w:rPr>
        <w:footnoteRef/>
      </w:r>
      <w:r w:rsidRPr="005B2028">
        <w:rPr>
          <w:sz w:val="16"/>
          <w:szCs w:val="16"/>
        </w:rPr>
        <w:tab/>
        <w:t>Моля да се повтори толкова пъти, колкото е необходимо.</w:t>
      </w:r>
    </w:p>
  </w:footnote>
  <w:footnote w:id="48">
    <w:p w:rsidR="00697E15" w:rsidRPr="005B2028" w:rsidRDefault="00697E15" w:rsidP="004D36B5">
      <w:pPr>
        <w:pStyle w:val="FootnoteText"/>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FootnoteReference"/>
          <w:sz w:val="16"/>
          <w:szCs w:val="16"/>
        </w:rPr>
        <w:footnoteRef/>
      </w:r>
      <w:r w:rsidRPr="005B2028">
        <w:rPr>
          <w:sz w:val="16"/>
          <w:szCs w:val="16"/>
        </w:rPr>
        <w:tab/>
        <w:t>При условие, че икономическият оператор е предоставил необходимата информация (</w:t>
      </w:r>
      <w:r w:rsidRPr="005B2028">
        <w:rPr>
          <w:i/>
          <w:sz w:val="16"/>
          <w:szCs w:val="16"/>
        </w:rPr>
        <w:t>уеб адрес, орган или служба, издаващи документа, точно позоваване на документацията), която позволява на възлагащия орган или на възложителя да го направи. Когато се изисква, това трябва да бъде съпроводено от съответното съгласие за достъп.</w:t>
      </w:r>
      <w:r w:rsidRPr="005B2028">
        <w:rPr>
          <w:sz w:val="16"/>
          <w:szCs w:val="16"/>
        </w:rPr>
        <w:t xml:space="preserve"> </w:t>
      </w:r>
    </w:p>
  </w:footnote>
  <w:footnote w:id="49">
    <w:p w:rsidR="00697E15" w:rsidRPr="005B2028" w:rsidRDefault="00697E15" w:rsidP="004D36B5">
      <w:pPr>
        <w:pStyle w:val="FootnoteText"/>
        <w:pBdr>
          <w:top w:val="single" w:sz="4" w:space="1" w:color="auto"/>
          <w:left w:val="single" w:sz="4" w:space="4" w:color="auto"/>
          <w:bottom w:val="single" w:sz="4" w:space="1" w:color="auto"/>
          <w:right w:val="single" w:sz="4" w:space="4" w:color="auto"/>
        </w:pBdr>
        <w:shd w:val="clear" w:color="auto" w:fill="BFBFBF"/>
        <w:rPr>
          <w:sz w:val="16"/>
          <w:szCs w:val="16"/>
        </w:rPr>
      </w:pPr>
      <w:r w:rsidRPr="005B2028">
        <w:rPr>
          <w:rStyle w:val="FootnoteReference"/>
          <w:sz w:val="16"/>
          <w:szCs w:val="16"/>
        </w:rPr>
        <w:footnoteRef/>
      </w:r>
      <w:r w:rsidRPr="005B2028">
        <w:rPr>
          <w:sz w:val="16"/>
          <w:szCs w:val="16"/>
        </w:rPr>
        <w:tab/>
        <w:t>В зависимост от националните разпоредби за прилагането на член 59, параграф 5, втора алинея от Директива 2014/24/ЕС</w:t>
      </w:r>
    </w:p>
  </w:footnote>
  <w:footnote w:id="50">
    <w:p w:rsidR="00697E15" w:rsidRPr="00940E22" w:rsidRDefault="00697E15" w:rsidP="00F9223C">
      <w:pPr>
        <w:pStyle w:val="FootnoteText"/>
        <w:ind w:left="142" w:hanging="142"/>
        <w:rPr>
          <w:color w:val="0070C0"/>
          <w:sz w:val="16"/>
          <w:szCs w:val="16"/>
          <w:lang w:val="bg-BG"/>
        </w:rPr>
      </w:pPr>
      <w:r w:rsidRPr="005B2028">
        <w:rPr>
          <w:rStyle w:val="FootnoteReference"/>
          <w:sz w:val="16"/>
          <w:szCs w:val="16"/>
        </w:rPr>
        <w:footnoteRef/>
      </w:r>
      <w:r w:rsidRPr="005B2028">
        <w:rPr>
          <w:sz w:val="16"/>
          <w:szCs w:val="16"/>
        </w:rPr>
        <w:t xml:space="preserve"> </w:t>
      </w:r>
      <w:r w:rsidRPr="00940E22">
        <w:rPr>
          <w:color w:val="0070C0"/>
          <w:sz w:val="16"/>
          <w:szCs w:val="16"/>
          <w:lang w:val="bg-BG"/>
        </w:rPr>
        <w:t xml:space="preserve">ПОСОЧВА СЕ </w:t>
      </w:r>
      <w:r w:rsidRPr="00940E22">
        <w:rPr>
          <w:color w:val="0070C0"/>
          <w:sz w:val="16"/>
          <w:szCs w:val="16"/>
        </w:rPr>
        <w:t>СТО</w:t>
      </w:r>
      <w:r w:rsidRPr="00940E22">
        <w:rPr>
          <w:color w:val="0070C0"/>
          <w:sz w:val="16"/>
          <w:szCs w:val="16"/>
          <w:lang w:val="bg-BG"/>
        </w:rPr>
        <w:t>Й</w:t>
      </w:r>
      <w:r w:rsidRPr="00940E22">
        <w:rPr>
          <w:color w:val="0070C0"/>
          <w:sz w:val="16"/>
          <w:szCs w:val="16"/>
        </w:rPr>
        <w:t>НОСТТА В КОЛОНА 6</w:t>
      </w:r>
      <w:r w:rsidRPr="00940E22">
        <w:rPr>
          <w:color w:val="0070C0"/>
          <w:sz w:val="16"/>
          <w:szCs w:val="16"/>
          <w:lang w:val="bg-BG"/>
        </w:rPr>
        <w:t xml:space="preserve"> НА РЕД </w:t>
      </w:r>
      <w:r w:rsidRPr="00940E22">
        <w:rPr>
          <w:color w:val="0070C0"/>
          <w:sz w:val="16"/>
          <w:szCs w:val="16"/>
          <w:lang w:val="en-US"/>
        </w:rPr>
        <w:t>“</w:t>
      </w:r>
      <w:r w:rsidRPr="00940E22">
        <w:rPr>
          <w:color w:val="0070C0"/>
          <w:sz w:val="16"/>
          <w:szCs w:val="16"/>
        </w:rPr>
        <w:t>ОБЩА ЦЕНА БЕЗ ДДС (С ВКЛЮЧЕНИ НЕПРЕДВИДЕНИ РАЗХОДИ, ЛЕВА)</w:t>
      </w:r>
      <w:r w:rsidRPr="00940E22">
        <w:rPr>
          <w:color w:val="0070C0"/>
          <w:sz w:val="16"/>
          <w:szCs w:val="16"/>
          <w:lang w:val="en-US"/>
        </w:rPr>
        <w:t>”</w:t>
      </w:r>
      <w:r w:rsidRPr="00940E22">
        <w:rPr>
          <w:color w:val="0070C0"/>
          <w:sz w:val="16"/>
          <w:szCs w:val="16"/>
          <w:lang w:val="bg-BG"/>
        </w:rPr>
        <w:t xml:space="preserve"> ОТ КСС</w:t>
      </w:r>
      <w:r w:rsidRPr="00940E22">
        <w:rPr>
          <w:color w:val="0070C0"/>
          <w:sz w:val="16"/>
          <w:szCs w:val="16"/>
        </w:rPr>
        <w:t>.</w:t>
      </w:r>
      <w:r w:rsidRPr="00940E22">
        <w:rPr>
          <w:color w:val="0070C0"/>
          <w:sz w:val="16"/>
          <w:szCs w:val="16"/>
          <w:lang w:val="bg-BG"/>
        </w:rPr>
        <w:t xml:space="preserve"> </w:t>
      </w:r>
    </w:p>
  </w:footnote>
  <w:footnote w:id="51">
    <w:p w:rsidR="00697E15" w:rsidRPr="00940E22" w:rsidRDefault="00697E15" w:rsidP="00F9223C">
      <w:pPr>
        <w:ind w:left="142" w:hanging="142"/>
        <w:rPr>
          <w:color w:val="0070C0"/>
          <w:sz w:val="16"/>
          <w:szCs w:val="16"/>
          <w:lang w:val="bg-BG" w:eastAsia="bg-BG"/>
        </w:rPr>
      </w:pPr>
      <w:r w:rsidRPr="00940E22">
        <w:rPr>
          <w:rStyle w:val="FootnoteReference"/>
          <w:color w:val="0070C0"/>
          <w:sz w:val="16"/>
          <w:szCs w:val="16"/>
        </w:rPr>
        <w:footnoteRef/>
      </w:r>
      <w:r w:rsidRPr="00940E22">
        <w:rPr>
          <w:color w:val="0070C0"/>
          <w:sz w:val="16"/>
          <w:szCs w:val="16"/>
        </w:rPr>
        <w:t xml:space="preserve"> </w:t>
      </w:r>
      <w:r w:rsidRPr="00940E22">
        <w:rPr>
          <w:color w:val="0070C0"/>
          <w:sz w:val="16"/>
          <w:szCs w:val="16"/>
          <w:lang w:val="bg-BG"/>
        </w:rPr>
        <w:t xml:space="preserve">ПОСОЧВА СЕ </w:t>
      </w:r>
      <w:r w:rsidRPr="00940E22">
        <w:rPr>
          <w:color w:val="0070C0"/>
          <w:sz w:val="16"/>
          <w:szCs w:val="16"/>
        </w:rPr>
        <w:t xml:space="preserve">СТОЙНОСТТА В КОЛОНА 6 НА </w:t>
      </w:r>
      <w:r w:rsidRPr="00940E22">
        <w:rPr>
          <w:color w:val="0070C0"/>
          <w:sz w:val="16"/>
          <w:szCs w:val="16"/>
          <w:lang w:val="bg-BG"/>
        </w:rPr>
        <w:t xml:space="preserve">РЕД „ </w:t>
      </w:r>
      <w:r w:rsidRPr="00940E22">
        <w:rPr>
          <w:color w:val="0070C0"/>
          <w:sz w:val="16"/>
          <w:szCs w:val="16"/>
          <w:lang w:eastAsia="bg-BG"/>
        </w:rPr>
        <w:t>ОБЩА ЦЕНА С ДДС (ЛЕВА)</w:t>
      </w:r>
      <w:r w:rsidRPr="00940E22">
        <w:rPr>
          <w:color w:val="0070C0"/>
          <w:sz w:val="16"/>
          <w:szCs w:val="16"/>
          <w:lang w:val="bg-BG" w:eastAsia="bg-BG"/>
        </w:rPr>
        <w:t>“ ОТ КСС.</w:t>
      </w:r>
    </w:p>
    <w:p w:rsidR="00697E15" w:rsidRPr="00940E22" w:rsidRDefault="00697E15">
      <w:pPr>
        <w:pStyle w:val="FootnoteText"/>
        <w:rPr>
          <w:color w:val="0070C0"/>
          <w:sz w:val="16"/>
          <w:szCs w:val="16"/>
          <w:lang w:val="bg-BG"/>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E15" w:rsidRPr="002F4B3B" w:rsidRDefault="00697E15" w:rsidP="002F4B3B">
    <w:pPr>
      <w:tabs>
        <w:tab w:val="center" w:pos="4703"/>
        <w:tab w:val="left" w:pos="7485"/>
        <w:tab w:val="right" w:pos="9406"/>
      </w:tabs>
      <w:rPr>
        <w:rFonts w:eastAsia="SimSun"/>
        <w:szCs w:val="24"/>
        <w:lang w:val="en-US" w:eastAsia="bg-BG"/>
      </w:rPr>
    </w:pPr>
    <w:r w:rsidRPr="002F4B3B">
      <w:rPr>
        <w:rFonts w:eastAsia="SimSun"/>
        <w:noProof/>
        <w:szCs w:val="24"/>
        <w:lang w:val="bg-BG" w:eastAsia="bg-BG"/>
      </w:rPr>
      <w:drawing>
        <wp:inline distT="0" distB="0" distL="0" distR="0">
          <wp:extent cx="2211705" cy="775970"/>
          <wp:effectExtent l="0" t="0" r="0" b="0"/>
          <wp:docPr id="4" name="Картина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11705" cy="775970"/>
                  </a:xfrm>
                  <a:prstGeom prst="rect">
                    <a:avLst/>
                  </a:prstGeom>
                  <a:noFill/>
                  <a:ln>
                    <a:noFill/>
                  </a:ln>
                </pic:spPr>
              </pic:pic>
            </a:graphicData>
          </a:graphic>
        </wp:inline>
      </w:drawing>
    </w:r>
    <w:r w:rsidRPr="002F4B3B">
      <w:rPr>
        <w:rFonts w:eastAsia="SimSun"/>
        <w:noProof/>
        <w:szCs w:val="24"/>
        <w:lang w:val="bg-BG" w:eastAsia="bg-BG"/>
      </w:rPr>
      <w:drawing>
        <wp:anchor distT="0" distB="0" distL="114300" distR="114300" simplePos="0" relativeHeight="251658240" behindDoc="0" locked="0" layoutInCell="1" allowOverlap="1">
          <wp:simplePos x="0" y="0"/>
          <wp:positionH relativeFrom="column">
            <wp:posOffset>4218940</wp:posOffset>
          </wp:positionH>
          <wp:positionV relativeFrom="paragraph">
            <wp:posOffset>15240</wp:posOffset>
          </wp:positionV>
          <wp:extent cx="1638300" cy="685800"/>
          <wp:effectExtent l="0" t="0" r="0" b="0"/>
          <wp:wrapNone/>
          <wp:docPr id="5" name="Картина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383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F4B3B">
      <w:rPr>
        <w:rFonts w:eastAsia="SimSun"/>
        <w:color w:val="808080"/>
        <w:sz w:val="16"/>
        <w:szCs w:val="24"/>
        <w:lang w:eastAsia="bg-BG"/>
      </w:rPr>
      <w:tab/>
    </w:r>
    <w:r w:rsidRPr="002F4B3B">
      <w:rPr>
        <w:rFonts w:eastAsia="SimSun"/>
        <w:szCs w:val="24"/>
        <w:lang w:val="bg-BG" w:eastAsia="bg-BG"/>
      </w:rPr>
      <w:t xml:space="preserve"> </w:t>
    </w:r>
    <w:r w:rsidRPr="002F4B3B">
      <w:rPr>
        <w:rFonts w:eastAsia="SimSun"/>
        <w:noProof/>
        <w:szCs w:val="24"/>
        <w:lang w:val="bg-BG" w:eastAsia="bg-BG"/>
      </w:rPr>
      <w:drawing>
        <wp:inline distT="0" distB="0" distL="0" distR="0">
          <wp:extent cx="712470" cy="712470"/>
          <wp:effectExtent l="0" t="0" r="0" b="0"/>
          <wp:docPr id="1" name="Картина 1" descr="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ownloa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12470" cy="712470"/>
                  </a:xfrm>
                  <a:prstGeom prst="rect">
                    <a:avLst/>
                  </a:prstGeom>
                  <a:noFill/>
                  <a:ln>
                    <a:noFill/>
                  </a:ln>
                </pic:spPr>
              </pic:pic>
            </a:graphicData>
          </a:graphic>
        </wp:inline>
      </w:drawing>
    </w:r>
    <w:r w:rsidRPr="002F4B3B">
      <w:rPr>
        <w:rFonts w:eastAsia="SimSun"/>
        <w:szCs w:val="24"/>
        <w:lang w:val="bg-BG" w:eastAsia="bg-BG"/>
      </w:rPr>
      <w:t xml:space="preserve">                                                                                                       </w:t>
    </w:r>
  </w:p>
  <w:p w:rsidR="00697E15" w:rsidRPr="008D3BFD" w:rsidRDefault="00697E15" w:rsidP="00C60D16">
    <w:pPr>
      <w:pStyle w:val="Header"/>
      <w:tabs>
        <w:tab w:val="clear" w:pos="4703"/>
        <w:tab w:val="center" w:pos="4962"/>
      </w:tabs>
      <w:ind w:left="-567" w:right="-709"/>
      <w:jc w:val="center"/>
      <w:rPr>
        <w:u w:val="single"/>
      </w:rPr>
    </w:pPr>
  </w:p>
  <w:p w:rsidR="00697E15" w:rsidRPr="008D3BFD" w:rsidRDefault="00697E15" w:rsidP="00D41F42">
    <w:pPr>
      <w:pStyle w:val="Header"/>
      <w:ind w:left="-567" w:right="-709"/>
      <w:rPr>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55pt;height:11.55pt" o:bullet="t">
        <v:imagedata r:id="rId1" o:title="mso15"/>
      </v:shape>
    </w:pict>
  </w:numPicBullet>
  <w:abstractNum w:abstractNumId="0">
    <w:nsid w:val="00000003"/>
    <w:multiLevelType w:val="multilevel"/>
    <w:tmpl w:val="00000003"/>
    <w:name w:val="WW8Num3"/>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000004"/>
    <w:multiLevelType w:val="multilevel"/>
    <w:tmpl w:val="00000004"/>
    <w:name w:val="WW8Num4"/>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2">
    <w:nsid w:val="00000007"/>
    <w:multiLevelType w:val="multilevel"/>
    <w:tmpl w:val="00000007"/>
    <w:name w:val="WW8Num7"/>
    <w:lvl w:ilvl="0">
      <w:start w:val="1"/>
      <w:numFmt w:val="bullet"/>
      <w:lvlText w:val=""/>
      <w:lvlJc w:val="left"/>
      <w:pPr>
        <w:tabs>
          <w:tab w:val="num" w:pos="1130"/>
        </w:tabs>
        <w:ind w:left="1130" w:hanging="360"/>
      </w:pPr>
      <w:rPr>
        <w:rFonts w:ascii="Symbol" w:hAnsi="Symbol"/>
      </w:rPr>
    </w:lvl>
    <w:lvl w:ilvl="1">
      <w:start w:val="1"/>
      <w:numFmt w:val="bullet"/>
      <w:lvlText w:val="o"/>
      <w:lvlJc w:val="left"/>
      <w:pPr>
        <w:tabs>
          <w:tab w:val="num" w:pos="1789"/>
        </w:tabs>
        <w:ind w:left="1789" w:hanging="360"/>
      </w:pPr>
      <w:rPr>
        <w:rFonts w:ascii="Courier New" w:hAnsi="Courier New"/>
      </w:rPr>
    </w:lvl>
    <w:lvl w:ilvl="2">
      <w:start w:val="1"/>
      <w:numFmt w:val="bullet"/>
      <w:lvlText w:val=""/>
      <w:lvlJc w:val="left"/>
      <w:pPr>
        <w:tabs>
          <w:tab w:val="num" w:pos="2509"/>
        </w:tabs>
        <w:ind w:left="2509" w:hanging="360"/>
      </w:pPr>
      <w:rPr>
        <w:rFonts w:ascii="Wingdings" w:hAnsi="Wingdings"/>
      </w:rPr>
    </w:lvl>
    <w:lvl w:ilvl="3">
      <w:start w:val="1"/>
      <w:numFmt w:val="bullet"/>
      <w:lvlText w:val=""/>
      <w:lvlJc w:val="left"/>
      <w:pPr>
        <w:tabs>
          <w:tab w:val="num" w:pos="3229"/>
        </w:tabs>
        <w:ind w:left="3229" w:hanging="360"/>
      </w:pPr>
      <w:rPr>
        <w:rFonts w:ascii="Symbol" w:hAnsi="Symbol"/>
      </w:rPr>
    </w:lvl>
    <w:lvl w:ilvl="4">
      <w:start w:val="1"/>
      <w:numFmt w:val="bullet"/>
      <w:lvlText w:val="o"/>
      <w:lvlJc w:val="left"/>
      <w:pPr>
        <w:tabs>
          <w:tab w:val="num" w:pos="3949"/>
        </w:tabs>
        <w:ind w:left="3949" w:hanging="360"/>
      </w:pPr>
      <w:rPr>
        <w:rFonts w:ascii="Courier New" w:hAnsi="Courier New"/>
      </w:rPr>
    </w:lvl>
    <w:lvl w:ilvl="5">
      <w:start w:val="1"/>
      <w:numFmt w:val="bullet"/>
      <w:lvlText w:val=""/>
      <w:lvlJc w:val="left"/>
      <w:pPr>
        <w:tabs>
          <w:tab w:val="num" w:pos="4669"/>
        </w:tabs>
        <w:ind w:left="4669" w:hanging="360"/>
      </w:pPr>
      <w:rPr>
        <w:rFonts w:ascii="Wingdings" w:hAnsi="Wingdings"/>
      </w:rPr>
    </w:lvl>
    <w:lvl w:ilvl="6">
      <w:start w:val="1"/>
      <w:numFmt w:val="bullet"/>
      <w:lvlText w:val=""/>
      <w:lvlJc w:val="left"/>
      <w:pPr>
        <w:tabs>
          <w:tab w:val="num" w:pos="5389"/>
        </w:tabs>
        <w:ind w:left="5389" w:hanging="360"/>
      </w:pPr>
      <w:rPr>
        <w:rFonts w:ascii="Symbol" w:hAnsi="Symbol"/>
      </w:rPr>
    </w:lvl>
    <w:lvl w:ilvl="7">
      <w:start w:val="1"/>
      <w:numFmt w:val="bullet"/>
      <w:lvlText w:val="o"/>
      <w:lvlJc w:val="left"/>
      <w:pPr>
        <w:tabs>
          <w:tab w:val="num" w:pos="6109"/>
        </w:tabs>
        <w:ind w:left="6109" w:hanging="360"/>
      </w:pPr>
      <w:rPr>
        <w:rFonts w:ascii="Courier New" w:hAnsi="Courier New"/>
      </w:rPr>
    </w:lvl>
    <w:lvl w:ilvl="8">
      <w:start w:val="1"/>
      <w:numFmt w:val="bullet"/>
      <w:lvlText w:val=""/>
      <w:lvlJc w:val="left"/>
      <w:pPr>
        <w:tabs>
          <w:tab w:val="num" w:pos="6829"/>
        </w:tabs>
        <w:ind w:left="6829" w:hanging="360"/>
      </w:pPr>
      <w:rPr>
        <w:rFonts w:ascii="Wingdings" w:hAnsi="Wingdings"/>
      </w:rPr>
    </w:lvl>
  </w:abstractNum>
  <w:abstractNum w:abstractNumId="3">
    <w:nsid w:val="0000000D"/>
    <w:multiLevelType w:val="singleLevel"/>
    <w:tmpl w:val="0000000D"/>
    <w:name w:val="WW8Num12"/>
    <w:lvl w:ilvl="0">
      <w:start w:val="1"/>
      <w:numFmt w:val="bullet"/>
      <w:lvlText w:val=""/>
      <w:lvlJc w:val="left"/>
      <w:pPr>
        <w:tabs>
          <w:tab w:val="num" w:pos="0"/>
        </w:tabs>
        <w:ind w:left="720" w:hanging="360"/>
      </w:pPr>
      <w:rPr>
        <w:rFonts w:ascii="Wingdings" w:hAnsi="Wingdings"/>
      </w:rPr>
    </w:lvl>
  </w:abstractNum>
  <w:abstractNum w:abstractNumId="4">
    <w:nsid w:val="0CB23DE1"/>
    <w:multiLevelType w:val="hybridMultilevel"/>
    <w:tmpl w:val="2D22D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9D36BC5"/>
    <w:multiLevelType w:val="hybridMultilevel"/>
    <w:tmpl w:val="84064C20"/>
    <w:lvl w:ilvl="0" w:tplc="899A4E90">
      <w:numFmt w:val="bullet"/>
      <w:lvlText w:val="-"/>
      <w:lvlJc w:val="left"/>
      <w:pPr>
        <w:ind w:left="1069" w:hanging="360"/>
      </w:pPr>
      <w:rPr>
        <w:rFonts w:ascii="Times New Roman" w:eastAsia="Times New Roman" w:hAnsi="Times New Roman" w:cs="Times New Roman"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6">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36D55AC7"/>
    <w:multiLevelType w:val="multilevel"/>
    <w:tmpl w:val="0402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nsid w:val="37F319B4"/>
    <w:multiLevelType w:val="multilevel"/>
    <w:tmpl w:val="BF26D084"/>
    <w:lvl w:ilvl="0">
      <w:start w:val="1"/>
      <w:numFmt w:val="upperRoman"/>
      <w:pStyle w:val="FS"/>
      <w:lvlText w:val="%1."/>
      <w:lvlJc w:val="right"/>
      <w:pPr>
        <w:tabs>
          <w:tab w:val="num" w:pos="360"/>
        </w:tabs>
        <w:ind w:left="360" w:hanging="360"/>
      </w:pPr>
      <w:rPr>
        <w:rFonts w:hint="default"/>
      </w:rPr>
    </w:lvl>
    <w:lvl w:ilvl="1">
      <w:start w:val="1"/>
      <w:numFmt w:val="decimal"/>
      <w:lvlText w:val="%1.%2."/>
      <w:lvlJc w:val="left"/>
      <w:pPr>
        <w:tabs>
          <w:tab w:val="num" w:pos="1620"/>
        </w:tabs>
        <w:ind w:left="1332" w:hanging="432"/>
      </w:pPr>
      <w:rPr>
        <w:rFonts w:hint="default"/>
      </w:rPr>
    </w:lvl>
    <w:lvl w:ilvl="2">
      <w:start w:val="1"/>
      <w:numFmt w:val="decimal"/>
      <w:pStyle w:val="FS3"/>
      <w:lvlText w:val="%1.%2.%3."/>
      <w:lvlJc w:val="left"/>
      <w:pPr>
        <w:tabs>
          <w:tab w:val="num" w:pos="1620"/>
        </w:tabs>
        <w:ind w:left="1404" w:hanging="504"/>
      </w:pPr>
      <w:rPr>
        <w:rFonts w:ascii="Times New Roman" w:hAnsi="Times New Roman" w:cs="Times New Roman" w:hint="default"/>
      </w:rPr>
    </w:lvl>
    <w:lvl w:ilvl="3">
      <w:start w:val="1"/>
      <w:numFmt w:val="decimal"/>
      <w:pStyle w:val="FS4"/>
      <w:lvlText w:val="%1.%2.%3.%4."/>
      <w:lvlJc w:val="left"/>
      <w:pPr>
        <w:tabs>
          <w:tab w:val="num" w:pos="2160"/>
        </w:tabs>
        <w:ind w:left="1728" w:hanging="648"/>
      </w:pPr>
      <w:rPr>
        <w:rFonts w:ascii="Times New Roman" w:hAnsi="Times New Roman" w:cs="Times New Roman" w:hint="default"/>
        <w:sz w:val="24"/>
        <w:szCs w:val="24"/>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nsid w:val="39D32272"/>
    <w:multiLevelType w:val="hybridMultilevel"/>
    <w:tmpl w:val="1032C412"/>
    <w:lvl w:ilvl="0" w:tplc="04090007">
      <w:start w:val="1"/>
      <w:numFmt w:val="bullet"/>
      <w:lvlText w:val=""/>
      <w:lvlPicBulletId w:val="0"/>
      <w:lvlJc w:val="left"/>
      <w:pPr>
        <w:tabs>
          <w:tab w:val="num" w:pos="720"/>
        </w:tabs>
        <w:ind w:left="720" w:hanging="360"/>
      </w:pPr>
      <w:rPr>
        <w:rFonts w:ascii="Symbol" w:hAnsi="Symbol" w:hint="default"/>
      </w:rPr>
    </w:lvl>
    <w:lvl w:ilvl="1" w:tplc="0409000B">
      <w:start w:val="1"/>
      <w:numFmt w:val="bullet"/>
      <w:lvlText w:val=""/>
      <w:lvlJc w:val="left"/>
      <w:pPr>
        <w:tabs>
          <w:tab w:val="num" w:pos="1440"/>
        </w:tabs>
        <w:ind w:left="1440" w:hanging="360"/>
      </w:pPr>
      <w:rPr>
        <w:rFonts w:ascii="Wingdings" w:hAnsi="Wingdings" w:hint="default"/>
      </w:rPr>
    </w:lvl>
    <w:lvl w:ilvl="2" w:tplc="04090007">
      <w:start w:val="1"/>
      <w:numFmt w:val="bullet"/>
      <w:lvlText w:val=""/>
      <w:lvlPicBulletId w:val="0"/>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40FC56D3"/>
    <w:multiLevelType w:val="hybridMultilevel"/>
    <w:tmpl w:val="641E3030"/>
    <w:lvl w:ilvl="0" w:tplc="9564B43C">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2">
    <w:nsid w:val="45DF3727"/>
    <w:multiLevelType w:val="multilevel"/>
    <w:tmpl w:val="0EA41D96"/>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29143C0"/>
    <w:multiLevelType w:val="hybridMultilevel"/>
    <w:tmpl w:val="F092C0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3151349"/>
    <w:multiLevelType w:val="multilevel"/>
    <w:tmpl w:val="F7926448"/>
    <w:lvl w:ilvl="0">
      <w:start w:val="1"/>
      <w:numFmt w:val="decimal"/>
      <w:lvlText w:val="%1."/>
      <w:lvlJc w:val="left"/>
      <w:pPr>
        <w:ind w:left="907" w:hanging="360"/>
      </w:pPr>
      <w:rPr>
        <w:rFonts w:hint="default"/>
      </w:rPr>
    </w:lvl>
    <w:lvl w:ilvl="1">
      <w:start w:val="2"/>
      <w:numFmt w:val="decimal"/>
      <w:isLgl/>
      <w:lvlText w:val="%1.%2."/>
      <w:lvlJc w:val="left"/>
      <w:pPr>
        <w:ind w:left="987" w:hanging="420"/>
      </w:pPr>
      <w:rPr>
        <w:rFonts w:hint="default"/>
        <w:b/>
      </w:rPr>
    </w:lvl>
    <w:lvl w:ilvl="2">
      <w:start w:val="1"/>
      <w:numFmt w:val="decimal"/>
      <w:isLgl/>
      <w:lvlText w:val="%1.%2.%3."/>
      <w:lvlJc w:val="left"/>
      <w:pPr>
        <w:ind w:left="1307" w:hanging="720"/>
      </w:pPr>
      <w:rPr>
        <w:rFonts w:hint="default"/>
        <w:b/>
      </w:rPr>
    </w:lvl>
    <w:lvl w:ilvl="3">
      <w:start w:val="1"/>
      <w:numFmt w:val="decimal"/>
      <w:isLgl/>
      <w:lvlText w:val="%1.%2.%3.%4."/>
      <w:lvlJc w:val="left"/>
      <w:pPr>
        <w:ind w:left="1327" w:hanging="720"/>
      </w:pPr>
      <w:rPr>
        <w:rFonts w:hint="default"/>
        <w:b/>
      </w:rPr>
    </w:lvl>
    <w:lvl w:ilvl="4">
      <w:start w:val="1"/>
      <w:numFmt w:val="decimal"/>
      <w:isLgl/>
      <w:lvlText w:val="%1.%2.%3.%4.%5."/>
      <w:lvlJc w:val="left"/>
      <w:pPr>
        <w:ind w:left="1707" w:hanging="1080"/>
      </w:pPr>
      <w:rPr>
        <w:rFonts w:hint="default"/>
        <w:b/>
      </w:rPr>
    </w:lvl>
    <w:lvl w:ilvl="5">
      <w:start w:val="1"/>
      <w:numFmt w:val="decimal"/>
      <w:isLgl/>
      <w:lvlText w:val="%1.%2.%3.%4.%5.%6."/>
      <w:lvlJc w:val="left"/>
      <w:pPr>
        <w:ind w:left="1727" w:hanging="1080"/>
      </w:pPr>
      <w:rPr>
        <w:rFonts w:hint="default"/>
        <w:b/>
      </w:rPr>
    </w:lvl>
    <w:lvl w:ilvl="6">
      <w:start w:val="1"/>
      <w:numFmt w:val="decimal"/>
      <w:isLgl/>
      <w:lvlText w:val="%1.%2.%3.%4.%5.%6.%7."/>
      <w:lvlJc w:val="left"/>
      <w:pPr>
        <w:ind w:left="2107" w:hanging="1440"/>
      </w:pPr>
      <w:rPr>
        <w:rFonts w:hint="default"/>
        <w:b/>
      </w:rPr>
    </w:lvl>
    <w:lvl w:ilvl="7">
      <w:start w:val="1"/>
      <w:numFmt w:val="decimal"/>
      <w:isLgl/>
      <w:lvlText w:val="%1.%2.%3.%4.%5.%6.%7.%8."/>
      <w:lvlJc w:val="left"/>
      <w:pPr>
        <w:ind w:left="2127" w:hanging="1440"/>
      </w:pPr>
      <w:rPr>
        <w:rFonts w:hint="default"/>
        <w:b/>
      </w:rPr>
    </w:lvl>
    <w:lvl w:ilvl="8">
      <w:start w:val="1"/>
      <w:numFmt w:val="decimal"/>
      <w:isLgl/>
      <w:lvlText w:val="%1.%2.%3.%4.%5.%6.%7.%8.%9."/>
      <w:lvlJc w:val="left"/>
      <w:pPr>
        <w:ind w:left="2507" w:hanging="1800"/>
      </w:pPr>
      <w:rPr>
        <w:rFonts w:hint="default"/>
        <w:b/>
      </w:rPr>
    </w:lvl>
  </w:abstractNum>
  <w:abstractNum w:abstractNumId="15">
    <w:nsid w:val="58C0174B"/>
    <w:multiLevelType w:val="multilevel"/>
    <w:tmpl w:val="92ECE562"/>
    <w:lvl w:ilvl="0">
      <w:start w:val="1"/>
      <w:numFmt w:val="decimal"/>
      <w:lvlText w:val="%1."/>
      <w:lvlJc w:val="left"/>
      <w:rPr>
        <w:rFonts w:ascii="Times New Roman" w:eastAsia="Times New Roman" w:hAnsi="Times New Roman" w:cs="Times New Roman"/>
        <w:b w:val="0"/>
        <w:bCs/>
        <w:i/>
        <w:iCs w:val="0"/>
        <w:smallCaps w:val="0"/>
        <w:strike w:val="0"/>
        <w:color w:val="000000"/>
        <w:spacing w:val="0"/>
        <w:w w:val="100"/>
        <w:position w:val="0"/>
        <w:sz w:val="22"/>
        <w:szCs w:val="22"/>
        <w:u w:val="none"/>
        <w:lang w:val="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5986390C"/>
    <w:multiLevelType w:val="hybridMultilevel"/>
    <w:tmpl w:val="5854F8C8"/>
    <w:lvl w:ilvl="0" w:tplc="33A4606A">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nsid w:val="5A855B8A"/>
    <w:multiLevelType w:val="multilevel"/>
    <w:tmpl w:val="09126C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
      </w:rPr>
    </w:lvl>
    <w:lvl w:ilvl="1">
      <w:start w:val="3"/>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
      </w:rPr>
    </w:lvl>
    <w:lvl w:ilvl="2">
      <w:start w:val="2"/>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
      </w:rPr>
    </w:lvl>
    <w:lvl w:ilvl="4">
      <w:start w:val="2"/>
      <w:numFmt w:val="decimal"/>
      <w:lvlText w:val="(%5)"/>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
      </w:rPr>
    </w:lvl>
    <w:lvl w:ilvl="5">
      <w:start w:val="2"/>
      <w:numFmt w:val="decimal"/>
      <w:lvlText w:val="(%6)"/>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
      </w:rPr>
    </w:lvl>
    <w:lvl w:ilvl="6">
      <w:start w:val="2"/>
      <w:numFmt w:val="decimal"/>
      <w:lvlText w:val="%7."/>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
      </w:rPr>
    </w:lvl>
    <w:lvl w:ilvl="7">
      <w:start w:val="2"/>
      <w:numFmt w:val="decimal"/>
      <w:lvlText w:val="(%8)"/>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
      </w:rPr>
    </w:lvl>
    <w:lvl w:ilvl="8">
      <w:start w:val="1"/>
      <w:numFmt w:val="decimal"/>
      <w:lvlText w:val="%9."/>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
      </w:rPr>
    </w:lvl>
  </w:abstractNum>
  <w:abstractNum w:abstractNumId="18">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9">
    <w:nsid w:val="61001661"/>
    <w:multiLevelType w:val="multilevel"/>
    <w:tmpl w:val="17C41286"/>
    <w:lvl w:ilvl="0">
      <w:start w:val="4"/>
      <w:numFmt w:val="decimal"/>
      <w:lvlText w:val="%1."/>
      <w:lvlJc w:val="left"/>
      <w:pPr>
        <w:ind w:left="540" w:hanging="540"/>
      </w:pPr>
      <w:rPr>
        <w:rFonts w:hint="default"/>
        <w:u w:val="single"/>
      </w:rPr>
    </w:lvl>
    <w:lvl w:ilvl="1">
      <w:start w:val="2"/>
      <w:numFmt w:val="decimal"/>
      <w:lvlText w:val="%1.%2."/>
      <w:lvlJc w:val="left"/>
      <w:pPr>
        <w:ind w:left="1260" w:hanging="540"/>
      </w:pPr>
      <w:rPr>
        <w:rFonts w:hint="default"/>
        <w:b/>
        <w:u w:val="none"/>
      </w:rPr>
    </w:lvl>
    <w:lvl w:ilvl="2">
      <w:start w:val="1"/>
      <w:numFmt w:val="decimal"/>
      <w:lvlText w:val="%1.%2.%3."/>
      <w:lvlJc w:val="left"/>
      <w:pPr>
        <w:ind w:left="1260" w:hanging="720"/>
      </w:pPr>
      <w:rPr>
        <w:rFonts w:hint="default"/>
        <w:b/>
        <w:u w:val="none"/>
      </w:rPr>
    </w:lvl>
    <w:lvl w:ilvl="3">
      <w:start w:val="1"/>
      <w:numFmt w:val="decimal"/>
      <w:lvlText w:val="%1.%2.%3.%4."/>
      <w:lvlJc w:val="left"/>
      <w:pPr>
        <w:ind w:left="1530" w:hanging="720"/>
      </w:pPr>
      <w:rPr>
        <w:rFonts w:hint="default"/>
        <w:u w:val="single"/>
      </w:rPr>
    </w:lvl>
    <w:lvl w:ilvl="4">
      <w:start w:val="1"/>
      <w:numFmt w:val="decimal"/>
      <w:lvlText w:val="%1.%2.%3.%4.%5."/>
      <w:lvlJc w:val="left"/>
      <w:pPr>
        <w:ind w:left="2160" w:hanging="1080"/>
      </w:pPr>
      <w:rPr>
        <w:rFonts w:hint="default"/>
        <w:u w:val="single"/>
      </w:rPr>
    </w:lvl>
    <w:lvl w:ilvl="5">
      <w:start w:val="1"/>
      <w:numFmt w:val="decimal"/>
      <w:lvlText w:val="%1.%2.%3.%4.%5.%6."/>
      <w:lvlJc w:val="left"/>
      <w:pPr>
        <w:ind w:left="2430" w:hanging="1080"/>
      </w:pPr>
      <w:rPr>
        <w:rFonts w:hint="default"/>
        <w:u w:val="single"/>
      </w:rPr>
    </w:lvl>
    <w:lvl w:ilvl="6">
      <w:start w:val="1"/>
      <w:numFmt w:val="decimal"/>
      <w:lvlText w:val="%1.%2.%3.%4.%5.%6.%7."/>
      <w:lvlJc w:val="left"/>
      <w:pPr>
        <w:ind w:left="3060" w:hanging="1440"/>
      </w:pPr>
      <w:rPr>
        <w:rFonts w:hint="default"/>
        <w:u w:val="single"/>
      </w:rPr>
    </w:lvl>
    <w:lvl w:ilvl="7">
      <w:start w:val="1"/>
      <w:numFmt w:val="decimal"/>
      <w:lvlText w:val="%1.%2.%3.%4.%5.%6.%7.%8."/>
      <w:lvlJc w:val="left"/>
      <w:pPr>
        <w:ind w:left="3330" w:hanging="1440"/>
      </w:pPr>
      <w:rPr>
        <w:rFonts w:hint="default"/>
        <w:u w:val="single"/>
      </w:rPr>
    </w:lvl>
    <w:lvl w:ilvl="8">
      <w:start w:val="1"/>
      <w:numFmt w:val="decimal"/>
      <w:lvlText w:val="%1.%2.%3.%4.%5.%6.%7.%8.%9."/>
      <w:lvlJc w:val="left"/>
      <w:pPr>
        <w:ind w:left="3960" w:hanging="1800"/>
      </w:pPr>
      <w:rPr>
        <w:rFonts w:hint="default"/>
        <w:u w:val="single"/>
      </w:rPr>
    </w:lvl>
  </w:abstractNum>
  <w:abstractNum w:abstractNumId="20">
    <w:nsid w:val="6FAC79DE"/>
    <w:multiLevelType w:val="multilevel"/>
    <w:tmpl w:val="8E085314"/>
    <w:lvl w:ilvl="0">
      <w:start w:val="1"/>
      <w:numFmt w:val="decimal"/>
      <w:lvlText w:val="%1."/>
      <w:lvlJc w:val="left"/>
      <w:pPr>
        <w:ind w:left="1080" w:hanging="360"/>
      </w:pPr>
      <w:rPr>
        <w:rFonts w:hint="default"/>
        <w:i w:val="0"/>
      </w:rPr>
    </w:lvl>
    <w:lvl w:ilvl="1">
      <w:start w:val="1"/>
      <w:numFmt w:val="decimal"/>
      <w:lvlText w:val="%1.%2."/>
      <w:lvlJc w:val="left"/>
      <w:pPr>
        <w:ind w:left="1872" w:hanging="432"/>
      </w:pPr>
      <w:rPr>
        <w:rFonts w:hint="default"/>
        <w:b w:val="0"/>
        <w:i w:val="0"/>
      </w:rPr>
    </w:lvl>
    <w:lvl w:ilvl="2">
      <w:start w:val="1"/>
      <w:numFmt w:val="decimal"/>
      <w:lvlText w:val="%1.%2.%3."/>
      <w:lvlJc w:val="left"/>
      <w:pPr>
        <w:ind w:left="1944" w:hanging="504"/>
      </w:pPr>
      <w:rPr>
        <w:rFonts w:hint="default"/>
        <w:b w:val="0"/>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21">
    <w:nsid w:val="71947AF7"/>
    <w:multiLevelType w:val="hybridMultilevel"/>
    <w:tmpl w:val="362455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38C01D9"/>
    <w:multiLevelType w:val="hybridMultilevel"/>
    <w:tmpl w:val="05D2A804"/>
    <w:lvl w:ilvl="0" w:tplc="BE5C56FE">
      <w:start w:val="1"/>
      <w:numFmt w:val="upperRoman"/>
      <w:lvlText w:val="%1."/>
      <w:lvlJc w:val="left"/>
      <w:pPr>
        <w:ind w:left="1440" w:hanging="360"/>
      </w:pPr>
      <w:rPr>
        <w:rFonts w:hint="default"/>
        <w:b/>
        <w:i w:val="0"/>
      </w:rPr>
    </w:lvl>
    <w:lvl w:ilvl="1" w:tplc="0402000F">
      <w:start w:val="1"/>
      <w:numFmt w:val="decimal"/>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nsid w:val="7D2258B0"/>
    <w:multiLevelType w:val="hybridMultilevel"/>
    <w:tmpl w:val="54245A3A"/>
    <w:lvl w:ilvl="0" w:tplc="2CE81C56">
      <w:start w:val="3"/>
      <w:numFmt w:val="bullet"/>
      <w:lvlText w:val="-"/>
      <w:lvlJc w:val="left"/>
      <w:pPr>
        <w:ind w:left="960" w:hanging="360"/>
      </w:pPr>
      <w:rPr>
        <w:rFonts w:ascii="Times New Roman" w:eastAsia="Batang" w:hAnsi="Times New Roman" w:cs="Times New Roman" w:hint="default"/>
        <w:b/>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24">
    <w:nsid w:val="7D847B9E"/>
    <w:multiLevelType w:val="multilevel"/>
    <w:tmpl w:val="D480C122"/>
    <w:lvl w:ilvl="0">
      <w:start w:val="1"/>
      <w:numFmt w:val="decimal"/>
      <w:lvlText w:val="%1."/>
      <w:lvlJc w:val="left"/>
      <w:pPr>
        <w:ind w:left="900" w:hanging="360"/>
      </w:pPr>
      <w:rPr>
        <w:rFonts w:hint="default"/>
        <w:b/>
      </w:rPr>
    </w:lvl>
    <w:lvl w:ilvl="1">
      <w:start w:val="1"/>
      <w:numFmt w:val="decimal"/>
      <w:lvlText w:val="%1.%2."/>
      <w:lvlJc w:val="left"/>
      <w:pPr>
        <w:ind w:left="972" w:hanging="432"/>
      </w:pPr>
      <w:rPr>
        <w:rFonts w:hint="default"/>
        <w:b/>
        <w:i w:val="0"/>
      </w:rPr>
    </w:lvl>
    <w:lvl w:ilvl="2">
      <w:start w:val="1"/>
      <w:numFmt w:val="decimal"/>
      <w:lvlText w:val="%1.%2.%3."/>
      <w:lvlJc w:val="left"/>
      <w:pPr>
        <w:ind w:left="1224" w:hanging="504"/>
      </w:pPr>
      <w:rPr>
        <w:rFonts w:hint="default"/>
        <w:b/>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4"/>
  </w:num>
  <w:num w:numId="2">
    <w:abstractNumId w:val="20"/>
  </w:num>
  <w:num w:numId="3">
    <w:abstractNumId w:val="22"/>
  </w:num>
  <w:num w:numId="4">
    <w:abstractNumId w:val="9"/>
  </w:num>
  <w:num w:numId="5">
    <w:abstractNumId w:val="4"/>
  </w:num>
  <w:num w:numId="6">
    <w:abstractNumId w:val="14"/>
  </w:num>
  <w:num w:numId="7">
    <w:abstractNumId w:val="10"/>
  </w:num>
  <w:num w:numId="8">
    <w:abstractNumId w:val="19"/>
  </w:num>
  <w:num w:numId="9">
    <w:abstractNumId w:val="17"/>
  </w:num>
  <w:num w:numId="10">
    <w:abstractNumId w:val="21"/>
  </w:num>
  <w:num w:numId="11">
    <w:abstractNumId w:val="7"/>
  </w:num>
  <w:num w:numId="12">
    <w:abstractNumId w:val="18"/>
    <w:lvlOverride w:ilvl="0">
      <w:startOverride w:val="1"/>
    </w:lvlOverride>
  </w:num>
  <w:num w:numId="13">
    <w:abstractNumId w:val="11"/>
    <w:lvlOverride w:ilvl="0">
      <w:startOverride w:val="1"/>
    </w:lvlOverride>
  </w:num>
  <w:num w:numId="14">
    <w:abstractNumId w:val="18"/>
  </w:num>
  <w:num w:numId="15">
    <w:abstractNumId w:val="11"/>
  </w:num>
  <w:num w:numId="16">
    <w:abstractNumId w:val="6"/>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5"/>
  </w:num>
  <w:num w:numId="20">
    <w:abstractNumId w:val="15"/>
  </w:num>
  <w:num w:numId="21">
    <w:abstractNumId w:val="12"/>
  </w:num>
  <w:num w:numId="22">
    <w:abstractNumId w:val="23"/>
  </w:num>
  <w:num w:numId="23">
    <w:abstractNumId w:val="13"/>
  </w:num>
  <w:num w:numId="24">
    <w:abstractNumId w:val="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163E"/>
    <w:rsid w:val="00000336"/>
    <w:rsid w:val="00000D39"/>
    <w:rsid w:val="000023BF"/>
    <w:rsid w:val="00002EA4"/>
    <w:rsid w:val="00004C28"/>
    <w:rsid w:val="000074C8"/>
    <w:rsid w:val="000105D1"/>
    <w:rsid w:val="00010C40"/>
    <w:rsid w:val="000123CD"/>
    <w:rsid w:val="0001418A"/>
    <w:rsid w:val="0001421F"/>
    <w:rsid w:val="0001484A"/>
    <w:rsid w:val="00014FC2"/>
    <w:rsid w:val="00015F09"/>
    <w:rsid w:val="000179DF"/>
    <w:rsid w:val="0002031F"/>
    <w:rsid w:val="00020836"/>
    <w:rsid w:val="00020B3D"/>
    <w:rsid w:val="00021F73"/>
    <w:rsid w:val="0002378C"/>
    <w:rsid w:val="00024027"/>
    <w:rsid w:val="00024035"/>
    <w:rsid w:val="000252BF"/>
    <w:rsid w:val="000257B6"/>
    <w:rsid w:val="000261E0"/>
    <w:rsid w:val="00026D39"/>
    <w:rsid w:val="000305E6"/>
    <w:rsid w:val="000307C5"/>
    <w:rsid w:val="00030C19"/>
    <w:rsid w:val="000313AC"/>
    <w:rsid w:val="00031ABA"/>
    <w:rsid w:val="00031D97"/>
    <w:rsid w:val="00032568"/>
    <w:rsid w:val="000339FF"/>
    <w:rsid w:val="000347A5"/>
    <w:rsid w:val="0003651F"/>
    <w:rsid w:val="000370A1"/>
    <w:rsid w:val="000375C8"/>
    <w:rsid w:val="00040299"/>
    <w:rsid w:val="0004107B"/>
    <w:rsid w:val="00044919"/>
    <w:rsid w:val="00045941"/>
    <w:rsid w:val="00045EF0"/>
    <w:rsid w:val="00046564"/>
    <w:rsid w:val="000467AB"/>
    <w:rsid w:val="00047A77"/>
    <w:rsid w:val="00050193"/>
    <w:rsid w:val="000502C0"/>
    <w:rsid w:val="000503D3"/>
    <w:rsid w:val="00050401"/>
    <w:rsid w:val="00050DFF"/>
    <w:rsid w:val="00050EE0"/>
    <w:rsid w:val="000531D9"/>
    <w:rsid w:val="00053309"/>
    <w:rsid w:val="00053C9E"/>
    <w:rsid w:val="00056EF9"/>
    <w:rsid w:val="00063BD9"/>
    <w:rsid w:val="00064F81"/>
    <w:rsid w:val="00065061"/>
    <w:rsid w:val="00066201"/>
    <w:rsid w:val="00067D25"/>
    <w:rsid w:val="00071240"/>
    <w:rsid w:val="00071671"/>
    <w:rsid w:val="00072238"/>
    <w:rsid w:val="00072AF9"/>
    <w:rsid w:val="00072EF1"/>
    <w:rsid w:val="00075351"/>
    <w:rsid w:val="00075F37"/>
    <w:rsid w:val="000811DF"/>
    <w:rsid w:val="00081807"/>
    <w:rsid w:val="00081AD1"/>
    <w:rsid w:val="0008729E"/>
    <w:rsid w:val="000909AF"/>
    <w:rsid w:val="00090BFE"/>
    <w:rsid w:val="0009161E"/>
    <w:rsid w:val="000925A9"/>
    <w:rsid w:val="0009323A"/>
    <w:rsid w:val="00095457"/>
    <w:rsid w:val="00096702"/>
    <w:rsid w:val="00096E26"/>
    <w:rsid w:val="000A1123"/>
    <w:rsid w:val="000A11C7"/>
    <w:rsid w:val="000A29F6"/>
    <w:rsid w:val="000A359C"/>
    <w:rsid w:val="000A4F31"/>
    <w:rsid w:val="000A4FA6"/>
    <w:rsid w:val="000A75EC"/>
    <w:rsid w:val="000A7702"/>
    <w:rsid w:val="000B0CC7"/>
    <w:rsid w:val="000B11CD"/>
    <w:rsid w:val="000B1C84"/>
    <w:rsid w:val="000B2459"/>
    <w:rsid w:val="000B3479"/>
    <w:rsid w:val="000B45F8"/>
    <w:rsid w:val="000B7973"/>
    <w:rsid w:val="000B7EC7"/>
    <w:rsid w:val="000C1D1F"/>
    <w:rsid w:val="000C2B7F"/>
    <w:rsid w:val="000C2D03"/>
    <w:rsid w:val="000C40B3"/>
    <w:rsid w:val="000C4E6E"/>
    <w:rsid w:val="000C51EA"/>
    <w:rsid w:val="000C572B"/>
    <w:rsid w:val="000C60F9"/>
    <w:rsid w:val="000C73B1"/>
    <w:rsid w:val="000D0CC1"/>
    <w:rsid w:val="000D1CB5"/>
    <w:rsid w:val="000D1D3A"/>
    <w:rsid w:val="000D4A43"/>
    <w:rsid w:val="000D5691"/>
    <w:rsid w:val="000E265F"/>
    <w:rsid w:val="000E4E3C"/>
    <w:rsid w:val="000E5E11"/>
    <w:rsid w:val="000E64E5"/>
    <w:rsid w:val="000E6FBE"/>
    <w:rsid w:val="000E79C3"/>
    <w:rsid w:val="000F211F"/>
    <w:rsid w:val="000F2EDA"/>
    <w:rsid w:val="000F37E7"/>
    <w:rsid w:val="000F4660"/>
    <w:rsid w:val="001007CC"/>
    <w:rsid w:val="0010117A"/>
    <w:rsid w:val="001011C6"/>
    <w:rsid w:val="001011EC"/>
    <w:rsid w:val="001021CB"/>
    <w:rsid w:val="00103584"/>
    <w:rsid w:val="00105DF2"/>
    <w:rsid w:val="001068C5"/>
    <w:rsid w:val="00107448"/>
    <w:rsid w:val="00107756"/>
    <w:rsid w:val="00107FBA"/>
    <w:rsid w:val="0011075E"/>
    <w:rsid w:val="00110EEC"/>
    <w:rsid w:val="00110FEB"/>
    <w:rsid w:val="00111CAA"/>
    <w:rsid w:val="00117255"/>
    <w:rsid w:val="0012061A"/>
    <w:rsid w:val="00121140"/>
    <w:rsid w:val="00121F56"/>
    <w:rsid w:val="001226F5"/>
    <w:rsid w:val="00124F71"/>
    <w:rsid w:val="00125DD2"/>
    <w:rsid w:val="00125F07"/>
    <w:rsid w:val="00126603"/>
    <w:rsid w:val="001274FE"/>
    <w:rsid w:val="0013032F"/>
    <w:rsid w:val="001318EF"/>
    <w:rsid w:val="001327E1"/>
    <w:rsid w:val="001335C2"/>
    <w:rsid w:val="00134DA9"/>
    <w:rsid w:val="0014166D"/>
    <w:rsid w:val="001421A9"/>
    <w:rsid w:val="0014502A"/>
    <w:rsid w:val="00147087"/>
    <w:rsid w:val="001500DB"/>
    <w:rsid w:val="00150299"/>
    <w:rsid w:val="0015288C"/>
    <w:rsid w:val="00153CFC"/>
    <w:rsid w:val="00156040"/>
    <w:rsid w:val="00156B67"/>
    <w:rsid w:val="00157CBD"/>
    <w:rsid w:val="00157CF4"/>
    <w:rsid w:val="00160318"/>
    <w:rsid w:val="00161843"/>
    <w:rsid w:val="00161A0B"/>
    <w:rsid w:val="00162BA9"/>
    <w:rsid w:val="001637F7"/>
    <w:rsid w:val="001637FC"/>
    <w:rsid w:val="0016428F"/>
    <w:rsid w:val="0016450D"/>
    <w:rsid w:val="0016556E"/>
    <w:rsid w:val="00165631"/>
    <w:rsid w:val="00165D51"/>
    <w:rsid w:val="00167AE3"/>
    <w:rsid w:val="00167B3D"/>
    <w:rsid w:val="0017523A"/>
    <w:rsid w:val="0017678A"/>
    <w:rsid w:val="001768A6"/>
    <w:rsid w:val="00176BE0"/>
    <w:rsid w:val="001804F3"/>
    <w:rsid w:val="0018143E"/>
    <w:rsid w:val="00181D43"/>
    <w:rsid w:val="00182D69"/>
    <w:rsid w:val="00182EE8"/>
    <w:rsid w:val="00184175"/>
    <w:rsid w:val="00184967"/>
    <w:rsid w:val="00184A29"/>
    <w:rsid w:val="00186959"/>
    <w:rsid w:val="0019317E"/>
    <w:rsid w:val="0019701B"/>
    <w:rsid w:val="00197F1F"/>
    <w:rsid w:val="001A0004"/>
    <w:rsid w:val="001A1A44"/>
    <w:rsid w:val="001A26D0"/>
    <w:rsid w:val="001A2DED"/>
    <w:rsid w:val="001A59EB"/>
    <w:rsid w:val="001A6E9F"/>
    <w:rsid w:val="001A7080"/>
    <w:rsid w:val="001A7649"/>
    <w:rsid w:val="001B03D6"/>
    <w:rsid w:val="001B07B7"/>
    <w:rsid w:val="001B1EC3"/>
    <w:rsid w:val="001B1FFF"/>
    <w:rsid w:val="001B2C82"/>
    <w:rsid w:val="001B3CE7"/>
    <w:rsid w:val="001B4D6F"/>
    <w:rsid w:val="001B5E5C"/>
    <w:rsid w:val="001B666D"/>
    <w:rsid w:val="001B6A4F"/>
    <w:rsid w:val="001B7C20"/>
    <w:rsid w:val="001C02B5"/>
    <w:rsid w:val="001C0344"/>
    <w:rsid w:val="001C063A"/>
    <w:rsid w:val="001C15A1"/>
    <w:rsid w:val="001C1838"/>
    <w:rsid w:val="001C3906"/>
    <w:rsid w:val="001C3AE0"/>
    <w:rsid w:val="001C60D5"/>
    <w:rsid w:val="001D09BA"/>
    <w:rsid w:val="001D10EF"/>
    <w:rsid w:val="001D1EED"/>
    <w:rsid w:val="001D38E3"/>
    <w:rsid w:val="001D3DD6"/>
    <w:rsid w:val="001D44AE"/>
    <w:rsid w:val="001D74D3"/>
    <w:rsid w:val="001E0C3C"/>
    <w:rsid w:val="001E110A"/>
    <w:rsid w:val="001E1149"/>
    <w:rsid w:val="001E18C5"/>
    <w:rsid w:val="001E2B31"/>
    <w:rsid w:val="001F065A"/>
    <w:rsid w:val="001F097F"/>
    <w:rsid w:val="001F2181"/>
    <w:rsid w:val="001F4865"/>
    <w:rsid w:val="001F5932"/>
    <w:rsid w:val="001F65C6"/>
    <w:rsid w:val="001F7776"/>
    <w:rsid w:val="00200077"/>
    <w:rsid w:val="0020010B"/>
    <w:rsid w:val="00200BBC"/>
    <w:rsid w:val="00201E8E"/>
    <w:rsid w:val="00201EDF"/>
    <w:rsid w:val="002023DC"/>
    <w:rsid w:val="00203B4A"/>
    <w:rsid w:val="0020491E"/>
    <w:rsid w:val="00204D5F"/>
    <w:rsid w:val="00205168"/>
    <w:rsid w:val="0020560F"/>
    <w:rsid w:val="00205C30"/>
    <w:rsid w:val="00206392"/>
    <w:rsid w:val="00206541"/>
    <w:rsid w:val="00206A43"/>
    <w:rsid w:val="00207FBC"/>
    <w:rsid w:val="002102A9"/>
    <w:rsid w:val="00210B84"/>
    <w:rsid w:val="00211AB4"/>
    <w:rsid w:val="00211B7C"/>
    <w:rsid w:val="00214627"/>
    <w:rsid w:val="0021568C"/>
    <w:rsid w:val="00220DA9"/>
    <w:rsid w:val="002229F4"/>
    <w:rsid w:val="002233E2"/>
    <w:rsid w:val="002273EF"/>
    <w:rsid w:val="0023036C"/>
    <w:rsid w:val="00230FB9"/>
    <w:rsid w:val="0023106C"/>
    <w:rsid w:val="002313C8"/>
    <w:rsid w:val="0023164E"/>
    <w:rsid w:val="0023237B"/>
    <w:rsid w:val="00232F90"/>
    <w:rsid w:val="00234669"/>
    <w:rsid w:val="00236426"/>
    <w:rsid w:val="0023710F"/>
    <w:rsid w:val="0023789B"/>
    <w:rsid w:val="00240171"/>
    <w:rsid w:val="0024158E"/>
    <w:rsid w:val="0024472E"/>
    <w:rsid w:val="00245FA7"/>
    <w:rsid w:val="00247D34"/>
    <w:rsid w:val="002500DB"/>
    <w:rsid w:val="00250F15"/>
    <w:rsid w:val="002547AF"/>
    <w:rsid w:val="00255245"/>
    <w:rsid w:val="00256970"/>
    <w:rsid w:val="00257FE1"/>
    <w:rsid w:val="0026095C"/>
    <w:rsid w:val="002629E6"/>
    <w:rsid w:val="00264C37"/>
    <w:rsid w:val="00264D80"/>
    <w:rsid w:val="00267484"/>
    <w:rsid w:val="00270E53"/>
    <w:rsid w:val="00271AA4"/>
    <w:rsid w:val="00272190"/>
    <w:rsid w:val="00272282"/>
    <w:rsid w:val="002739BE"/>
    <w:rsid w:val="00273A27"/>
    <w:rsid w:val="00274C58"/>
    <w:rsid w:val="002805F8"/>
    <w:rsid w:val="002811EC"/>
    <w:rsid w:val="0028415E"/>
    <w:rsid w:val="002846BD"/>
    <w:rsid w:val="00290445"/>
    <w:rsid w:val="002906E8"/>
    <w:rsid w:val="0029174C"/>
    <w:rsid w:val="0029191C"/>
    <w:rsid w:val="00292EC7"/>
    <w:rsid w:val="0029352A"/>
    <w:rsid w:val="00293CFB"/>
    <w:rsid w:val="00294FD2"/>
    <w:rsid w:val="002959FE"/>
    <w:rsid w:val="00296726"/>
    <w:rsid w:val="0029719E"/>
    <w:rsid w:val="00297F62"/>
    <w:rsid w:val="002A0F3B"/>
    <w:rsid w:val="002A220C"/>
    <w:rsid w:val="002A4380"/>
    <w:rsid w:val="002A4623"/>
    <w:rsid w:val="002A47D1"/>
    <w:rsid w:val="002A4A45"/>
    <w:rsid w:val="002A54AD"/>
    <w:rsid w:val="002A5D93"/>
    <w:rsid w:val="002B0BD6"/>
    <w:rsid w:val="002B2275"/>
    <w:rsid w:val="002B3CFB"/>
    <w:rsid w:val="002B47D8"/>
    <w:rsid w:val="002B4886"/>
    <w:rsid w:val="002B56BE"/>
    <w:rsid w:val="002B5BFD"/>
    <w:rsid w:val="002B716B"/>
    <w:rsid w:val="002B7491"/>
    <w:rsid w:val="002B7575"/>
    <w:rsid w:val="002C13E4"/>
    <w:rsid w:val="002C14D2"/>
    <w:rsid w:val="002C1D86"/>
    <w:rsid w:val="002C377C"/>
    <w:rsid w:val="002C46A5"/>
    <w:rsid w:val="002D0BBC"/>
    <w:rsid w:val="002D28B1"/>
    <w:rsid w:val="002D4E05"/>
    <w:rsid w:val="002D4EA6"/>
    <w:rsid w:val="002D6364"/>
    <w:rsid w:val="002D6718"/>
    <w:rsid w:val="002D6996"/>
    <w:rsid w:val="002D7674"/>
    <w:rsid w:val="002E037B"/>
    <w:rsid w:val="002E1F3B"/>
    <w:rsid w:val="002E24D2"/>
    <w:rsid w:val="002E42D4"/>
    <w:rsid w:val="002E4850"/>
    <w:rsid w:val="002E5B09"/>
    <w:rsid w:val="002E6025"/>
    <w:rsid w:val="002E61C6"/>
    <w:rsid w:val="002E66F6"/>
    <w:rsid w:val="002E7350"/>
    <w:rsid w:val="002E764B"/>
    <w:rsid w:val="002E7676"/>
    <w:rsid w:val="002E79ED"/>
    <w:rsid w:val="002E7A89"/>
    <w:rsid w:val="002F2816"/>
    <w:rsid w:val="002F3474"/>
    <w:rsid w:val="002F4B3B"/>
    <w:rsid w:val="002F5676"/>
    <w:rsid w:val="002F59E0"/>
    <w:rsid w:val="002F6B93"/>
    <w:rsid w:val="002F6DA9"/>
    <w:rsid w:val="002F756A"/>
    <w:rsid w:val="003005D5"/>
    <w:rsid w:val="00300ABC"/>
    <w:rsid w:val="003019BC"/>
    <w:rsid w:val="00302463"/>
    <w:rsid w:val="003026A4"/>
    <w:rsid w:val="00303219"/>
    <w:rsid w:val="00303DA5"/>
    <w:rsid w:val="00303E62"/>
    <w:rsid w:val="00304302"/>
    <w:rsid w:val="00306536"/>
    <w:rsid w:val="00306721"/>
    <w:rsid w:val="00310631"/>
    <w:rsid w:val="0031068D"/>
    <w:rsid w:val="003108B9"/>
    <w:rsid w:val="00311214"/>
    <w:rsid w:val="00311D71"/>
    <w:rsid w:val="003130FA"/>
    <w:rsid w:val="003135CD"/>
    <w:rsid w:val="0031373A"/>
    <w:rsid w:val="0031477F"/>
    <w:rsid w:val="00315CF2"/>
    <w:rsid w:val="003172D9"/>
    <w:rsid w:val="003178B8"/>
    <w:rsid w:val="0032005D"/>
    <w:rsid w:val="00320524"/>
    <w:rsid w:val="00320DAB"/>
    <w:rsid w:val="00320E9D"/>
    <w:rsid w:val="00322D30"/>
    <w:rsid w:val="0032423B"/>
    <w:rsid w:val="00324937"/>
    <w:rsid w:val="003269F6"/>
    <w:rsid w:val="003271ED"/>
    <w:rsid w:val="00331458"/>
    <w:rsid w:val="00331C75"/>
    <w:rsid w:val="00331F23"/>
    <w:rsid w:val="00332067"/>
    <w:rsid w:val="00333203"/>
    <w:rsid w:val="00336BBB"/>
    <w:rsid w:val="00336D46"/>
    <w:rsid w:val="003376F0"/>
    <w:rsid w:val="00337A1E"/>
    <w:rsid w:val="00337C2F"/>
    <w:rsid w:val="0034041C"/>
    <w:rsid w:val="003412E9"/>
    <w:rsid w:val="003433A6"/>
    <w:rsid w:val="00344F6A"/>
    <w:rsid w:val="003450AC"/>
    <w:rsid w:val="003462BD"/>
    <w:rsid w:val="00346BEC"/>
    <w:rsid w:val="00347081"/>
    <w:rsid w:val="00350061"/>
    <w:rsid w:val="00350439"/>
    <w:rsid w:val="00350ED5"/>
    <w:rsid w:val="003513FF"/>
    <w:rsid w:val="00351C7A"/>
    <w:rsid w:val="00352165"/>
    <w:rsid w:val="00352910"/>
    <w:rsid w:val="00355AD3"/>
    <w:rsid w:val="00355BA9"/>
    <w:rsid w:val="00361399"/>
    <w:rsid w:val="003617B1"/>
    <w:rsid w:val="003617E4"/>
    <w:rsid w:val="003632FD"/>
    <w:rsid w:val="0036507E"/>
    <w:rsid w:val="0036522B"/>
    <w:rsid w:val="00367293"/>
    <w:rsid w:val="003678DF"/>
    <w:rsid w:val="00371406"/>
    <w:rsid w:val="00371667"/>
    <w:rsid w:val="00371D50"/>
    <w:rsid w:val="00373DD0"/>
    <w:rsid w:val="003755EB"/>
    <w:rsid w:val="00375C9E"/>
    <w:rsid w:val="003763F9"/>
    <w:rsid w:val="00377D00"/>
    <w:rsid w:val="0038021B"/>
    <w:rsid w:val="0038045C"/>
    <w:rsid w:val="00380974"/>
    <w:rsid w:val="0038121B"/>
    <w:rsid w:val="00381C60"/>
    <w:rsid w:val="0038394F"/>
    <w:rsid w:val="00384BB4"/>
    <w:rsid w:val="003853BE"/>
    <w:rsid w:val="00385841"/>
    <w:rsid w:val="0038586F"/>
    <w:rsid w:val="0038593E"/>
    <w:rsid w:val="00386EAF"/>
    <w:rsid w:val="00391EB0"/>
    <w:rsid w:val="00392F56"/>
    <w:rsid w:val="0039359A"/>
    <w:rsid w:val="003949E3"/>
    <w:rsid w:val="003962CC"/>
    <w:rsid w:val="003A00F9"/>
    <w:rsid w:val="003A3EBB"/>
    <w:rsid w:val="003A42F3"/>
    <w:rsid w:val="003A47A8"/>
    <w:rsid w:val="003A4C95"/>
    <w:rsid w:val="003A5EF8"/>
    <w:rsid w:val="003A681F"/>
    <w:rsid w:val="003A76EC"/>
    <w:rsid w:val="003B2B42"/>
    <w:rsid w:val="003B32EF"/>
    <w:rsid w:val="003B3690"/>
    <w:rsid w:val="003B39F4"/>
    <w:rsid w:val="003B3B7D"/>
    <w:rsid w:val="003B508E"/>
    <w:rsid w:val="003B5301"/>
    <w:rsid w:val="003B55BE"/>
    <w:rsid w:val="003B6A53"/>
    <w:rsid w:val="003B6DC6"/>
    <w:rsid w:val="003B758D"/>
    <w:rsid w:val="003B75A7"/>
    <w:rsid w:val="003B7D7C"/>
    <w:rsid w:val="003C21ED"/>
    <w:rsid w:val="003C2FCD"/>
    <w:rsid w:val="003C435F"/>
    <w:rsid w:val="003C5497"/>
    <w:rsid w:val="003C5852"/>
    <w:rsid w:val="003C64D5"/>
    <w:rsid w:val="003C6A73"/>
    <w:rsid w:val="003D190F"/>
    <w:rsid w:val="003D3974"/>
    <w:rsid w:val="003D3C7C"/>
    <w:rsid w:val="003D3FF1"/>
    <w:rsid w:val="003D41BF"/>
    <w:rsid w:val="003D5309"/>
    <w:rsid w:val="003D66BC"/>
    <w:rsid w:val="003D79A3"/>
    <w:rsid w:val="003E0814"/>
    <w:rsid w:val="003E104E"/>
    <w:rsid w:val="003E2A09"/>
    <w:rsid w:val="003E40AD"/>
    <w:rsid w:val="003E5300"/>
    <w:rsid w:val="003E61FF"/>
    <w:rsid w:val="003E68F4"/>
    <w:rsid w:val="003E6BDB"/>
    <w:rsid w:val="003E6C22"/>
    <w:rsid w:val="003E762C"/>
    <w:rsid w:val="003F0DF9"/>
    <w:rsid w:val="003F105F"/>
    <w:rsid w:val="003F18D6"/>
    <w:rsid w:val="003F2F53"/>
    <w:rsid w:val="003F373E"/>
    <w:rsid w:val="003F3E34"/>
    <w:rsid w:val="003F44E4"/>
    <w:rsid w:val="003F7345"/>
    <w:rsid w:val="0040021D"/>
    <w:rsid w:val="00402CA1"/>
    <w:rsid w:val="00403F32"/>
    <w:rsid w:val="00404247"/>
    <w:rsid w:val="00404276"/>
    <w:rsid w:val="004059C3"/>
    <w:rsid w:val="0041071E"/>
    <w:rsid w:val="00412696"/>
    <w:rsid w:val="00413183"/>
    <w:rsid w:val="00414787"/>
    <w:rsid w:val="00414A0A"/>
    <w:rsid w:val="00415089"/>
    <w:rsid w:val="004168E5"/>
    <w:rsid w:val="00416D45"/>
    <w:rsid w:val="00417EDD"/>
    <w:rsid w:val="00420378"/>
    <w:rsid w:val="0042092C"/>
    <w:rsid w:val="00420A76"/>
    <w:rsid w:val="00420FF9"/>
    <w:rsid w:val="0042184E"/>
    <w:rsid w:val="00421CBF"/>
    <w:rsid w:val="00421F2B"/>
    <w:rsid w:val="004225D7"/>
    <w:rsid w:val="004249B1"/>
    <w:rsid w:val="00425EA5"/>
    <w:rsid w:val="00426F28"/>
    <w:rsid w:val="00427091"/>
    <w:rsid w:val="0042717B"/>
    <w:rsid w:val="00427224"/>
    <w:rsid w:val="004300A5"/>
    <w:rsid w:val="0043336A"/>
    <w:rsid w:val="0043345D"/>
    <w:rsid w:val="00433C02"/>
    <w:rsid w:val="00436E17"/>
    <w:rsid w:val="00437743"/>
    <w:rsid w:val="00440257"/>
    <w:rsid w:val="00441694"/>
    <w:rsid w:val="00441FBA"/>
    <w:rsid w:val="004420CB"/>
    <w:rsid w:val="004463BB"/>
    <w:rsid w:val="0045112C"/>
    <w:rsid w:val="00451E3D"/>
    <w:rsid w:val="00453734"/>
    <w:rsid w:val="00453838"/>
    <w:rsid w:val="00454369"/>
    <w:rsid w:val="00456B2C"/>
    <w:rsid w:val="00456B34"/>
    <w:rsid w:val="00456E31"/>
    <w:rsid w:val="00460825"/>
    <w:rsid w:val="004618C8"/>
    <w:rsid w:val="00464435"/>
    <w:rsid w:val="004659FE"/>
    <w:rsid w:val="00467022"/>
    <w:rsid w:val="00467F57"/>
    <w:rsid w:val="00471322"/>
    <w:rsid w:val="004722F1"/>
    <w:rsid w:val="00473F25"/>
    <w:rsid w:val="00474D5F"/>
    <w:rsid w:val="00475C3A"/>
    <w:rsid w:val="00476EC7"/>
    <w:rsid w:val="004834CF"/>
    <w:rsid w:val="00484F2A"/>
    <w:rsid w:val="00492453"/>
    <w:rsid w:val="004929D2"/>
    <w:rsid w:val="00492DF3"/>
    <w:rsid w:val="00492E9E"/>
    <w:rsid w:val="00493746"/>
    <w:rsid w:val="004948A0"/>
    <w:rsid w:val="004962B9"/>
    <w:rsid w:val="00497F7B"/>
    <w:rsid w:val="004A025D"/>
    <w:rsid w:val="004A029E"/>
    <w:rsid w:val="004A052C"/>
    <w:rsid w:val="004A0BA6"/>
    <w:rsid w:val="004A2829"/>
    <w:rsid w:val="004A28F8"/>
    <w:rsid w:val="004A3A81"/>
    <w:rsid w:val="004A4EFD"/>
    <w:rsid w:val="004A5F26"/>
    <w:rsid w:val="004A608C"/>
    <w:rsid w:val="004A60BF"/>
    <w:rsid w:val="004A65C8"/>
    <w:rsid w:val="004A75CE"/>
    <w:rsid w:val="004B1BD2"/>
    <w:rsid w:val="004B3CD3"/>
    <w:rsid w:val="004B53CE"/>
    <w:rsid w:val="004B609C"/>
    <w:rsid w:val="004C15B2"/>
    <w:rsid w:val="004C3CC1"/>
    <w:rsid w:val="004C59C9"/>
    <w:rsid w:val="004C59CB"/>
    <w:rsid w:val="004C5DF1"/>
    <w:rsid w:val="004C61D7"/>
    <w:rsid w:val="004C64E5"/>
    <w:rsid w:val="004C6849"/>
    <w:rsid w:val="004C6F2B"/>
    <w:rsid w:val="004D0685"/>
    <w:rsid w:val="004D1ADC"/>
    <w:rsid w:val="004D1D20"/>
    <w:rsid w:val="004D36B5"/>
    <w:rsid w:val="004D3BA3"/>
    <w:rsid w:val="004D3E2A"/>
    <w:rsid w:val="004D421F"/>
    <w:rsid w:val="004D5FF5"/>
    <w:rsid w:val="004D6234"/>
    <w:rsid w:val="004D70D2"/>
    <w:rsid w:val="004E0BBA"/>
    <w:rsid w:val="004E127A"/>
    <w:rsid w:val="004E40CA"/>
    <w:rsid w:val="004E433D"/>
    <w:rsid w:val="004E4B54"/>
    <w:rsid w:val="004E4BFD"/>
    <w:rsid w:val="004E5AC0"/>
    <w:rsid w:val="004E5F18"/>
    <w:rsid w:val="004E7AA4"/>
    <w:rsid w:val="004E7BC9"/>
    <w:rsid w:val="004F016F"/>
    <w:rsid w:val="004F04D3"/>
    <w:rsid w:val="004F0CDC"/>
    <w:rsid w:val="004F1AE9"/>
    <w:rsid w:val="004F2A71"/>
    <w:rsid w:val="004F2E5F"/>
    <w:rsid w:val="004F3C2E"/>
    <w:rsid w:val="004F42E4"/>
    <w:rsid w:val="004F49FC"/>
    <w:rsid w:val="004F6C98"/>
    <w:rsid w:val="004F765D"/>
    <w:rsid w:val="005009C0"/>
    <w:rsid w:val="005017ED"/>
    <w:rsid w:val="0050348D"/>
    <w:rsid w:val="00504D82"/>
    <w:rsid w:val="00511902"/>
    <w:rsid w:val="00511CD4"/>
    <w:rsid w:val="00512DB9"/>
    <w:rsid w:val="0051524B"/>
    <w:rsid w:val="00521794"/>
    <w:rsid w:val="00522784"/>
    <w:rsid w:val="005233F2"/>
    <w:rsid w:val="005264D7"/>
    <w:rsid w:val="00530DEB"/>
    <w:rsid w:val="005312AE"/>
    <w:rsid w:val="0053179C"/>
    <w:rsid w:val="0053257B"/>
    <w:rsid w:val="00532BEB"/>
    <w:rsid w:val="00533722"/>
    <w:rsid w:val="00534751"/>
    <w:rsid w:val="005347EF"/>
    <w:rsid w:val="00534ED9"/>
    <w:rsid w:val="00535AE3"/>
    <w:rsid w:val="00536768"/>
    <w:rsid w:val="005369BF"/>
    <w:rsid w:val="00536CD7"/>
    <w:rsid w:val="00541E53"/>
    <w:rsid w:val="00544771"/>
    <w:rsid w:val="00545391"/>
    <w:rsid w:val="00547545"/>
    <w:rsid w:val="0054765F"/>
    <w:rsid w:val="00547F82"/>
    <w:rsid w:val="0055183E"/>
    <w:rsid w:val="00552548"/>
    <w:rsid w:val="0055268D"/>
    <w:rsid w:val="005535A1"/>
    <w:rsid w:val="00553A4D"/>
    <w:rsid w:val="005542B6"/>
    <w:rsid w:val="00554C29"/>
    <w:rsid w:val="005550BC"/>
    <w:rsid w:val="00555625"/>
    <w:rsid w:val="0055609D"/>
    <w:rsid w:val="00557B7A"/>
    <w:rsid w:val="005601EC"/>
    <w:rsid w:val="005619CB"/>
    <w:rsid w:val="00562734"/>
    <w:rsid w:val="0056289A"/>
    <w:rsid w:val="00563702"/>
    <w:rsid w:val="00564F33"/>
    <w:rsid w:val="00566599"/>
    <w:rsid w:val="0056758C"/>
    <w:rsid w:val="005676A7"/>
    <w:rsid w:val="005707EE"/>
    <w:rsid w:val="005708C0"/>
    <w:rsid w:val="00575A4D"/>
    <w:rsid w:val="00575AD4"/>
    <w:rsid w:val="00575B20"/>
    <w:rsid w:val="00576AA5"/>
    <w:rsid w:val="00577978"/>
    <w:rsid w:val="005808FC"/>
    <w:rsid w:val="00583874"/>
    <w:rsid w:val="00583B24"/>
    <w:rsid w:val="00584421"/>
    <w:rsid w:val="00584D02"/>
    <w:rsid w:val="00586666"/>
    <w:rsid w:val="00587C3F"/>
    <w:rsid w:val="00592640"/>
    <w:rsid w:val="00593036"/>
    <w:rsid w:val="00593FB5"/>
    <w:rsid w:val="00596084"/>
    <w:rsid w:val="00596650"/>
    <w:rsid w:val="00596768"/>
    <w:rsid w:val="005A0742"/>
    <w:rsid w:val="005A13BB"/>
    <w:rsid w:val="005A2899"/>
    <w:rsid w:val="005A37CC"/>
    <w:rsid w:val="005A3AEF"/>
    <w:rsid w:val="005A430B"/>
    <w:rsid w:val="005A4480"/>
    <w:rsid w:val="005A4612"/>
    <w:rsid w:val="005A5626"/>
    <w:rsid w:val="005A5807"/>
    <w:rsid w:val="005A6529"/>
    <w:rsid w:val="005A7308"/>
    <w:rsid w:val="005B0CF6"/>
    <w:rsid w:val="005B2028"/>
    <w:rsid w:val="005B33F6"/>
    <w:rsid w:val="005B6C5E"/>
    <w:rsid w:val="005B731A"/>
    <w:rsid w:val="005C0473"/>
    <w:rsid w:val="005C0B29"/>
    <w:rsid w:val="005C0FA3"/>
    <w:rsid w:val="005C12A9"/>
    <w:rsid w:val="005C1412"/>
    <w:rsid w:val="005C3BFC"/>
    <w:rsid w:val="005C7EDF"/>
    <w:rsid w:val="005D0C01"/>
    <w:rsid w:val="005D1872"/>
    <w:rsid w:val="005D3895"/>
    <w:rsid w:val="005D44A9"/>
    <w:rsid w:val="005D459F"/>
    <w:rsid w:val="005D4764"/>
    <w:rsid w:val="005D4FDE"/>
    <w:rsid w:val="005D6600"/>
    <w:rsid w:val="005D6DC2"/>
    <w:rsid w:val="005D76C6"/>
    <w:rsid w:val="005E02C3"/>
    <w:rsid w:val="005E1C62"/>
    <w:rsid w:val="005E1D4A"/>
    <w:rsid w:val="005E1F5E"/>
    <w:rsid w:val="005E2538"/>
    <w:rsid w:val="005E386B"/>
    <w:rsid w:val="005E43B7"/>
    <w:rsid w:val="005E4922"/>
    <w:rsid w:val="005E55CB"/>
    <w:rsid w:val="005E567A"/>
    <w:rsid w:val="005E58D4"/>
    <w:rsid w:val="005E5C92"/>
    <w:rsid w:val="005E661B"/>
    <w:rsid w:val="005E69CE"/>
    <w:rsid w:val="005E6E03"/>
    <w:rsid w:val="005E7224"/>
    <w:rsid w:val="005E7407"/>
    <w:rsid w:val="005F037F"/>
    <w:rsid w:val="005F0969"/>
    <w:rsid w:val="005F1722"/>
    <w:rsid w:val="005F2118"/>
    <w:rsid w:val="005F281B"/>
    <w:rsid w:val="005F2E82"/>
    <w:rsid w:val="005F2EB9"/>
    <w:rsid w:val="005F3C27"/>
    <w:rsid w:val="005F4591"/>
    <w:rsid w:val="005F5B5B"/>
    <w:rsid w:val="005F6FBC"/>
    <w:rsid w:val="005F7069"/>
    <w:rsid w:val="005F7380"/>
    <w:rsid w:val="00600EAF"/>
    <w:rsid w:val="00601439"/>
    <w:rsid w:val="006022B0"/>
    <w:rsid w:val="0060314D"/>
    <w:rsid w:val="00603F4E"/>
    <w:rsid w:val="00605712"/>
    <w:rsid w:val="00606C8A"/>
    <w:rsid w:val="00612809"/>
    <w:rsid w:val="00613453"/>
    <w:rsid w:val="0061349C"/>
    <w:rsid w:val="00613EC4"/>
    <w:rsid w:val="00614AD2"/>
    <w:rsid w:val="00615672"/>
    <w:rsid w:val="00620849"/>
    <w:rsid w:val="00621699"/>
    <w:rsid w:val="00622316"/>
    <w:rsid w:val="00623263"/>
    <w:rsid w:val="00623740"/>
    <w:rsid w:val="00623A59"/>
    <w:rsid w:val="00624782"/>
    <w:rsid w:val="006303F9"/>
    <w:rsid w:val="00630E36"/>
    <w:rsid w:val="00631289"/>
    <w:rsid w:val="0063218A"/>
    <w:rsid w:val="00633EA3"/>
    <w:rsid w:val="0063403F"/>
    <w:rsid w:val="00635CA7"/>
    <w:rsid w:val="0063664E"/>
    <w:rsid w:val="0064306C"/>
    <w:rsid w:val="006436EB"/>
    <w:rsid w:val="00644EA4"/>
    <w:rsid w:val="00647335"/>
    <w:rsid w:val="00650471"/>
    <w:rsid w:val="00650F25"/>
    <w:rsid w:val="006513BC"/>
    <w:rsid w:val="0065191E"/>
    <w:rsid w:val="00652083"/>
    <w:rsid w:val="006525A3"/>
    <w:rsid w:val="00654363"/>
    <w:rsid w:val="00654E17"/>
    <w:rsid w:val="00657C22"/>
    <w:rsid w:val="00657E4E"/>
    <w:rsid w:val="00662D55"/>
    <w:rsid w:val="00662F6F"/>
    <w:rsid w:val="0066705C"/>
    <w:rsid w:val="00670F21"/>
    <w:rsid w:val="006737E5"/>
    <w:rsid w:val="006754FB"/>
    <w:rsid w:val="0068037C"/>
    <w:rsid w:val="00682563"/>
    <w:rsid w:val="00684565"/>
    <w:rsid w:val="00685C12"/>
    <w:rsid w:val="00687D4F"/>
    <w:rsid w:val="0069035F"/>
    <w:rsid w:val="00690448"/>
    <w:rsid w:val="00690478"/>
    <w:rsid w:val="006905DA"/>
    <w:rsid w:val="006911A5"/>
    <w:rsid w:val="00691B51"/>
    <w:rsid w:val="00692CC6"/>
    <w:rsid w:val="006950CF"/>
    <w:rsid w:val="006963F6"/>
    <w:rsid w:val="00697B0F"/>
    <w:rsid w:val="00697E15"/>
    <w:rsid w:val="006A0704"/>
    <w:rsid w:val="006A1822"/>
    <w:rsid w:val="006A448D"/>
    <w:rsid w:val="006A64A8"/>
    <w:rsid w:val="006A6855"/>
    <w:rsid w:val="006A6E3A"/>
    <w:rsid w:val="006A78ED"/>
    <w:rsid w:val="006B0728"/>
    <w:rsid w:val="006B09DC"/>
    <w:rsid w:val="006B13BE"/>
    <w:rsid w:val="006B1CC3"/>
    <w:rsid w:val="006B3273"/>
    <w:rsid w:val="006B4F9F"/>
    <w:rsid w:val="006B5190"/>
    <w:rsid w:val="006B5800"/>
    <w:rsid w:val="006B61ED"/>
    <w:rsid w:val="006B770E"/>
    <w:rsid w:val="006C0368"/>
    <w:rsid w:val="006C13C9"/>
    <w:rsid w:val="006C209E"/>
    <w:rsid w:val="006C3A7A"/>
    <w:rsid w:val="006C3AC2"/>
    <w:rsid w:val="006C3CC0"/>
    <w:rsid w:val="006C4DD6"/>
    <w:rsid w:val="006C72BE"/>
    <w:rsid w:val="006C72DF"/>
    <w:rsid w:val="006D1684"/>
    <w:rsid w:val="006D2BA5"/>
    <w:rsid w:val="006D2E4E"/>
    <w:rsid w:val="006D3E90"/>
    <w:rsid w:val="006D449A"/>
    <w:rsid w:val="006D5028"/>
    <w:rsid w:val="006D5DE5"/>
    <w:rsid w:val="006D5F20"/>
    <w:rsid w:val="006D7363"/>
    <w:rsid w:val="006D7AD1"/>
    <w:rsid w:val="006E0361"/>
    <w:rsid w:val="006E0652"/>
    <w:rsid w:val="006E0856"/>
    <w:rsid w:val="006E0874"/>
    <w:rsid w:val="006E0D25"/>
    <w:rsid w:val="006E1E68"/>
    <w:rsid w:val="006E3133"/>
    <w:rsid w:val="006E3FB0"/>
    <w:rsid w:val="006E5946"/>
    <w:rsid w:val="006E5EE7"/>
    <w:rsid w:val="006E6897"/>
    <w:rsid w:val="006E783C"/>
    <w:rsid w:val="006E7D08"/>
    <w:rsid w:val="006F0668"/>
    <w:rsid w:val="006F06D6"/>
    <w:rsid w:val="006F0908"/>
    <w:rsid w:val="006F0A79"/>
    <w:rsid w:val="006F20EC"/>
    <w:rsid w:val="006F325A"/>
    <w:rsid w:val="006F43CA"/>
    <w:rsid w:val="006F6F5D"/>
    <w:rsid w:val="00702744"/>
    <w:rsid w:val="00703541"/>
    <w:rsid w:val="00703D4D"/>
    <w:rsid w:val="00706D21"/>
    <w:rsid w:val="007118A8"/>
    <w:rsid w:val="007122DD"/>
    <w:rsid w:val="00713B36"/>
    <w:rsid w:val="00715BDD"/>
    <w:rsid w:val="007211B9"/>
    <w:rsid w:val="00721F1D"/>
    <w:rsid w:val="00722995"/>
    <w:rsid w:val="00722B91"/>
    <w:rsid w:val="007244ED"/>
    <w:rsid w:val="00724F63"/>
    <w:rsid w:val="0072574F"/>
    <w:rsid w:val="0073132A"/>
    <w:rsid w:val="00731B31"/>
    <w:rsid w:val="00733A8B"/>
    <w:rsid w:val="00734504"/>
    <w:rsid w:val="00736926"/>
    <w:rsid w:val="00741C24"/>
    <w:rsid w:val="0074201E"/>
    <w:rsid w:val="007428CF"/>
    <w:rsid w:val="0074412E"/>
    <w:rsid w:val="007442D0"/>
    <w:rsid w:val="00745E81"/>
    <w:rsid w:val="0074767A"/>
    <w:rsid w:val="00747C3F"/>
    <w:rsid w:val="00750156"/>
    <w:rsid w:val="007501AC"/>
    <w:rsid w:val="00750968"/>
    <w:rsid w:val="007516AE"/>
    <w:rsid w:val="00752C96"/>
    <w:rsid w:val="00753F6C"/>
    <w:rsid w:val="0075402D"/>
    <w:rsid w:val="0075540A"/>
    <w:rsid w:val="00757CB1"/>
    <w:rsid w:val="00757D04"/>
    <w:rsid w:val="007613C6"/>
    <w:rsid w:val="007619F1"/>
    <w:rsid w:val="007620DC"/>
    <w:rsid w:val="00762D89"/>
    <w:rsid w:val="00763BC3"/>
    <w:rsid w:val="00765F3F"/>
    <w:rsid w:val="00766B24"/>
    <w:rsid w:val="0076778D"/>
    <w:rsid w:val="007707FC"/>
    <w:rsid w:val="00771604"/>
    <w:rsid w:val="00772621"/>
    <w:rsid w:val="007748AC"/>
    <w:rsid w:val="00774C3D"/>
    <w:rsid w:val="00775A07"/>
    <w:rsid w:val="00775CDA"/>
    <w:rsid w:val="00776A61"/>
    <w:rsid w:val="00776F3D"/>
    <w:rsid w:val="007779E1"/>
    <w:rsid w:val="00777A2C"/>
    <w:rsid w:val="00780697"/>
    <w:rsid w:val="00781206"/>
    <w:rsid w:val="00782413"/>
    <w:rsid w:val="0078496B"/>
    <w:rsid w:val="00786AFE"/>
    <w:rsid w:val="00786E03"/>
    <w:rsid w:val="007871AA"/>
    <w:rsid w:val="007944F2"/>
    <w:rsid w:val="007947AC"/>
    <w:rsid w:val="00796E8C"/>
    <w:rsid w:val="007973FC"/>
    <w:rsid w:val="007A0CC2"/>
    <w:rsid w:val="007A239D"/>
    <w:rsid w:val="007A5357"/>
    <w:rsid w:val="007A5672"/>
    <w:rsid w:val="007A6088"/>
    <w:rsid w:val="007A7EF3"/>
    <w:rsid w:val="007B0E91"/>
    <w:rsid w:val="007B1F6E"/>
    <w:rsid w:val="007B2138"/>
    <w:rsid w:val="007B2E1C"/>
    <w:rsid w:val="007B41A3"/>
    <w:rsid w:val="007B460E"/>
    <w:rsid w:val="007B72CB"/>
    <w:rsid w:val="007B7748"/>
    <w:rsid w:val="007C0C22"/>
    <w:rsid w:val="007C12F7"/>
    <w:rsid w:val="007C223D"/>
    <w:rsid w:val="007C2BD7"/>
    <w:rsid w:val="007C2EE7"/>
    <w:rsid w:val="007C30D8"/>
    <w:rsid w:val="007C31E1"/>
    <w:rsid w:val="007C4899"/>
    <w:rsid w:val="007C576A"/>
    <w:rsid w:val="007C69DA"/>
    <w:rsid w:val="007C6F90"/>
    <w:rsid w:val="007C7A0F"/>
    <w:rsid w:val="007C7DC4"/>
    <w:rsid w:val="007D001E"/>
    <w:rsid w:val="007D0068"/>
    <w:rsid w:val="007D054D"/>
    <w:rsid w:val="007D1FD9"/>
    <w:rsid w:val="007D2E6E"/>
    <w:rsid w:val="007D39D9"/>
    <w:rsid w:val="007D44C2"/>
    <w:rsid w:val="007D53B7"/>
    <w:rsid w:val="007E128F"/>
    <w:rsid w:val="007E1743"/>
    <w:rsid w:val="007E21DB"/>
    <w:rsid w:val="007E4304"/>
    <w:rsid w:val="007E4E98"/>
    <w:rsid w:val="007E5379"/>
    <w:rsid w:val="007E5EB7"/>
    <w:rsid w:val="007F080C"/>
    <w:rsid w:val="007F09AF"/>
    <w:rsid w:val="007F11E1"/>
    <w:rsid w:val="007F1F08"/>
    <w:rsid w:val="007F58B2"/>
    <w:rsid w:val="007F5F51"/>
    <w:rsid w:val="007F7208"/>
    <w:rsid w:val="007F7981"/>
    <w:rsid w:val="0080009E"/>
    <w:rsid w:val="00800BAA"/>
    <w:rsid w:val="00800C91"/>
    <w:rsid w:val="0080169C"/>
    <w:rsid w:val="00802BE1"/>
    <w:rsid w:val="00803961"/>
    <w:rsid w:val="00803BC1"/>
    <w:rsid w:val="008064FB"/>
    <w:rsid w:val="00810F79"/>
    <w:rsid w:val="008114A6"/>
    <w:rsid w:val="00812C2F"/>
    <w:rsid w:val="00813400"/>
    <w:rsid w:val="008147CB"/>
    <w:rsid w:val="00815EFC"/>
    <w:rsid w:val="00816897"/>
    <w:rsid w:val="00816C3F"/>
    <w:rsid w:val="00816D3A"/>
    <w:rsid w:val="00817D1C"/>
    <w:rsid w:val="00817F0F"/>
    <w:rsid w:val="008207DD"/>
    <w:rsid w:val="00820C3A"/>
    <w:rsid w:val="00822E23"/>
    <w:rsid w:val="00824939"/>
    <w:rsid w:val="00825C00"/>
    <w:rsid w:val="00827918"/>
    <w:rsid w:val="00827A97"/>
    <w:rsid w:val="008318CB"/>
    <w:rsid w:val="0083293D"/>
    <w:rsid w:val="0083379E"/>
    <w:rsid w:val="00834570"/>
    <w:rsid w:val="00834C95"/>
    <w:rsid w:val="00835F71"/>
    <w:rsid w:val="00837726"/>
    <w:rsid w:val="0084145B"/>
    <w:rsid w:val="00842D04"/>
    <w:rsid w:val="00843BB4"/>
    <w:rsid w:val="00845558"/>
    <w:rsid w:val="008455A2"/>
    <w:rsid w:val="00847573"/>
    <w:rsid w:val="00851862"/>
    <w:rsid w:val="0085419E"/>
    <w:rsid w:val="00854436"/>
    <w:rsid w:val="00856443"/>
    <w:rsid w:val="008579EC"/>
    <w:rsid w:val="00860A85"/>
    <w:rsid w:val="00862C65"/>
    <w:rsid w:val="008632AB"/>
    <w:rsid w:val="00863D3D"/>
    <w:rsid w:val="00865898"/>
    <w:rsid w:val="0086661B"/>
    <w:rsid w:val="008706CD"/>
    <w:rsid w:val="00873D00"/>
    <w:rsid w:val="00874D05"/>
    <w:rsid w:val="00875401"/>
    <w:rsid w:val="00875789"/>
    <w:rsid w:val="00875A12"/>
    <w:rsid w:val="00876BAA"/>
    <w:rsid w:val="00880B4F"/>
    <w:rsid w:val="00881845"/>
    <w:rsid w:val="008818AB"/>
    <w:rsid w:val="008833FD"/>
    <w:rsid w:val="00883B21"/>
    <w:rsid w:val="00884F96"/>
    <w:rsid w:val="008858B7"/>
    <w:rsid w:val="0088614E"/>
    <w:rsid w:val="008873E8"/>
    <w:rsid w:val="008903F2"/>
    <w:rsid w:val="00891408"/>
    <w:rsid w:val="00891D3B"/>
    <w:rsid w:val="00892DD3"/>
    <w:rsid w:val="008930A3"/>
    <w:rsid w:val="00894240"/>
    <w:rsid w:val="0089436D"/>
    <w:rsid w:val="00894875"/>
    <w:rsid w:val="00894CFB"/>
    <w:rsid w:val="00895E71"/>
    <w:rsid w:val="00897473"/>
    <w:rsid w:val="008A3C17"/>
    <w:rsid w:val="008A7EF2"/>
    <w:rsid w:val="008B0545"/>
    <w:rsid w:val="008B0DC1"/>
    <w:rsid w:val="008B1308"/>
    <w:rsid w:val="008B183C"/>
    <w:rsid w:val="008B3B29"/>
    <w:rsid w:val="008B6CB5"/>
    <w:rsid w:val="008B6D14"/>
    <w:rsid w:val="008B746E"/>
    <w:rsid w:val="008C25E2"/>
    <w:rsid w:val="008C7144"/>
    <w:rsid w:val="008D0939"/>
    <w:rsid w:val="008D1AC7"/>
    <w:rsid w:val="008D24AA"/>
    <w:rsid w:val="008D2E25"/>
    <w:rsid w:val="008D3566"/>
    <w:rsid w:val="008D3BFD"/>
    <w:rsid w:val="008D4537"/>
    <w:rsid w:val="008D51F3"/>
    <w:rsid w:val="008D537C"/>
    <w:rsid w:val="008D5A46"/>
    <w:rsid w:val="008D76D2"/>
    <w:rsid w:val="008D7BE9"/>
    <w:rsid w:val="008E030B"/>
    <w:rsid w:val="008E07EC"/>
    <w:rsid w:val="008E38A7"/>
    <w:rsid w:val="008E5F90"/>
    <w:rsid w:val="008E7A97"/>
    <w:rsid w:val="008F0E1E"/>
    <w:rsid w:val="008F0FDF"/>
    <w:rsid w:val="008F1896"/>
    <w:rsid w:val="008F282D"/>
    <w:rsid w:val="008F4203"/>
    <w:rsid w:val="008F5789"/>
    <w:rsid w:val="008F5DD0"/>
    <w:rsid w:val="008F5F29"/>
    <w:rsid w:val="009012C2"/>
    <w:rsid w:val="00902926"/>
    <w:rsid w:val="00905B97"/>
    <w:rsid w:val="00906706"/>
    <w:rsid w:val="00910437"/>
    <w:rsid w:val="009111BA"/>
    <w:rsid w:val="009115F3"/>
    <w:rsid w:val="00912537"/>
    <w:rsid w:val="00912BB3"/>
    <w:rsid w:val="00920B1B"/>
    <w:rsid w:val="00920E1B"/>
    <w:rsid w:val="00924802"/>
    <w:rsid w:val="00925561"/>
    <w:rsid w:val="00931001"/>
    <w:rsid w:val="009334EE"/>
    <w:rsid w:val="00934635"/>
    <w:rsid w:val="00934A09"/>
    <w:rsid w:val="009363E7"/>
    <w:rsid w:val="00936F57"/>
    <w:rsid w:val="00940E22"/>
    <w:rsid w:val="0094350E"/>
    <w:rsid w:val="009469C9"/>
    <w:rsid w:val="00947945"/>
    <w:rsid w:val="00952472"/>
    <w:rsid w:val="009560EE"/>
    <w:rsid w:val="0096246D"/>
    <w:rsid w:val="009626B4"/>
    <w:rsid w:val="009627DB"/>
    <w:rsid w:val="00962DC3"/>
    <w:rsid w:val="00963A36"/>
    <w:rsid w:val="0096559E"/>
    <w:rsid w:val="009762B4"/>
    <w:rsid w:val="00976CE0"/>
    <w:rsid w:val="0097763B"/>
    <w:rsid w:val="00981784"/>
    <w:rsid w:val="009831E3"/>
    <w:rsid w:val="00983EE2"/>
    <w:rsid w:val="00984E2B"/>
    <w:rsid w:val="00984EA8"/>
    <w:rsid w:val="00985553"/>
    <w:rsid w:val="00986206"/>
    <w:rsid w:val="0099120A"/>
    <w:rsid w:val="009925B8"/>
    <w:rsid w:val="00992931"/>
    <w:rsid w:val="00992E3E"/>
    <w:rsid w:val="009932A6"/>
    <w:rsid w:val="0099381E"/>
    <w:rsid w:val="009943FB"/>
    <w:rsid w:val="00995549"/>
    <w:rsid w:val="00997B42"/>
    <w:rsid w:val="00997CA6"/>
    <w:rsid w:val="009A0C00"/>
    <w:rsid w:val="009A238C"/>
    <w:rsid w:val="009A2A5B"/>
    <w:rsid w:val="009A365A"/>
    <w:rsid w:val="009A5CD5"/>
    <w:rsid w:val="009B10C5"/>
    <w:rsid w:val="009B269C"/>
    <w:rsid w:val="009B2CBB"/>
    <w:rsid w:val="009B2F2A"/>
    <w:rsid w:val="009B3DCC"/>
    <w:rsid w:val="009B3E9B"/>
    <w:rsid w:val="009B6269"/>
    <w:rsid w:val="009B7A45"/>
    <w:rsid w:val="009C0275"/>
    <w:rsid w:val="009C26E4"/>
    <w:rsid w:val="009C4752"/>
    <w:rsid w:val="009C61E4"/>
    <w:rsid w:val="009C6D40"/>
    <w:rsid w:val="009C7E1A"/>
    <w:rsid w:val="009D153C"/>
    <w:rsid w:val="009D4EB0"/>
    <w:rsid w:val="009D4FD3"/>
    <w:rsid w:val="009D501C"/>
    <w:rsid w:val="009D5574"/>
    <w:rsid w:val="009D5626"/>
    <w:rsid w:val="009D7B1B"/>
    <w:rsid w:val="009E03D5"/>
    <w:rsid w:val="009E189F"/>
    <w:rsid w:val="009E2A39"/>
    <w:rsid w:val="009E3374"/>
    <w:rsid w:val="009E4067"/>
    <w:rsid w:val="009E5BDA"/>
    <w:rsid w:val="009E65BE"/>
    <w:rsid w:val="009E6B6D"/>
    <w:rsid w:val="009E7413"/>
    <w:rsid w:val="009E77B1"/>
    <w:rsid w:val="009E7BB4"/>
    <w:rsid w:val="009F0327"/>
    <w:rsid w:val="009F2925"/>
    <w:rsid w:val="009F3930"/>
    <w:rsid w:val="009F618C"/>
    <w:rsid w:val="009F64EC"/>
    <w:rsid w:val="009F72DC"/>
    <w:rsid w:val="00A012C9"/>
    <w:rsid w:val="00A031C0"/>
    <w:rsid w:val="00A03AFB"/>
    <w:rsid w:val="00A04185"/>
    <w:rsid w:val="00A10164"/>
    <w:rsid w:val="00A1076A"/>
    <w:rsid w:val="00A11388"/>
    <w:rsid w:val="00A12764"/>
    <w:rsid w:val="00A12A44"/>
    <w:rsid w:val="00A1303D"/>
    <w:rsid w:val="00A130F5"/>
    <w:rsid w:val="00A16166"/>
    <w:rsid w:val="00A175FA"/>
    <w:rsid w:val="00A201AB"/>
    <w:rsid w:val="00A20421"/>
    <w:rsid w:val="00A2059C"/>
    <w:rsid w:val="00A21BE8"/>
    <w:rsid w:val="00A21E26"/>
    <w:rsid w:val="00A228A9"/>
    <w:rsid w:val="00A22FD0"/>
    <w:rsid w:val="00A24435"/>
    <w:rsid w:val="00A249E8"/>
    <w:rsid w:val="00A262B2"/>
    <w:rsid w:val="00A26458"/>
    <w:rsid w:val="00A266CC"/>
    <w:rsid w:val="00A26F34"/>
    <w:rsid w:val="00A27028"/>
    <w:rsid w:val="00A2774D"/>
    <w:rsid w:val="00A27BB8"/>
    <w:rsid w:val="00A303B5"/>
    <w:rsid w:val="00A32BBB"/>
    <w:rsid w:val="00A344A8"/>
    <w:rsid w:val="00A3504F"/>
    <w:rsid w:val="00A365A7"/>
    <w:rsid w:val="00A404F4"/>
    <w:rsid w:val="00A409E6"/>
    <w:rsid w:val="00A442A2"/>
    <w:rsid w:val="00A4462E"/>
    <w:rsid w:val="00A44B30"/>
    <w:rsid w:val="00A45C78"/>
    <w:rsid w:val="00A46C35"/>
    <w:rsid w:val="00A47B7D"/>
    <w:rsid w:val="00A47FE8"/>
    <w:rsid w:val="00A51706"/>
    <w:rsid w:val="00A51DE9"/>
    <w:rsid w:val="00A520E3"/>
    <w:rsid w:val="00A533A7"/>
    <w:rsid w:val="00A534DB"/>
    <w:rsid w:val="00A53BD0"/>
    <w:rsid w:val="00A54DBE"/>
    <w:rsid w:val="00A553BE"/>
    <w:rsid w:val="00A556FA"/>
    <w:rsid w:val="00A5603F"/>
    <w:rsid w:val="00A607ED"/>
    <w:rsid w:val="00A60900"/>
    <w:rsid w:val="00A62775"/>
    <w:rsid w:val="00A629DD"/>
    <w:rsid w:val="00A637DB"/>
    <w:rsid w:val="00A64BFC"/>
    <w:rsid w:val="00A67B9C"/>
    <w:rsid w:val="00A712A5"/>
    <w:rsid w:val="00A7164F"/>
    <w:rsid w:val="00A71835"/>
    <w:rsid w:val="00A73D2E"/>
    <w:rsid w:val="00A77766"/>
    <w:rsid w:val="00A77CFD"/>
    <w:rsid w:val="00A77D63"/>
    <w:rsid w:val="00A77DB0"/>
    <w:rsid w:val="00A81A9C"/>
    <w:rsid w:val="00A83F63"/>
    <w:rsid w:val="00A862A2"/>
    <w:rsid w:val="00A91AF6"/>
    <w:rsid w:val="00A91DF6"/>
    <w:rsid w:val="00A92D84"/>
    <w:rsid w:val="00A939BD"/>
    <w:rsid w:val="00A944E9"/>
    <w:rsid w:val="00A94794"/>
    <w:rsid w:val="00A955E5"/>
    <w:rsid w:val="00A9687B"/>
    <w:rsid w:val="00A97727"/>
    <w:rsid w:val="00A97CFB"/>
    <w:rsid w:val="00AA389D"/>
    <w:rsid w:val="00AA59DD"/>
    <w:rsid w:val="00AA5A04"/>
    <w:rsid w:val="00AB08D4"/>
    <w:rsid w:val="00AB0F25"/>
    <w:rsid w:val="00AB0F5A"/>
    <w:rsid w:val="00AB43C1"/>
    <w:rsid w:val="00AC2DDE"/>
    <w:rsid w:val="00AC3408"/>
    <w:rsid w:val="00AC377F"/>
    <w:rsid w:val="00AC3ACB"/>
    <w:rsid w:val="00AC6625"/>
    <w:rsid w:val="00AC7D2D"/>
    <w:rsid w:val="00AC7FA1"/>
    <w:rsid w:val="00AD003E"/>
    <w:rsid w:val="00AD02C1"/>
    <w:rsid w:val="00AD0411"/>
    <w:rsid w:val="00AD04E9"/>
    <w:rsid w:val="00AD1946"/>
    <w:rsid w:val="00AD1CB0"/>
    <w:rsid w:val="00AD3516"/>
    <w:rsid w:val="00AD351E"/>
    <w:rsid w:val="00AD4275"/>
    <w:rsid w:val="00AD4874"/>
    <w:rsid w:val="00AD5389"/>
    <w:rsid w:val="00AD6E50"/>
    <w:rsid w:val="00AD7BEF"/>
    <w:rsid w:val="00AE0593"/>
    <w:rsid w:val="00AE257A"/>
    <w:rsid w:val="00AE4960"/>
    <w:rsid w:val="00AE535B"/>
    <w:rsid w:val="00AE5704"/>
    <w:rsid w:val="00AE6773"/>
    <w:rsid w:val="00AE6E0C"/>
    <w:rsid w:val="00AE70D7"/>
    <w:rsid w:val="00AE75B3"/>
    <w:rsid w:val="00AF3BA8"/>
    <w:rsid w:val="00AF45F7"/>
    <w:rsid w:val="00AF48CF"/>
    <w:rsid w:val="00AF52E1"/>
    <w:rsid w:val="00AF60AD"/>
    <w:rsid w:val="00AF6F70"/>
    <w:rsid w:val="00B01A30"/>
    <w:rsid w:val="00B043D8"/>
    <w:rsid w:val="00B057ED"/>
    <w:rsid w:val="00B06FE8"/>
    <w:rsid w:val="00B07F9A"/>
    <w:rsid w:val="00B114F5"/>
    <w:rsid w:val="00B125A4"/>
    <w:rsid w:val="00B12863"/>
    <w:rsid w:val="00B1544D"/>
    <w:rsid w:val="00B15608"/>
    <w:rsid w:val="00B16009"/>
    <w:rsid w:val="00B20DB9"/>
    <w:rsid w:val="00B2104D"/>
    <w:rsid w:val="00B23BF5"/>
    <w:rsid w:val="00B24644"/>
    <w:rsid w:val="00B24A74"/>
    <w:rsid w:val="00B25A58"/>
    <w:rsid w:val="00B25CA8"/>
    <w:rsid w:val="00B27BE5"/>
    <w:rsid w:val="00B300BE"/>
    <w:rsid w:val="00B30583"/>
    <w:rsid w:val="00B32F70"/>
    <w:rsid w:val="00B3695A"/>
    <w:rsid w:val="00B37C88"/>
    <w:rsid w:val="00B43066"/>
    <w:rsid w:val="00B43486"/>
    <w:rsid w:val="00B4486C"/>
    <w:rsid w:val="00B44BA3"/>
    <w:rsid w:val="00B45574"/>
    <w:rsid w:val="00B4657D"/>
    <w:rsid w:val="00B46735"/>
    <w:rsid w:val="00B50C3B"/>
    <w:rsid w:val="00B56202"/>
    <w:rsid w:val="00B5650E"/>
    <w:rsid w:val="00B60D09"/>
    <w:rsid w:val="00B60E83"/>
    <w:rsid w:val="00B625D1"/>
    <w:rsid w:val="00B62C07"/>
    <w:rsid w:val="00B62DC7"/>
    <w:rsid w:val="00B63370"/>
    <w:rsid w:val="00B64B0D"/>
    <w:rsid w:val="00B64FFD"/>
    <w:rsid w:val="00B66269"/>
    <w:rsid w:val="00B66C2E"/>
    <w:rsid w:val="00B6738F"/>
    <w:rsid w:val="00B707AA"/>
    <w:rsid w:val="00B735BC"/>
    <w:rsid w:val="00B751B4"/>
    <w:rsid w:val="00B770B9"/>
    <w:rsid w:val="00B7763D"/>
    <w:rsid w:val="00B7792B"/>
    <w:rsid w:val="00B77BD2"/>
    <w:rsid w:val="00B77E19"/>
    <w:rsid w:val="00B80E6F"/>
    <w:rsid w:val="00B8465D"/>
    <w:rsid w:val="00B91067"/>
    <w:rsid w:val="00B9385B"/>
    <w:rsid w:val="00B954C3"/>
    <w:rsid w:val="00B96CDB"/>
    <w:rsid w:val="00B97C7A"/>
    <w:rsid w:val="00BA132A"/>
    <w:rsid w:val="00BA37FF"/>
    <w:rsid w:val="00BA7060"/>
    <w:rsid w:val="00BB1B95"/>
    <w:rsid w:val="00BB2CE9"/>
    <w:rsid w:val="00BB41DF"/>
    <w:rsid w:val="00BB669E"/>
    <w:rsid w:val="00BB68B4"/>
    <w:rsid w:val="00BB6E43"/>
    <w:rsid w:val="00BC09E4"/>
    <w:rsid w:val="00BC1A6F"/>
    <w:rsid w:val="00BC1B0A"/>
    <w:rsid w:val="00BC25B1"/>
    <w:rsid w:val="00BC2C88"/>
    <w:rsid w:val="00BC47B8"/>
    <w:rsid w:val="00BC5C79"/>
    <w:rsid w:val="00BC7D14"/>
    <w:rsid w:val="00BD3342"/>
    <w:rsid w:val="00BD5CDF"/>
    <w:rsid w:val="00BD5D0D"/>
    <w:rsid w:val="00BE2DCA"/>
    <w:rsid w:val="00BE34A3"/>
    <w:rsid w:val="00BE3D1A"/>
    <w:rsid w:val="00BE5D39"/>
    <w:rsid w:val="00BE6B94"/>
    <w:rsid w:val="00BE70D3"/>
    <w:rsid w:val="00BE7878"/>
    <w:rsid w:val="00BE7A09"/>
    <w:rsid w:val="00BF2346"/>
    <w:rsid w:val="00C012A0"/>
    <w:rsid w:val="00C04566"/>
    <w:rsid w:val="00C0472F"/>
    <w:rsid w:val="00C05458"/>
    <w:rsid w:val="00C05D05"/>
    <w:rsid w:val="00C0726B"/>
    <w:rsid w:val="00C07D75"/>
    <w:rsid w:val="00C07FC7"/>
    <w:rsid w:val="00C10C44"/>
    <w:rsid w:val="00C14046"/>
    <w:rsid w:val="00C17696"/>
    <w:rsid w:val="00C219AC"/>
    <w:rsid w:val="00C23BFA"/>
    <w:rsid w:val="00C24C1F"/>
    <w:rsid w:val="00C24FF4"/>
    <w:rsid w:val="00C25B65"/>
    <w:rsid w:val="00C303C5"/>
    <w:rsid w:val="00C3173E"/>
    <w:rsid w:val="00C32859"/>
    <w:rsid w:val="00C33A3C"/>
    <w:rsid w:val="00C33ABF"/>
    <w:rsid w:val="00C33B7C"/>
    <w:rsid w:val="00C346A4"/>
    <w:rsid w:val="00C36C8D"/>
    <w:rsid w:val="00C41F08"/>
    <w:rsid w:val="00C42F30"/>
    <w:rsid w:val="00C432A5"/>
    <w:rsid w:val="00C439BD"/>
    <w:rsid w:val="00C44F82"/>
    <w:rsid w:val="00C460CF"/>
    <w:rsid w:val="00C4773C"/>
    <w:rsid w:val="00C51906"/>
    <w:rsid w:val="00C519B3"/>
    <w:rsid w:val="00C51B7F"/>
    <w:rsid w:val="00C52A05"/>
    <w:rsid w:val="00C5368F"/>
    <w:rsid w:val="00C5386F"/>
    <w:rsid w:val="00C53D98"/>
    <w:rsid w:val="00C555D5"/>
    <w:rsid w:val="00C55600"/>
    <w:rsid w:val="00C561B7"/>
    <w:rsid w:val="00C56D2D"/>
    <w:rsid w:val="00C5783B"/>
    <w:rsid w:val="00C578DA"/>
    <w:rsid w:val="00C57A76"/>
    <w:rsid w:val="00C60D16"/>
    <w:rsid w:val="00C6166C"/>
    <w:rsid w:val="00C61756"/>
    <w:rsid w:val="00C67DB0"/>
    <w:rsid w:val="00C73A34"/>
    <w:rsid w:val="00C760ED"/>
    <w:rsid w:val="00C7683A"/>
    <w:rsid w:val="00C776F1"/>
    <w:rsid w:val="00C808D5"/>
    <w:rsid w:val="00C80B59"/>
    <w:rsid w:val="00C80F44"/>
    <w:rsid w:val="00C8125E"/>
    <w:rsid w:val="00C823A5"/>
    <w:rsid w:val="00C83F62"/>
    <w:rsid w:val="00C85B90"/>
    <w:rsid w:val="00C86111"/>
    <w:rsid w:val="00C86B18"/>
    <w:rsid w:val="00C87F0B"/>
    <w:rsid w:val="00C93224"/>
    <w:rsid w:val="00C9425F"/>
    <w:rsid w:val="00C9455D"/>
    <w:rsid w:val="00C96498"/>
    <w:rsid w:val="00C96945"/>
    <w:rsid w:val="00C974A4"/>
    <w:rsid w:val="00C97E21"/>
    <w:rsid w:val="00CA07DA"/>
    <w:rsid w:val="00CA089D"/>
    <w:rsid w:val="00CA0B69"/>
    <w:rsid w:val="00CA146D"/>
    <w:rsid w:val="00CA1BAB"/>
    <w:rsid w:val="00CA1E08"/>
    <w:rsid w:val="00CA45EF"/>
    <w:rsid w:val="00CA5C5B"/>
    <w:rsid w:val="00CA6163"/>
    <w:rsid w:val="00CA6316"/>
    <w:rsid w:val="00CA6604"/>
    <w:rsid w:val="00CA6A58"/>
    <w:rsid w:val="00CB0FE7"/>
    <w:rsid w:val="00CB3261"/>
    <w:rsid w:val="00CB3CFE"/>
    <w:rsid w:val="00CB4D63"/>
    <w:rsid w:val="00CB569B"/>
    <w:rsid w:val="00CB6DB6"/>
    <w:rsid w:val="00CB6F3A"/>
    <w:rsid w:val="00CC2750"/>
    <w:rsid w:val="00CC2823"/>
    <w:rsid w:val="00CC78EE"/>
    <w:rsid w:val="00CD1E86"/>
    <w:rsid w:val="00CD5BC8"/>
    <w:rsid w:val="00CD6C13"/>
    <w:rsid w:val="00CD6F6D"/>
    <w:rsid w:val="00CE0EC2"/>
    <w:rsid w:val="00CE13EB"/>
    <w:rsid w:val="00CE1531"/>
    <w:rsid w:val="00CE25B9"/>
    <w:rsid w:val="00CE3804"/>
    <w:rsid w:val="00CE556A"/>
    <w:rsid w:val="00CE5B82"/>
    <w:rsid w:val="00CE6404"/>
    <w:rsid w:val="00CF026F"/>
    <w:rsid w:val="00CF0B4F"/>
    <w:rsid w:val="00CF183A"/>
    <w:rsid w:val="00CF1FE2"/>
    <w:rsid w:val="00CF2051"/>
    <w:rsid w:val="00CF37F9"/>
    <w:rsid w:val="00CF38C7"/>
    <w:rsid w:val="00CF404D"/>
    <w:rsid w:val="00CF4495"/>
    <w:rsid w:val="00CF4B91"/>
    <w:rsid w:val="00CF5FF6"/>
    <w:rsid w:val="00CF6275"/>
    <w:rsid w:val="00CF66D6"/>
    <w:rsid w:val="00CF6D74"/>
    <w:rsid w:val="00CF7C89"/>
    <w:rsid w:val="00D021F8"/>
    <w:rsid w:val="00D03D11"/>
    <w:rsid w:val="00D04831"/>
    <w:rsid w:val="00D050E1"/>
    <w:rsid w:val="00D075BF"/>
    <w:rsid w:val="00D07A33"/>
    <w:rsid w:val="00D10A50"/>
    <w:rsid w:val="00D10B13"/>
    <w:rsid w:val="00D12E00"/>
    <w:rsid w:val="00D12E3D"/>
    <w:rsid w:val="00D135CD"/>
    <w:rsid w:val="00D13640"/>
    <w:rsid w:val="00D156DC"/>
    <w:rsid w:val="00D15E6C"/>
    <w:rsid w:val="00D1728F"/>
    <w:rsid w:val="00D20928"/>
    <w:rsid w:val="00D20AA9"/>
    <w:rsid w:val="00D22176"/>
    <w:rsid w:val="00D22694"/>
    <w:rsid w:val="00D22DD2"/>
    <w:rsid w:val="00D2581C"/>
    <w:rsid w:val="00D27C6F"/>
    <w:rsid w:val="00D27FE5"/>
    <w:rsid w:val="00D31524"/>
    <w:rsid w:val="00D332D5"/>
    <w:rsid w:val="00D347A2"/>
    <w:rsid w:val="00D36CDD"/>
    <w:rsid w:val="00D40A31"/>
    <w:rsid w:val="00D41F42"/>
    <w:rsid w:val="00D42223"/>
    <w:rsid w:val="00D426D0"/>
    <w:rsid w:val="00D42EA1"/>
    <w:rsid w:val="00D441C3"/>
    <w:rsid w:val="00D467DF"/>
    <w:rsid w:val="00D46F1E"/>
    <w:rsid w:val="00D47DA2"/>
    <w:rsid w:val="00D50645"/>
    <w:rsid w:val="00D510FA"/>
    <w:rsid w:val="00D525DC"/>
    <w:rsid w:val="00D530CC"/>
    <w:rsid w:val="00D542D2"/>
    <w:rsid w:val="00D571A7"/>
    <w:rsid w:val="00D574E8"/>
    <w:rsid w:val="00D576A2"/>
    <w:rsid w:val="00D625BA"/>
    <w:rsid w:val="00D636C4"/>
    <w:rsid w:val="00D6529D"/>
    <w:rsid w:val="00D66210"/>
    <w:rsid w:val="00D70514"/>
    <w:rsid w:val="00D70F83"/>
    <w:rsid w:val="00D713D7"/>
    <w:rsid w:val="00D72258"/>
    <w:rsid w:val="00D72445"/>
    <w:rsid w:val="00D7400C"/>
    <w:rsid w:val="00D759EE"/>
    <w:rsid w:val="00D7660C"/>
    <w:rsid w:val="00D773F3"/>
    <w:rsid w:val="00D802B0"/>
    <w:rsid w:val="00D806A4"/>
    <w:rsid w:val="00D81B6B"/>
    <w:rsid w:val="00D8224C"/>
    <w:rsid w:val="00D82356"/>
    <w:rsid w:val="00D827C7"/>
    <w:rsid w:val="00D82EBB"/>
    <w:rsid w:val="00D85028"/>
    <w:rsid w:val="00D855DE"/>
    <w:rsid w:val="00D8567F"/>
    <w:rsid w:val="00D85C1A"/>
    <w:rsid w:val="00D874F9"/>
    <w:rsid w:val="00D906AA"/>
    <w:rsid w:val="00D90AC4"/>
    <w:rsid w:val="00D91B30"/>
    <w:rsid w:val="00D91D56"/>
    <w:rsid w:val="00D920CC"/>
    <w:rsid w:val="00D921F3"/>
    <w:rsid w:val="00D9296E"/>
    <w:rsid w:val="00D93E18"/>
    <w:rsid w:val="00D941DF"/>
    <w:rsid w:val="00D95F78"/>
    <w:rsid w:val="00D96149"/>
    <w:rsid w:val="00DA0130"/>
    <w:rsid w:val="00DA272D"/>
    <w:rsid w:val="00DA3457"/>
    <w:rsid w:val="00DA3FB3"/>
    <w:rsid w:val="00DA66BE"/>
    <w:rsid w:val="00DA6789"/>
    <w:rsid w:val="00DB165A"/>
    <w:rsid w:val="00DB1D2C"/>
    <w:rsid w:val="00DB2327"/>
    <w:rsid w:val="00DB463C"/>
    <w:rsid w:val="00DB49FE"/>
    <w:rsid w:val="00DB4CFB"/>
    <w:rsid w:val="00DB6481"/>
    <w:rsid w:val="00DB6B5A"/>
    <w:rsid w:val="00DB7BB2"/>
    <w:rsid w:val="00DC24C7"/>
    <w:rsid w:val="00DC4462"/>
    <w:rsid w:val="00DC5D26"/>
    <w:rsid w:val="00DC6508"/>
    <w:rsid w:val="00DC6549"/>
    <w:rsid w:val="00DC6DC2"/>
    <w:rsid w:val="00DC791E"/>
    <w:rsid w:val="00DD0ED1"/>
    <w:rsid w:val="00DD1B91"/>
    <w:rsid w:val="00DD1C8F"/>
    <w:rsid w:val="00DD3134"/>
    <w:rsid w:val="00DD3818"/>
    <w:rsid w:val="00DD42B4"/>
    <w:rsid w:val="00DD45F9"/>
    <w:rsid w:val="00DE0C6E"/>
    <w:rsid w:val="00DE158B"/>
    <w:rsid w:val="00DE25AA"/>
    <w:rsid w:val="00DE2B10"/>
    <w:rsid w:val="00DE5DF7"/>
    <w:rsid w:val="00DE7C3F"/>
    <w:rsid w:val="00DF025D"/>
    <w:rsid w:val="00DF0763"/>
    <w:rsid w:val="00DF0847"/>
    <w:rsid w:val="00DF0D86"/>
    <w:rsid w:val="00DF13E2"/>
    <w:rsid w:val="00DF1814"/>
    <w:rsid w:val="00DF18EE"/>
    <w:rsid w:val="00DF2D4B"/>
    <w:rsid w:val="00DF5C0E"/>
    <w:rsid w:val="00DF636A"/>
    <w:rsid w:val="00DF6CD6"/>
    <w:rsid w:val="00DF7190"/>
    <w:rsid w:val="00E0015B"/>
    <w:rsid w:val="00E03284"/>
    <w:rsid w:val="00E044BF"/>
    <w:rsid w:val="00E0460A"/>
    <w:rsid w:val="00E04E5C"/>
    <w:rsid w:val="00E07540"/>
    <w:rsid w:val="00E1441F"/>
    <w:rsid w:val="00E1453A"/>
    <w:rsid w:val="00E1470F"/>
    <w:rsid w:val="00E15432"/>
    <w:rsid w:val="00E165D8"/>
    <w:rsid w:val="00E1671A"/>
    <w:rsid w:val="00E16CB6"/>
    <w:rsid w:val="00E20ACE"/>
    <w:rsid w:val="00E20E05"/>
    <w:rsid w:val="00E21423"/>
    <w:rsid w:val="00E2202F"/>
    <w:rsid w:val="00E22167"/>
    <w:rsid w:val="00E224C1"/>
    <w:rsid w:val="00E24030"/>
    <w:rsid w:val="00E241F8"/>
    <w:rsid w:val="00E2579C"/>
    <w:rsid w:val="00E300C8"/>
    <w:rsid w:val="00E32CE0"/>
    <w:rsid w:val="00E3527B"/>
    <w:rsid w:val="00E356A9"/>
    <w:rsid w:val="00E36F5F"/>
    <w:rsid w:val="00E3755F"/>
    <w:rsid w:val="00E37D20"/>
    <w:rsid w:val="00E37F17"/>
    <w:rsid w:val="00E401B8"/>
    <w:rsid w:val="00E4112B"/>
    <w:rsid w:val="00E43BA2"/>
    <w:rsid w:val="00E46C0E"/>
    <w:rsid w:val="00E50B92"/>
    <w:rsid w:val="00E5163E"/>
    <w:rsid w:val="00E5195A"/>
    <w:rsid w:val="00E55CA2"/>
    <w:rsid w:val="00E5750E"/>
    <w:rsid w:val="00E61DC9"/>
    <w:rsid w:val="00E6254D"/>
    <w:rsid w:val="00E67B96"/>
    <w:rsid w:val="00E67C09"/>
    <w:rsid w:val="00E700EB"/>
    <w:rsid w:val="00E720B2"/>
    <w:rsid w:val="00E744E9"/>
    <w:rsid w:val="00E77895"/>
    <w:rsid w:val="00E815D2"/>
    <w:rsid w:val="00E81F4A"/>
    <w:rsid w:val="00E82BA1"/>
    <w:rsid w:val="00E8370F"/>
    <w:rsid w:val="00E8498C"/>
    <w:rsid w:val="00E86BF5"/>
    <w:rsid w:val="00E86E21"/>
    <w:rsid w:val="00E876F0"/>
    <w:rsid w:val="00E935FF"/>
    <w:rsid w:val="00E94036"/>
    <w:rsid w:val="00E9427E"/>
    <w:rsid w:val="00E95BF8"/>
    <w:rsid w:val="00E9608F"/>
    <w:rsid w:val="00E96B6E"/>
    <w:rsid w:val="00E979CE"/>
    <w:rsid w:val="00E97BB8"/>
    <w:rsid w:val="00EA0BC6"/>
    <w:rsid w:val="00EA17CC"/>
    <w:rsid w:val="00EA2381"/>
    <w:rsid w:val="00EA2F9E"/>
    <w:rsid w:val="00EA426E"/>
    <w:rsid w:val="00EA564E"/>
    <w:rsid w:val="00EA6569"/>
    <w:rsid w:val="00EB55D9"/>
    <w:rsid w:val="00EB6D5F"/>
    <w:rsid w:val="00EB7582"/>
    <w:rsid w:val="00EB7C54"/>
    <w:rsid w:val="00EC016E"/>
    <w:rsid w:val="00EC1FA4"/>
    <w:rsid w:val="00EC20AE"/>
    <w:rsid w:val="00EC56F5"/>
    <w:rsid w:val="00EC615F"/>
    <w:rsid w:val="00EC6867"/>
    <w:rsid w:val="00EC6BF2"/>
    <w:rsid w:val="00ED14CE"/>
    <w:rsid w:val="00ED2E1F"/>
    <w:rsid w:val="00ED3748"/>
    <w:rsid w:val="00ED4ACC"/>
    <w:rsid w:val="00ED64C9"/>
    <w:rsid w:val="00ED6739"/>
    <w:rsid w:val="00ED70F5"/>
    <w:rsid w:val="00ED7F5B"/>
    <w:rsid w:val="00EE017D"/>
    <w:rsid w:val="00EE3FFB"/>
    <w:rsid w:val="00EE4698"/>
    <w:rsid w:val="00EE5C38"/>
    <w:rsid w:val="00EE622A"/>
    <w:rsid w:val="00EE7D77"/>
    <w:rsid w:val="00EF0076"/>
    <w:rsid w:val="00EF0791"/>
    <w:rsid w:val="00EF1017"/>
    <w:rsid w:val="00EF2430"/>
    <w:rsid w:val="00EF44F2"/>
    <w:rsid w:val="00EF4981"/>
    <w:rsid w:val="00EF6190"/>
    <w:rsid w:val="00EF69DF"/>
    <w:rsid w:val="00EF7545"/>
    <w:rsid w:val="00F000BD"/>
    <w:rsid w:val="00F010F2"/>
    <w:rsid w:val="00F0165D"/>
    <w:rsid w:val="00F02746"/>
    <w:rsid w:val="00F02D43"/>
    <w:rsid w:val="00F03880"/>
    <w:rsid w:val="00F0443F"/>
    <w:rsid w:val="00F0493E"/>
    <w:rsid w:val="00F049C1"/>
    <w:rsid w:val="00F0507B"/>
    <w:rsid w:val="00F06B35"/>
    <w:rsid w:val="00F10A45"/>
    <w:rsid w:val="00F11D51"/>
    <w:rsid w:val="00F12C01"/>
    <w:rsid w:val="00F12D23"/>
    <w:rsid w:val="00F141F7"/>
    <w:rsid w:val="00F170E3"/>
    <w:rsid w:val="00F175D3"/>
    <w:rsid w:val="00F21207"/>
    <w:rsid w:val="00F236FB"/>
    <w:rsid w:val="00F24586"/>
    <w:rsid w:val="00F2474A"/>
    <w:rsid w:val="00F252AB"/>
    <w:rsid w:val="00F2537F"/>
    <w:rsid w:val="00F26F2F"/>
    <w:rsid w:val="00F2793D"/>
    <w:rsid w:val="00F3003C"/>
    <w:rsid w:val="00F30340"/>
    <w:rsid w:val="00F30BAF"/>
    <w:rsid w:val="00F317E5"/>
    <w:rsid w:val="00F32246"/>
    <w:rsid w:val="00F32739"/>
    <w:rsid w:val="00F35ACF"/>
    <w:rsid w:val="00F3631D"/>
    <w:rsid w:val="00F40509"/>
    <w:rsid w:val="00F40947"/>
    <w:rsid w:val="00F40C79"/>
    <w:rsid w:val="00F41107"/>
    <w:rsid w:val="00F41C1C"/>
    <w:rsid w:val="00F4293E"/>
    <w:rsid w:val="00F42EEE"/>
    <w:rsid w:val="00F44956"/>
    <w:rsid w:val="00F454D6"/>
    <w:rsid w:val="00F457B4"/>
    <w:rsid w:val="00F47422"/>
    <w:rsid w:val="00F47D5B"/>
    <w:rsid w:val="00F50C6F"/>
    <w:rsid w:val="00F528C0"/>
    <w:rsid w:val="00F52B04"/>
    <w:rsid w:val="00F536CC"/>
    <w:rsid w:val="00F547BB"/>
    <w:rsid w:val="00F54D24"/>
    <w:rsid w:val="00F552E9"/>
    <w:rsid w:val="00F557BB"/>
    <w:rsid w:val="00F5629F"/>
    <w:rsid w:val="00F57A22"/>
    <w:rsid w:val="00F57A31"/>
    <w:rsid w:val="00F60A4C"/>
    <w:rsid w:val="00F61EA2"/>
    <w:rsid w:val="00F61F0A"/>
    <w:rsid w:val="00F630AA"/>
    <w:rsid w:val="00F63C9B"/>
    <w:rsid w:val="00F66361"/>
    <w:rsid w:val="00F66CE2"/>
    <w:rsid w:val="00F703B7"/>
    <w:rsid w:val="00F72082"/>
    <w:rsid w:val="00F73DF7"/>
    <w:rsid w:val="00F74427"/>
    <w:rsid w:val="00F74BEE"/>
    <w:rsid w:val="00F767C3"/>
    <w:rsid w:val="00F80903"/>
    <w:rsid w:val="00F8117E"/>
    <w:rsid w:val="00F81308"/>
    <w:rsid w:val="00F82499"/>
    <w:rsid w:val="00F83A66"/>
    <w:rsid w:val="00F87F46"/>
    <w:rsid w:val="00F903DF"/>
    <w:rsid w:val="00F912A2"/>
    <w:rsid w:val="00F9223C"/>
    <w:rsid w:val="00F93425"/>
    <w:rsid w:val="00F9554D"/>
    <w:rsid w:val="00F95F2E"/>
    <w:rsid w:val="00FA05F7"/>
    <w:rsid w:val="00FA161B"/>
    <w:rsid w:val="00FA1690"/>
    <w:rsid w:val="00FA2261"/>
    <w:rsid w:val="00FA33C8"/>
    <w:rsid w:val="00FA57F2"/>
    <w:rsid w:val="00FA6A46"/>
    <w:rsid w:val="00FA6F92"/>
    <w:rsid w:val="00FB3A8A"/>
    <w:rsid w:val="00FB4ED8"/>
    <w:rsid w:val="00FB5E99"/>
    <w:rsid w:val="00FB64D7"/>
    <w:rsid w:val="00FC1026"/>
    <w:rsid w:val="00FC4C67"/>
    <w:rsid w:val="00FC5A20"/>
    <w:rsid w:val="00FC64F0"/>
    <w:rsid w:val="00FC706A"/>
    <w:rsid w:val="00FC7F53"/>
    <w:rsid w:val="00FD4033"/>
    <w:rsid w:val="00FD4FFE"/>
    <w:rsid w:val="00FD5855"/>
    <w:rsid w:val="00FE012E"/>
    <w:rsid w:val="00FE08DA"/>
    <w:rsid w:val="00FE1C9D"/>
    <w:rsid w:val="00FE232F"/>
    <w:rsid w:val="00FE56F5"/>
    <w:rsid w:val="00FE5936"/>
    <w:rsid w:val="00FF0384"/>
    <w:rsid w:val="00FF0593"/>
    <w:rsid w:val="00FF082F"/>
    <w:rsid w:val="00FF0E7C"/>
    <w:rsid w:val="00FF2C6F"/>
    <w:rsid w:val="00FF30AE"/>
    <w:rsid w:val="00FF31B2"/>
    <w:rsid w:val="00FF3DF9"/>
    <w:rsid w:val="00FF4FED"/>
    <w:rsid w:val="00FF53B4"/>
    <w:rsid w:val="00FF77AA"/>
    <w:rsid w:val="00FF7C1B"/>
  </w:rsids>
  <m:mathPr>
    <m:mathFont m:val="Cambria Math"/>
    <m:brkBin m:val="before"/>
    <m:brkBinSub m:val="--"/>
    <m:smallFrac m:val="0"/>
    <m:dispDef/>
    <m:lMargin m:val="0"/>
    <m:rMargin m:val="0"/>
    <m:defJc m:val="centerGroup"/>
    <m:wrapIndent m:val="1440"/>
    <m:intLim m:val="subSup"/>
    <m:naryLim m:val="undOvr"/>
  </m:mathPr>
  <w:themeFontLang w:val="bg-BG"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8618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g-BG"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footnote reference" w:uiPriority="0"/>
    <w:lsdException w:name="annotation reference" w:uiPriority="0"/>
    <w:lsdException w:name="line number"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semiHidden="0"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1F0A"/>
    <w:rPr>
      <w:sz w:val="24"/>
      <w:lang w:val="ru-RU"/>
    </w:rPr>
  </w:style>
  <w:style w:type="paragraph" w:styleId="Heading1">
    <w:name w:val="heading 1"/>
    <w:basedOn w:val="Normal"/>
    <w:next w:val="Normal"/>
    <w:link w:val="Heading1Char"/>
    <w:qFormat/>
    <w:rsid w:val="007B2E1C"/>
    <w:pPr>
      <w:keepNext/>
      <w:jc w:val="center"/>
      <w:outlineLvl w:val="0"/>
    </w:pPr>
    <w:rPr>
      <w:b/>
      <w:color w:val="000000"/>
      <w:sz w:val="28"/>
      <w:u w:val="single"/>
      <w:lang w:val="x-none"/>
    </w:rPr>
  </w:style>
  <w:style w:type="paragraph" w:styleId="Heading2">
    <w:name w:val="heading 2"/>
    <w:basedOn w:val="Normal"/>
    <w:next w:val="Normal"/>
    <w:link w:val="Heading2Char"/>
    <w:uiPriority w:val="9"/>
    <w:qFormat/>
    <w:rsid w:val="009943FB"/>
    <w:pPr>
      <w:keepNext/>
      <w:spacing w:line="360" w:lineRule="auto"/>
      <w:outlineLvl w:val="1"/>
    </w:pPr>
    <w:rPr>
      <w:b/>
      <w:sz w:val="28"/>
      <w:lang w:val="x-none"/>
    </w:rPr>
  </w:style>
  <w:style w:type="paragraph" w:styleId="Heading3">
    <w:name w:val="heading 3"/>
    <w:basedOn w:val="Normal"/>
    <w:next w:val="Normal"/>
    <w:link w:val="Heading3Char"/>
    <w:uiPriority w:val="9"/>
    <w:qFormat/>
    <w:rsid w:val="00AE257A"/>
    <w:pPr>
      <w:keepNext/>
      <w:spacing w:before="240" w:after="60"/>
      <w:outlineLvl w:val="2"/>
    </w:pPr>
    <w:rPr>
      <w:rFonts w:ascii="Arial" w:hAnsi="Arial"/>
      <w:b/>
      <w:bCs/>
      <w:sz w:val="26"/>
      <w:szCs w:val="26"/>
      <w:lang w:val="x-none"/>
    </w:rPr>
  </w:style>
  <w:style w:type="paragraph" w:styleId="Heading4">
    <w:name w:val="heading 4"/>
    <w:aliases w:val="Heading4,Subsection,h4"/>
    <w:basedOn w:val="Normal"/>
    <w:next w:val="Normal"/>
    <w:link w:val="Heading4Char"/>
    <w:uiPriority w:val="9"/>
    <w:qFormat/>
    <w:rsid w:val="0085419E"/>
    <w:pPr>
      <w:keepNext/>
      <w:spacing w:before="240" w:after="60"/>
      <w:outlineLvl w:val="3"/>
    </w:pPr>
    <w:rPr>
      <w:rFonts w:ascii="Calibri" w:hAnsi="Calibri"/>
      <w:b/>
      <w:bCs/>
      <w:sz w:val="28"/>
      <w:szCs w:val="28"/>
      <w:lang w:val="x-none" w:eastAsia="x-none"/>
    </w:rPr>
  </w:style>
  <w:style w:type="paragraph" w:styleId="Heading5">
    <w:name w:val="heading 5"/>
    <w:aliases w:val="Параграф"/>
    <w:basedOn w:val="Normal"/>
    <w:next w:val="Normal"/>
    <w:link w:val="Heading5Char"/>
    <w:qFormat/>
    <w:rsid w:val="00CD5BC8"/>
    <w:pPr>
      <w:spacing w:before="240" w:after="60"/>
      <w:outlineLvl w:val="4"/>
    </w:pPr>
    <w:rPr>
      <w:b/>
      <w:bCs/>
      <w:i/>
      <w:iCs/>
      <w:sz w:val="26"/>
      <w:szCs w:val="26"/>
    </w:rPr>
  </w:style>
  <w:style w:type="paragraph" w:styleId="Heading6">
    <w:name w:val="heading 6"/>
    <w:aliases w:val="Под-параграф"/>
    <w:basedOn w:val="Normal"/>
    <w:next w:val="Normal"/>
    <w:link w:val="Heading6Char"/>
    <w:qFormat/>
    <w:rsid w:val="00371D50"/>
    <w:pPr>
      <w:keepNext/>
      <w:tabs>
        <w:tab w:val="left" w:pos="0"/>
      </w:tabs>
      <w:outlineLvl w:val="5"/>
    </w:pPr>
    <w:rPr>
      <w:b/>
      <w:lang w:val="x-none"/>
    </w:rPr>
  </w:style>
  <w:style w:type="paragraph" w:styleId="Heading7">
    <w:name w:val="heading 7"/>
    <w:basedOn w:val="Normal"/>
    <w:next w:val="Normal"/>
    <w:link w:val="Heading7Char"/>
    <w:qFormat/>
    <w:rsid w:val="0085419E"/>
    <w:pPr>
      <w:keepNext/>
      <w:keepLines/>
      <w:spacing w:before="200" w:line="276" w:lineRule="auto"/>
      <w:outlineLvl w:val="6"/>
    </w:pPr>
    <w:rPr>
      <w:rFonts w:ascii="Cambria" w:hAnsi="Cambria"/>
      <w:i/>
      <w:iCs/>
      <w:color w:val="404040"/>
      <w:sz w:val="22"/>
      <w:szCs w:val="22"/>
      <w:lang w:val="en-US" w:bidi="en-US"/>
    </w:rPr>
  </w:style>
  <w:style w:type="paragraph" w:styleId="Heading8">
    <w:name w:val="heading 8"/>
    <w:basedOn w:val="Normal"/>
    <w:next w:val="Normal"/>
    <w:link w:val="Heading8Char"/>
    <w:qFormat/>
    <w:rsid w:val="0085419E"/>
    <w:pPr>
      <w:keepNext/>
      <w:keepLines/>
      <w:spacing w:before="200" w:line="276" w:lineRule="auto"/>
      <w:outlineLvl w:val="7"/>
    </w:pPr>
    <w:rPr>
      <w:rFonts w:ascii="Cambria" w:hAnsi="Cambria"/>
      <w:color w:val="4F81BD"/>
      <w:sz w:val="20"/>
      <w:lang w:val="en-US" w:bidi="en-US"/>
    </w:rPr>
  </w:style>
  <w:style w:type="paragraph" w:styleId="Heading9">
    <w:name w:val="heading 9"/>
    <w:basedOn w:val="Normal"/>
    <w:next w:val="Normal"/>
    <w:link w:val="Heading9Char"/>
    <w:qFormat/>
    <w:rsid w:val="0085419E"/>
    <w:pPr>
      <w:keepNext/>
      <w:keepLines/>
      <w:spacing w:before="200" w:line="276" w:lineRule="auto"/>
      <w:outlineLvl w:val="8"/>
    </w:pPr>
    <w:rPr>
      <w:rFonts w:ascii="Cambria" w:hAnsi="Cambria"/>
      <w:i/>
      <w:iCs/>
      <w:color w:val="404040"/>
      <w:sz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1CharCharChar">
    <w:name w:val="Char Char Char1 Char Char Char"/>
    <w:basedOn w:val="Normal"/>
    <w:rsid w:val="00F175D3"/>
    <w:pPr>
      <w:tabs>
        <w:tab w:val="left" w:pos="709"/>
      </w:tabs>
      <w:spacing w:line="360" w:lineRule="auto"/>
    </w:pPr>
    <w:rPr>
      <w:rFonts w:ascii="Tahoma" w:hAnsi="Tahoma"/>
      <w:szCs w:val="24"/>
      <w:lang w:val="pl-PL" w:eastAsia="pl-PL"/>
    </w:rPr>
  </w:style>
  <w:style w:type="paragraph" w:customStyle="1" w:styleId="CharCharCharCharCharCharCharCharCharCharCharCharCharCharCharCharCharChar">
    <w:name w:val="Char Char Char Char Char Char Char Char Char Char Char Char Char Char Char Char Char Char"/>
    <w:basedOn w:val="Normal"/>
    <w:rsid w:val="00F175D3"/>
    <w:pPr>
      <w:tabs>
        <w:tab w:val="left" w:pos="709"/>
      </w:tabs>
    </w:pPr>
    <w:rPr>
      <w:rFonts w:ascii="Tahoma" w:hAnsi="Tahoma"/>
      <w:szCs w:val="24"/>
      <w:lang w:val="pl-PL" w:eastAsia="pl-PL"/>
    </w:rPr>
  </w:style>
  <w:style w:type="paragraph" w:styleId="BodyText2">
    <w:name w:val="Body Text 2"/>
    <w:basedOn w:val="Normal"/>
    <w:link w:val="BodyText2Char"/>
    <w:rsid w:val="00A712A5"/>
    <w:pPr>
      <w:jc w:val="both"/>
    </w:pPr>
    <w:rPr>
      <w:b/>
      <w:lang w:val="x-none"/>
    </w:rPr>
  </w:style>
  <w:style w:type="paragraph" w:styleId="BodyTextIndent3">
    <w:name w:val="Body Text Indent 3"/>
    <w:aliases w:val=" Char1 Char Char, Char1 Char, Char2 Char Char, Char2 Char, Char"/>
    <w:basedOn w:val="Normal"/>
    <w:link w:val="BodyTextIndent3Char"/>
    <w:rsid w:val="00A712A5"/>
    <w:pPr>
      <w:spacing w:after="120"/>
      <w:ind w:left="283"/>
    </w:pPr>
    <w:rPr>
      <w:sz w:val="16"/>
      <w:szCs w:val="16"/>
    </w:rPr>
  </w:style>
  <w:style w:type="character" w:customStyle="1" w:styleId="BodyTextIndent3Char">
    <w:name w:val="Body Text Indent 3 Char"/>
    <w:aliases w:val=" Char1 Char Char Char, Char1 Char Char1, Char2 Char Char Char, Char2 Char Char1, Char Char"/>
    <w:link w:val="BodyTextIndent3"/>
    <w:rsid w:val="00A712A5"/>
    <w:rPr>
      <w:sz w:val="16"/>
      <w:szCs w:val="16"/>
      <w:lang w:val="bg-BG" w:eastAsia="en-US" w:bidi="ar-SA"/>
    </w:rPr>
  </w:style>
  <w:style w:type="character" w:customStyle="1" w:styleId="newdocreference1">
    <w:name w:val="newdocreference1"/>
    <w:rsid w:val="00A712A5"/>
    <w:rPr>
      <w:b w:val="0"/>
      <w:bCs w:val="0"/>
      <w:i w:val="0"/>
      <w:iCs w:val="0"/>
      <w:color w:val="0000FF"/>
      <w:sz w:val="24"/>
      <w:szCs w:val="24"/>
      <w:u w:val="single"/>
    </w:rPr>
  </w:style>
  <w:style w:type="character" w:customStyle="1" w:styleId="legaldocreference1">
    <w:name w:val="legaldocreference1"/>
    <w:rsid w:val="002E764B"/>
    <w:rPr>
      <w:b w:val="0"/>
      <w:bCs w:val="0"/>
      <w:i w:val="0"/>
      <w:iCs w:val="0"/>
      <w:color w:val="840084"/>
      <w:sz w:val="24"/>
      <w:szCs w:val="24"/>
      <w:u w:val="single"/>
    </w:rPr>
  </w:style>
  <w:style w:type="paragraph" w:customStyle="1" w:styleId="Default">
    <w:name w:val="Default"/>
    <w:rsid w:val="00FE012E"/>
    <w:pPr>
      <w:widowControl w:val="0"/>
    </w:pPr>
    <w:rPr>
      <w:color w:val="000000"/>
      <w:sz w:val="24"/>
      <w:lang w:val="en-US"/>
    </w:rPr>
  </w:style>
  <w:style w:type="paragraph" w:styleId="BodyText">
    <w:name w:val="Body Text"/>
    <w:basedOn w:val="Normal"/>
    <w:link w:val="BodyTextChar"/>
    <w:rsid w:val="007B2E1C"/>
    <w:pPr>
      <w:spacing w:after="120"/>
    </w:pPr>
    <w:rPr>
      <w:lang w:eastAsia="x-none"/>
    </w:rPr>
  </w:style>
  <w:style w:type="paragraph" w:styleId="BodyTextIndent2">
    <w:name w:val="Body Text Indent 2"/>
    <w:basedOn w:val="Normal"/>
    <w:link w:val="BodyTextIndent2Char"/>
    <w:rsid w:val="007B2E1C"/>
    <w:pPr>
      <w:spacing w:after="120" w:line="480" w:lineRule="auto"/>
      <w:ind w:left="283"/>
    </w:pPr>
    <w:rPr>
      <w:lang w:val="x-none"/>
    </w:rPr>
  </w:style>
  <w:style w:type="paragraph" w:styleId="Header">
    <w:name w:val="header"/>
    <w:basedOn w:val="Normal"/>
    <w:link w:val="HeaderChar"/>
    <w:uiPriority w:val="99"/>
    <w:rsid w:val="007B2E1C"/>
    <w:pPr>
      <w:tabs>
        <w:tab w:val="center" w:pos="4703"/>
        <w:tab w:val="right" w:pos="9406"/>
      </w:tabs>
    </w:pPr>
    <w:rPr>
      <w:szCs w:val="24"/>
      <w:lang w:val="x-none" w:eastAsia="x-none"/>
    </w:rPr>
  </w:style>
  <w:style w:type="paragraph" w:styleId="BalloonText">
    <w:name w:val="Balloon Text"/>
    <w:basedOn w:val="Normal"/>
    <w:link w:val="BalloonTextChar"/>
    <w:rsid w:val="00C96945"/>
    <w:rPr>
      <w:rFonts w:ascii="Tahoma" w:hAnsi="Tahoma" w:cs="Tahoma"/>
      <w:sz w:val="16"/>
      <w:szCs w:val="16"/>
    </w:rPr>
  </w:style>
  <w:style w:type="paragraph" w:customStyle="1" w:styleId="CharCharCharCharCharCharCharCharCharCharCharChar">
    <w:name w:val="Char Char Char Char Char Char Char Char Char Char Char Char"/>
    <w:aliases w:val=" Char Char Char Char Char Char Char Char1, Char Char Char Char Char Char Char Char Char Char Char1 Char, Char Char Char Char Char Char Char Char Char Char Char2"/>
    <w:basedOn w:val="Normal"/>
    <w:rsid w:val="003F3E34"/>
    <w:pPr>
      <w:tabs>
        <w:tab w:val="left" w:pos="709"/>
      </w:tabs>
    </w:pPr>
    <w:rPr>
      <w:rFonts w:ascii="Tahoma" w:hAnsi="Tahoma"/>
      <w:szCs w:val="24"/>
      <w:lang w:val="pl-PL" w:eastAsia="pl-PL"/>
    </w:rPr>
  </w:style>
  <w:style w:type="character" w:customStyle="1" w:styleId="FontStyle185">
    <w:name w:val="Font Style185"/>
    <w:rsid w:val="00F557BB"/>
    <w:rPr>
      <w:rFonts w:ascii="Times New Roman" w:hAnsi="Times New Roman" w:cs="Times New Roman"/>
      <w:b/>
      <w:bCs/>
      <w:sz w:val="22"/>
      <w:szCs w:val="22"/>
    </w:rPr>
  </w:style>
  <w:style w:type="paragraph" w:customStyle="1" w:styleId="BodyText21">
    <w:name w:val="Body Text 21"/>
    <w:basedOn w:val="Normal"/>
    <w:rsid w:val="008F0FDF"/>
    <w:pPr>
      <w:widowControl w:val="0"/>
      <w:overflowPunct w:val="0"/>
      <w:autoSpaceDE w:val="0"/>
      <w:autoSpaceDN w:val="0"/>
      <w:adjustRightInd w:val="0"/>
      <w:jc w:val="center"/>
      <w:textAlignment w:val="baseline"/>
    </w:pPr>
    <w:rPr>
      <w:b/>
    </w:rPr>
  </w:style>
  <w:style w:type="paragraph" w:styleId="EndnoteText">
    <w:name w:val="endnote text"/>
    <w:basedOn w:val="Normal"/>
    <w:link w:val="EndnoteTextChar"/>
    <w:uiPriority w:val="99"/>
    <w:unhideWhenUsed/>
    <w:rsid w:val="005347EF"/>
    <w:rPr>
      <w:sz w:val="20"/>
    </w:rPr>
  </w:style>
  <w:style w:type="character" w:customStyle="1" w:styleId="EndnoteTextChar">
    <w:name w:val="Endnote Text Char"/>
    <w:basedOn w:val="DefaultParagraphFont"/>
    <w:link w:val="EndnoteText"/>
    <w:uiPriority w:val="99"/>
    <w:rsid w:val="005347EF"/>
  </w:style>
  <w:style w:type="character" w:styleId="EndnoteReference">
    <w:name w:val="endnote reference"/>
    <w:uiPriority w:val="99"/>
    <w:semiHidden/>
    <w:unhideWhenUsed/>
    <w:rsid w:val="005347EF"/>
    <w:rPr>
      <w:vertAlign w:val="superscript"/>
    </w:rPr>
  </w:style>
  <w:style w:type="paragraph" w:styleId="FootnoteText">
    <w:name w:val="footnote text"/>
    <w:aliases w:val="Podrozdział,stile 1,Footnote,Footnote1,Footnote2,Footnote3,Footnote4,Footnote5,Footnote6,Footnote7,Footnote8,Footnote9,Footnote10,Footnote11,Footnote21,Footnote31,Footnote41,Footnote51,Footnote61,Footnote71,Footnote81,Footnote91,single s"/>
    <w:basedOn w:val="Normal"/>
    <w:link w:val="FootnoteTextChar"/>
    <w:uiPriority w:val="99"/>
    <w:unhideWhenUsed/>
    <w:rsid w:val="005347EF"/>
    <w:rPr>
      <w:sz w:val="20"/>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basedOn w:val="DefaultParagraphFont"/>
    <w:link w:val="FootnoteText"/>
    <w:uiPriority w:val="99"/>
    <w:rsid w:val="005347EF"/>
  </w:style>
  <w:style w:type="character" w:styleId="FootnoteReference">
    <w:name w:val="footnote reference"/>
    <w:aliases w:val="Footnote symbol,Appel note de bas de p,SUPERS,Nota,(NECG) Footnote Reference,Voetnootverwijzing,Footnote Reference Superscript,BVI fnr,Lábjegyzet-hivatkozás,L?bjegyzet-hivatkoz?s,Char1 Char Char Char Char,ftref,Fussnot"/>
    <w:unhideWhenUsed/>
    <w:rsid w:val="005347EF"/>
    <w:rPr>
      <w:vertAlign w:val="superscript"/>
    </w:rPr>
  </w:style>
  <w:style w:type="character" w:customStyle="1" w:styleId="samedocreference1">
    <w:name w:val="samedocreference1"/>
    <w:rsid w:val="001B1FFF"/>
    <w:rPr>
      <w:i w:val="0"/>
      <w:iCs w:val="0"/>
      <w:color w:val="8B0000"/>
      <w:u w:val="single"/>
    </w:rPr>
  </w:style>
  <w:style w:type="character" w:customStyle="1" w:styleId="FontStyle22">
    <w:name w:val="Font Style22"/>
    <w:rsid w:val="005E4922"/>
    <w:rPr>
      <w:rFonts w:ascii="Times New Roman" w:hAnsi="Times New Roman" w:cs="Times New Roman"/>
      <w:sz w:val="22"/>
      <w:szCs w:val="22"/>
    </w:rPr>
  </w:style>
  <w:style w:type="paragraph" w:styleId="Footer">
    <w:name w:val="footer"/>
    <w:basedOn w:val="Normal"/>
    <w:link w:val="FooterChar"/>
    <w:uiPriority w:val="99"/>
    <w:unhideWhenUsed/>
    <w:rsid w:val="004168E5"/>
    <w:pPr>
      <w:tabs>
        <w:tab w:val="center" w:pos="4536"/>
        <w:tab w:val="right" w:pos="9072"/>
      </w:tabs>
    </w:pPr>
    <w:rPr>
      <w:lang w:val="en-US"/>
    </w:rPr>
  </w:style>
  <w:style w:type="character" w:customStyle="1" w:styleId="FooterChar">
    <w:name w:val="Footer Char"/>
    <w:link w:val="Footer"/>
    <w:uiPriority w:val="99"/>
    <w:rsid w:val="004168E5"/>
    <w:rPr>
      <w:sz w:val="24"/>
      <w:lang w:val="en-US" w:eastAsia="en-US"/>
    </w:rPr>
  </w:style>
  <w:style w:type="character" w:customStyle="1" w:styleId="HeaderChar">
    <w:name w:val="Header Char"/>
    <w:link w:val="Header"/>
    <w:uiPriority w:val="99"/>
    <w:rsid w:val="004168E5"/>
    <w:rPr>
      <w:sz w:val="24"/>
      <w:szCs w:val="24"/>
    </w:rPr>
  </w:style>
  <w:style w:type="character" w:styleId="Hyperlink">
    <w:name w:val="Hyperlink"/>
    <w:uiPriority w:val="99"/>
    <w:unhideWhenUsed/>
    <w:rsid w:val="005D1872"/>
    <w:rPr>
      <w:color w:val="0000FF"/>
      <w:u w:val="single"/>
    </w:rPr>
  </w:style>
  <w:style w:type="character" w:styleId="FollowedHyperlink">
    <w:name w:val="FollowedHyperlink"/>
    <w:uiPriority w:val="99"/>
    <w:unhideWhenUsed/>
    <w:rsid w:val="00AC7FA1"/>
    <w:rPr>
      <w:color w:val="800080"/>
      <w:u w:val="single"/>
    </w:rPr>
  </w:style>
  <w:style w:type="character" w:customStyle="1" w:styleId="Heading6Char">
    <w:name w:val="Heading 6 Char"/>
    <w:aliases w:val="Под-параграф Char"/>
    <w:link w:val="Heading6"/>
    <w:rsid w:val="00371D50"/>
    <w:rPr>
      <w:b/>
      <w:sz w:val="24"/>
      <w:lang w:eastAsia="en-US"/>
    </w:rPr>
  </w:style>
  <w:style w:type="paragraph" w:styleId="Title">
    <w:name w:val="Title"/>
    <w:basedOn w:val="Normal"/>
    <w:link w:val="TitleChar"/>
    <w:qFormat/>
    <w:rsid w:val="00311214"/>
    <w:pPr>
      <w:jc w:val="center"/>
    </w:pPr>
    <w:rPr>
      <w:b/>
      <w:sz w:val="28"/>
      <w:lang w:val="x-none"/>
    </w:rPr>
  </w:style>
  <w:style w:type="character" w:customStyle="1" w:styleId="TitleChar">
    <w:name w:val="Title Char"/>
    <w:link w:val="Title"/>
    <w:rsid w:val="00311214"/>
    <w:rPr>
      <w:b/>
      <w:sz w:val="28"/>
      <w:lang w:eastAsia="en-US"/>
    </w:rPr>
  </w:style>
  <w:style w:type="paragraph" w:customStyle="1" w:styleId="Text1">
    <w:name w:val="Text 1"/>
    <w:basedOn w:val="Normal"/>
    <w:rsid w:val="00210B84"/>
    <w:pPr>
      <w:spacing w:after="240"/>
      <w:ind w:left="482"/>
      <w:jc w:val="both"/>
    </w:pPr>
    <w:rPr>
      <w:rFonts w:ascii="Arial" w:eastAsia="MS Mincho" w:hAnsi="Arial"/>
      <w:sz w:val="20"/>
      <w:lang w:val="en-GB" w:eastAsia="bg-BG"/>
    </w:rPr>
  </w:style>
  <w:style w:type="paragraph" w:customStyle="1" w:styleId="Text2">
    <w:name w:val="Text 2"/>
    <w:basedOn w:val="Normal"/>
    <w:rsid w:val="00210B84"/>
    <w:pPr>
      <w:tabs>
        <w:tab w:val="left" w:pos="2161"/>
      </w:tabs>
      <w:spacing w:after="240"/>
      <w:ind w:left="1202"/>
      <w:jc w:val="both"/>
    </w:pPr>
    <w:rPr>
      <w:rFonts w:ascii="Arial" w:eastAsia="MS Mincho" w:hAnsi="Arial"/>
      <w:sz w:val="20"/>
      <w:lang w:val="en-GB" w:eastAsia="bg-BG"/>
    </w:rPr>
  </w:style>
  <w:style w:type="paragraph" w:styleId="NormalWeb">
    <w:name w:val="Normal (Web)"/>
    <w:basedOn w:val="Normal"/>
    <w:uiPriority w:val="99"/>
    <w:rsid w:val="002811EC"/>
    <w:pPr>
      <w:ind w:firstLine="751"/>
    </w:pPr>
    <w:rPr>
      <w:szCs w:val="24"/>
      <w:lang w:val="en-GB" w:eastAsia="en-GB"/>
    </w:rPr>
  </w:style>
  <w:style w:type="paragraph" w:customStyle="1" w:styleId="Style16">
    <w:name w:val="Style16"/>
    <w:basedOn w:val="Normal"/>
    <w:rsid w:val="002811EC"/>
    <w:pPr>
      <w:spacing w:before="120" w:after="120" w:line="280" w:lineRule="atLeast"/>
      <w:jc w:val="center"/>
    </w:pPr>
    <w:rPr>
      <w:b/>
      <w:bCs/>
      <w:sz w:val="28"/>
      <w:szCs w:val="28"/>
    </w:rPr>
  </w:style>
  <w:style w:type="paragraph" w:styleId="BodyTextIndent">
    <w:name w:val="Body Text Indent"/>
    <w:basedOn w:val="Normal"/>
    <w:link w:val="BodyTextIndentChar"/>
    <w:rsid w:val="002811EC"/>
    <w:pPr>
      <w:spacing w:after="120"/>
      <w:ind w:left="283"/>
    </w:pPr>
    <w:rPr>
      <w:szCs w:val="24"/>
      <w:lang w:val="x-none"/>
    </w:rPr>
  </w:style>
  <w:style w:type="character" w:customStyle="1" w:styleId="BodyTextIndentChar">
    <w:name w:val="Body Text Indent Char"/>
    <w:link w:val="BodyTextIndent"/>
    <w:rsid w:val="002811EC"/>
    <w:rPr>
      <w:sz w:val="24"/>
      <w:szCs w:val="24"/>
      <w:lang w:eastAsia="en-US"/>
    </w:rPr>
  </w:style>
  <w:style w:type="character" w:customStyle="1" w:styleId="Heading3Char">
    <w:name w:val="Heading 3 Char"/>
    <w:link w:val="Heading3"/>
    <w:uiPriority w:val="9"/>
    <w:rsid w:val="00AE257A"/>
    <w:rPr>
      <w:rFonts w:ascii="Arial" w:hAnsi="Arial" w:cs="Arial"/>
      <w:b/>
      <w:bCs/>
      <w:sz w:val="26"/>
      <w:szCs w:val="26"/>
      <w:lang w:eastAsia="en-US"/>
    </w:rPr>
  </w:style>
  <w:style w:type="character" w:customStyle="1" w:styleId="Heading2Char">
    <w:name w:val="Heading 2 Char"/>
    <w:link w:val="Heading2"/>
    <w:uiPriority w:val="9"/>
    <w:rsid w:val="009943FB"/>
    <w:rPr>
      <w:b/>
      <w:sz w:val="28"/>
      <w:lang w:eastAsia="en-US"/>
    </w:rPr>
  </w:style>
  <w:style w:type="character" w:customStyle="1" w:styleId="Heading1Char">
    <w:name w:val="Heading 1 Char"/>
    <w:link w:val="Heading1"/>
    <w:rsid w:val="009943FB"/>
    <w:rPr>
      <w:b/>
      <w:color w:val="000000"/>
      <w:sz w:val="28"/>
      <w:u w:val="single"/>
      <w:lang w:eastAsia="en-US"/>
    </w:rPr>
  </w:style>
  <w:style w:type="character" w:customStyle="1" w:styleId="BodyText2Char">
    <w:name w:val="Body Text 2 Char"/>
    <w:link w:val="BodyText2"/>
    <w:rsid w:val="009943FB"/>
    <w:rPr>
      <w:b/>
      <w:sz w:val="24"/>
      <w:lang w:eastAsia="en-US"/>
    </w:rPr>
  </w:style>
  <w:style w:type="character" w:customStyle="1" w:styleId="BodyTextIndent2Char">
    <w:name w:val="Body Text Indent 2 Char"/>
    <w:link w:val="BodyTextIndent2"/>
    <w:rsid w:val="009943FB"/>
    <w:rPr>
      <w:sz w:val="24"/>
      <w:lang w:eastAsia="en-US"/>
    </w:rPr>
  </w:style>
  <w:style w:type="paragraph" w:styleId="ListParagraph">
    <w:name w:val="List Paragraph"/>
    <w:aliases w:val="ПАРАГРАФ"/>
    <w:basedOn w:val="Normal"/>
    <w:link w:val="ListParagraphChar"/>
    <w:uiPriority w:val="34"/>
    <w:qFormat/>
    <w:rsid w:val="00FC706A"/>
    <w:pPr>
      <w:spacing w:after="200" w:line="276" w:lineRule="auto"/>
      <w:ind w:left="720"/>
      <w:contextualSpacing/>
    </w:pPr>
    <w:rPr>
      <w:rFonts w:ascii="Calibri" w:eastAsia="Calibri" w:hAnsi="Calibri"/>
      <w:sz w:val="22"/>
      <w:szCs w:val="22"/>
      <w:lang w:eastAsia="x-none"/>
    </w:rPr>
  </w:style>
  <w:style w:type="paragraph" w:customStyle="1" w:styleId="CharCharCharCharCharCharCharCharCharCharChar">
    <w:name w:val="Char Char Char Char Char Char Char Char Char Char Char"/>
    <w:aliases w:val=" Char Char Char Char Char Char Char"/>
    <w:basedOn w:val="Normal"/>
    <w:rsid w:val="00371667"/>
    <w:pPr>
      <w:tabs>
        <w:tab w:val="left" w:pos="709"/>
      </w:tabs>
    </w:pPr>
    <w:rPr>
      <w:rFonts w:ascii="Tahoma" w:hAnsi="Tahoma"/>
      <w:szCs w:val="24"/>
      <w:lang w:val="pl-PL" w:eastAsia="pl-PL"/>
    </w:rPr>
  </w:style>
  <w:style w:type="paragraph" w:customStyle="1" w:styleId="CharCharCharCharCharChar">
    <w:name w:val="Char Char Char Char Char Char"/>
    <w:basedOn w:val="Normal"/>
    <w:rsid w:val="007D44C2"/>
    <w:pPr>
      <w:tabs>
        <w:tab w:val="left" w:pos="709"/>
      </w:tabs>
    </w:pPr>
    <w:rPr>
      <w:rFonts w:ascii="Tahoma" w:hAnsi="Tahoma"/>
      <w:szCs w:val="24"/>
      <w:lang w:val="pl-PL" w:eastAsia="pl-PL"/>
    </w:rPr>
  </w:style>
  <w:style w:type="character" w:customStyle="1" w:styleId="BodyTextChar">
    <w:name w:val="Body Text Char"/>
    <w:link w:val="BodyText"/>
    <w:rsid w:val="00A533A7"/>
    <w:rPr>
      <w:sz w:val="24"/>
      <w:lang w:val="bg-BG"/>
    </w:rPr>
  </w:style>
  <w:style w:type="character" w:styleId="CommentReference">
    <w:name w:val="annotation reference"/>
    <w:unhideWhenUsed/>
    <w:rsid w:val="00F630AA"/>
    <w:rPr>
      <w:sz w:val="16"/>
      <w:szCs w:val="16"/>
    </w:rPr>
  </w:style>
  <w:style w:type="paragraph" w:styleId="CommentText">
    <w:name w:val="annotation text"/>
    <w:basedOn w:val="Normal"/>
    <w:link w:val="CommentTextChar"/>
    <w:unhideWhenUsed/>
    <w:rsid w:val="00F630AA"/>
    <w:rPr>
      <w:sz w:val="20"/>
      <w:lang w:val="x-none"/>
    </w:rPr>
  </w:style>
  <w:style w:type="character" w:customStyle="1" w:styleId="CommentTextChar">
    <w:name w:val="Comment Text Char"/>
    <w:link w:val="CommentText"/>
    <w:rsid w:val="00F630AA"/>
    <w:rPr>
      <w:lang w:eastAsia="en-US"/>
    </w:rPr>
  </w:style>
  <w:style w:type="paragraph" w:styleId="CommentSubject">
    <w:name w:val="annotation subject"/>
    <w:basedOn w:val="CommentText"/>
    <w:next w:val="CommentText"/>
    <w:link w:val="CommentSubjectChar"/>
    <w:unhideWhenUsed/>
    <w:rsid w:val="00F630AA"/>
    <w:rPr>
      <w:b/>
      <w:bCs/>
    </w:rPr>
  </w:style>
  <w:style w:type="character" w:customStyle="1" w:styleId="CommentSubjectChar">
    <w:name w:val="Comment Subject Char"/>
    <w:link w:val="CommentSubject"/>
    <w:rsid w:val="00F630AA"/>
    <w:rPr>
      <w:b/>
      <w:bCs/>
      <w:lang w:eastAsia="en-US"/>
    </w:rPr>
  </w:style>
  <w:style w:type="character" w:customStyle="1" w:styleId="10">
    <w:name w:val="Основной текст (10)_"/>
    <w:rsid w:val="00AD0411"/>
    <w:rPr>
      <w:rFonts w:ascii="Times New Roman" w:hAnsi="Times New Roman"/>
      <w:sz w:val="21"/>
      <w:shd w:val="clear" w:color="auto" w:fill="FFFFFF"/>
    </w:rPr>
  </w:style>
  <w:style w:type="character" w:customStyle="1" w:styleId="ListParagraphChar">
    <w:name w:val="List Paragraph Char"/>
    <w:aliases w:val="ПАРАГРАФ Char"/>
    <w:link w:val="ListParagraph"/>
    <w:uiPriority w:val="34"/>
    <w:rsid w:val="00211AB4"/>
    <w:rPr>
      <w:rFonts w:ascii="Calibri" w:eastAsia="Calibri" w:hAnsi="Calibri"/>
      <w:sz w:val="22"/>
      <w:szCs w:val="22"/>
      <w:lang w:val="bg-BG"/>
    </w:rPr>
  </w:style>
  <w:style w:type="paragraph" w:customStyle="1" w:styleId="letternumbering">
    <w:name w:val="letternumbering"/>
    <w:basedOn w:val="Normal"/>
    <w:rsid w:val="00211AB4"/>
    <w:pPr>
      <w:spacing w:before="100" w:beforeAutospacing="1" w:after="100" w:afterAutospacing="1"/>
    </w:pPr>
    <w:rPr>
      <w:szCs w:val="24"/>
      <w:lang w:eastAsia="bg-BG"/>
    </w:rPr>
  </w:style>
  <w:style w:type="character" w:customStyle="1" w:styleId="Bodytext0">
    <w:name w:val="Body text_"/>
    <w:link w:val="BodyText1"/>
    <w:rsid w:val="00FF4FED"/>
    <w:rPr>
      <w:sz w:val="22"/>
      <w:szCs w:val="22"/>
      <w:shd w:val="clear" w:color="auto" w:fill="FFFFFF"/>
    </w:rPr>
  </w:style>
  <w:style w:type="paragraph" w:customStyle="1" w:styleId="BodyText1">
    <w:name w:val="Body Text1"/>
    <w:basedOn w:val="Normal"/>
    <w:link w:val="Bodytext0"/>
    <w:uiPriority w:val="99"/>
    <w:rsid w:val="00FF4FED"/>
    <w:pPr>
      <w:shd w:val="clear" w:color="auto" w:fill="FFFFFF"/>
      <w:spacing w:before="480" w:line="277" w:lineRule="exact"/>
      <w:jc w:val="both"/>
    </w:pPr>
    <w:rPr>
      <w:sz w:val="22"/>
      <w:szCs w:val="22"/>
      <w:lang w:val="x-none" w:eastAsia="x-none"/>
    </w:rPr>
  </w:style>
  <w:style w:type="character" w:customStyle="1" w:styleId="1">
    <w:name w:val="1"/>
    <w:semiHidden/>
    <w:rsid w:val="00337C2F"/>
    <w:rPr>
      <w:rFonts w:ascii="Times New Roman" w:hAnsi="Times New Roman" w:cs="Times New Roman"/>
      <w:b w:val="0"/>
      <w:bCs w:val="0"/>
      <w:i w:val="0"/>
      <w:iCs w:val="0"/>
      <w:strike w:val="0"/>
      <w:color w:val="0000FF"/>
      <w:sz w:val="20"/>
      <w:szCs w:val="20"/>
      <w:u w:val="none"/>
    </w:rPr>
  </w:style>
  <w:style w:type="character" w:customStyle="1" w:styleId="BodytextBold">
    <w:name w:val="Body text + Bold"/>
    <w:rsid w:val="00337C2F"/>
    <w:rPr>
      <w:rFonts w:ascii="Times New Roman" w:eastAsia="Times New Roman" w:hAnsi="Times New Roman" w:cs="Times New Roman"/>
      <w:b/>
      <w:bCs/>
      <w:i w:val="0"/>
      <w:iCs w:val="0"/>
      <w:smallCaps w:val="0"/>
      <w:strike w:val="0"/>
      <w:sz w:val="22"/>
      <w:szCs w:val="22"/>
      <w:shd w:val="clear" w:color="auto" w:fill="FFFFFF"/>
    </w:rPr>
  </w:style>
  <w:style w:type="paragraph" w:customStyle="1" w:styleId="BodyText3">
    <w:name w:val="Body Text3"/>
    <w:basedOn w:val="Normal"/>
    <w:rsid w:val="003B5301"/>
    <w:pPr>
      <w:shd w:val="clear" w:color="auto" w:fill="FFFFFF"/>
      <w:spacing w:after="300" w:line="0" w:lineRule="atLeast"/>
      <w:ind w:hanging="260"/>
    </w:pPr>
    <w:rPr>
      <w:color w:val="000000"/>
      <w:sz w:val="22"/>
      <w:szCs w:val="22"/>
      <w:lang w:val="bg"/>
    </w:rPr>
  </w:style>
  <w:style w:type="character" w:customStyle="1" w:styleId="FontStyle32">
    <w:name w:val="Font Style32"/>
    <w:rsid w:val="00157CBD"/>
    <w:rPr>
      <w:rFonts w:ascii="Arial" w:hAnsi="Arial" w:cs="Arial"/>
      <w:sz w:val="18"/>
      <w:szCs w:val="18"/>
    </w:rPr>
  </w:style>
  <w:style w:type="paragraph" w:customStyle="1" w:styleId="a">
    <w:name w:val="ТЕКСТ"/>
    <w:basedOn w:val="BodyText2"/>
    <w:rsid w:val="00157CBD"/>
    <w:pPr>
      <w:overflowPunct w:val="0"/>
      <w:autoSpaceDE w:val="0"/>
      <w:autoSpaceDN w:val="0"/>
      <w:adjustRightInd w:val="0"/>
      <w:spacing w:before="120" w:line="320" w:lineRule="atLeast"/>
      <w:ind w:firstLine="1134"/>
    </w:pPr>
    <w:rPr>
      <w:rFonts w:ascii="Arial" w:hAnsi="Arial"/>
      <w:b w:val="0"/>
      <w:szCs w:val="24"/>
      <w:lang w:val="en-US"/>
    </w:rPr>
  </w:style>
  <w:style w:type="character" w:customStyle="1" w:styleId="DeltaViewInsertion">
    <w:name w:val="DeltaView Insertion"/>
    <w:rsid w:val="004D36B5"/>
    <w:rPr>
      <w:b/>
      <w:i/>
      <w:spacing w:val="0"/>
      <w:lang w:val="bg-BG" w:eastAsia="bg-BG"/>
    </w:rPr>
  </w:style>
  <w:style w:type="paragraph" w:customStyle="1" w:styleId="Tiret0">
    <w:name w:val="Tiret 0"/>
    <w:basedOn w:val="Normal"/>
    <w:rsid w:val="004D36B5"/>
    <w:pPr>
      <w:numPr>
        <w:numId w:val="12"/>
      </w:numPr>
      <w:spacing w:before="120" w:after="120"/>
      <w:jc w:val="both"/>
    </w:pPr>
    <w:rPr>
      <w:rFonts w:eastAsia="Calibri"/>
      <w:szCs w:val="22"/>
      <w:lang w:eastAsia="bg-BG"/>
    </w:rPr>
  </w:style>
  <w:style w:type="paragraph" w:customStyle="1" w:styleId="Tiret1">
    <w:name w:val="Tiret 1"/>
    <w:basedOn w:val="Normal"/>
    <w:rsid w:val="004D36B5"/>
    <w:pPr>
      <w:numPr>
        <w:numId w:val="13"/>
      </w:numPr>
      <w:spacing w:before="120" w:after="120"/>
      <w:jc w:val="both"/>
    </w:pPr>
    <w:rPr>
      <w:rFonts w:eastAsia="Calibri"/>
      <w:szCs w:val="22"/>
      <w:lang w:eastAsia="bg-BG"/>
    </w:rPr>
  </w:style>
  <w:style w:type="character" w:styleId="PageNumber">
    <w:name w:val="page number"/>
    <w:basedOn w:val="DefaultParagraphFont"/>
    <w:rsid w:val="00D759EE"/>
  </w:style>
  <w:style w:type="paragraph" w:customStyle="1" w:styleId="Arial11pt">
    <w:name w:val="Стил Arial 11 pt Получер"/>
    <w:basedOn w:val="Normal"/>
    <w:link w:val="Arial11pt0"/>
    <w:autoRedefine/>
    <w:rsid w:val="00D759EE"/>
    <w:pPr>
      <w:spacing w:before="240" w:after="120"/>
      <w:ind w:left="680" w:hanging="680"/>
      <w:contextualSpacing/>
      <w:jc w:val="center"/>
    </w:pPr>
    <w:rPr>
      <w:b/>
      <w:szCs w:val="24"/>
      <w:lang w:eastAsia="bg-BG"/>
    </w:rPr>
  </w:style>
  <w:style w:type="character" w:customStyle="1" w:styleId="Arial11pt0">
    <w:name w:val="Стил Arial 11 pt Получер Знак"/>
    <w:link w:val="Arial11pt"/>
    <w:rsid w:val="00D759EE"/>
    <w:rPr>
      <w:b/>
      <w:sz w:val="24"/>
      <w:szCs w:val="24"/>
      <w:lang w:val="bg-BG" w:eastAsia="bg-BG"/>
    </w:rPr>
  </w:style>
  <w:style w:type="paragraph" w:customStyle="1" w:styleId="a0">
    <w:name w:val="Глава договор"/>
    <w:basedOn w:val="Normal"/>
    <w:next w:val="BodyText"/>
    <w:autoRedefine/>
    <w:rsid w:val="00D759EE"/>
    <w:pPr>
      <w:spacing w:before="240" w:after="120"/>
      <w:contextualSpacing/>
      <w:jc w:val="center"/>
    </w:pPr>
    <w:rPr>
      <w:b/>
      <w:caps/>
      <w:szCs w:val="24"/>
      <w:lang w:eastAsia="bg-BG"/>
    </w:rPr>
  </w:style>
  <w:style w:type="paragraph" w:customStyle="1" w:styleId="a1">
    <w:name w:val="основен"/>
    <w:basedOn w:val="Normal"/>
    <w:link w:val="a2"/>
    <w:rsid w:val="00D759EE"/>
    <w:pPr>
      <w:widowControl w:val="0"/>
      <w:spacing w:before="120" w:after="120"/>
      <w:ind w:firstLine="709"/>
      <w:jc w:val="both"/>
    </w:pPr>
    <w:rPr>
      <w:rFonts w:ascii="Arial" w:hAnsi="Arial"/>
      <w:sz w:val="22"/>
      <w:szCs w:val="22"/>
      <w:lang w:eastAsia="bg-BG"/>
    </w:rPr>
  </w:style>
  <w:style w:type="character" w:customStyle="1" w:styleId="a2">
    <w:name w:val="основен Знак"/>
    <w:link w:val="a1"/>
    <w:rsid w:val="00D759EE"/>
    <w:rPr>
      <w:rFonts w:ascii="Arial" w:hAnsi="Arial"/>
      <w:sz w:val="22"/>
      <w:szCs w:val="22"/>
      <w:lang w:val="bg-BG" w:eastAsia="bg-BG"/>
    </w:rPr>
  </w:style>
  <w:style w:type="table" w:styleId="TableGrid">
    <w:name w:val="Table Grid"/>
    <w:basedOn w:val="TableNormal"/>
    <w:rsid w:val="00D759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8">
    <w:name w:val="Font Style18"/>
    <w:uiPriority w:val="99"/>
    <w:rsid w:val="00D759EE"/>
    <w:rPr>
      <w:rFonts w:ascii="Times New Roman" w:hAnsi="Times New Roman" w:cs="Times New Roman"/>
      <w:sz w:val="22"/>
      <w:szCs w:val="22"/>
    </w:rPr>
  </w:style>
  <w:style w:type="paragraph" w:customStyle="1" w:styleId="a3">
    <w:name w:val="Îáèêí. ïàðàãðàô"/>
    <w:basedOn w:val="Normal"/>
    <w:rsid w:val="00D759EE"/>
    <w:pPr>
      <w:spacing w:before="120" w:line="360" w:lineRule="auto"/>
      <w:ind w:firstLine="720"/>
      <w:jc w:val="both"/>
    </w:pPr>
  </w:style>
  <w:style w:type="character" w:customStyle="1" w:styleId="st1">
    <w:name w:val="st1"/>
    <w:basedOn w:val="DefaultParagraphFont"/>
    <w:rsid w:val="00D759EE"/>
  </w:style>
  <w:style w:type="paragraph" w:customStyle="1" w:styleId="firstline">
    <w:name w:val="firstline"/>
    <w:basedOn w:val="Normal"/>
    <w:rsid w:val="00731B31"/>
    <w:pPr>
      <w:spacing w:before="100" w:beforeAutospacing="1" w:after="100" w:afterAutospacing="1"/>
    </w:pPr>
    <w:rPr>
      <w:szCs w:val="24"/>
      <w:lang w:eastAsia="bg-BG"/>
    </w:rPr>
  </w:style>
  <w:style w:type="paragraph" w:customStyle="1" w:styleId="2">
    <w:name w:val="Основен текст (2)"/>
    <w:basedOn w:val="Normal"/>
    <w:rsid w:val="0075540A"/>
    <w:pPr>
      <w:widowControl w:val="0"/>
      <w:shd w:val="clear" w:color="auto" w:fill="FFFFFF"/>
      <w:spacing w:after="300" w:line="0" w:lineRule="atLeast"/>
      <w:ind w:firstLine="560"/>
      <w:jc w:val="both"/>
    </w:pPr>
    <w:rPr>
      <w:b/>
      <w:bCs/>
      <w:spacing w:val="-3"/>
      <w:sz w:val="23"/>
      <w:szCs w:val="23"/>
      <w:shd w:val="clear" w:color="auto" w:fill="FFFFFF"/>
      <w:lang w:val="en-US"/>
    </w:rPr>
  </w:style>
  <w:style w:type="character" w:styleId="Emphasis">
    <w:name w:val="Emphasis"/>
    <w:qFormat/>
    <w:rsid w:val="00B64FFD"/>
    <w:rPr>
      <w:b/>
      <w:bCs/>
      <w:i w:val="0"/>
      <w:iCs w:val="0"/>
    </w:rPr>
  </w:style>
  <w:style w:type="character" w:customStyle="1" w:styleId="a4">
    <w:name w:val="Основен текст_"/>
    <w:link w:val="11"/>
    <w:qFormat/>
    <w:rsid w:val="0002031F"/>
    <w:rPr>
      <w:b/>
      <w:bCs/>
      <w:sz w:val="22"/>
      <w:szCs w:val="22"/>
      <w:shd w:val="clear" w:color="auto" w:fill="FFFFFF"/>
    </w:rPr>
  </w:style>
  <w:style w:type="paragraph" w:customStyle="1" w:styleId="11">
    <w:name w:val="Основен текст1"/>
    <w:basedOn w:val="Normal"/>
    <w:link w:val="a4"/>
    <w:rsid w:val="0002031F"/>
    <w:pPr>
      <w:widowControl w:val="0"/>
      <w:shd w:val="clear" w:color="auto" w:fill="FFFFFF"/>
      <w:spacing w:line="0" w:lineRule="atLeast"/>
      <w:ind w:hanging="720"/>
    </w:pPr>
    <w:rPr>
      <w:b/>
      <w:bCs/>
      <w:sz w:val="22"/>
      <w:szCs w:val="22"/>
      <w:lang w:val="en-US"/>
    </w:rPr>
  </w:style>
  <w:style w:type="character" w:customStyle="1" w:styleId="115pt">
    <w:name w:val="Основен текст + 11.5 pt;Не е удебелен;Курсив"/>
    <w:rsid w:val="0002031F"/>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bg-BG"/>
    </w:rPr>
  </w:style>
  <w:style w:type="character" w:customStyle="1" w:styleId="6">
    <w:name w:val="Основен текст (6)_"/>
    <w:link w:val="60"/>
    <w:rsid w:val="0002031F"/>
    <w:rPr>
      <w:i/>
      <w:iCs/>
      <w:sz w:val="23"/>
      <w:szCs w:val="23"/>
      <w:shd w:val="clear" w:color="auto" w:fill="FFFFFF"/>
    </w:rPr>
  </w:style>
  <w:style w:type="character" w:customStyle="1" w:styleId="611pt">
    <w:name w:val="Основен текст (6) + 11 pt;Удебелен;Не е курсив"/>
    <w:rsid w:val="0002031F"/>
    <w:rPr>
      <w:rFonts w:ascii="Times New Roman" w:eastAsia="Times New Roman" w:hAnsi="Times New Roman" w:cs="Times New Roman"/>
      <w:b/>
      <w:bCs/>
      <w:i/>
      <w:iCs/>
      <w:smallCaps w:val="0"/>
      <w:strike w:val="0"/>
      <w:color w:val="000000"/>
      <w:spacing w:val="0"/>
      <w:w w:val="100"/>
      <w:position w:val="0"/>
      <w:sz w:val="22"/>
      <w:szCs w:val="22"/>
      <w:u w:val="none"/>
      <w:lang w:val="bg-BG"/>
    </w:rPr>
  </w:style>
  <w:style w:type="character" w:customStyle="1" w:styleId="7">
    <w:name w:val="Основен текст (7)_"/>
    <w:rsid w:val="0002031F"/>
    <w:rPr>
      <w:rFonts w:ascii="Microsoft Sans Serif" w:eastAsia="Microsoft Sans Serif" w:hAnsi="Microsoft Sans Serif" w:cs="Microsoft Sans Serif"/>
      <w:b w:val="0"/>
      <w:bCs w:val="0"/>
      <w:i w:val="0"/>
      <w:iCs w:val="0"/>
      <w:smallCaps w:val="0"/>
      <w:strike w:val="0"/>
      <w:sz w:val="12"/>
      <w:szCs w:val="12"/>
      <w:u w:val="none"/>
    </w:rPr>
  </w:style>
  <w:style w:type="character" w:customStyle="1" w:styleId="70">
    <w:name w:val="Основен текст (7)"/>
    <w:rsid w:val="0002031F"/>
    <w:rPr>
      <w:rFonts w:ascii="Microsoft Sans Serif" w:eastAsia="Microsoft Sans Serif" w:hAnsi="Microsoft Sans Serif" w:cs="Microsoft Sans Serif"/>
      <w:b w:val="0"/>
      <w:bCs w:val="0"/>
      <w:i w:val="0"/>
      <w:iCs w:val="0"/>
      <w:smallCaps w:val="0"/>
      <w:strike w:val="0"/>
      <w:color w:val="000000"/>
      <w:spacing w:val="0"/>
      <w:w w:val="100"/>
      <w:position w:val="0"/>
      <w:sz w:val="12"/>
      <w:szCs w:val="12"/>
      <w:u w:val="none"/>
      <w:lang w:val="bg-BG"/>
    </w:rPr>
  </w:style>
  <w:style w:type="paragraph" w:customStyle="1" w:styleId="60">
    <w:name w:val="Основен текст (6)"/>
    <w:basedOn w:val="Normal"/>
    <w:link w:val="6"/>
    <w:rsid w:val="0002031F"/>
    <w:pPr>
      <w:widowControl w:val="0"/>
      <w:shd w:val="clear" w:color="auto" w:fill="FFFFFF"/>
      <w:spacing w:line="413" w:lineRule="exact"/>
      <w:ind w:hanging="340"/>
      <w:jc w:val="both"/>
    </w:pPr>
    <w:rPr>
      <w:i/>
      <w:iCs/>
      <w:sz w:val="23"/>
      <w:szCs w:val="23"/>
      <w:lang w:val="en-US"/>
    </w:rPr>
  </w:style>
  <w:style w:type="paragraph" w:customStyle="1" w:styleId="12">
    <w:name w:val="Списък на абзаци1"/>
    <w:basedOn w:val="Normal"/>
    <w:qFormat/>
    <w:rsid w:val="007B7748"/>
    <w:pPr>
      <w:spacing w:after="200"/>
      <w:ind w:left="720"/>
      <w:jc w:val="both"/>
    </w:pPr>
    <w:rPr>
      <w:rFonts w:ascii="Calibri" w:hAnsi="Calibri" w:cs="Calibri"/>
      <w:sz w:val="22"/>
      <w:szCs w:val="22"/>
      <w:u w:color="000000"/>
      <w:lang w:val="bg-BG"/>
    </w:rPr>
  </w:style>
  <w:style w:type="paragraph" w:customStyle="1" w:styleId="TableContents">
    <w:name w:val="Table Contents"/>
    <w:basedOn w:val="Normal"/>
    <w:rsid w:val="009D4FD3"/>
    <w:pPr>
      <w:suppressLineNumbers/>
    </w:pPr>
    <w:rPr>
      <w:rFonts w:ascii="Liberation Serif" w:eastAsia="SimSun" w:hAnsi="Liberation Serif" w:cs="Liberation Serif"/>
      <w:szCs w:val="24"/>
      <w:u w:color="000000"/>
      <w:lang w:val="bg-BG" w:eastAsia="zh-CN"/>
    </w:rPr>
  </w:style>
  <w:style w:type="character" w:customStyle="1" w:styleId="Heading4Char">
    <w:name w:val="Heading 4 Char"/>
    <w:aliases w:val="Heading4 Char,Subsection Char,h4 Char"/>
    <w:basedOn w:val="DefaultParagraphFont"/>
    <w:link w:val="Heading4"/>
    <w:uiPriority w:val="9"/>
    <w:rsid w:val="0085419E"/>
    <w:rPr>
      <w:rFonts w:ascii="Calibri" w:hAnsi="Calibri"/>
      <w:b/>
      <w:bCs/>
      <w:sz w:val="28"/>
      <w:szCs w:val="28"/>
      <w:lang w:val="x-none" w:eastAsia="x-none"/>
    </w:rPr>
  </w:style>
  <w:style w:type="character" w:customStyle="1" w:styleId="Heading7Char">
    <w:name w:val="Heading 7 Char"/>
    <w:basedOn w:val="DefaultParagraphFont"/>
    <w:link w:val="Heading7"/>
    <w:rsid w:val="0085419E"/>
    <w:rPr>
      <w:rFonts w:ascii="Cambria" w:hAnsi="Cambria"/>
      <w:i/>
      <w:iCs/>
      <w:color w:val="404040"/>
      <w:sz w:val="22"/>
      <w:szCs w:val="22"/>
      <w:lang w:val="en-US" w:bidi="en-US"/>
    </w:rPr>
  </w:style>
  <w:style w:type="character" w:customStyle="1" w:styleId="Heading8Char">
    <w:name w:val="Heading 8 Char"/>
    <w:basedOn w:val="DefaultParagraphFont"/>
    <w:link w:val="Heading8"/>
    <w:rsid w:val="0085419E"/>
    <w:rPr>
      <w:rFonts w:ascii="Cambria" w:hAnsi="Cambria"/>
      <w:color w:val="4F81BD"/>
      <w:lang w:val="en-US" w:bidi="en-US"/>
    </w:rPr>
  </w:style>
  <w:style w:type="character" w:customStyle="1" w:styleId="Heading9Char">
    <w:name w:val="Heading 9 Char"/>
    <w:basedOn w:val="DefaultParagraphFont"/>
    <w:link w:val="Heading9"/>
    <w:rsid w:val="0085419E"/>
    <w:rPr>
      <w:rFonts w:ascii="Cambria" w:hAnsi="Cambria"/>
      <w:i/>
      <w:iCs/>
      <w:color w:val="404040"/>
      <w:lang w:val="en-US" w:bidi="en-US"/>
    </w:rPr>
  </w:style>
  <w:style w:type="character" w:customStyle="1" w:styleId="Heading5Char">
    <w:name w:val="Heading 5 Char"/>
    <w:aliases w:val="Параграф Char"/>
    <w:link w:val="Heading5"/>
    <w:rsid w:val="0085419E"/>
    <w:rPr>
      <w:b/>
      <w:bCs/>
      <w:i/>
      <w:iCs/>
      <w:sz w:val="26"/>
      <w:szCs w:val="26"/>
      <w:lang w:val="ru-RU"/>
    </w:rPr>
  </w:style>
  <w:style w:type="paragraph" w:styleId="Subtitle">
    <w:name w:val="Subtitle"/>
    <w:basedOn w:val="Normal"/>
    <w:link w:val="SubtitleChar"/>
    <w:uiPriority w:val="11"/>
    <w:qFormat/>
    <w:rsid w:val="0085419E"/>
    <w:pPr>
      <w:jc w:val="center"/>
    </w:pPr>
    <w:rPr>
      <w:snapToGrid w:val="0"/>
      <w:szCs w:val="24"/>
      <w:lang w:val="x-none" w:eastAsia="x-none"/>
    </w:rPr>
  </w:style>
  <w:style w:type="character" w:customStyle="1" w:styleId="SubtitleChar">
    <w:name w:val="Subtitle Char"/>
    <w:basedOn w:val="DefaultParagraphFont"/>
    <w:link w:val="Subtitle"/>
    <w:uiPriority w:val="11"/>
    <w:rsid w:val="0085419E"/>
    <w:rPr>
      <w:snapToGrid w:val="0"/>
      <w:sz w:val="24"/>
      <w:szCs w:val="24"/>
      <w:lang w:val="x-none" w:eastAsia="x-none"/>
    </w:rPr>
  </w:style>
  <w:style w:type="paragraph" w:customStyle="1" w:styleId="CharCharCharCharCharChar1">
    <w:name w:val="Char Char Char Char Char Char1"/>
    <w:basedOn w:val="Normal"/>
    <w:rsid w:val="0085419E"/>
    <w:pPr>
      <w:tabs>
        <w:tab w:val="left" w:pos="709"/>
      </w:tabs>
      <w:spacing w:before="120"/>
      <w:ind w:firstLine="709"/>
      <w:jc w:val="both"/>
    </w:pPr>
    <w:rPr>
      <w:rFonts w:ascii="Tahoma" w:hAnsi="Tahoma"/>
      <w:szCs w:val="24"/>
      <w:lang w:val="pl-PL" w:eastAsia="pl-PL"/>
    </w:rPr>
  </w:style>
  <w:style w:type="paragraph" w:customStyle="1" w:styleId="a5">
    <w:name w:val="Стил"/>
    <w:rsid w:val="0085419E"/>
    <w:pPr>
      <w:autoSpaceDE w:val="0"/>
      <w:autoSpaceDN w:val="0"/>
      <w:adjustRightInd w:val="0"/>
      <w:ind w:left="140" w:right="140" w:firstLine="840"/>
      <w:jc w:val="both"/>
    </w:pPr>
    <w:rPr>
      <w:sz w:val="24"/>
      <w:szCs w:val="24"/>
      <w:lang w:val="en-US"/>
    </w:rPr>
  </w:style>
  <w:style w:type="paragraph" w:customStyle="1" w:styleId="Char1CharCharChar1CharCharCharCharCharCharCharCharCharChar1CharChar">
    <w:name w:val="Char1 Char Char Char1 Char Char Char Char Char Char Char Char Знак Знак Char Char1 Знак Знак Char Char Знак Знак"/>
    <w:basedOn w:val="Normal"/>
    <w:rsid w:val="0085419E"/>
    <w:pPr>
      <w:tabs>
        <w:tab w:val="left" w:pos="709"/>
      </w:tabs>
    </w:pPr>
    <w:rPr>
      <w:rFonts w:ascii="Tahoma" w:hAnsi="Tahoma"/>
      <w:szCs w:val="24"/>
      <w:lang w:val="pl-PL" w:eastAsia="pl-PL"/>
    </w:rPr>
  </w:style>
  <w:style w:type="paragraph" w:customStyle="1" w:styleId="CharCharCharChar">
    <w:name w:val="Char Char Char Char Знак Знак"/>
    <w:basedOn w:val="Normal"/>
    <w:rsid w:val="0085419E"/>
    <w:pPr>
      <w:tabs>
        <w:tab w:val="left" w:pos="709"/>
      </w:tabs>
    </w:pPr>
    <w:rPr>
      <w:rFonts w:ascii="Tahoma" w:hAnsi="Tahoma"/>
      <w:szCs w:val="24"/>
      <w:lang w:val="pl-PL" w:eastAsia="pl-PL"/>
    </w:rPr>
  </w:style>
  <w:style w:type="paragraph" w:customStyle="1" w:styleId="CharCharCharCharChar">
    <w:name w:val="Char Char Char Char Знак Знак Char"/>
    <w:basedOn w:val="Normal"/>
    <w:rsid w:val="0085419E"/>
    <w:pPr>
      <w:tabs>
        <w:tab w:val="left" w:pos="709"/>
      </w:tabs>
    </w:pPr>
    <w:rPr>
      <w:rFonts w:ascii="Tahoma" w:hAnsi="Tahoma"/>
      <w:szCs w:val="24"/>
      <w:lang w:val="pl-PL" w:eastAsia="pl-PL"/>
    </w:rPr>
  </w:style>
  <w:style w:type="paragraph" w:customStyle="1" w:styleId="Style">
    <w:name w:val="Style"/>
    <w:rsid w:val="0085419E"/>
    <w:pPr>
      <w:widowControl w:val="0"/>
      <w:autoSpaceDE w:val="0"/>
      <w:autoSpaceDN w:val="0"/>
      <w:adjustRightInd w:val="0"/>
      <w:ind w:left="140" w:right="140" w:firstLine="840"/>
      <w:jc w:val="both"/>
    </w:pPr>
    <w:rPr>
      <w:sz w:val="24"/>
      <w:szCs w:val="24"/>
      <w:lang w:eastAsia="bg-BG"/>
    </w:rPr>
  </w:style>
  <w:style w:type="paragraph" w:customStyle="1" w:styleId="Text3">
    <w:name w:val="Text 3"/>
    <w:basedOn w:val="Normal"/>
    <w:rsid w:val="0085419E"/>
    <w:pPr>
      <w:tabs>
        <w:tab w:val="left" w:pos="2302"/>
      </w:tabs>
      <w:spacing w:after="240"/>
      <w:ind w:left="1202"/>
      <w:jc w:val="both"/>
    </w:pPr>
    <w:rPr>
      <w:rFonts w:ascii="Arial" w:hAnsi="Arial"/>
      <w:sz w:val="20"/>
      <w:lang w:val="en-GB" w:eastAsia="cs-CZ"/>
    </w:rPr>
  </w:style>
  <w:style w:type="paragraph" w:customStyle="1" w:styleId="Char1">
    <w:name w:val="Char1"/>
    <w:basedOn w:val="Normal"/>
    <w:rsid w:val="0085419E"/>
    <w:pPr>
      <w:tabs>
        <w:tab w:val="left" w:pos="709"/>
      </w:tabs>
      <w:spacing w:after="200" w:line="276" w:lineRule="auto"/>
    </w:pPr>
    <w:rPr>
      <w:rFonts w:ascii="Tahoma" w:hAnsi="Tahoma"/>
      <w:sz w:val="22"/>
      <w:szCs w:val="22"/>
      <w:lang w:val="pl-PL" w:eastAsia="pl-PL" w:bidi="en-US"/>
    </w:rPr>
  </w:style>
  <w:style w:type="paragraph" w:styleId="BlockText">
    <w:name w:val="Block Text"/>
    <w:basedOn w:val="Normal"/>
    <w:rsid w:val="0085419E"/>
    <w:pPr>
      <w:widowControl w:val="0"/>
      <w:shd w:val="clear" w:color="auto" w:fill="FFFFFF"/>
      <w:autoSpaceDE w:val="0"/>
      <w:autoSpaceDN w:val="0"/>
      <w:adjustRightInd w:val="0"/>
      <w:spacing w:before="470" w:after="200" w:line="278" w:lineRule="exact"/>
      <w:ind w:left="576" w:right="710" w:hanging="552"/>
    </w:pPr>
    <w:rPr>
      <w:rFonts w:ascii="Arial" w:hAnsi="Arial" w:cs="Arial"/>
      <w:b/>
      <w:bCs/>
      <w:smallCaps/>
      <w:sz w:val="28"/>
      <w:szCs w:val="30"/>
      <w:lang w:val="bg-BG" w:eastAsia="bg-BG" w:bidi="en-US"/>
    </w:rPr>
  </w:style>
  <w:style w:type="paragraph" w:styleId="BodyText30">
    <w:name w:val="Body Text 3"/>
    <w:basedOn w:val="Normal"/>
    <w:link w:val="BodyText3Char"/>
    <w:rsid w:val="0085419E"/>
    <w:pPr>
      <w:widowControl w:val="0"/>
      <w:shd w:val="clear" w:color="auto" w:fill="FFFFFF"/>
      <w:autoSpaceDE w:val="0"/>
      <w:autoSpaceDN w:val="0"/>
      <w:adjustRightInd w:val="0"/>
      <w:spacing w:before="432" w:after="200" w:line="254" w:lineRule="exact"/>
    </w:pPr>
    <w:rPr>
      <w:rFonts w:ascii="Arial" w:hAnsi="Arial"/>
      <w:b/>
      <w:sz w:val="22"/>
      <w:lang w:val="x-none" w:eastAsia="x-none" w:bidi="en-US"/>
    </w:rPr>
  </w:style>
  <w:style w:type="character" w:customStyle="1" w:styleId="BodyText3Char">
    <w:name w:val="Body Text 3 Char"/>
    <w:basedOn w:val="DefaultParagraphFont"/>
    <w:link w:val="BodyText30"/>
    <w:rsid w:val="0085419E"/>
    <w:rPr>
      <w:rFonts w:ascii="Arial" w:hAnsi="Arial"/>
      <w:b/>
      <w:sz w:val="22"/>
      <w:shd w:val="clear" w:color="auto" w:fill="FFFFFF"/>
      <w:lang w:val="x-none" w:eastAsia="x-none" w:bidi="en-US"/>
    </w:rPr>
  </w:style>
  <w:style w:type="paragraph" w:customStyle="1" w:styleId="Normal14pt">
    <w:name w:val="Normal + 14 pt"/>
    <w:aliases w:val="Justified,First line:  0.99 cm,Pattern: Clear (White)"/>
    <w:basedOn w:val="BodyTextIndent"/>
    <w:rsid w:val="0085419E"/>
    <w:pPr>
      <w:widowControl w:val="0"/>
      <w:shd w:val="clear" w:color="auto" w:fill="FFFFFF"/>
      <w:autoSpaceDE w:val="0"/>
      <w:autoSpaceDN w:val="0"/>
      <w:adjustRightInd w:val="0"/>
      <w:spacing w:after="200"/>
      <w:ind w:left="0" w:firstLine="454"/>
      <w:jc w:val="both"/>
    </w:pPr>
    <w:rPr>
      <w:sz w:val="28"/>
      <w:szCs w:val="28"/>
      <w:lang w:eastAsia="x-none" w:bidi="en-US"/>
    </w:rPr>
  </w:style>
  <w:style w:type="paragraph" w:styleId="DocumentMap">
    <w:name w:val="Document Map"/>
    <w:basedOn w:val="Normal"/>
    <w:link w:val="DocumentMapChar"/>
    <w:rsid w:val="0085419E"/>
    <w:pPr>
      <w:spacing w:after="200" w:line="276" w:lineRule="auto"/>
    </w:pPr>
    <w:rPr>
      <w:rFonts w:ascii="Tahoma" w:hAnsi="Tahoma" w:cs="Tahoma"/>
      <w:sz w:val="16"/>
      <w:szCs w:val="16"/>
      <w:lang w:val="en-US" w:bidi="en-US"/>
    </w:rPr>
  </w:style>
  <w:style w:type="character" w:customStyle="1" w:styleId="DocumentMapChar">
    <w:name w:val="Document Map Char"/>
    <w:basedOn w:val="DefaultParagraphFont"/>
    <w:link w:val="DocumentMap"/>
    <w:rsid w:val="0085419E"/>
    <w:rPr>
      <w:rFonts w:ascii="Tahoma" w:hAnsi="Tahoma" w:cs="Tahoma"/>
      <w:sz w:val="16"/>
      <w:szCs w:val="16"/>
      <w:lang w:val="en-US" w:bidi="en-US"/>
    </w:rPr>
  </w:style>
  <w:style w:type="character" w:styleId="LineNumber">
    <w:name w:val="line number"/>
    <w:rsid w:val="0085419E"/>
    <w:rPr>
      <w:rFonts w:cs="Times New Roman"/>
    </w:rPr>
  </w:style>
  <w:style w:type="paragraph" w:styleId="TOCHeading">
    <w:name w:val="TOC Heading"/>
    <w:basedOn w:val="Heading1"/>
    <w:next w:val="Normal"/>
    <w:uiPriority w:val="39"/>
    <w:qFormat/>
    <w:rsid w:val="0085419E"/>
    <w:pPr>
      <w:keepLines/>
      <w:spacing w:before="480" w:line="276" w:lineRule="auto"/>
      <w:jc w:val="left"/>
      <w:outlineLvl w:val="9"/>
    </w:pPr>
    <w:rPr>
      <w:rFonts w:ascii="Tahoma" w:hAnsi="Tahoma"/>
      <w:bCs/>
      <w:color w:val="auto"/>
      <w:sz w:val="24"/>
      <w:szCs w:val="28"/>
      <w:u w:val="none"/>
      <w:lang w:val="en-US" w:bidi="en-US"/>
    </w:rPr>
  </w:style>
  <w:style w:type="paragraph" w:styleId="TOC1">
    <w:name w:val="toc 1"/>
    <w:basedOn w:val="Normal"/>
    <w:next w:val="Normal"/>
    <w:autoRedefine/>
    <w:uiPriority w:val="39"/>
    <w:rsid w:val="0085419E"/>
    <w:pPr>
      <w:tabs>
        <w:tab w:val="left" w:pos="284"/>
        <w:tab w:val="right" w:leader="dot" w:pos="9914"/>
      </w:tabs>
      <w:spacing w:after="100" w:line="276" w:lineRule="auto"/>
    </w:pPr>
    <w:rPr>
      <w:rFonts w:ascii="Tahoma" w:hAnsi="Tahoma"/>
      <w:sz w:val="22"/>
      <w:szCs w:val="22"/>
      <w:lang w:val="en-US" w:bidi="en-US"/>
    </w:rPr>
  </w:style>
  <w:style w:type="paragraph" w:styleId="TOC2">
    <w:name w:val="toc 2"/>
    <w:basedOn w:val="Normal"/>
    <w:next w:val="Normal"/>
    <w:autoRedefine/>
    <w:uiPriority w:val="39"/>
    <w:rsid w:val="0085419E"/>
    <w:pPr>
      <w:tabs>
        <w:tab w:val="left" w:pos="709"/>
        <w:tab w:val="right" w:leader="dot" w:pos="9914"/>
      </w:tabs>
      <w:spacing w:after="100" w:line="276" w:lineRule="auto"/>
      <w:ind w:left="240"/>
    </w:pPr>
    <w:rPr>
      <w:rFonts w:ascii="Tahoma" w:hAnsi="Tahoma"/>
      <w:sz w:val="22"/>
      <w:szCs w:val="22"/>
      <w:lang w:val="en-US" w:bidi="en-US"/>
    </w:rPr>
  </w:style>
  <w:style w:type="paragraph" w:styleId="TOC3">
    <w:name w:val="toc 3"/>
    <w:basedOn w:val="Normal"/>
    <w:next w:val="Normal"/>
    <w:autoRedefine/>
    <w:uiPriority w:val="39"/>
    <w:rsid w:val="0085419E"/>
    <w:pPr>
      <w:tabs>
        <w:tab w:val="left" w:pos="1134"/>
        <w:tab w:val="right" w:leader="dot" w:pos="9914"/>
      </w:tabs>
      <w:spacing w:after="100" w:line="276" w:lineRule="auto"/>
      <w:ind w:left="480"/>
    </w:pPr>
    <w:rPr>
      <w:rFonts w:ascii="Tahoma" w:hAnsi="Tahoma"/>
      <w:sz w:val="22"/>
      <w:szCs w:val="22"/>
      <w:lang w:val="en-US" w:bidi="en-US"/>
    </w:rPr>
  </w:style>
  <w:style w:type="paragraph" w:customStyle="1" w:styleId="A6">
    <w:name w:val="A"/>
    <w:basedOn w:val="Normal"/>
    <w:rsid w:val="0085419E"/>
    <w:pPr>
      <w:numPr>
        <w:ilvl w:val="12"/>
      </w:numPr>
      <w:spacing w:after="120" w:line="276" w:lineRule="auto"/>
      <w:ind w:left="567"/>
      <w:jc w:val="both"/>
    </w:pPr>
    <w:rPr>
      <w:rFonts w:ascii="Arial" w:hAnsi="Arial"/>
      <w:sz w:val="22"/>
      <w:szCs w:val="22"/>
      <w:lang w:val="bg-BG" w:eastAsia="bg-BG" w:bidi="en-US"/>
    </w:rPr>
  </w:style>
  <w:style w:type="paragraph" w:customStyle="1" w:styleId="CharChar1Char">
    <w:name w:val="Char Char1 Char"/>
    <w:basedOn w:val="Normal"/>
    <w:rsid w:val="0085419E"/>
    <w:pPr>
      <w:widowControl w:val="0"/>
      <w:tabs>
        <w:tab w:val="num" w:pos="5040"/>
      </w:tabs>
      <w:spacing w:after="200" w:line="276" w:lineRule="auto"/>
      <w:ind w:left="5040" w:hanging="360"/>
      <w:jc w:val="both"/>
    </w:pPr>
    <w:rPr>
      <w:rFonts w:ascii="Arial" w:eastAsia="SimSun" w:hAnsi="Arial" w:cs="Arial"/>
      <w:kern w:val="2"/>
      <w:sz w:val="20"/>
      <w:szCs w:val="18"/>
      <w:lang w:val="en-US" w:eastAsia="zh-CN" w:bidi="en-US"/>
    </w:rPr>
  </w:style>
  <w:style w:type="character" w:customStyle="1" w:styleId="BalloonTextChar">
    <w:name w:val="Balloon Text Char"/>
    <w:link w:val="BalloonText"/>
    <w:rsid w:val="0085419E"/>
    <w:rPr>
      <w:rFonts w:ascii="Tahoma" w:hAnsi="Tahoma" w:cs="Tahoma"/>
      <w:sz w:val="16"/>
      <w:szCs w:val="16"/>
      <w:lang w:val="ru-RU"/>
    </w:rPr>
  </w:style>
  <w:style w:type="character" w:customStyle="1" w:styleId="CharChar5">
    <w:name w:val="Char Char5"/>
    <w:locked/>
    <w:rsid w:val="0085419E"/>
    <w:rPr>
      <w:rFonts w:cs="Times New Roman"/>
    </w:rPr>
  </w:style>
  <w:style w:type="paragraph" w:customStyle="1" w:styleId="CharCharCharChar0">
    <w:name w:val="Char Char Char Char"/>
    <w:basedOn w:val="Normal"/>
    <w:rsid w:val="0085419E"/>
    <w:pPr>
      <w:widowControl w:val="0"/>
      <w:tabs>
        <w:tab w:val="num" w:pos="360"/>
      </w:tabs>
      <w:spacing w:after="200" w:line="276" w:lineRule="auto"/>
      <w:jc w:val="both"/>
    </w:pPr>
    <w:rPr>
      <w:rFonts w:ascii="Arial" w:eastAsia="SimSun" w:hAnsi="Arial" w:cs="Arial"/>
      <w:kern w:val="2"/>
      <w:sz w:val="20"/>
      <w:szCs w:val="18"/>
      <w:lang w:val="en-US" w:eastAsia="zh-CN" w:bidi="en-US"/>
    </w:rPr>
  </w:style>
  <w:style w:type="paragraph" w:customStyle="1" w:styleId="Char1CharChar">
    <w:name w:val="Char1 Char Char Знак Знак"/>
    <w:basedOn w:val="Normal"/>
    <w:rsid w:val="0085419E"/>
    <w:pPr>
      <w:tabs>
        <w:tab w:val="left" w:pos="709"/>
      </w:tabs>
      <w:spacing w:after="200" w:line="276" w:lineRule="auto"/>
    </w:pPr>
    <w:rPr>
      <w:rFonts w:ascii="Tahoma" w:hAnsi="Tahoma"/>
      <w:sz w:val="22"/>
      <w:szCs w:val="22"/>
      <w:lang w:val="pl-PL" w:eastAsia="pl-PL" w:bidi="en-US"/>
    </w:rPr>
  </w:style>
  <w:style w:type="paragraph" w:customStyle="1" w:styleId="CharChar3CharCharCharCharCharChar">
    <w:name w:val="Char Char3 Char Char Char Char Char Char"/>
    <w:basedOn w:val="Normal"/>
    <w:rsid w:val="0085419E"/>
    <w:pPr>
      <w:spacing w:after="160" w:line="240" w:lineRule="exact"/>
    </w:pPr>
    <w:rPr>
      <w:rFonts w:ascii="Tahoma" w:hAnsi="Tahoma"/>
      <w:sz w:val="20"/>
      <w:lang w:val="en-US" w:bidi="en-US"/>
    </w:rPr>
  </w:style>
  <w:style w:type="paragraph" w:customStyle="1" w:styleId="CharCharCharCharCharCharCharCharCharChar">
    <w:name w:val="Char Char Char Char Char Char Char Char Char Char"/>
    <w:basedOn w:val="Normal"/>
    <w:rsid w:val="0085419E"/>
    <w:pPr>
      <w:widowControl w:val="0"/>
      <w:tabs>
        <w:tab w:val="num" w:pos="360"/>
      </w:tabs>
      <w:spacing w:after="200" w:line="276" w:lineRule="auto"/>
      <w:jc w:val="both"/>
    </w:pPr>
    <w:rPr>
      <w:rFonts w:ascii="Arial" w:eastAsia="SimSun" w:hAnsi="Arial" w:cs="Arial"/>
      <w:kern w:val="2"/>
      <w:sz w:val="20"/>
      <w:szCs w:val="18"/>
      <w:lang w:val="en-US" w:eastAsia="zh-CN" w:bidi="en-US"/>
    </w:rPr>
  </w:style>
  <w:style w:type="paragraph" w:customStyle="1" w:styleId="CharChar3CharCharCharCharCharCharChar">
    <w:name w:val="Char Char3 Char Char Char Char Char Char Char"/>
    <w:basedOn w:val="Normal"/>
    <w:rsid w:val="0085419E"/>
    <w:pPr>
      <w:spacing w:after="160" w:line="240" w:lineRule="exact"/>
    </w:pPr>
    <w:rPr>
      <w:rFonts w:ascii="Tahoma" w:hAnsi="Tahoma"/>
      <w:sz w:val="20"/>
      <w:lang w:val="en-US" w:bidi="en-US"/>
    </w:rPr>
  </w:style>
  <w:style w:type="paragraph" w:styleId="Caption">
    <w:name w:val="caption"/>
    <w:basedOn w:val="Normal"/>
    <w:next w:val="Normal"/>
    <w:qFormat/>
    <w:rsid w:val="0085419E"/>
    <w:pPr>
      <w:spacing w:after="200"/>
    </w:pPr>
    <w:rPr>
      <w:rFonts w:ascii="Tahoma" w:hAnsi="Tahoma"/>
      <w:b/>
      <w:bCs/>
      <w:color w:val="4F81BD"/>
      <w:sz w:val="18"/>
      <w:szCs w:val="18"/>
      <w:lang w:val="en-US" w:bidi="en-US"/>
    </w:rPr>
  </w:style>
  <w:style w:type="character" w:styleId="Strong">
    <w:name w:val="Strong"/>
    <w:uiPriority w:val="22"/>
    <w:qFormat/>
    <w:rsid w:val="0085419E"/>
    <w:rPr>
      <w:b/>
      <w:bCs/>
    </w:rPr>
  </w:style>
  <w:style w:type="paragraph" w:styleId="NoSpacing">
    <w:name w:val="No Spacing"/>
    <w:uiPriority w:val="1"/>
    <w:qFormat/>
    <w:rsid w:val="0085419E"/>
    <w:rPr>
      <w:rFonts w:ascii="Calibri" w:hAnsi="Calibri"/>
      <w:sz w:val="22"/>
      <w:szCs w:val="22"/>
      <w:lang w:val="en-US" w:bidi="en-US"/>
    </w:rPr>
  </w:style>
  <w:style w:type="paragraph" w:styleId="Quote">
    <w:name w:val="Quote"/>
    <w:basedOn w:val="Normal"/>
    <w:next w:val="Normal"/>
    <w:link w:val="QuoteChar"/>
    <w:uiPriority w:val="29"/>
    <w:qFormat/>
    <w:rsid w:val="0085419E"/>
    <w:pPr>
      <w:spacing w:after="200" w:line="276" w:lineRule="auto"/>
    </w:pPr>
    <w:rPr>
      <w:rFonts w:ascii="Tahoma" w:hAnsi="Tahoma"/>
      <w:i/>
      <w:iCs/>
      <w:color w:val="000000"/>
      <w:sz w:val="22"/>
      <w:szCs w:val="22"/>
      <w:lang w:val="en-US" w:bidi="en-US"/>
    </w:rPr>
  </w:style>
  <w:style w:type="character" w:customStyle="1" w:styleId="QuoteChar">
    <w:name w:val="Quote Char"/>
    <w:basedOn w:val="DefaultParagraphFont"/>
    <w:link w:val="Quote"/>
    <w:uiPriority w:val="29"/>
    <w:rsid w:val="0085419E"/>
    <w:rPr>
      <w:rFonts w:ascii="Tahoma" w:hAnsi="Tahoma"/>
      <w:i/>
      <w:iCs/>
      <w:color w:val="000000"/>
      <w:sz w:val="22"/>
      <w:szCs w:val="22"/>
      <w:lang w:val="en-US" w:bidi="en-US"/>
    </w:rPr>
  </w:style>
  <w:style w:type="paragraph" w:styleId="IntenseQuote">
    <w:name w:val="Intense Quote"/>
    <w:basedOn w:val="Normal"/>
    <w:next w:val="Normal"/>
    <w:link w:val="IntenseQuoteChar"/>
    <w:uiPriority w:val="30"/>
    <w:qFormat/>
    <w:rsid w:val="0085419E"/>
    <w:pPr>
      <w:pBdr>
        <w:bottom w:val="single" w:sz="4" w:space="4" w:color="4F81BD"/>
      </w:pBdr>
      <w:spacing w:before="200" w:after="280" w:line="276" w:lineRule="auto"/>
      <w:ind w:left="936" w:right="936"/>
    </w:pPr>
    <w:rPr>
      <w:rFonts w:ascii="Tahoma" w:hAnsi="Tahoma"/>
      <w:b/>
      <w:bCs/>
      <w:i/>
      <w:iCs/>
      <w:color w:val="4F81BD"/>
      <w:sz w:val="22"/>
      <w:szCs w:val="22"/>
      <w:lang w:val="en-US" w:bidi="en-US"/>
    </w:rPr>
  </w:style>
  <w:style w:type="character" w:customStyle="1" w:styleId="IntenseQuoteChar">
    <w:name w:val="Intense Quote Char"/>
    <w:basedOn w:val="DefaultParagraphFont"/>
    <w:link w:val="IntenseQuote"/>
    <w:uiPriority w:val="30"/>
    <w:rsid w:val="0085419E"/>
    <w:rPr>
      <w:rFonts w:ascii="Tahoma" w:hAnsi="Tahoma"/>
      <w:b/>
      <w:bCs/>
      <w:i/>
      <w:iCs/>
      <w:color w:val="4F81BD"/>
      <w:sz w:val="22"/>
      <w:szCs w:val="22"/>
      <w:lang w:val="en-US" w:bidi="en-US"/>
    </w:rPr>
  </w:style>
  <w:style w:type="character" w:styleId="SubtleEmphasis">
    <w:name w:val="Subtle Emphasis"/>
    <w:uiPriority w:val="19"/>
    <w:qFormat/>
    <w:rsid w:val="0085419E"/>
    <w:rPr>
      <w:i/>
      <w:iCs/>
      <w:color w:val="808080"/>
    </w:rPr>
  </w:style>
  <w:style w:type="character" w:styleId="IntenseEmphasis">
    <w:name w:val="Intense Emphasis"/>
    <w:uiPriority w:val="21"/>
    <w:qFormat/>
    <w:rsid w:val="0085419E"/>
    <w:rPr>
      <w:b/>
      <w:bCs/>
      <w:i/>
      <w:iCs/>
      <w:color w:val="4F81BD"/>
    </w:rPr>
  </w:style>
  <w:style w:type="character" w:styleId="SubtleReference">
    <w:name w:val="Subtle Reference"/>
    <w:uiPriority w:val="31"/>
    <w:qFormat/>
    <w:rsid w:val="0085419E"/>
    <w:rPr>
      <w:smallCaps/>
      <w:color w:val="C0504D"/>
      <w:u w:val="single"/>
    </w:rPr>
  </w:style>
  <w:style w:type="character" w:styleId="IntenseReference">
    <w:name w:val="Intense Reference"/>
    <w:uiPriority w:val="32"/>
    <w:qFormat/>
    <w:rsid w:val="0085419E"/>
    <w:rPr>
      <w:b/>
      <w:bCs/>
      <w:smallCaps/>
      <w:color w:val="C0504D"/>
      <w:spacing w:val="5"/>
      <w:u w:val="single"/>
    </w:rPr>
  </w:style>
  <w:style w:type="character" w:styleId="BookTitle">
    <w:name w:val="Book Title"/>
    <w:uiPriority w:val="33"/>
    <w:qFormat/>
    <w:rsid w:val="0085419E"/>
    <w:rPr>
      <w:b/>
      <w:bCs/>
      <w:smallCaps/>
      <w:spacing w:val="5"/>
    </w:rPr>
  </w:style>
  <w:style w:type="paragraph" w:customStyle="1" w:styleId="c01pointnumerotealtn">
    <w:name w:val="c01pointnumerotealtn"/>
    <w:basedOn w:val="Normal"/>
    <w:rsid w:val="0085419E"/>
    <w:pPr>
      <w:spacing w:before="100" w:beforeAutospacing="1" w:after="100" w:afterAutospacing="1"/>
    </w:pPr>
    <w:rPr>
      <w:szCs w:val="24"/>
      <w:lang w:val="bg-BG" w:eastAsia="bg-BG"/>
    </w:rPr>
  </w:style>
  <w:style w:type="paragraph" w:customStyle="1" w:styleId="FS2">
    <w:name w:val="FS 2"/>
    <w:next w:val="Heading2"/>
    <w:autoRedefine/>
    <w:rsid w:val="0085419E"/>
    <w:pPr>
      <w:spacing w:before="240" w:after="120"/>
      <w:ind w:left="990" w:firstLine="360"/>
      <w:jc w:val="both"/>
    </w:pPr>
    <w:rPr>
      <w:b/>
      <w:sz w:val="24"/>
      <w:szCs w:val="24"/>
      <w:lang w:eastAsia="bg-BG"/>
    </w:rPr>
  </w:style>
  <w:style w:type="paragraph" w:customStyle="1" w:styleId="FS">
    <w:name w:val="FS"/>
    <w:next w:val="Heading1"/>
    <w:rsid w:val="0085419E"/>
    <w:pPr>
      <w:numPr>
        <w:numId w:val="24"/>
      </w:numPr>
      <w:pBdr>
        <w:top w:val="single" w:sz="2" w:space="6" w:color="E3FF93"/>
        <w:left w:val="single" w:sz="2" w:space="20" w:color="E3FF93"/>
        <w:bottom w:val="single" w:sz="2" w:space="6" w:color="E3FF93"/>
        <w:right w:val="single" w:sz="2" w:space="4" w:color="E3FF93"/>
      </w:pBdr>
      <w:shd w:val="clear" w:color="auto" w:fill="E3FF93"/>
      <w:spacing w:before="120" w:after="120"/>
    </w:pPr>
    <w:rPr>
      <w:rFonts w:ascii="Calibri" w:hAnsi="Calibri"/>
      <w:b/>
      <w:caps/>
      <w:sz w:val="24"/>
      <w:szCs w:val="24"/>
      <w:lang w:eastAsia="bg-BG"/>
    </w:rPr>
  </w:style>
  <w:style w:type="paragraph" w:customStyle="1" w:styleId="FS3">
    <w:name w:val="FS 3"/>
    <w:next w:val="Heading3"/>
    <w:link w:val="FS3Char"/>
    <w:rsid w:val="0085419E"/>
    <w:pPr>
      <w:numPr>
        <w:ilvl w:val="2"/>
        <w:numId w:val="24"/>
      </w:numPr>
      <w:spacing w:before="120" w:after="120"/>
    </w:pPr>
    <w:rPr>
      <w:rFonts w:ascii="Calibri" w:hAnsi="Calibri"/>
      <w:b/>
      <w:i/>
      <w:sz w:val="24"/>
      <w:szCs w:val="22"/>
      <w:lang w:val="en-US"/>
    </w:rPr>
  </w:style>
  <w:style w:type="character" w:customStyle="1" w:styleId="FS3Char">
    <w:name w:val="FS 3 Char"/>
    <w:link w:val="FS3"/>
    <w:rsid w:val="0085419E"/>
    <w:rPr>
      <w:rFonts w:ascii="Calibri" w:hAnsi="Calibri"/>
      <w:b/>
      <w:i/>
      <w:sz w:val="24"/>
      <w:szCs w:val="22"/>
      <w:lang w:val="en-US"/>
    </w:rPr>
  </w:style>
  <w:style w:type="paragraph" w:customStyle="1" w:styleId="FS4">
    <w:name w:val="FS 4"/>
    <w:next w:val="Heading4"/>
    <w:autoRedefine/>
    <w:rsid w:val="0085419E"/>
    <w:pPr>
      <w:numPr>
        <w:ilvl w:val="3"/>
        <w:numId w:val="24"/>
      </w:numPr>
      <w:spacing w:before="120" w:after="120"/>
      <w:jc w:val="both"/>
    </w:pPr>
    <w:rPr>
      <w:b/>
      <w:sz w:val="24"/>
      <w:szCs w:val="24"/>
      <w:lang w:eastAsia="bg-BG"/>
    </w:rPr>
  </w:style>
  <w:style w:type="paragraph" w:customStyle="1" w:styleId="Web1">
    <w:name w:val="Нормален (Web)1"/>
    <w:basedOn w:val="Normal"/>
    <w:rsid w:val="0085419E"/>
    <w:pPr>
      <w:spacing w:before="100" w:beforeAutospacing="1" w:after="100" w:afterAutospacing="1"/>
    </w:pPr>
    <w:rPr>
      <w:sz w:val="28"/>
      <w:szCs w:val="24"/>
      <w:lang w:val="bg-BG" w:eastAsia="bg-BG"/>
    </w:rPr>
  </w:style>
  <w:style w:type="paragraph" w:customStyle="1" w:styleId="CM22">
    <w:name w:val="CM22"/>
    <w:basedOn w:val="Normal"/>
    <w:next w:val="Normal"/>
    <w:uiPriority w:val="99"/>
    <w:rsid w:val="0085419E"/>
    <w:pPr>
      <w:widowControl w:val="0"/>
      <w:autoSpaceDE w:val="0"/>
      <w:autoSpaceDN w:val="0"/>
      <w:adjustRightInd w:val="0"/>
    </w:pPr>
    <w:rPr>
      <w:rFonts w:ascii="Tahoma" w:hAnsi="Tahoma" w:cs="Tahoma"/>
      <w:szCs w:val="24"/>
      <w:lang w:val="bg-BG" w:eastAsia="bg-BG"/>
    </w:rPr>
  </w:style>
  <w:style w:type="paragraph" w:customStyle="1" w:styleId="Style4">
    <w:name w:val="Style4"/>
    <w:basedOn w:val="Normal"/>
    <w:uiPriority w:val="99"/>
    <w:rsid w:val="0085419E"/>
    <w:pPr>
      <w:widowControl w:val="0"/>
      <w:autoSpaceDE w:val="0"/>
      <w:autoSpaceDN w:val="0"/>
      <w:adjustRightInd w:val="0"/>
      <w:spacing w:line="278" w:lineRule="exact"/>
      <w:jc w:val="both"/>
    </w:pPr>
    <w:rPr>
      <w:szCs w:val="24"/>
      <w:lang w:val="en-US"/>
    </w:rPr>
  </w:style>
  <w:style w:type="paragraph" w:customStyle="1" w:styleId="110">
    <w:name w:val="Основен текст11"/>
    <w:basedOn w:val="Normal"/>
    <w:qFormat/>
    <w:rsid w:val="00AD1CB0"/>
    <w:pPr>
      <w:widowControl w:val="0"/>
      <w:shd w:val="clear" w:color="auto" w:fill="FFFFFF"/>
      <w:spacing w:line="0" w:lineRule="atLeast"/>
      <w:ind w:hanging="720"/>
    </w:pPr>
    <w:rPr>
      <w:b/>
      <w:bCs/>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bg-BG"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footnote reference" w:uiPriority="0"/>
    <w:lsdException w:name="annotation reference" w:uiPriority="0"/>
    <w:lsdException w:name="line number"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semiHidden="0"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1F0A"/>
    <w:rPr>
      <w:sz w:val="24"/>
      <w:lang w:val="ru-RU"/>
    </w:rPr>
  </w:style>
  <w:style w:type="paragraph" w:styleId="Heading1">
    <w:name w:val="heading 1"/>
    <w:basedOn w:val="Normal"/>
    <w:next w:val="Normal"/>
    <w:link w:val="Heading1Char"/>
    <w:qFormat/>
    <w:rsid w:val="007B2E1C"/>
    <w:pPr>
      <w:keepNext/>
      <w:jc w:val="center"/>
      <w:outlineLvl w:val="0"/>
    </w:pPr>
    <w:rPr>
      <w:b/>
      <w:color w:val="000000"/>
      <w:sz w:val="28"/>
      <w:u w:val="single"/>
      <w:lang w:val="x-none"/>
    </w:rPr>
  </w:style>
  <w:style w:type="paragraph" w:styleId="Heading2">
    <w:name w:val="heading 2"/>
    <w:basedOn w:val="Normal"/>
    <w:next w:val="Normal"/>
    <w:link w:val="Heading2Char"/>
    <w:uiPriority w:val="9"/>
    <w:qFormat/>
    <w:rsid w:val="009943FB"/>
    <w:pPr>
      <w:keepNext/>
      <w:spacing w:line="360" w:lineRule="auto"/>
      <w:outlineLvl w:val="1"/>
    </w:pPr>
    <w:rPr>
      <w:b/>
      <w:sz w:val="28"/>
      <w:lang w:val="x-none"/>
    </w:rPr>
  </w:style>
  <w:style w:type="paragraph" w:styleId="Heading3">
    <w:name w:val="heading 3"/>
    <w:basedOn w:val="Normal"/>
    <w:next w:val="Normal"/>
    <w:link w:val="Heading3Char"/>
    <w:uiPriority w:val="9"/>
    <w:qFormat/>
    <w:rsid w:val="00AE257A"/>
    <w:pPr>
      <w:keepNext/>
      <w:spacing w:before="240" w:after="60"/>
      <w:outlineLvl w:val="2"/>
    </w:pPr>
    <w:rPr>
      <w:rFonts w:ascii="Arial" w:hAnsi="Arial"/>
      <w:b/>
      <w:bCs/>
      <w:sz w:val="26"/>
      <w:szCs w:val="26"/>
      <w:lang w:val="x-none"/>
    </w:rPr>
  </w:style>
  <w:style w:type="paragraph" w:styleId="Heading4">
    <w:name w:val="heading 4"/>
    <w:aliases w:val="Heading4,Subsection,h4"/>
    <w:basedOn w:val="Normal"/>
    <w:next w:val="Normal"/>
    <w:link w:val="Heading4Char"/>
    <w:uiPriority w:val="9"/>
    <w:qFormat/>
    <w:rsid w:val="0085419E"/>
    <w:pPr>
      <w:keepNext/>
      <w:spacing w:before="240" w:after="60"/>
      <w:outlineLvl w:val="3"/>
    </w:pPr>
    <w:rPr>
      <w:rFonts w:ascii="Calibri" w:hAnsi="Calibri"/>
      <w:b/>
      <w:bCs/>
      <w:sz w:val="28"/>
      <w:szCs w:val="28"/>
      <w:lang w:val="x-none" w:eastAsia="x-none"/>
    </w:rPr>
  </w:style>
  <w:style w:type="paragraph" w:styleId="Heading5">
    <w:name w:val="heading 5"/>
    <w:aliases w:val="Параграф"/>
    <w:basedOn w:val="Normal"/>
    <w:next w:val="Normal"/>
    <w:link w:val="Heading5Char"/>
    <w:qFormat/>
    <w:rsid w:val="00CD5BC8"/>
    <w:pPr>
      <w:spacing w:before="240" w:after="60"/>
      <w:outlineLvl w:val="4"/>
    </w:pPr>
    <w:rPr>
      <w:b/>
      <w:bCs/>
      <w:i/>
      <w:iCs/>
      <w:sz w:val="26"/>
      <w:szCs w:val="26"/>
    </w:rPr>
  </w:style>
  <w:style w:type="paragraph" w:styleId="Heading6">
    <w:name w:val="heading 6"/>
    <w:aliases w:val="Под-параграф"/>
    <w:basedOn w:val="Normal"/>
    <w:next w:val="Normal"/>
    <w:link w:val="Heading6Char"/>
    <w:qFormat/>
    <w:rsid w:val="00371D50"/>
    <w:pPr>
      <w:keepNext/>
      <w:tabs>
        <w:tab w:val="left" w:pos="0"/>
      </w:tabs>
      <w:outlineLvl w:val="5"/>
    </w:pPr>
    <w:rPr>
      <w:b/>
      <w:lang w:val="x-none"/>
    </w:rPr>
  </w:style>
  <w:style w:type="paragraph" w:styleId="Heading7">
    <w:name w:val="heading 7"/>
    <w:basedOn w:val="Normal"/>
    <w:next w:val="Normal"/>
    <w:link w:val="Heading7Char"/>
    <w:qFormat/>
    <w:rsid w:val="0085419E"/>
    <w:pPr>
      <w:keepNext/>
      <w:keepLines/>
      <w:spacing w:before="200" w:line="276" w:lineRule="auto"/>
      <w:outlineLvl w:val="6"/>
    </w:pPr>
    <w:rPr>
      <w:rFonts w:ascii="Cambria" w:hAnsi="Cambria"/>
      <w:i/>
      <w:iCs/>
      <w:color w:val="404040"/>
      <w:sz w:val="22"/>
      <w:szCs w:val="22"/>
      <w:lang w:val="en-US" w:bidi="en-US"/>
    </w:rPr>
  </w:style>
  <w:style w:type="paragraph" w:styleId="Heading8">
    <w:name w:val="heading 8"/>
    <w:basedOn w:val="Normal"/>
    <w:next w:val="Normal"/>
    <w:link w:val="Heading8Char"/>
    <w:qFormat/>
    <w:rsid w:val="0085419E"/>
    <w:pPr>
      <w:keepNext/>
      <w:keepLines/>
      <w:spacing w:before="200" w:line="276" w:lineRule="auto"/>
      <w:outlineLvl w:val="7"/>
    </w:pPr>
    <w:rPr>
      <w:rFonts w:ascii="Cambria" w:hAnsi="Cambria"/>
      <w:color w:val="4F81BD"/>
      <w:sz w:val="20"/>
      <w:lang w:val="en-US" w:bidi="en-US"/>
    </w:rPr>
  </w:style>
  <w:style w:type="paragraph" w:styleId="Heading9">
    <w:name w:val="heading 9"/>
    <w:basedOn w:val="Normal"/>
    <w:next w:val="Normal"/>
    <w:link w:val="Heading9Char"/>
    <w:qFormat/>
    <w:rsid w:val="0085419E"/>
    <w:pPr>
      <w:keepNext/>
      <w:keepLines/>
      <w:spacing w:before="200" w:line="276" w:lineRule="auto"/>
      <w:outlineLvl w:val="8"/>
    </w:pPr>
    <w:rPr>
      <w:rFonts w:ascii="Cambria" w:hAnsi="Cambria"/>
      <w:i/>
      <w:iCs/>
      <w:color w:val="404040"/>
      <w:sz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1CharCharChar">
    <w:name w:val="Char Char Char1 Char Char Char"/>
    <w:basedOn w:val="Normal"/>
    <w:rsid w:val="00F175D3"/>
    <w:pPr>
      <w:tabs>
        <w:tab w:val="left" w:pos="709"/>
      </w:tabs>
      <w:spacing w:line="360" w:lineRule="auto"/>
    </w:pPr>
    <w:rPr>
      <w:rFonts w:ascii="Tahoma" w:hAnsi="Tahoma"/>
      <w:szCs w:val="24"/>
      <w:lang w:val="pl-PL" w:eastAsia="pl-PL"/>
    </w:rPr>
  </w:style>
  <w:style w:type="paragraph" w:customStyle="1" w:styleId="CharCharCharCharCharCharCharCharCharCharCharCharCharCharCharCharCharChar">
    <w:name w:val="Char Char Char Char Char Char Char Char Char Char Char Char Char Char Char Char Char Char"/>
    <w:basedOn w:val="Normal"/>
    <w:rsid w:val="00F175D3"/>
    <w:pPr>
      <w:tabs>
        <w:tab w:val="left" w:pos="709"/>
      </w:tabs>
    </w:pPr>
    <w:rPr>
      <w:rFonts w:ascii="Tahoma" w:hAnsi="Tahoma"/>
      <w:szCs w:val="24"/>
      <w:lang w:val="pl-PL" w:eastAsia="pl-PL"/>
    </w:rPr>
  </w:style>
  <w:style w:type="paragraph" w:styleId="BodyText2">
    <w:name w:val="Body Text 2"/>
    <w:basedOn w:val="Normal"/>
    <w:link w:val="BodyText2Char"/>
    <w:rsid w:val="00A712A5"/>
    <w:pPr>
      <w:jc w:val="both"/>
    </w:pPr>
    <w:rPr>
      <w:b/>
      <w:lang w:val="x-none"/>
    </w:rPr>
  </w:style>
  <w:style w:type="paragraph" w:styleId="BodyTextIndent3">
    <w:name w:val="Body Text Indent 3"/>
    <w:aliases w:val=" Char1 Char Char, Char1 Char, Char2 Char Char, Char2 Char, Char"/>
    <w:basedOn w:val="Normal"/>
    <w:link w:val="BodyTextIndent3Char"/>
    <w:rsid w:val="00A712A5"/>
    <w:pPr>
      <w:spacing w:after="120"/>
      <w:ind w:left="283"/>
    </w:pPr>
    <w:rPr>
      <w:sz w:val="16"/>
      <w:szCs w:val="16"/>
    </w:rPr>
  </w:style>
  <w:style w:type="character" w:customStyle="1" w:styleId="BodyTextIndent3Char">
    <w:name w:val="Body Text Indent 3 Char"/>
    <w:aliases w:val=" Char1 Char Char Char, Char1 Char Char1, Char2 Char Char Char, Char2 Char Char1, Char Char"/>
    <w:link w:val="BodyTextIndent3"/>
    <w:rsid w:val="00A712A5"/>
    <w:rPr>
      <w:sz w:val="16"/>
      <w:szCs w:val="16"/>
      <w:lang w:val="bg-BG" w:eastAsia="en-US" w:bidi="ar-SA"/>
    </w:rPr>
  </w:style>
  <w:style w:type="character" w:customStyle="1" w:styleId="newdocreference1">
    <w:name w:val="newdocreference1"/>
    <w:rsid w:val="00A712A5"/>
    <w:rPr>
      <w:b w:val="0"/>
      <w:bCs w:val="0"/>
      <w:i w:val="0"/>
      <w:iCs w:val="0"/>
      <w:color w:val="0000FF"/>
      <w:sz w:val="24"/>
      <w:szCs w:val="24"/>
      <w:u w:val="single"/>
    </w:rPr>
  </w:style>
  <w:style w:type="character" w:customStyle="1" w:styleId="legaldocreference1">
    <w:name w:val="legaldocreference1"/>
    <w:rsid w:val="002E764B"/>
    <w:rPr>
      <w:b w:val="0"/>
      <w:bCs w:val="0"/>
      <w:i w:val="0"/>
      <w:iCs w:val="0"/>
      <w:color w:val="840084"/>
      <w:sz w:val="24"/>
      <w:szCs w:val="24"/>
      <w:u w:val="single"/>
    </w:rPr>
  </w:style>
  <w:style w:type="paragraph" w:customStyle="1" w:styleId="Default">
    <w:name w:val="Default"/>
    <w:rsid w:val="00FE012E"/>
    <w:pPr>
      <w:widowControl w:val="0"/>
    </w:pPr>
    <w:rPr>
      <w:color w:val="000000"/>
      <w:sz w:val="24"/>
      <w:lang w:val="en-US"/>
    </w:rPr>
  </w:style>
  <w:style w:type="paragraph" w:styleId="BodyText">
    <w:name w:val="Body Text"/>
    <w:basedOn w:val="Normal"/>
    <w:link w:val="BodyTextChar"/>
    <w:rsid w:val="007B2E1C"/>
    <w:pPr>
      <w:spacing w:after="120"/>
    </w:pPr>
    <w:rPr>
      <w:lang w:eastAsia="x-none"/>
    </w:rPr>
  </w:style>
  <w:style w:type="paragraph" w:styleId="BodyTextIndent2">
    <w:name w:val="Body Text Indent 2"/>
    <w:basedOn w:val="Normal"/>
    <w:link w:val="BodyTextIndent2Char"/>
    <w:rsid w:val="007B2E1C"/>
    <w:pPr>
      <w:spacing w:after="120" w:line="480" w:lineRule="auto"/>
      <w:ind w:left="283"/>
    </w:pPr>
    <w:rPr>
      <w:lang w:val="x-none"/>
    </w:rPr>
  </w:style>
  <w:style w:type="paragraph" w:styleId="Header">
    <w:name w:val="header"/>
    <w:basedOn w:val="Normal"/>
    <w:link w:val="HeaderChar"/>
    <w:uiPriority w:val="99"/>
    <w:rsid w:val="007B2E1C"/>
    <w:pPr>
      <w:tabs>
        <w:tab w:val="center" w:pos="4703"/>
        <w:tab w:val="right" w:pos="9406"/>
      </w:tabs>
    </w:pPr>
    <w:rPr>
      <w:szCs w:val="24"/>
      <w:lang w:val="x-none" w:eastAsia="x-none"/>
    </w:rPr>
  </w:style>
  <w:style w:type="paragraph" w:styleId="BalloonText">
    <w:name w:val="Balloon Text"/>
    <w:basedOn w:val="Normal"/>
    <w:link w:val="BalloonTextChar"/>
    <w:rsid w:val="00C96945"/>
    <w:rPr>
      <w:rFonts w:ascii="Tahoma" w:hAnsi="Tahoma" w:cs="Tahoma"/>
      <w:sz w:val="16"/>
      <w:szCs w:val="16"/>
    </w:rPr>
  </w:style>
  <w:style w:type="paragraph" w:customStyle="1" w:styleId="CharCharCharCharCharCharCharCharCharCharCharChar">
    <w:name w:val="Char Char Char Char Char Char Char Char Char Char Char Char"/>
    <w:aliases w:val=" Char Char Char Char Char Char Char Char1, Char Char Char Char Char Char Char Char Char Char Char1 Char, Char Char Char Char Char Char Char Char Char Char Char2"/>
    <w:basedOn w:val="Normal"/>
    <w:rsid w:val="003F3E34"/>
    <w:pPr>
      <w:tabs>
        <w:tab w:val="left" w:pos="709"/>
      </w:tabs>
    </w:pPr>
    <w:rPr>
      <w:rFonts w:ascii="Tahoma" w:hAnsi="Tahoma"/>
      <w:szCs w:val="24"/>
      <w:lang w:val="pl-PL" w:eastAsia="pl-PL"/>
    </w:rPr>
  </w:style>
  <w:style w:type="character" w:customStyle="1" w:styleId="FontStyle185">
    <w:name w:val="Font Style185"/>
    <w:rsid w:val="00F557BB"/>
    <w:rPr>
      <w:rFonts w:ascii="Times New Roman" w:hAnsi="Times New Roman" w:cs="Times New Roman"/>
      <w:b/>
      <w:bCs/>
      <w:sz w:val="22"/>
      <w:szCs w:val="22"/>
    </w:rPr>
  </w:style>
  <w:style w:type="paragraph" w:customStyle="1" w:styleId="BodyText21">
    <w:name w:val="Body Text 21"/>
    <w:basedOn w:val="Normal"/>
    <w:rsid w:val="008F0FDF"/>
    <w:pPr>
      <w:widowControl w:val="0"/>
      <w:overflowPunct w:val="0"/>
      <w:autoSpaceDE w:val="0"/>
      <w:autoSpaceDN w:val="0"/>
      <w:adjustRightInd w:val="0"/>
      <w:jc w:val="center"/>
      <w:textAlignment w:val="baseline"/>
    </w:pPr>
    <w:rPr>
      <w:b/>
    </w:rPr>
  </w:style>
  <w:style w:type="paragraph" w:styleId="EndnoteText">
    <w:name w:val="endnote text"/>
    <w:basedOn w:val="Normal"/>
    <w:link w:val="EndnoteTextChar"/>
    <w:uiPriority w:val="99"/>
    <w:unhideWhenUsed/>
    <w:rsid w:val="005347EF"/>
    <w:rPr>
      <w:sz w:val="20"/>
    </w:rPr>
  </w:style>
  <w:style w:type="character" w:customStyle="1" w:styleId="EndnoteTextChar">
    <w:name w:val="Endnote Text Char"/>
    <w:basedOn w:val="DefaultParagraphFont"/>
    <w:link w:val="EndnoteText"/>
    <w:uiPriority w:val="99"/>
    <w:rsid w:val="005347EF"/>
  </w:style>
  <w:style w:type="character" w:styleId="EndnoteReference">
    <w:name w:val="endnote reference"/>
    <w:uiPriority w:val="99"/>
    <w:semiHidden/>
    <w:unhideWhenUsed/>
    <w:rsid w:val="005347EF"/>
    <w:rPr>
      <w:vertAlign w:val="superscript"/>
    </w:rPr>
  </w:style>
  <w:style w:type="paragraph" w:styleId="FootnoteText">
    <w:name w:val="footnote text"/>
    <w:aliases w:val="Podrozdział,stile 1,Footnote,Footnote1,Footnote2,Footnote3,Footnote4,Footnote5,Footnote6,Footnote7,Footnote8,Footnote9,Footnote10,Footnote11,Footnote21,Footnote31,Footnote41,Footnote51,Footnote61,Footnote71,Footnote81,Footnote91,single s"/>
    <w:basedOn w:val="Normal"/>
    <w:link w:val="FootnoteTextChar"/>
    <w:uiPriority w:val="99"/>
    <w:unhideWhenUsed/>
    <w:rsid w:val="005347EF"/>
    <w:rPr>
      <w:sz w:val="20"/>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basedOn w:val="DefaultParagraphFont"/>
    <w:link w:val="FootnoteText"/>
    <w:uiPriority w:val="99"/>
    <w:rsid w:val="005347EF"/>
  </w:style>
  <w:style w:type="character" w:styleId="FootnoteReference">
    <w:name w:val="footnote reference"/>
    <w:aliases w:val="Footnote symbol,Appel note de bas de p,SUPERS,Nota,(NECG) Footnote Reference,Voetnootverwijzing,Footnote Reference Superscript,BVI fnr,Lábjegyzet-hivatkozás,L?bjegyzet-hivatkoz?s,Char1 Char Char Char Char,ftref,Fussnot"/>
    <w:unhideWhenUsed/>
    <w:rsid w:val="005347EF"/>
    <w:rPr>
      <w:vertAlign w:val="superscript"/>
    </w:rPr>
  </w:style>
  <w:style w:type="character" w:customStyle="1" w:styleId="samedocreference1">
    <w:name w:val="samedocreference1"/>
    <w:rsid w:val="001B1FFF"/>
    <w:rPr>
      <w:i w:val="0"/>
      <w:iCs w:val="0"/>
      <w:color w:val="8B0000"/>
      <w:u w:val="single"/>
    </w:rPr>
  </w:style>
  <w:style w:type="character" w:customStyle="1" w:styleId="FontStyle22">
    <w:name w:val="Font Style22"/>
    <w:rsid w:val="005E4922"/>
    <w:rPr>
      <w:rFonts w:ascii="Times New Roman" w:hAnsi="Times New Roman" w:cs="Times New Roman"/>
      <w:sz w:val="22"/>
      <w:szCs w:val="22"/>
    </w:rPr>
  </w:style>
  <w:style w:type="paragraph" w:styleId="Footer">
    <w:name w:val="footer"/>
    <w:basedOn w:val="Normal"/>
    <w:link w:val="FooterChar"/>
    <w:uiPriority w:val="99"/>
    <w:unhideWhenUsed/>
    <w:rsid w:val="004168E5"/>
    <w:pPr>
      <w:tabs>
        <w:tab w:val="center" w:pos="4536"/>
        <w:tab w:val="right" w:pos="9072"/>
      </w:tabs>
    </w:pPr>
    <w:rPr>
      <w:lang w:val="en-US"/>
    </w:rPr>
  </w:style>
  <w:style w:type="character" w:customStyle="1" w:styleId="FooterChar">
    <w:name w:val="Footer Char"/>
    <w:link w:val="Footer"/>
    <w:uiPriority w:val="99"/>
    <w:rsid w:val="004168E5"/>
    <w:rPr>
      <w:sz w:val="24"/>
      <w:lang w:val="en-US" w:eastAsia="en-US"/>
    </w:rPr>
  </w:style>
  <w:style w:type="character" w:customStyle="1" w:styleId="HeaderChar">
    <w:name w:val="Header Char"/>
    <w:link w:val="Header"/>
    <w:uiPriority w:val="99"/>
    <w:rsid w:val="004168E5"/>
    <w:rPr>
      <w:sz w:val="24"/>
      <w:szCs w:val="24"/>
    </w:rPr>
  </w:style>
  <w:style w:type="character" w:styleId="Hyperlink">
    <w:name w:val="Hyperlink"/>
    <w:uiPriority w:val="99"/>
    <w:unhideWhenUsed/>
    <w:rsid w:val="005D1872"/>
    <w:rPr>
      <w:color w:val="0000FF"/>
      <w:u w:val="single"/>
    </w:rPr>
  </w:style>
  <w:style w:type="character" w:styleId="FollowedHyperlink">
    <w:name w:val="FollowedHyperlink"/>
    <w:uiPriority w:val="99"/>
    <w:unhideWhenUsed/>
    <w:rsid w:val="00AC7FA1"/>
    <w:rPr>
      <w:color w:val="800080"/>
      <w:u w:val="single"/>
    </w:rPr>
  </w:style>
  <w:style w:type="character" w:customStyle="1" w:styleId="Heading6Char">
    <w:name w:val="Heading 6 Char"/>
    <w:aliases w:val="Под-параграф Char"/>
    <w:link w:val="Heading6"/>
    <w:rsid w:val="00371D50"/>
    <w:rPr>
      <w:b/>
      <w:sz w:val="24"/>
      <w:lang w:eastAsia="en-US"/>
    </w:rPr>
  </w:style>
  <w:style w:type="paragraph" w:styleId="Title">
    <w:name w:val="Title"/>
    <w:basedOn w:val="Normal"/>
    <w:link w:val="TitleChar"/>
    <w:qFormat/>
    <w:rsid w:val="00311214"/>
    <w:pPr>
      <w:jc w:val="center"/>
    </w:pPr>
    <w:rPr>
      <w:b/>
      <w:sz w:val="28"/>
      <w:lang w:val="x-none"/>
    </w:rPr>
  </w:style>
  <w:style w:type="character" w:customStyle="1" w:styleId="TitleChar">
    <w:name w:val="Title Char"/>
    <w:link w:val="Title"/>
    <w:rsid w:val="00311214"/>
    <w:rPr>
      <w:b/>
      <w:sz w:val="28"/>
      <w:lang w:eastAsia="en-US"/>
    </w:rPr>
  </w:style>
  <w:style w:type="paragraph" w:customStyle="1" w:styleId="Text1">
    <w:name w:val="Text 1"/>
    <w:basedOn w:val="Normal"/>
    <w:rsid w:val="00210B84"/>
    <w:pPr>
      <w:spacing w:after="240"/>
      <w:ind w:left="482"/>
      <w:jc w:val="both"/>
    </w:pPr>
    <w:rPr>
      <w:rFonts w:ascii="Arial" w:eastAsia="MS Mincho" w:hAnsi="Arial"/>
      <w:sz w:val="20"/>
      <w:lang w:val="en-GB" w:eastAsia="bg-BG"/>
    </w:rPr>
  </w:style>
  <w:style w:type="paragraph" w:customStyle="1" w:styleId="Text2">
    <w:name w:val="Text 2"/>
    <w:basedOn w:val="Normal"/>
    <w:rsid w:val="00210B84"/>
    <w:pPr>
      <w:tabs>
        <w:tab w:val="left" w:pos="2161"/>
      </w:tabs>
      <w:spacing w:after="240"/>
      <w:ind w:left="1202"/>
      <w:jc w:val="both"/>
    </w:pPr>
    <w:rPr>
      <w:rFonts w:ascii="Arial" w:eastAsia="MS Mincho" w:hAnsi="Arial"/>
      <w:sz w:val="20"/>
      <w:lang w:val="en-GB" w:eastAsia="bg-BG"/>
    </w:rPr>
  </w:style>
  <w:style w:type="paragraph" w:styleId="NormalWeb">
    <w:name w:val="Normal (Web)"/>
    <w:basedOn w:val="Normal"/>
    <w:uiPriority w:val="99"/>
    <w:rsid w:val="002811EC"/>
    <w:pPr>
      <w:ind w:firstLine="751"/>
    </w:pPr>
    <w:rPr>
      <w:szCs w:val="24"/>
      <w:lang w:val="en-GB" w:eastAsia="en-GB"/>
    </w:rPr>
  </w:style>
  <w:style w:type="paragraph" w:customStyle="1" w:styleId="Style16">
    <w:name w:val="Style16"/>
    <w:basedOn w:val="Normal"/>
    <w:rsid w:val="002811EC"/>
    <w:pPr>
      <w:spacing w:before="120" w:after="120" w:line="280" w:lineRule="atLeast"/>
      <w:jc w:val="center"/>
    </w:pPr>
    <w:rPr>
      <w:b/>
      <w:bCs/>
      <w:sz w:val="28"/>
      <w:szCs w:val="28"/>
    </w:rPr>
  </w:style>
  <w:style w:type="paragraph" w:styleId="BodyTextIndent">
    <w:name w:val="Body Text Indent"/>
    <w:basedOn w:val="Normal"/>
    <w:link w:val="BodyTextIndentChar"/>
    <w:rsid w:val="002811EC"/>
    <w:pPr>
      <w:spacing w:after="120"/>
      <w:ind w:left="283"/>
    </w:pPr>
    <w:rPr>
      <w:szCs w:val="24"/>
      <w:lang w:val="x-none"/>
    </w:rPr>
  </w:style>
  <w:style w:type="character" w:customStyle="1" w:styleId="BodyTextIndentChar">
    <w:name w:val="Body Text Indent Char"/>
    <w:link w:val="BodyTextIndent"/>
    <w:rsid w:val="002811EC"/>
    <w:rPr>
      <w:sz w:val="24"/>
      <w:szCs w:val="24"/>
      <w:lang w:eastAsia="en-US"/>
    </w:rPr>
  </w:style>
  <w:style w:type="character" w:customStyle="1" w:styleId="Heading3Char">
    <w:name w:val="Heading 3 Char"/>
    <w:link w:val="Heading3"/>
    <w:uiPriority w:val="9"/>
    <w:rsid w:val="00AE257A"/>
    <w:rPr>
      <w:rFonts w:ascii="Arial" w:hAnsi="Arial" w:cs="Arial"/>
      <w:b/>
      <w:bCs/>
      <w:sz w:val="26"/>
      <w:szCs w:val="26"/>
      <w:lang w:eastAsia="en-US"/>
    </w:rPr>
  </w:style>
  <w:style w:type="character" w:customStyle="1" w:styleId="Heading2Char">
    <w:name w:val="Heading 2 Char"/>
    <w:link w:val="Heading2"/>
    <w:uiPriority w:val="9"/>
    <w:rsid w:val="009943FB"/>
    <w:rPr>
      <w:b/>
      <w:sz w:val="28"/>
      <w:lang w:eastAsia="en-US"/>
    </w:rPr>
  </w:style>
  <w:style w:type="character" w:customStyle="1" w:styleId="Heading1Char">
    <w:name w:val="Heading 1 Char"/>
    <w:link w:val="Heading1"/>
    <w:rsid w:val="009943FB"/>
    <w:rPr>
      <w:b/>
      <w:color w:val="000000"/>
      <w:sz w:val="28"/>
      <w:u w:val="single"/>
      <w:lang w:eastAsia="en-US"/>
    </w:rPr>
  </w:style>
  <w:style w:type="character" w:customStyle="1" w:styleId="BodyText2Char">
    <w:name w:val="Body Text 2 Char"/>
    <w:link w:val="BodyText2"/>
    <w:rsid w:val="009943FB"/>
    <w:rPr>
      <w:b/>
      <w:sz w:val="24"/>
      <w:lang w:eastAsia="en-US"/>
    </w:rPr>
  </w:style>
  <w:style w:type="character" w:customStyle="1" w:styleId="BodyTextIndent2Char">
    <w:name w:val="Body Text Indent 2 Char"/>
    <w:link w:val="BodyTextIndent2"/>
    <w:rsid w:val="009943FB"/>
    <w:rPr>
      <w:sz w:val="24"/>
      <w:lang w:eastAsia="en-US"/>
    </w:rPr>
  </w:style>
  <w:style w:type="paragraph" w:styleId="ListParagraph">
    <w:name w:val="List Paragraph"/>
    <w:aliases w:val="ПАРАГРАФ"/>
    <w:basedOn w:val="Normal"/>
    <w:link w:val="ListParagraphChar"/>
    <w:uiPriority w:val="34"/>
    <w:qFormat/>
    <w:rsid w:val="00FC706A"/>
    <w:pPr>
      <w:spacing w:after="200" w:line="276" w:lineRule="auto"/>
      <w:ind w:left="720"/>
      <w:contextualSpacing/>
    </w:pPr>
    <w:rPr>
      <w:rFonts w:ascii="Calibri" w:eastAsia="Calibri" w:hAnsi="Calibri"/>
      <w:sz w:val="22"/>
      <w:szCs w:val="22"/>
      <w:lang w:eastAsia="x-none"/>
    </w:rPr>
  </w:style>
  <w:style w:type="paragraph" w:customStyle="1" w:styleId="CharCharCharCharCharCharCharCharCharCharChar">
    <w:name w:val="Char Char Char Char Char Char Char Char Char Char Char"/>
    <w:aliases w:val=" Char Char Char Char Char Char Char"/>
    <w:basedOn w:val="Normal"/>
    <w:rsid w:val="00371667"/>
    <w:pPr>
      <w:tabs>
        <w:tab w:val="left" w:pos="709"/>
      </w:tabs>
    </w:pPr>
    <w:rPr>
      <w:rFonts w:ascii="Tahoma" w:hAnsi="Tahoma"/>
      <w:szCs w:val="24"/>
      <w:lang w:val="pl-PL" w:eastAsia="pl-PL"/>
    </w:rPr>
  </w:style>
  <w:style w:type="paragraph" w:customStyle="1" w:styleId="CharCharCharCharCharChar">
    <w:name w:val="Char Char Char Char Char Char"/>
    <w:basedOn w:val="Normal"/>
    <w:rsid w:val="007D44C2"/>
    <w:pPr>
      <w:tabs>
        <w:tab w:val="left" w:pos="709"/>
      </w:tabs>
    </w:pPr>
    <w:rPr>
      <w:rFonts w:ascii="Tahoma" w:hAnsi="Tahoma"/>
      <w:szCs w:val="24"/>
      <w:lang w:val="pl-PL" w:eastAsia="pl-PL"/>
    </w:rPr>
  </w:style>
  <w:style w:type="character" w:customStyle="1" w:styleId="BodyTextChar">
    <w:name w:val="Body Text Char"/>
    <w:link w:val="BodyText"/>
    <w:rsid w:val="00A533A7"/>
    <w:rPr>
      <w:sz w:val="24"/>
      <w:lang w:val="bg-BG"/>
    </w:rPr>
  </w:style>
  <w:style w:type="character" w:styleId="CommentReference">
    <w:name w:val="annotation reference"/>
    <w:unhideWhenUsed/>
    <w:rsid w:val="00F630AA"/>
    <w:rPr>
      <w:sz w:val="16"/>
      <w:szCs w:val="16"/>
    </w:rPr>
  </w:style>
  <w:style w:type="paragraph" w:styleId="CommentText">
    <w:name w:val="annotation text"/>
    <w:basedOn w:val="Normal"/>
    <w:link w:val="CommentTextChar"/>
    <w:unhideWhenUsed/>
    <w:rsid w:val="00F630AA"/>
    <w:rPr>
      <w:sz w:val="20"/>
      <w:lang w:val="x-none"/>
    </w:rPr>
  </w:style>
  <w:style w:type="character" w:customStyle="1" w:styleId="CommentTextChar">
    <w:name w:val="Comment Text Char"/>
    <w:link w:val="CommentText"/>
    <w:rsid w:val="00F630AA"/>
    <w:rPr>
      <w:lang w:eastAsia="en-US"/>
    </w:rPr>
  </w:style>
  <w:style w:type="paragraph" w:styleId="CommentSubject">
    <w:name w:val="annotation subject"/>
    <w:basedOn w:val="CommentText"/>
    <w:next w:val="CommentText"/>
    <w:link w:val="CommentSubjectChar"/>
    <w:unhideWhenUsed/>
    <w:rsid w:val="00F630AA"/>
    <w:rPr>
      <w:b/>
      <w:bCs/>
    </w:rPr>
  </w:style>
  <w:style w:type="character" w:customStyle="1" w:styleId="CommentSubjectChar">
    <w:name w:val="Comment Subject Char"/>
    <w:link w:val="CommentSubject"/>
    <w:rsid w:val="00F630AA"/>
    <w:rPr>
      <w:b/>
      <w:bCs/>
      <w:lang w:eastAsia="en-US"/>
    </w:rPr>
  </w:style>
  <w:style w:type="character" w:customStyle="1" w:styleId="10">
    <w:name w:val="Основной текст (10)_"/>
    <w:rsid w:val="00AD0411"/>
    <w:rPr>
      <w:rFonts w:ascii="Times New Roman" w:hAnsi="Times New Roman"/>
      <w:sz w:val="21"/>
      <w:shd w:val="clear" w:color="auto" w:fill="FFFFFF"/>
    </w:rPr>
  </w:style>
  <w:style w:type="character" w:customStyle="1" w:styleId="ListParagraphChar">
    <w:name w:val="List Paragraph Char"/>
    <w:aliases w:val="ПАРАГРАФ Char"/>
    <w:link w:val="ListParagraph"/>
    <w:uiPriority w:val="34"/>
    <w:rsid w:val="00211AB4"/>
    <w:rPr>
      <w:rFonts w:ascii="Calibri" w:eastAsia="Calibri" w:hAnsi="Calibri"/>
      <w:sz w:val="22"/>
      <w:szCs w:val="22"/>
      <w:lang w:val="bg-BG"/>
    </w:rPr>
  </w:style>
  <w:style w:type="paragraph" w:customStyle="1" w:styleId="letternumbering">
    <w:name w:val="letternumbering"/>
    <w:basedOn w:val="Normal"/>
    <w:rsid w:val="00211AB4"/>
    <w:pPr>
      <w:spacing w:before="100" w:beforeAutospacing="1" w:after="100" w:afterAutospacing="1"/>
    </w:pPr>
    <w:rPr>
      <w:szCs w:val="24"/>
      <w:lang w:eastAsia="bg-BG"/>
    </w:rPr>
  </w:style>
  <w:style w:type="character" w:customStyle="1" w:styleId="Bodytext0">
    <w:name w:val="Body text_"/>
    <w:link w:val="BodyText1"/>
    <w:rsid w:val="00FF4FED"/>
    <w:rPr>
      <w:sz w:val="22"/>
      <w:szCs w:val="22"/>
      <w:shd w:val="clear" w:color="auto" w:fill="FFFFFF"/>
    </w:rPr>
  </w:style>
  <w:style w:type="paragraph" w:customStyle="1" w:styleId="BodyText1">
    <w:name w:val="Body Text1"/>
    <w:basedOn w:val="Normal"/>
    <w:link w:val="Bodytext0"/>
    <w:uiPriority w:val="99"/>
    <w:rsid w:val="00FF4FED"/>
    <w:pPr>
      <w:shd w:val="clear" w:color="auto" w:fill="FFFFFF"/>
      <w:spacing w:before="480" w:line="277" w:lineRule="exact"/>
      <w:jc w:val="both"/>
    </w:pPr>
    <w:rPr>
      <w:sz w:val="22"/>
      <w:szCs w:val="22"/>
      <w:lang w:val="x-none" w:eastAsia="x-none"/>
    </w:rPr>
  </w:style>
  <w:style w:type="character" w:customStyle="1" w:styleId="1">
    <w:name w:val="1"/>
    <w:semiHidden/>
    <w:rsid w:val="00337C2F"/>
    <w:rPr>
      <w:rFonts w:ascii="Times New Roman" w:hAnsi="Times New Roman" w:cs="Times New Roman"/>
      <w:b w:val="0"/>
      <w:bCs w:val="0"/>
      <w:i w:val="0"/>
      <w:iCs w:val="0"/>
      <w:strike w:val="0"/>
      <w:color w:val="0000FF"/>
      <w:sz w:val="20"/>
      <w:szCs w:val="20"/>
      <w:u w:val="none"/>
    </w:rPr>
  </w:style>
  <w:style w:type="character" w:customStyle="1" w:styleId="BodytextBold">
    <w:name w:val="Body text + Bold"/>
    <w:rsid w:val="00337C2F"/>
    <w:rPr>
      <w:rFonts w:ascii="Times New Roman" w:eastAsia="Times New Roman" w:hAnsi="Times New Roman" w:cs="Times New Roman"/>
      <w:b/>
      <w:bCs/>
      <w:i w:val="0"/>
      <w:iCs w:val="0"/>
      <w:smallCaps w:val="0"/>
      <w:strike w:val="0"/>
      <w:sz w:val="22"/>
      <w:szCs w:val="22"/>
      <w:shd w:val="clear" w:color="auto" w:fill="FFFFFF"/>
    </w:rPr>
  </w:style>
  <w:style w:type="paragraph" w:customStyle="1" w:styleId="BodyText3">
    <w:name w:val="Body Text3"/>
    <w:basedOn w:val="Normal"/>
    <w:rsid w:val="003B5301"/>
    <w:pPr>
      <w:shd w:val="clear" w:color="auto" w:fill="FFFFFF"/>
      <w:spacing w:after="300" w:line="0" w:lineRule="atLeast"/>
      <w:ind w:hanging="260"/>
    </w:pPr>
    <w:rPr>
      <w:color w:val="000000"/>
      <w:sz w:val="22"/>
      <w:szCs w:val="22"/>
      <w:lang w:val="bg"/>
    </w:rPr>
  </w:style>
  <w:style w:type="character" w:customStyle="1" w:styleId="FontStyle32">
    <w:name w:val="Font Style32"/>
    <w:rsid w:val="00157CBD"/>
    <w:rPr>
      <w:rFonts w:ascii="Arial" w:hAnsi="Arial" w:cs="Arial"/>
      <w:sz w:val="18"/>
      <w:szCs w:val="18"/>
    </w:rPr>
  </w:style>
  <w:style w:type="paragraph" w:customStyle="1" w:styleId="a">
    <w:name w:val="ТЕКСТ"/>
    <w:basedOn w:val="BodyText2"/>
    <w:rsid w:val="00157CBD"/>
    <w:pPr>
      <w:overflowPunct w:val="0"/>
      <w:autoSpaceDE w:val="0"/>
      <w:autoSpaceDN w:val="0"/>
      <w:adjustRightInd w:val="0"/>
      <w:spacing w:before="120" w:line="320" w:lineRule="atLeast"/>
      <w:ind w:firstLine="1134"/>
    </w:pPr>
    <w:rPr>
      <w:rFonts w:ascii="Arial" w:hAnsi="Arial"/>
      <w:b w:val="0"/>
      <w:szCs w:val="24"/>
      <w:lang w:val="en-US"/>
    </w:rPr>
  </w:style>
  <w:style w:type="character" w:customStyle="1" w:styleId="DeltaViewInsertion">
    <w:name w:val="DeltaView Insertion"/>
    <w:rsid w:val="004D36B5"/>
    <w:rPr>
      <w:b/>
      <w:i/>
      <w:spacing w:val="0"/>
      <w:lang w:val="bg-BG" w:eastAsia="bg-BG"/>
    </w:rPr>
  </w:style>
  <w:style w:type="paragraph" w:customStyle="1" w:styleId="Tiret0">
    <w:name w:val="Tiret 0"/>
    <w:basedOn w:val="Normal"/>
    <w:rsid w:val="004D36B5"/>
    <w:pPr>
      <w:numPr>
        <w:numId w:val="12"/>
      </w:numPr>
      <w:spacing w:before="120" w:after="120"/>
      <w:jc w:val="both"/>
    </w:pPr>
    <w:rPr>
      <w:rFonts w:eastAsia="Calibri"/>
      <w:szCs w:val="22"/>
      <w:lang w:eastAsia="bg-BG"/>
    </w:rPr>
  </w:style>
  <w:style w:type="paragraph" w:customStyle="1" w:styleId="Tiret1">
    <w:name w:val="Tiret 1"/>
    <w:basedOn w:val="Normal"/>
    <w:rsid w:val="004D36B5"/>
    <w:pPr>
      <w:numPr>
        <w:numId w:val="13"/>
      </w:numPr>
      <w:spacing w:before="120" w:after="120"/>
      <w:jc w:val="both"/>
    </w:pPr>
    <w:rPr>
      <w:rFonts w:eastAsia="Calibri"/>
      <w:szCs w:val="22"/>
      <w:lang w:eastAsia="bg-BG"/>
    </w:rPr>
  </w:style>
  <w:style w:type="character" w:styleId="PageNumber">
    <w:name w:val="page number"/>
    <w:basedOn w:val="DefaultParagraphFont"/>
    <w:rsid w:val="00D759EE"/>
  </w:style>
  <w:style w:type="paragraph" w:customStyle="1" w:styleId="Arial11pt">
    <w:name w:val="Стил Arial 11 pt Получер"/>
    <w:basedOn w:val="Normal"/>
    <w:link w:val="Arial11pt0"/>
    <w:autoRedefine/>
    <w:rsid w:val="00D759EE"/>
    <w:pPr>
      <w:spacing w:before="240" w:after="120"/>
      <w:ind w:left="680" w:hanging="680"/>
      <w:contextualSpacing/>
      <w:jc w:val="center"/>
    </w:pPr>
    <w:rPr>
      <w:b/>
      <w:szCs w:val="24"/>
      <w:lang w:eastAsia="bg-BG"/>
    </w:rPr>
  </w:style>
  <w:style w:type="character" w:customStyle="1" w:styleId="Arial11pt0">
    <w:name w:val="Стил Arial 11 pt Получер Знак"/>
    <w:link w:val="Arial11pt"/>
    <w:rsid w:val="00D759EE"/>
    <w:rPr>
      <w:b/>
      <w:sz w:val="24"/>
      <w:szCs w:val="24"/>
      <w:lang w:val="bg-BG" w:eastAsia="bg-BG"/>
    </w:rPr>
  </w:style>
  <w:style w:type="paragraph" w:customStyle="1" w:styleId="a0">
    <w:name w:val="Глава договор"/>
    <w:basedOn w:val="Normal"/>
    <w:next w:val="BodyText"/>
    <w:autoRedefine/>
    <w:rsid w:val="00D759EE"/>
    <w:pPr>
      <w:spacing w:before="240" w:after="120"/>
      <w:contextualSpacing/>
      <w:jc w:val="center"/>
    </w:pPr>
    <w:rPr>
      <w:b/>
      <w:caps/>
      <w:szCs w:val="24"/>
      <w:lang w:eastAsia="bg-BG"/>
    </w:rPr>
  </w:style>
  <w:style w:type="paragraph" w:customStyle="1" w:styleId="a1">
    <w:name w:val="основен"/>
    <w:basedOn w:val="Normal"/>
    <w:link w:val="a2"/>
    <w:rsid w:val="00D759EE"/>
    <w:pPr>
      <w:widowControl w:val="0"/>
      <w:spacing w:before="120" w:after="120"/>
      <w:ind w:firstLine="709"/>
      <w:jc w:val="both"/>
    </w:pPr>
    <w:rPr>
      <w:rFonts w:ascii="Arial" w:hAnsi="Arial"/>
      <w:sz w:val="22"/>
      <w:szCs w:val="22"/>
      <w:lang w:eastAsia="bg-BG"/>
    </w:rPr>
  </w:style>
  <w:style w:type="character" w:customStyle="1" w:styleId="a2">
    <w:name w:val="основен Знак"/>
    <w:link w:val="a1"/>
    <w:rsid w:val="00D759EE"/>
    <w:rPr>
      <w:rFonts w:ascii="Arial" w:hAnsi="Arial"/>
      <w:sz w:val="22"/>
      <w:szCs w:val="22"/>
      <w:lang w:val="bg-BG" w:eastAsia="bg-BG"/>
    </w:rPr>
  </w:style>
  <w:style w:type="table" w:styleId="TableGrid">
    <w:name w:val="Table Grid"/>
    <w:basedOn w:val="TableNormal"/>
    <w:rsid w:val="00D759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8">
    <w:name w:val="Font Style18"/>
    <w:uiPriority w:val="99"/>
    <w:rsid w:val="00D759EE"/>
    <w:rPr>
      <w:rFonts w:ascii="Times New Roman" w:hAnsi="Times New Roman" w:cs="Times New Roman"/>
      <w:sz w:val="22"/>
      <w:szCs w:val="22"/>
    </w:rPr>
  </w:style>
  <w:style w:type="paragraph" w:customStyle="1" w:styleId="a3">
    <w:name w:val="Îáèêí. ïàðàãðàô"/>
    <w:basedOn w:val="Normal"/>
    <w:rsid w:val="00D759EE"/>
    <w:pPr>
      <w:spacing w:before="120" w:line="360" w:lineRule="auto"/>
      <w:ind w:firstLine="720"/>
      <w:jc w:val="both"/>
    </w:pPr>
  </w:style>
  <w:style w:type="character" w:customStyle="1" w:styleId="st1">
    <w:name w:val="st1"/>
    <w:basedOn w:val="DefaultParagraphFont"/>
    <w:rsid w:val="00D759EE"/>
  </w:style>
  <w:style w:type="paragraph" w:customStyle="1" w:styleId="firstline">
    <w:name w:val="firstline"/>
    <w:basedOn w:val="Normal"/>
    <w:rsid w:val="00731B31"/>
    <w:pPr>
      <w:spacing w:before="100" w:beforeAutospacing="1" w:after="100" w:afterAutospacing="1"/>
    </w:pPr>
    <w:rPr>
      <w:szCs w:val="24"/>
      <w:lang w:eastAsia="bg-BG"/>
    </w:rPr>
  </w:style>
  <w:style w:type="paragraph" w:customStyle="1" w:styleId="2">
    <w:name w:val="Основен текст (2)"/>
    <w:basedOn w:val="Normal"/>
    <w:rsid w:val="0075540A"/>
    <w:pPr>
      <w:widowControl w:val="0"/>
      <w:shd w:val="clear" w:color="auto" w:fill="FFFFFF"/>
      <w:spacing w:after="300" w:line="0" w:lineRule="atLeast"/>
      <w:ind w:firstLine="560"/>
      <w:jc w:val="both"/>
    </w:pPr>
    <w:rPr>
      <w:b/>
      <w:bCs/>
      <w:spacing w:val="-3"/>
      <w:sz w:val="23"/>
      <w:szCs w:val="23"/>
      <w:shd w:val="clear" w:color="auto" w:fill="FFFFFF"/>
      <w:lang w:val="en-US"/>
    </w:rPr>
  </w:style>
  <w:style w:type="character" w:styleId="Emphasis">
    <w:name w:val="Emphasis"/>
    <w:qFormat/>
    <w:rsid w:val="00B64FFD"/>
    <w:rPr>
      <w:b/>
      <w:bCs/>
      <w:i w:val="0"/>
      <w:iCs w:val="0"/>
    </w:rPr>
  </w:style>
  <w:style w:type="character" w:customStyle="1" w:styleId="a4">
    <w:name w:val="Основен текст_"/>
    <w:link w:val="11"/>
    <w:qFormat/>
    <w:rsid w:val="0002031F"/>
    <w:rPr>
      <w:b/>
      <w:bCs/>
      <w:sz w:val="22"/>
      <w:szCs w:val="22"/>
      <w:shd w:val="clear" w:color="auto" w:fill="FFFFFF"/>
    </w:rPr>
  </w:style>
  <w:style w:type="paragraph" w:customStyle="1" w:styleId="11">
    <w:name w:val="Основен текст1"/>
    <w:basedOn w:val="Normal"/>
    <w:link w:val="a4"/>
    <w:rsid w:val="0002031F"/>
    <w:pPr>
      <w:widowControl w:val="0"/>
      <w:shd w:val="clear" w:color="auto" w:fill="FFFFFF"/>
      <w:spacing w:line="0" w:lineRule="atLeast"/>
      <w:ind w:hanging="720"/>
    </w:pPr>
    <w:rPr>
      <w:b/>
      <w:bCs/>
      <w:sz w:val="22"/>
      <w:szCs w:val="22"/>
      <w:lang w:val="en-US"/>
    </w:rPr>
  </w:style>
  <w:style w:type="character" w:customStyle="1" w:styleId="115pt">
    <w:name w:val="Основен текст + 11.5 pt;Не е удебелен;Курсив"/>
    <w:rsid w:val="0002031F"/>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bg-BG"/>
    </w:rPr>
  </w:style>
  <w:style w:type="character" w:customStyle="1" w:styleId="6">
    <w:name w:val="Основен текст (6)_"/>
    <w:link w:val="60"/>
    <w:rsid w:val="0002031F"/>
    <w:rPr>
      <w:i/>
      <w:iCs/>
      <w:sz w:val="23"/>
      <w:szCs w:val="23"/>
      <w:shd w:val="clear" w:color="auto" w:fill="FFFFFF"/>
    </w:rPr>
  </w:style>
  <w:style w:type="character" w:customStyle="1" w:styleId="611pt">
    <w:name w:val="Основен текст (6) + 11 pt;Удебелен;Не е курсив"/>
    <w:rsid w:val="0002031F"/>
    <w:rPr>
      <w:rFonts w:ascii="Times New Roman" w:eastAsia="Times New Roman" w:hAnsi="Times New Roman" w:cs="Times New Roman"/>
      <w:b/>
      <w:bCs/>
      <w:i/>
      <w:iCs/>
      <w:smallCaps w:val="0"/>
      <w:strike w:val="0"/>
      <w:color w:val="000000"/>
      <w:spacing w:val="0"/>
      <w:w w:val="100"/>
      <w:position w:val="0"/>
      <w:sz w:val="22"/>
      <w:szCs w:val="22"/>
      <w:u w:val="none"/>
      <w:lang w:val="bg-BG"/>
    </w:rPr>
  </w:style>
  <w:style w:type="character" w:customStyle="1" w:styleId="7">
    <w:name w:val="Основен текст (7)_"/>
    <w:rsid w:val="0002031F"/>
    <w:rPr>
      <w:rFonts w:ascii="Microsoft Sans Serif" w:eastAsia="Microsoft Sans Serif" w:hAnsi="Microsoft Sans Serif" w:cs="Microsoft Sans Serif"/>
      <w:b w:val="0"/>
      <w:bCs w:val="0"/>
      <w:i w:val="0"/>
      <w:iCs w:val="0"/>
      <w:smallCaps w:val="0"/>
      <w:strike w:val="0"/>
      <w:sz w:val="12"/>
      <w:szCs w:val="12"/>
      <w:u w:val="none"/>
    </w:rPr>
  </w:style>
  <w:style w:type="character" w:customStyle="1" w:styleId="70">
    <w:name w:val="Основен текст (7)"/>
    <w:rsid w:val="0002031F"/>
    <w:rPr>
      <w:rFonts w:ascii="Microsoft Sans Serif" w:eastAsia="Microsoft Sans Serif" w:hAnsi="Microsoft Sans Serif" w:cs="Microsoft Sans Serif"/>
      <w:b w:val="0"/>
      <w:bCs w:val="0"/>
      <w:i w:val="0"/>
      <w:iCs w:val="0"/>
      <w:smallCaps w:val="0"/>
      <w:strike w:val="0"/>
      <w:color w:val="000000"/>
      <w:spacing w:val="0"/>
      <w:w w:val="100"/>
      <w:position w:val="0"/>
      <w:sz w:val="12"/>
      <w:szCs w:val="12"/>
      <w:u w:val="none"/>
      <w:lang w:val="bg-BG"/>
    </w:rPr>
  </w:style>
  <w:style w:type="paragraph" w:customStyle="1" w:styleId="60">
    <w:name w:val="Основен текст (6)"/>
    <w:basedOn w:val="Normal"/>
    <w:link w:val="6"/>
    <w:rsid w:val="0002031F"/>
    <w:pPr>
      <w:widowControl w:val="0"/>
      <w:shd w:val="clear" w:color="auto" w:fill="FFFFFF"/>
      <w:spacing w:line="413" w:lineRule="exact"/>
      <w:ind w:hanging="340"/>
      <w:jc w:val="both"/>
    </w:pPr>
    <w:rPr>
      <w:i/>
      <w:iCs/>
      <w:sz w:val="23"/>
      <w:szCs w:val="23"/>
      <w:lang w:val="en-US"/>
    </w:rPr>
  </w:style>
  <w:style w:type="paragraph" w:customStyle="1" w:styleId="12">
    <w:name w:val="Списък на абзаци1"/>
    <w:basedOn w:val="Normal"/>
    <w:qFormat/>
    <w:rsid w:val="007B7748"/>
    <w:pPr>
      <w:spacing w:after="200"/>
      <w:ind w:left="720"/>
      <w:jc w:val="both"/>
    </w:pPr>
    <w:rPr>
      <w:rFonts w:ascii="Calibri" w:hAnsi="Calibri" w:cs="Calibri"/>
      <w:sz w:val="22"/>
      <w:szCs w:val="22"/>
      <w:u w:color="000000"/>
      <w:lang w:val="bg-BG"/>
    </w:rPr>
  </w:style>
  <w:style w:type="paragraph" w:customStyle="1" w:styleId="TableContents">
    <w:name w:val="Table Contents"/>
    <w:basedOn w:val="Normal"/>
    <w:rsid w:val="009D4FD3"/>
    <w:pPr>
      <w:suppressLineNumbers/>
    </w:pPr>
    <w:rPr>
      <w:rFonts w:ascii="Liberation Serif" w:eastAsia="SimSun" w:hAnsi="Liberation Serif" w:cs="Liberation Serif"/>
      <w:szCs w:val="24"/>
      <w:u w:color="000000"/>
      <w:lang w:val="bg-BG" w:eastAsia="zh-CN"/>
    </w:rPr>
  </w:style>
  <w:style w:type="character" w:customStyle="1" w:styleId="Heading4Char">
    <w:name w:val="Heading 4 Char"/>
    <w:aliases w:val="Heading4 Char,Subsection Char,h4 Char"/>
    <w:basedOn w:val="DefaultParagraphFont"/>
    <w:link w:val="Heading4"/>
    <w:uiPriority w:val="9"/>
    <w:rsid w:val="0085419E"/>
    <w:rPr>
      <w:rFonts w:ascii="Calibri" w:hAnsi="Calibri"/>
      <w:b/>
      <w:bCs/>
      <w:sz w:val="28"/>
      <w:szCs w:val="28"/>
      <w:lang w:val="x-none" w:eastAsia="x-none"/>
    </w:rPr>
  </w:style>
  <w:style w:type="character" w:customStyle="1" w:styleId="Heading7Char">
    <w:name w:val="Heading 7 Char"/>
    <w:basedOn w:val="DefaultParagraphFont"/>
    <w:link w:val="Heading7"/>
    <w:rsid w:val="0085419E"/>
    <w:rPr>
      <w:rFonts w:ascii="Cambria" w:hAnsi="Cambria"/>
      <w:i/>
      <w:iCs/>
      <w:color w:val="404040"/>
      <w:sz w:val="22"/>
      <w:szCs w:val="22"/>
      <w:lang w:val="en-US" w:bidi="en-US"/>
    </w:rPr>
  </w:style>
  <w:style w:type="character" w:customStyle="1" w:styleId="Heading8Char">
    <w:name w:val="Heading 8 Char"/>
    <w:basedOn w:val="DefaultParagraphFont"/>
    <w:link w:val="Heading8"/>
    <w:rsid w:val="0085419E"/>
    <w:rPr>
      <w:rFonts w:ascii="Cambria" w:hAnsi="Cambria"/>
      <w:color w:val="4F81BD"/>
      <w:lang w:val="en-US" w:bidi="en-US"/>
    </w:rPr>
  </w:style>
  <w:style w:type="character" w:customStyle="1" w:styleId="Heading9Char">
    <w:name w:val="Heading 9 Char"/>
    <w:basedOn w:val="DefaultParagraphFont"/>
    <w:link w:val="Heading9"/>
    <w:rsid w:val="0085419E"/>
    <w:rPr>
      <w:rFonts w:ascii="Cambria" w:hAnsi="Cambria"/>
      <w:i/>
      <w:iCs/>
      <w:color w:val="404040"/>
      <w:lang w:val="en-US" w:bidi="en-US"/>
    </w:rPr>
  </w:style>
  <w:style w:type="character" w:customStyle="1" w:styleId="Heading5Char">
    <w:name w:val="Heading 5 Char"/>
    <w:aliases w:val="Параграф Char"/>
    <w:link w:val="Heading5"/>
    <w:rsid w:val="0085419E"/>
    <w:rPr>
      <w:b/>
      <w:bCs/>
      <w:i/>
      <w:iCs/>
      <w:sz w:val="26"/>
      <w:szCs w:val="26"/>
      <w:lang w:val="ru-RU"/>
    </w:rPr>
  </w:style>
  <w:style w:type="paragraph" w:styleId="Subtitle">
    <w:name w:val="Subtitle"/>
    <w:basedOn w:val="Normal"/>
    <w:link w:val="SubtitleChar"/>
    <w:uiPriority w:val="11"/>
    <w:qFormat/>
    <w:rsid w:val="0085419E"/>
    <w:pPr>
      <w:jc w:val="center"/>
    </w:pPr>
    <w:rPr>
      <w:snapToGrid w:val="0"/>
      <w:szCs w:val="24"/>
      <w:lang w:val="x-none" w:eastAsia="x-none"/>
    </w:rPr>
  </w:style>
  <w:style w:type="character" w:customStyle="1" w:styleId="SubtitleChar">
    <w:name w:val="Subtitle Char"/>
    <w:basedOn w:val="DefaultParagraphFont"/>
    <w:link w:val="Subtitle"/>
    <w:uiPriority w:val="11"/>
    <w:rsid w:val="0085419E"/>
    <w:rPr>
      <w:snapToGrid w:val="0"/>
      <w:sz w:val="24"/>
      <w:szCs w:val="24"/>
      <w:lang w:val="x-none" w:eastAsia="x-none"/>
    </w:rPr>
  </w:style>
  <w:style w:type="paragraph" w:customStyle="1" w:styleId="CharCharCharCharCharChar1">
    <w:name w:val="Char Char Char Char Char Char1"/>
    <w:basedOn w:val="Normal"/>
    <w:rsid w:val="0085419E"/>
    <w:pPr>
      <w:tabs>
        <w:tab w:val="left" w:pos="709"/>
      </w:tabs>
      <w:spacing w:before="120"/>
      <w:ind w:firstLine="709"/>
      <w:jc w:val="both"/>
    </w:pPr>
    <w:rPr>
      <w:rFonts w:ascii="Tahoma" w:hAnsi="Tahoma"/>
      <w:szCs w:val="24"/>
      <w:lang w:val="pl-PL" w:eastAsia="pl-PL"/>
    </w:rPr>
  </w:style>
  <w:style w:type="paragraph" w:customStyle="1" w:styleId="a5">
    <w:name w:val="Стил"/>
    <w:rsid w:val="0085419E"/>
    <w:pPr>
      <w:autoSpaceDE w:val="0"/>
      <w:autoSpaceDN w:val="0"/>
      <w:adjustRightInd w:val="0"/>
      <w:ind w:left="140" w:right="140" w:firstLine="840"/>
      <w:jc w:val="both"/>
    </w:pPr>
    <w:rPr>
      <w:sz w:val="24"/>
      <w:szCs w:val="24"/>
      <w:lang w:val="en-US"/>
    </w:rPr>
  </w:style>
  <w:style w:type="paragraph" w:customStyle="1" w:styleId="Char1CharCharChar1CharCharCharCharCharCharCharCharCharChar1CharChar">
    <w:name w:val="Char1 Char Char Char1 Char Char Char Char Char Char Char Char Знак Знак Char Char1 Знак Знак Char Char Знак Знак"/>
    <w:basedOn w:val="Normal"/>
    <w:rsid w:val="0085419E"/>
    <w:pPr>
      <w:tabs>
        <w:tab w:val="left" w:pos="709"/>
      </w:tabs>
    </w:pPr>
    <w:rPr>
      <w:rFonts w:ascii="Tahoma" w:hAnsi="Tahoma"/>
      <w:szCs w:val="24"/>
      <w:lang w:val="pl-PL" w:eastAsia="pl-PL"/>
    </w:rPr>
  </w:style>
  <w:style w:type="paragraph" w:customStyle="1" w:styleId="CharCharCharChar">
    <w:name w:val="Char Char Char Char Знак Знак"/>
    <w:basedOn w:val="Normal"/>
    <w:rsid w:val="0085419E"/>
    <w:pPr>
      <w:tabs>
        <w:tab w:val="left" w:pos="709"/>
      </w:tabs>
    </w:pPr>
    <w:rPr>
      <w:rFonts w:ascii="Tahoma" w:hAnsi="Tahoma"/>
      <w:szCs w:val="24"/>
      <w:lang w:val="pl-PL" w:eastAsia="pl-PL"/>
    </w:rPr>
  </w:style>
  <w:style w:type="paragraph" w:customStyle="1" w:styleId="CharCharCharCharChar">
    <w:name w:val="Char Char Char Char Знак Знак Char"/>
    <w:basedOn w:val="Normal"/>
    <w:rsid w:val="0085419E"/>
    <w:pPr>
      <w:tabs>
        <w:tab w:val="left" w:pos="709"/>
      </w:tabs>
    </w:pPr>
    <w:rPr>
      <w:rFonts w:ascii="Tahoma" w:hAnsi="Tahoma"/>
      <w:szCs w:val="24"/>
      <w:lang w:val="pl-PL" w:eastAsia="pl-PL"/>
    </w:rPr>
  </w:style>
  <w:style w:type="paragraph" w:customStyle="1" w:styleId="Style">
    <w:name w:val="Style"/>
    <w:rsid w:val="0085419E"/>
    <w:pPr>
      <w:widowControl w:val="0"/>
      <w:autoSpaceDE w:val="0"/>
      <w:autoSpaceDN w:val="0"/>
      <w:adjustRightInd w:val="0"/>
      <w:ind w:left="140" w:right="140" w:firstLine="840"/>
      <w:jc w:val="both"/>
    </w:pPr>
    <w:rPr>
      <w:sz w:val="24"/>
      <w:szCs w:val="24"/>
      <w:lang w:eastAsia="bg-BG"/>
    </w:rPr>
  </w:style>
  <w:style w:type="paragraph" w:customStyle="1" w:styleId="Text3">
    <w:name w:val="Text 3"/>
    <w:basedOn w:val="Normal"/>
    <w:rsid w:val="0085419E"/>
    <w:pPr>
      <w:tabs>
        <w:tab w:val="left" w:pos="2302"/>
      </w:tabs>
      <w:spacing w:after="240"/>
      <w:ind w:left="1202"/>
      <w:jc w:val="both"/>
    </w:pPr>
    <w:rPr>
      <w:rFonts w:ascii="Arial" w:hAnsi="Arial"/>
      <w:sz w:val="20"/>
      <w:lang w:val="en-GB" w:eastAsia="cs-CZ"/>
    </w:rPr>
  </w:style>
  <w:style w:type="paragraph" w:customStyle="1" w:styleId="Char1">
    <w:name w:val="Char1"/>
    <w:basedOn w:val="Normal"/>
    <w:rsid w:val="0085419E"/>
    <w:pPr>
      <w:tabs>
        <w:tab w:val="left" w:pos="709"/>
      </w:tabs>
      <w:spacing w:after="200" w:line="276" w:lineRule="auto"/>
    </w:pPr>
    <w:rPr>
      <w:rFonts w:ascii="Tahoma" w:hAnsi="Tahoma"/>
      <w:sz w:val="22"/>
      <w:szCs w:val="22"/>
      <w:lang w:val="pl-PL" w:eastAsia="pl-PL" w:bidi="en-US"/>
    </w:rPr>
  </w:style>
  <w:style w:type="paragraph" w:styleId="BlockText">
    <w:name w:val="Block Text"/>
    <w:basedOn w:val="Normal"/>
    <w:rsid w:val="0085419E"/>
    <w:pPr>
      <w:widowControl w:val="0"/>
      <w:shd w:val="clear" w:color="auto" w:fill="FFFFFF"/>
      <w:autoSpaceDE w:val="0"/>
      <w:autoSpaceDN w:val="0"/>
      <w:adjustRightInd w:val="0"/>
      <w:spacing w:before="470" w:after="200" w:line="278" w:lineRule="exact"/>
      <w:ind w:left="576" w:right="710" w:hanging="552"/>
    </w:pPr>
    <w:rPr>
      <w:rFonts w:ascii="Arial" w:hAnsi="Arial" w:cs="Arial"/>
      <w:b/>
      <w:bCs/>
      <w:smallCaps/>
      <w:sz w:val="28"/>
      <w:szCs w:val="30"/>
      <w:lang w:val="bg-BG" w:eastAsia="bg-BG" w:bidi="en-US"/>
    </w:rPr>
  </w:style>
  <w:style w:type="paragraph" w:styleId="BodyText30">
    <w:name w:val="Body Text 3"/>
    <w:basedOn w:val="Normal"/>
    <w:link w:val="BodyText3Char"/>
    <w:rsid w:val="0085419E"/>
    <w:pPr>
      <w:widowControl w:val="0"/>
      <w:shd w:val="clear" w:color="auto" w:fill="FFFFFF"/>
      <w:autoSpaceDE w:val="0"/>
      <w:autoSpaceDN w:val="0"/>
      <w:adjustRightInd w:val="0"/>
      <w:spacing w:before="432" w:after="200" w:line="254" w:lineRule="exact"/>
    </w:pPr>
    <w:rPr>
      <w:rFonts w:ascii="Arial" w:hAnsi="Arial"/>
      <w:b/>
      <w:sz w:val="22"/>
      <w:lang w:val="x-none" w:eastAsia="x-none" w:bidi="en-US"/>
    </w:rPr>
  </w:style>
  <w:style w:type="character" w:customStyle="1" w:styleId="BodyText3Char">
    <w:name w:val="Body Text 3 Char"/>
    <w:basedOn w:val="DefaultParagraphFont"/>
    <w:link w:val="BodyText30"/>
    <w:rsid w:val="0085419E"/>
    <w:rPr>
      <w:rFonts w:ascii="Arial" w:hAnsi="Arial"/>
      <w:b/>
      <w:sz w:val="22"/>
      <w:shd w:val="clear" w:color="auto" w:fill="FFFFFF"/>
      <w:lang w:val="x-none" w:eastAsia="x-none" w:bidi="en-US"/>
    </w:rPr>
  </w:style>
  <w:style w:type="paragraph" w:customStyle="1" w:styleId="Normal14pt">
    <w:name w:val="Normal + 14 pt"/>
    <w:aliases w:val="Justified,First line:  0.99 cm,Pattern: Clear (White)"/>
    <w:basedOn w:val="BodyTextIndent"/>
    <w:rsid w:val="0085419E"/>
    <w:pPr>
      <w:widowControl w:val="0"/>
      <w:shd w:val="clear" w:color="auto" w:fill="FFFFFF"/>
      <w:autoSpaceDE w:val="0"/>
      <w:autoSpaceDN w:val="0"/>
      <w:adjustRightInd w:val="0"/>
      <w:spacing w:after="200"/>
      <w:ind w:left="0" w:firstLine="454"/>
      <w:jc w:val="both"/>
    </w:pPr>
    <w:rPr>
      <w:sz w:val="28"/>
      <w:szCs w:val="28"/>
      <w:lang w:eastAsia="x-none" w:bidi="en-US"/>
    </w:rPr>
  </w:style>
  <w:style w:type="paragraph" w:styleId="DocumentMap">
    <w:name w:val="Document Map"/>
    <w:basedOn w:val="Normal"/>
    <w:link w:val="DocumentMapChar"/>
    <w:rsid w:val="0085419E"/>
    <w:pPr>
      <w:spacing w:after="200" w:line="276" w:lineRule="auto"/>
    </w:pPr>
    <w:rPr>
      <w:rFonts w:ascii="Tahoma" w:hAnsi="Tahoma" w:cs="Tahoma"/>
      <w:sz w:val="16"/>
      <w:szCs w:val="16"/>
      <w:lang w:val="en-US" w:bidi="en-US"/>
    </w:rPr>
  </w:style>
  <w:style w:type="character" w:customStyle="1" w:styleId="DocumentMapChar">
    <w:name w:val="Document Map Char"/>
    <w:basedOn w:val="DefaultParagraphFont"/>
    <w:link w:val="DocumentMap"/>
    <w:rsid w:val="0085419E"/>
    <w:rPr>
      <w:rFonts w:ascii="Tahoma" w:hAnsi="Tahoma" w:cs="Tahoma"/>
      <w:sz w:val="16"/>
      <w:szCs w:val="16"/>
      <w:lang w:val="en-US" w:bidi="en-US"/>
    </w:rPr>
  </w:style>
  <w:style w:type="character" w:styleId="LineNumber">
    <w:name w:val="line number"/>
    <w:rsid w:val="0085419E"/>
    <w:rPr>
      <w:rFonts w:cs="Times New Roman"/>
    </w:rPr>
  </w:style>
  <w:style w:type="paragraph" w:styleId="TOCHeading">
    <w:name w:val="TOC Heading"/>
    <w:basedOn w:val="Heading1"/>
    <w:next w:val="Normal"/>
    <w:uiPriority w:val="39"/>
    <w:qFormat/>
    <w:rsid w:val="0085419E"/>
    <w:pPr>
      <w:keepLines/>
      <w:spacing w:before="480" w:line="276" w:lineRule="auto"/>
      <w:jc w:val="left"/>
      <w:outlineLvl w:val="9"/>
    </w:pPr>
    <w:rPr>
      <w:rFonts w:ascii="Tahoma" w:hAnsi="Tahoma"/>
      <w:bCs/>
      <w:color w:val="auto"/>
      <w:sz w:val="24"/>
      <w:szCs w:val="28"/>
      <w:u w:val="none"/>
      <w:lang w:val="en-US" w:bidi="en-US"/>
    </w:rPr>
  </w:style>
  <w:style w:type="paragraph" w:styleId="TOC1">
    <w:name w:val="toc 1"/>
    <w:basedOn w:val="Normal"/>
    <w:next w:val="Normal"/>
    <w:autoRedefine/>
    <w:uiPriority w:val="39"/>
    <w:rsid w:val="0085419E"/>
    <w:pPr>
      <w:tabs>
        <w:tab w:val="left" w:pos="284"/>
        <w:tab w:val="right" w:leader="dot" w:pos="9914"/>
      </w:tabs>
      <w:spacing w:after="100" w:line="276" w:lineRule="auto"/>
    </w:pPr>
    <w:rPr>
      <w:rFonts w:ascii="Tahoma" w:hAnsi="Tahoma"/>
      <w:sz w:val="22"/>
      <w:szCs w:val="22"/>
      <w:lang w:val="en-US" w:bidi="en-US"/>
    </w:rPr>
  </w:style>
  <w:style w:type="paragraph" w:styleId="TOC2">
    <w:name w:val="toc 2"/>
    <w:basedOn w:val="Normal"/>
    <w:next w:val="Normal"/>
    <w:autoRedefine/>
    <w:uiPriority w:val="39"/>
    <w:rsid w:val="0085419E"/>
    <w:pPr>
      <w:tabs>
        <w:tab w:val="left" w:pos="709"/>
        <w:tab w:val="right" w:leader="dot" w:pos="9914"/>
      </w:tabs>
      <w:spacing w:after="100" w:line="276" w:lineRule="auto"/>
      <w:ind w:left="240"/>
    </w:pPr>
    <w:rPr>
      <w:rFonts w:ascii="Tahoma" w:hAnsi="Tahoma"/>
      <w:sz w:val="22"/>
      <w:szCs w:val="22"/>
      <w:lang w:val="en-US" w:bidi="en-US"/>
    </w:rPr>
  </w:style>
  <w:style w:type="paragraph" w:styleId="TOC3">
    <w:name w:val="toc 3"/>
    <w:basedOn w:val="Normal"/>
    <w:next w:val="Normal"/>
    <w:autoRedefine/>
    <w:uiPriority w:val="39"/>
    <w:rsid w:val="0085419E"/>
    <w:pPr>
      <w:tabs>
        <w:tab w:val="left" w:pos="1134"/>
        <w:tab w:val="right" w:leader="dot" w:pos="9914"/>
      </w:tabs>
      <w:spacing w:after="100" w:line="276" w:lineRule="auto"/>
      <w:ind w:left="480"/>
    </w:pPr>
    <w:rPr>
      <w:rFonts w:ascii="Tahoma" w:hAnsi="Tahoma"/>
      <w:sz w:val="22"/>
      <w:szCs w:val="22"/>
      <w:lang w:val="en-US" w:bidi="en-US"/>
    </w:rPr>
  </w:style>
  <w:style w:type="paragraph" w:customStyle="1" w:styleId="A6">
    <w:name w:val="A"/>
    <w:basedOn w:val="Normal"/>
    <w:rsid w:val="0085419E"/>
    <w:pPr>
      <w:numPr>
        <w:ilvl w:val="12"/>
      </w:numPr>
      <w:spacing w:after="120" w:line="276" w:lineRule="auto"/>
      <w:ind w:left="567"/>
      <w:jc w:val="both"/>
    </w:pPr>
    <w:rPr>
      <w:rFonts w:ascii="Arial" w:hAnsi="Arial"/>
      <w:sz w:val="22"/>
      <w:szCs w:val="22"/>
      <w:lang w:val="bg-BG" w:eastAsia="bg-BG" w:bidi="en-US"/>
    </w:rPr>
  </w:style>
  <w:style w:type="paragraph" w:customStyle="1" w:styleId="CharChar1Char">
    <w:name w:val="Char Char1 Char"/>
    <w:basedOn w:val="Normal"/>
    <w:rsid w:val="0085419E"/>
    <w:pPr>
      <w:widowControl w:val="0"/>
      <w:tabs>
        <w:tab w:val="num" w:pos="5040"/>
      </w:tabs>
      <w:spacing w:after="200" w:line="276" w:lineRule="auto"/>
      <w:ind w:left="5040" w:hanging="360"/>
      <w:jc w:val="both"/>
    </w:pPr>
    <w:rPr>
      <w:rFonts w:ascii="Arial" w:eastAsia="SimSun" w:hAnsi="Arial" w:cs="Arial"/>
      <w:kern w:val="2"/>
      <w:sz w:val="20"/>
      <w:szCs w:val="18"/>
      <w:lang w:val="en-US" w:eastAsia="zh-CN" w:bidi="en-US"/>
    </w:rPr>
  </w:style>
  <w:style w:type="character" w:customStyle="1" w:styleId="BalloonTextChar">
    <w:name w:val="Balloon Text Char"/>
    <w:link w:val="BalloonText"/>
    <w:rsid w:val="0085419E"/>
    <w:rPr>
      <w:rFonts w:ascii="Tahoma" w:hAnsi="Tahoma" w:cs="Tahoma"/>
      <w:sz w:val="16"/>
      <w:szCs w:val="16"/>
      <w:lang w:val="ru-RU"/>
    </w:rPr>
  </w:style>
  <w:style w:type="character" w:customStyle="1" w:styleId="CharChar5">
    <w:name w:val="Char Char5"/>
    <w:locked/>
    <w:rsid w:val="0085419E"/>
    <w:rPr>
      <w:rFonts w:cs="Times New Roman"/>
    </w:rPr>
  </w:style>
  <w:style w:type="paragraph" w:customStyle="1" w:styleId="CharCharCharChar0">
    <w:name w:val="Char Char Char Char"/>
    <w:basedOn w:val="Normal"/>
    <w:rsid w:val="0085419E"/>
    <w:pPr>
      <w:widowControl w:val="0"/>
      <w:tabs>
        <w:tab w:val="num" w:pos="360"/>
      </w:tabs>
      <w:spacing w:after="200" w:line="276" w:lineRule="auto"/>
      <w:jc w:val="both"/>
    </w:pPr>
    <w:rPr>
      <w:rFonts w:ascii="Arial" w:eastAsia="SimSun" w:hAnsi="Arial" w:cs="Arial"/>
      <w:kern w:val="2"/>
      <w:sz w:val="20"/>
      <w:szCs w:val="18"/>
      <w:lang w:val="en-US" w:eastAsia="zh-CN" w:bidi="en-US"/>
    </w:rPr>
  </w:style>
  <w:style w:type="paragraph" w:customStyle="1" w:styleId="Char1CharChar">
    <w:name w:val="Char1 Char Char Знак Знак"/>
    <w:basedOn w:val="Normal"/>
    <w:rsid w:val="0085419E"/>
    <w:pPr>
      <w:tabs>
        <w:tab w:val="left" w:pos="709"/>
      </w:tabs>
      <w:spacing w:after="200" w:line="276" w:lineRule="auto"/>
    </w:pPr>
    <w:rPr>
      <w:rFonts w:ascii="Tahoma" w:hAnsi="Tahoma"/>
      <w:sz w:val="22"/>
      <w:szCs w:val="22"/>
      <w:lang w:val="pl-PL" w:eastAsia="pl-PL" w:bidi="en-US"/>
    </w:rPr>
  </w:style>
  <w:style w:type="paragraph" w:customStyle="1" w:styleId="CharChar3CharCharCharCharCharChar">
    <w:name w:val="Char Char3 Char Char Char Char Char Char"/>
    <w:basedOn w:val="Normal"/>
    <w:rsid w:val="0085419E"/>
    <w:pPr>
      <w:spacing w:after="160" w:line="240" w:lineRule="exact"/>
    </w:pPr>
    <w:rPr>
      <w:rFonts w:ascii="Tahoma" w:hAnsi="Tahoma"/>
      <w:sz w:val="20"/>
      <w:lang w:val="en-US" w:bidi="en-US"/>
    </w:rPr>
  </w:style>
  <w:style w:type="paragraph" w:customStyle="1" w:styleId="CharCharCharCharCharCharCharCharCharChar">
    <w:name w:val="Char Char Char Char Char Char Char Char Char Char"/>
    <w:basedOn w:val="Normal"/>
    <w:rsid w:val="0085419E"/>
    <w:pPr>
      <w:widowControl w:val="0"/>
      <w:tabs>
        <w:tab w:val="num" w:pos="360"/>
      </w:tabs>
      <w:spacing w:after="200" w:line="276" w:lineRule="auto"/>
      <w:jc w:val="both"/>
    </w:pPr>
    <w:rPr>
      <w:rFonts w:ascii="Arial" w:eastAsia="SimSun" w:hAnsi="Arial" w:cs="Arial"/>
      <w:kern w:val="2"/>
      <w:sz w:val="20"/>
      <w:szCs w:val="18"/>
      <w:lang w:val="en-US" w:eastAsia="zh-CN" w:bidi="en-US"/>
    </w:rPr>
  </w:style>
  <w:style w:type="paragraph" w:customStyle="1" w:styleId="CharChar3CharCharCharCharCharCharChar">
    <w:name w:val="Char Char3 Char Char Char Char Char Char Char"/>
    <w:basedOn w:val="Normal"/>
    <w:rsid w:val="0085419E"/>
    <w:pPr>
      <w:spacing w:after="160" w:line="240" w:lineRule="exact"/>
    </w:pPr>
    <w:rPr>
      <w:rFonts w:ascii="Tahoma" w:hAnsi="Tahoma"/>
      <w:sz w:val="20"/>
      <w:lang w:val="en-US" w:bidi="en-US"/>
    </w:rPr>
  </w:style>
  <w:style w:type="paragraph" w:styleId="Caption">
    <w:name w:val="caption"/>
    <w:basedOn w:val="Normal"/>
    <w:next w:val="Normal"/>
    <w:qFormat/>
    <w:rsid w:val="0085419E"/>
    <w:pPr>
      <w:spacing w:after="200"/>
    </w:pPr>
    <w:rPr>
      <w:rFonts w:ascii="Tahoma" w:hAnsi="Tahoma"/>
      <w:b/>
      <w:bCs/>
      <w:color w:val="4F81BD"/>
      <w:sz w:val="18"/>
      <w:szCs w:val="18"/>
      <w:lang w:val="en-US" w:bidi="en-US"/>
    </w:rPr>
  </w:style>
  <w:style w:type="character" w:styleId="Strong">
    <w:name w:val="Strong"/>
    <w:uiPriority w:val="22"/>
    <w:qFormat/>
    <w:rsid w:val="0085419E"/>
    <w:rPr>
      <w:b/>
      <w:bCs/>
    </w:rPr>
  </w:style>
  <w:style w:type="paragraph" w:styleId="NoSpacing">
    <w:name w:val="No Spacing"/>
    <w:uiPriority w:val="1"/>
    <w:qFormat/>
    <w:rsid w:val="0085419E"/>
    <w:rPr>
      <w:rFonts w:ascii="Calibri" w:hAnsi="Calibri"/>
      <w:sz w:val="22"/>
      <w:szCs w:val="22"/>
      <w:lang w:val="en-US" w:bidi="en-US"/>
    </w:rPr>
  </w:style>
  <w:style w:type="paragraph" w:styleId="Quote">
    <w:name w:val="Quote"/>
    <w:basedOn w:val="Normal"/>
    <w:next w:val="Normal"/>
    <w:link w:val="QuoteChar"/>
    <w:uiPriority w:val="29"/>
    <w:qFormat/>
    <w:rsid w:val="0085419E"/>
    <w:pPr>
      <w:spacing w:after="200" w:line="276" w:lineRule="auto"/>
    </w:pPr>
    <w:rPr>
      <w:rFonts w:ascii="Tahoma" w:hAnsi="Tahoma"/>
      <w:i/>
      <w:iCs/>
      <w:color w:val="000000"/>
      <w:sz w:val="22"/>
      <w:szCs w:val="22"/>
      <w:lang w:val="en-US" w:bidi="en-US"/>
    </w:rPr>
  </w:style>
  <w:style w:type="character" w:customStyle="1" w:styleId="QuoteChar">
    <w:name w:val="Quote Char"/>
    <w:basedOn w:val="DefaultParagraphFont"/>
    <w:link w:val="Quote"/>
    <w:uiPriority w:val="29"/>
    <w:rsid w:val="0085419E"/>
    <w:rPr>
      <w:rFonts w:ascii="Tahoma" w:hAnsi="Tahoma"/>
      <w:i/>
      <w:iCs/>
      <w:color w:val="000000"/>
      <w:sz w:val="22"/>
      <w:szCs w:val="22"/>
      <w:lang w:val="en-US" w:bidi="en-US"/>
    </w:rPr>
  </w:style>
  <w:style w:type="paragraph" w:styleId="IntenseQuote">
    <w:name w:val="Intense Quote"/>
    <w:basedOn w:val="Normal"/>
    <w:next w:val="Normal"/>
    <w:link w:val="IntenseQuoteChar"/>
    <w:uiPriority w:val="30"/>
    <w:qFormat/>
    <w:rsid w:val="0085419E"/>
    <w:pPr>
      <w:pBdr>
        <w:bottom w:val="single" w:sz="4" w:space="4" w:color="4F81BD"/>
      </w:pBdr>
      <w:spacing w:before="200" w:after="280" w:line="276" w:lineRule="auto"/>
      <w:ind w:left="936" w:right="936"/>
    </w:pPr>
    <w:rPr>
      <w:rFonts w:ascii="Tahoma" w:hAnsi="Tahoma"/>
      <w:b/>
      <w:bCs/>
      <w:i/>
      <w:iCs/>
      <w:color w:val="4F81BD"/>
      <w:sz w:val="22"/>
      <w:szCs w:val="22"/>
      <w:lang w:val="en-US" w:bidi="en-US"/>
    </w:rPr>
  </w:style>
  <w:style w:type="character" w:customStyle="1" w:styleId="IntenseQuoteChar">
    <w:name w:val="Intense Quote Char"/>
    <w:basedOn w:val="DefaultParagraphFont"/>
    <w:link w:val="IntenseQuote"/>
    <w:uiPriority w:val="30"/>
    <w:rsid w:val="0085419E"/>
    <w:rPr>
      <w:rFonts w:ascii="Tahoma" w:hAnsi="Tahoma"/>
      <w:b/>
      <w:bCs/>
      <w:i/>
      <w:iCs/>
      <w:color w:val="4F81BD"/>
      <w:sz w:val="22"/>
      <w:szCs w:val="22"/>
      <w:lang w:val="en-US" w:bidi="en-US"/>
    </w:rPr>
  </w:style>
  <w:style w:type="character" w:styleId="SubtleEmphasis">
    <w:name w:val="Subtle Emphasis"/>
    <w:uiPriority w:val="19"/>
    <w:qFormat/>
    <w:rsid w:val="0085419E"/>
    <w:rPr>
      <w:i/>
      <w:iCs/>
      <w:color w:val="808080"/>
    </w:rPr>
  </w:style>
  <w:style w:type="character" w:styleId="IntenseEmphasis">
    <w:name w:val="Intense Emphasis"/>
    <w:uiPriority w:val="21"/>
    <w:qFormat/>
    <w:rsid w:val="0085419E"/>
    <w:rPr>
      <w:b/>
      <w:bCs/>
      <w:i/>
      <w:iCs/>
      <w:color w:val="4F81BD"/>
    </w:rPr>
  </w:style>
  <w:style w:type="character" w:styleId="SubtleReference">
    <w:name w:val="Subtle Reference"/>
    <w:uiPriority w:val="31"/>
    <w:qFormat/>
    <w:rsid w:val="0085419E"/>
    <w:rPr>
      <w:smallCaps/>
      <w:color w:val="C0504D"/>
      <w:u w:val="single"/>
    </w:rPr>
  </w:style>
  <w:style w:type="character" w:styleId="IntenseReference">
    <w:name w:val="Intense Reference"/>
    <w:uiPriority w:val="32"/>
    <w:qFormat/>
    <w:rsid w:val="0085419E"/>
    <w:rPr>
      <w:b/>
      <w:bCs/>
      <w:smallCaps/>
      <w:color w:val="C0504D"/>
      <w:spacing w:val="5"/>
      <w:u w:val="single"/>
    </w:rPr>
  </w:style>
  <w:style w:type="character" w:styleId="BookTitle">
    <w:name w:val="Book Title"/>
    <w:uiPriority w:val="33"/>
    <w:qFormat/>
    <w:rsid w:val="0085419E"/>
    <w:rPr>
      <w:b/>
      <w:bCs/>
      <w:smallCaps/>
      <w:spacing w:val="5"/>
    </w:rPr>
  </w:style>
  <w:style w:type="paragraph" w:customStyle="1" w:styleId="c01pointnumerotealtn">
    <w:name w:val="c01pointnumerotealtn"/>
    <w:basedOn w:val="Normal"/>
    <w:rsid w:val="0085419E"/>
    <w:pPr>
      <w:spacing w:before="100" w:beforeAutospacing="1" w:after="100" w:afterAutospacing="1"/>
    </w:pPr>
    <w:rPr>
      <w:szCs w:val="24"/>
      <w:lang w:val="bg-BG" w:eastAsia="bg-BG"/>
    </w:rPr>
  </w:style>
  <w:style w:type="paragraph" w:customStyle="1" w:styleId="FS2">
    <w:name w:val="FS 2"/>
    <w:next w:val="Heading2"/>
    <w:autoRedefine/>
    <w:rsid w:val="0085419E"/>
    <w:pPr>
      <w:spacing w:before="240" w:after="120"/>
      <w:ind w:left="990" w:firstLine="360"/>
      <w:jc w:val="both"/>
    </w:pPr>
    <w:rPr>
      <w:b/>
      <w:sz w:val="24"/>
      <w:szCs w:val="24"/>
      <w:lang w:eastAsia="bg-BG"/>
    </w:rPr>
  </w:style>
  <w:style w:type="paragraph" w:customStyle="1" w:styleId="FS">
    <w:name w:val="FS"/>
    <w:next w:val="Heading1"/>
    <w:rsid w:val="0085419E"/>
    <w:pPr>
      <w:numPr>
        <w:numId w:val="24"/>
      </w:numPr>
      <w:pBdr>
        <w:top w:val="single" w:sz="2" w:space="6" w:color="E3FF93"/>
        <w:left w:val="single" w:sz="2" w:space="20" w:color="E3FF93"/>
        <w:bottom w:val="single" w:sz="2" w:space="6" w:color="E3FF93"/>
        <w:right w:val="single" w:sz="2" w:space="4" w:color="E3FF93"/>
      </w:pBdr>
      <w:shd w:val="clear" w:color="auto" w:fill="E3FF93"/>
      <w:spacing w:before="120" w:after="120"/>
    </w:pPr>
    <w:rPr>
      <w:rFonts w:ascii="Calibri" w:hAnsi="Calibri"/>
      <w:b/>
      <w:caps/>
      <w:sz w:val="24"/>
      <w:szCs w:val="24"/>
      <w:lang w:eastAsia="bg-BG"/>
    </w:rPr>
  </w:style>
  <w:style w:type="paragraph" w:customStyle="1" w:styleId="FS3">
    <w:name w:val="FS 3"/>
    <w:next w:val="Heading3"/>
    <w:link w:val="FS3Char"/>
    <w:rsid w:val="0085419E"/>
    <w:pPr>
      <w:numPr>
        <w:ilvl w:val="2"/>
        <w:numId w:val="24"/>
      </w:numPr>
      <w:spacing w:before="120" w:after="120"/>
    </w:pPr>
    <w:rPr>
      <w:rFonts w:ascii="Calibri" w:hAnsi="Calibri"/>
      <w:b/>
      <w:i/>
      <w:sz w:val="24"/>
      <w:szCs w:val="22"/>
      <w:lang w:val="en-US"/>
    </w:rPr>
  </w:style>
  <w:style w:type="character" w:customStyle="1" w:styleId="FS3Char">
    <w:name w:val="FS 3 Char"/>
    <w:link w:val="FS3"/>
    <w:rsid w:val="0085419E"/>
    <w:rPr>
      <w:rFonts w:ascii="Calibri" w:hAnsi="Calibri"/>
      <w:b/>
      <w:i/>
      <w:sz w:val="24"/>
      <w:szCs w:val="22"/>
      <w:lang w:val="en-US"/>
    </w:rPr>
  </w:style>
  <w:style w:type="paragraph" w:customStyle="1" w:styleId="FS4">
    <w:name w:val="FS 4"/>
    <w:next w:val="Heading4"/>
    <w:autoRedefine/>
    <w:rsid w:val="0085419E"/>
    <w:pPr>
      <w:numPr>
        <w:ilvl w:val="3"/>
        <w:numId w:val="24"/>
      </w:numPr>
      <w:spacing w:before="120" w:after="120"/>
      <w:jc w:val="both"/>
    </w:pPr>
    <w:rPr>
      <w:b/>
      <w:sz w:val="24"/>
      <w:szCs w:val="24"/>
      <w:lang w:eastAsia="bg-BG"/>
    </w:rPr>
  </w:style>
  <w:style w:type="paragraph" w:customStyle="1" w:styleId="Web1">
    <w:name w:val="Нормален (Web)1"/>
    <w:basedOn w:val="Normal"/>
    <w:rsid w:val="0085419E"/>
    <w:pPr>
      <w:spacing w:before="100" w:beforeAutospacing="1" w:after="100" w:afterAutospacing="1"/>
    </w:pPr>
    <w:rPr>
      <w:sz w:val="28"/>
      <w:szCs w:val="24"/>
      <w:lang w:val="bg-BG" w:eastAsia="bg-BG"/>
    </w:rPr>
  </w:style>
  <w:style w:type="paragraph" w:customStyle="1" w:styleId="CM22">
    <w:name w:val="CM22"/>
    <w:basedOn w:val="Normal"/>
    <w:next w:val="Normal"/>
    <w:uiPriority w:val="99"/>
    <w:rsid w:val="0085419E"/>
    <w:pPr>
      <w:widowControl w:val="0"/>
      <w:autoSpaceDE w:val="0"/>
      <w:autoSpaceDN w:val="0"/>
      <w:adjustRightInd w:val="0"/>
    </w:pPr>
    <w:rPr>
      <w:rFonts w:ascii="Tahoma" w:hAnsi="Tahoma" w:cs="Tahoma"/>
      <w:szCs w:val="24"/>
      <w:lang w:val="bg-BG" w:eastAsia="bg-BG"/>
    </w:rPr>
  </w:style>
  <w:style w:type="paragraph" w:customStyle="1" w:styleId="Style4">
    <w:name w:val="Style4"/>
    <w:basedOn w:val="Normal"/>
    <w:uiPriority w:val="99"/>
    <w:rsid w:val="0085419E"/>
    <w:pPr>
      <w:widowControl w:val="0"/>
      <w:autoSpaceDE w:val="0"/>
      <w:autoSpaceDN w:val="0"/>
      <w:adjustRightInd w:val="0"/>
      <w:spacing w:line="278" w:lineRule="exact"/>
      <w:jc w:val="both"/>
    </w:pPr>
    <w:rPr>
      <w:szCs w:val="24"/>
      <w:lang w:val="en-US"/>
    </w:rPr>
  </w:style>
  <w:style w:type="paragraph" w:customStyle="1" w:styleId="110">
    <w:name w:val="Основен текст11"/>
    <w:basedOn w:val="Normal"/>
    <w:qFormat/>
    <w:rsid w:val="00AD1CB0"/>
    <w:pPr>
      <w:widowControl w:val="0"/>
      <w:shd w:val="clear" w:color="auto" w:fill="FFFFFF"/>
      <w:spacing w:line="0" w:lineRule="atLeast"/>
      <w:ind w:hanging="720"/>
    </w:pPr>
    <w:rPr>
      <w:b/>
      <w:bCs/>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032096">
      <w:bodyDiv w:val="1"/>
      <w:marLeft w:val="0"/>
      <w:marRight w:val="0"/>
      <w:marTop w:val="0"/>
      <w:marBottom w:val="0"/>
      <w:divBdr>
        <w:top w:val="none" w:sz="0" w:space="0" w:color="auto"/>
        <w:left w:val="none" w:sz="0" w:space="0" w:color="auto"/>
        <w:bottom w:val="none" w:sz="0" w:space="0" w:color="auto"/>
        <w:right w:val="none" w:sz="0" w:space="0" w:color="auto"/>
      </w:divBdr>
      <w:divsChild>
        <w:div w:id="1317295383">
          <w:marLeft w:val="0"/>
          <w:marRight w:val="0"/>
          <w:marTop w:val="0"/>
          <w:marBottom w:val="120"/>
          <w:divBdr>
            <w:top w:val="none" w:sz="0" w:space="0" w:color="auto"/>
            <w:left w:val="none" w:sz="0" w:space="0" w:color="auto"/>
            <w:bottom w:val="none" w:sz="0" w:space="0" w:color="auto"/>
            <w:right w:val="none" w:sz="0" w:space="0" w:color="auto"/>
          </w:divBdr>
          <w:divsChild>
            <w:div w:id="578562260">
              <w:marLeft w:val="0"/>
              <w:marRight w:val="0"/>
              <w:marTop w:val="0"/>
              <w:marBottom w:val="0"/>
              <w:divBdr>
                <w:top w:val="none" w:sz="0" w:space="0" w:color="auto"/>
                <w:left w:val="none" w:sz="0" w:space="0" w:color="auto"/>
                <w:bottom w:val="none" w:sz="0" w:space="0" w:color="auto"/>
                <w:right w:val="none" w:sz="0" w:space="0" w:color="auto"/>
              </w:divBdr>
            </w:div>
            <w:div w:id="1049693000">
              <w:marLeft w:val="0"/>
              <w:marRight w:val="0"/>
              <w:marTop w:val="0"/>
              <w:marBottom w:val="0"/>
              <w:divBdr>
                <w:top w:val="none" w:sz="0" w:space="0" w:color="auto"/>
                <w:left w:val="none" w:sz="0" w:space="0" w:color="auto"/>
                <w:bottom w:val="none" w:sz="0" w:space="0" w:color="auto"/>
                <w:right w:val="none" w:sz="0" w:space="0" w:color="auto"/>
              </w:divBdr>
            </w:div>
            <w:div w:id="170054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15905">
      <w:bodyDiv w:val="1"/>
      <w:marLeft w:val="0"/>
      <w:marRight w:val="0"/>
      <w:marTop w:val="0"/>
      <w:marBottom w:val="0"/>
      <w:divBdr>
        <w:top w:val="none" w:sz="0" w:space="0" w:color="auto"/>
        <w:left w:val="none" w:sz="0" w:space="0" w:color="auto"/>
        <w:bottom w:val="none" w:sz="0" w:space="0" w:color="auto"/>
        <w:right w:val="none" w:sz="0" w:space="0" w:color="auto"/>
      </w:divBdr>
    </w:div>
    <w:div w:id="194346581">
      <w:bodyDiv w:val="1"/>
      <w:marLeft w:val="0"/>
      <w:marRight w:val="0"/>
      <w:marTop w:val="0"/>
      <w:marBottom w:val="0"/>
      <w:divBdr>
        <w:top w:val="none" w:sz="0" w:space="0" w:color="auto"/>
        <w:left w:val="none" w:sz="0" w:space="0" w:color="auto"/>
        <w:bottom w:val="none" w:sz="0" w:space="0" w:color="auto"/>
        <w:right w:val="none" w:sz="0" w:space="0" w:color="auto"/>
      </w:divBdr>
    </w:div>
    <w:div w:id="431979176">
      <w:bodyDiv w:val="1"/>
      <w:marLeft w:val="0"/>
      <w:marRight w:val="0"/>
      <w:marTop w:val="0"/>
      <w:marBottom w:val="0"/>
      <w:divBdr>
        <w:top w:val="none" w:sz="0" w:space="0" w:color="auto"/>
        <w:left w:val="none" w:sz="0" w:space="0" w:color="auto"/>
        <w:bottom w:val="none" w:sz="0" w:space="0" w:color="auto"/>
        <w:right w:val="none" w:sz="0" w:space="0" w:color="auto"/>
      </w:divBdr>
      <w:divsChild>
        <w:div w:id="346449654">
          <w:marLeft w:val="0"/>
          <w:marRight w:val="0"/>
          <w:marTop w:val="0"/>
          <w:marBottom w:val="150"/>
          <w:divBdr>
            <w:top w:val="none" w:sz="0" w:space="0" w:color="auto"/>
            <w:left w:val="none" w:sz="0" w:space="0" w:color="auto"/>
            <w:bottom w:val="none" w:sz="0" w:space="0" w:color="auto"/>
            <w:right w:val="none" w:sz="0" w:space="0" w:color="auto"/>
          </w:divBdr>
          <w:divsChild>
            <w:div w:id="539055382">
              <w:marLeft w:val="0"/>
              <w:marRight w:val="0"/>
              <w:marTop w:val="0"/>
              <w:marBottom w:val="0"/>
              <w:divBdr>
                <w:top w:val="none" w:sz="0" w:space="0" w:color="auto"/>
                <w:left w:val="none" w:sz="0" w:space="0" w:color="auto"/>
                <w:bottom w:val="none" w:sz="0" w:space="0" w:color="auto"/>
                <w:right w:val="none" w:sz="0" w:space="0" w:color="auto"/>
              </w:divBdr>
            </w:div>
            <w:div w:id="868490013">
              <w:marLeft w:val="0"/>
              <w:marRight w:val="0"/>
              <w:marTop w:val="0"/>
              <w:marBottom w:val="0"/>
              <w:divBdr>
                <w:top w:val="none" w:sz="0" w:space="0" w:color="auto"/>
                <w:left w:val="none" w:sz="0" w:space="0" w:color="auto"/>
                <w:bottom w:val="none" w:sz="0" w:space="0" w:color="auto"/>
                <w:right w:val="none" w:sz="0" w:space="0" w:color="auto"/>
              </w:divBdr>
            </w:div>
            <w:div w:id="931012369">
              <w:marLeft w:val="0"/>
              <w:marRight w:val="0"/>
              <w:marTop w:val="0"/>
              <w:marBottom w:val="0"/>
              <w:divBdr>
                <w:top w:val="none" w:sz="0" w:space="0" w:color="auto"/>
                <w:left w:val="none" w:sz="0" w:space="0" w:color="auto"/>
                <w:bottom w:val="none" w:sz="0" w:space="0" w:color="auto"/>
                <w:right w:val="none" w:sz="0" w:space="0" w:color="auto"/>
              </w:divBdr>
            </w:div>
            <w:div w:id="1064453321">
              <w:marLeft w:val="0"/>
              <w:marRight w:val="0"/>
              <w:marTop w:val="0"/>
              <w:marBottom w:val="0"/>
              <w:divBdr>
                <w:top w:val="none" w:sz="0" w:space="0" w:color="auto"/>
                <w:left w:val="none" w:sz="0" w:space="0" w:color="auto"/>
                <w:bottom w:val="none" w:sz="0" w:space="0" w:color="auto"/>
                <w:right w:val="none" w:sz="0" w:space="0" w:color="auto"/>
              </w:divBdr>
            </w:div>
            <w:div w:id="1093822276">
              <w:marLeft w:val="0"/>
              <w:marRight w:val="0"/>
              <w:marTop w:val="0"/>
              <w:marBottom w:val="0"/>
              <w:divBdr>
                <w:top w:val="none" w:sz="0" w:space="0" w:color="auto"/>
                <w:left w:val="none" w:sz="0" w:space="0" w:color="auto"/>
                <w:bottom w:val="none" w:sz="0" w:space="0" w:color="auto"/>
                <w:right w:val="none" w:sz="0" w:space="0" w:color="auto"/>
              </w:divBdr>
            </w:div>
            <w:div w:id="1330867812">
              <w:marLeft w:val="0"/>
              <w:marRight w:val="0"/>
              <w:marTop w:val="0"/>
              <w:marBottom w:val="0"/>
              <w:divBdr>
                <w:top w:val="none" w:sz="0" w:space="0" w:color="auto"/>
                <w:left w:val="none" w:sz="0" w:space="0" w:color="auto"/>
                <w:bottom w:val="none" w:sz="0" w:space="0" w:color="auto"/>
                <w:right w:val="none" w:sz="0" w:space="0" w:color="auto"/>
              </w:divBdr>
            </w:div>
            <w:div w:id="1331060795">
              <w:marLeft w:val="0"/>
              <w:marRight w:val="0"/>
              <w:marTop w:val="0"/>
              <w:marBottom w:val="0"/>
              <w:divBdr>
                <w:top w:val="none" w:sz="0" w:space="0" w:color="auto"/>
                <w:left w:val="none" w:sz="0" w:space="0" w:color="auto"/>
                <w:bottom w:val="none" w:sz="0" w:space="0" w:color="auto"/>
                <w:right w:val="none" w:sz="0" w:space="0" w:color="auto"/>
              </w:divBdr>
            </w:div>
            <w:div w:id="1787849150">
              <w:marLeft w:val="0"/>
              <w:marRight w:val="0"/>
              <w:marTop w:val="0"/>
              <w:marBottom w:val="0"/>
              <w:divBdr>
                <w:top w:val="none" w:sz="0" w:space="0" w:color="auto"/>
                <w:left w:val="none" w:sz="0" w:space="0" w:color="auto"/>
                <w:bottom w:val="none" w:sz="0" w:space="0" w:color="auto"/>
                <w:right w:val="none" w:sz="0" w:space="0" w:color="auto"/>
              </w:divBdr>
            </w:div>
            <w:div w:id="1956332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945737">
      <w:bodyDiv w:val="1"/>
      <w:marLeft w:val="0"/>
      <w:marRight w:val="0"/>
      <w:marTop w:val="0"/>
      <w:marBottom w:val="0"/>
      <w:divBdr>
        <w:top w:val="none" w:sz="0" w:space="0" w:color="auto"/>
        <w:left w:val="none" w:sz="0" w:space="0" w:color="auto"/>
        <w:bottom w:val="none" w:sz="0" w:space="0" w:color="auto"/>
        <w:right w:val="none" w:sz="0" w:space="0" w:color="auto"/>
      </w:divBdr>
    </w:div>
    <w:div w:id="603264559">
      <w:bodyDiv w:val="1"/>
      <w:marLeft w:val="0"/>
      <w:marRight w:val="0"/>
      <w:marTop w:val="0"/>
      <w:marBottom w:val="0"/>
      <w:divBdr>
        <w:top w:val="none" w:sz="0" w:space="0" w:color="auto"/>
        <w:left w:val="none" w:sz="0" w:space="0" w:color="auto"/>
        <w:bottom w:val="none" w:sz="0" w:space="0" w:color="auto"/>
        <w:right w:val="none" w:sz="0" w:space="0" w:color="auto"/>
      </w:divBdr>
      <w:divsChild>
        <w:div w:id="708993455">
          <w:marLeft w:val="0"/>
          <w:marRight w:val="0"/>
          <w:marTop w:val="0"/>
          <w:marBottom w:val="120"/>
          <w:divBdr>
            <w:top w:val="none" w:sz="0" w:space="0" w:color="auto"/>
            <w:left w:val="none" w:sz="0" w:space="0" w:color="auto"/>
            <w:bottom w:val="none" w:sz="0" w:space="0" w:color="auto"/>
            <w:right w:val="none" w:sz="0" w:space="0" w:color="auto"/>
          </w:divBdr>
          <w:divsChild>
            <w:div w:id="341590549">
              <w:marLeft w:val="0"/>
              <w:marRight w:val="0"/>
              <w:marTop w:val="0"/>
              <w:marBottom w:val="0"/>
              <w:divBdr>
                <w:top w:val="none" w:sz="0" w:space="0" w:color="auto"/>
                <w:left w:val="none" w:sz="0" w:space="0" w:color="auto"/>
                <w:bottom w:val="none" w:sz="0" w:space="0" w:color="auto"/>
                <w:right w:val="none" w:sz="0" w:space="0" w:color="auto"/>
              </w:divBdr>
            </w:div>
            <w:div w:id="560364575">
              <w:marLeft w:val="0"/>
              <w:marRight w:val="0"/>
              <w:marTop w:val="0"/>
              <w:marBottom w:val="0"/>
              <w:divBdr>
                <w:top w:val="none" w:sz="0" w:space="0" w:color="auto"/>
                <w:left w:val="none" w:sz="0" w:space="0" w:color="auto"/>
                <w:bottom w:val="none" w:sz="0" w:space="0" w:color="auto"/>
                <w:right w:val="none" w:sz="0" w:space="0" w:color="auto"/>
              </w:divBdr>
            </w:div>
            <w:div w:id="632952816">
              <w:marLeft w:val="0"/>
              <w:marRight w:val="0"/>
              <w:marTop w:val="0"/>
              <w:marBottom w:val="0"/>
              <w:divBdr>
                <w:top w:val="none" w:sz="0" w:space="0" w:color="auto"/>
                <w:left w:val="none" w:sz="0" w:space="0" w:color="auto"/>
                <w:bottom w:val="none" w:sz="0" w:space="0" w:color="auto"/>
                <w:right w:val="none" w:sz="0" w:space="0" w:color="auto"/>
              </w:divBdr>
            </w:div>
            <w:div w:id="1371804824">
              <w:marLeft w:val="0"/>
              <w:marRight w:val="0"/>
              <w:marTop w:val="0"/>
              <w:marBottom w:val="0"/>
              <w:divBdr>
                <w:top w:val="none" w:sz="0" w:space="0" w:color="auto"/>
                <w:left w:val="none" w:sz="0" w:space="0" w:color="auto"/>
                <w:bottom w:val="none" w:sz="0" w:space="0" w:color="auto"/>
                <w:right w:val="none" w:sz="0" w:space="0" w:color="auto"/>
              </w:divBdr>
            </w:div>
            <w:div w:id="181988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712782">
      <w:bodyDiv w:val="1"/>
      <w:marLeft w:val="0"/>
      <w:marRight w:val="0"/>
      <w:marTop w:val="0"/>
      <w:marBottom w:val="0"/>
      <w:divBdr>
        <w:top w:val="none" w:sz="0" w:space="0" w:color="auto"/>
        <w:left w:val="none" w:sz="0" w:space="0" w:color="auto"/>
        <w:bottom w:val="none" w:sz="0" w:space="0" w:color="auto"/>
        <w:right w:val="none" w:sz="0" w:space="0" w:color="auto"/>
      </w:divBdr>
    </w:div>
    <w:div w:id="986478165">
      <w:bodyDiv w:val="1"/>
      <w:marLeft w:val="0"/>
      <w:marRight w:val="0"/>
      <w:marTop w:val="0"/>
      <w:marBottom w:val="0"/>
      <w:divBdr>
        <w:top w:val="none" w:sz="0" w:space="0" w:color="auto"/>
        <w:left w:val="none" w:sz="0" w:space="0" w:color="auto"/>
        <w:bottom w:val="none" w:sz="0" w:space="0" w:color="auto"/>
        <w:right w:val="none" w:sz="0" w:space="0" w:color="auto"/>
      </w:divBdr>
      <w:divsChild>
        <w:div w:id="1572886118">
          <w:marLeft w:val="0"/>
          <w:marRight w:val="0"/>
          <w:marTop w:val="0"/>
          <w:marBottom w:val="120"/>
          <w:divBdr>
            <w:top w:val="none" w:sz="0" w:space="0" w:color="auto"/>
            <w:left w:val="none" w:sz="0" w:space="0" w:color="auto"/>
            <w:bottom w:val="none" w:sz="0" w:space="0" w:color="auto"/>
            <w:right w:val="none" w:sz="0" w:space="0" w:color="auto"/>
          </w:divBdr>
          <w:divsChild>
            <w:div w:id="328752072">
              <w:marLeft w:val="0"/>
              <w:marRight w:val="0"/>
              <w:marTop w:val="0"/>
              <w:marBottom w:val="0"/>
              <w:divBdr>
                <w:top w:val="none" w:sz="0" w:space="0" w:color="auto"/>
                <w:left w:val="none" w:sz="0" w:space="0" w:color="auto"/>
                <w:bottom w:val="none" w:sz="0" w:space="0" w:color="auto"/>
                <w:right w:val="none" w:sz="0" w:space="0" w:color="auto"/>
              </w:divBdr>
            </w:div>
            <w:div w:id="398290021">
              <w:marLeft w:val="0"/>
              <w:marRight w:val="0"/>
              <w:marTop w:val="0"/>
              <w:marBottom w:val="0"/>
              <w:divBdr>
                <w:top w:val="none" w:sz="0" w:space="0" w:color="auto"/>
                <w:left w:val="none" w:sz="0" w:space="0" w:color="auto"/>
                <w:bottom w:val="none" w:sz="0" w:space="0" w:color="auto"/>
                <w:right w:val="none" w:sz="0" w:space="0" w:color="auto"/>
              </w:divBdr>
            </w:div>
            <w:div w:id="433331254">
              <w:marLeft w:val="0"/>
              <w:marRight w:val="0"/>
              <w:marTop w:val="0"/>
              <w:marBottom w:val="0"/>
              <w:divBdr>
                <w:top w:val="none" w:sz="0" w:space="0" w:color="auto"/>
                <w:left w:val="none" w:sz="0" w:space="0" w:color="auto"/>
                <w:bottom w:val="none" w:sz="0" w:space="0" w:color="auto"/>
                <w:right w:val="none" w:sz="0" w:space="0" w:color="auto"/>
              </w:divBdr>
            </w:div>
            <w:div w:id="780226531">
              <w:marLeft w:val="0"/>
              <w:marRight w:val="0"/>
              <w:marTop w:val="0"/>
              <w:marBottom w:val="0"/>
              <w:divBdr>
                <w:top w:val="none" w:sz="0" w:space="0" w:color="auto"/>
                <w:left w:val="none" w:sz="0" w:space="0" w:color="auto"/>
                <w:bottom w:val="none" w:sz="0" w:space="0" w:color="auto"/>
                <w:right w:val="none" w:sz="0" w:space="0" w:color="auto"/>
              </w:divBdr>
            </w:div>
            <w:div w:id="1693801221">
              <w:marLeft w:val="0"/>
              <w:marRight w:val="0"/>
              <w:marTop w:val="0"/>
              <w:marBottom w:val="0"/>
              <w:divBdr>
                <w:top w:val="none" w:sz="0" w:space="0" w:color="auto"/>
                <w:left w:val="none" w:sz="0" w:space="0" w:color="auto"/>
                <w:bottom w:val="none" w:sz="0" w:space="0" w:color="auto"/>
                <w:right w:val="none" w:sz="0" w:space="0" w:color="auto"/>
              </w:divBdr>
            </w:div>
            <w:div w:id="1938559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684452">
      <w:bodyDiv w:val="1"/>
      <w:marLeft w:val="0"/>
      <w:marRight w:val="0"/>
      <w:marTop w:val="0"/>
      <w:marBottom w:val="0"/>
      <w:divBdr>
        <w:top w:val="none" w:sz="0" w:space="0" w:color="auto"/>
        <w:left w:val="none" w:sz="0" w:space="0" w:color="auto"/>
        <w:bottom w:val="none" w:sz="0" w:space="0" w:color="auto"/>
        <w:right w:val="none" w:sz="0" w:space="0" w:color="auto"/>
      </w:divBdr>
    </w:div>
    <w:div w:id="1384138231">
      <w:bodyDiv w:val="1"/>
      <w:marLeft w:val="0"/>
      <w:marRight w:val="0"/>
      <w:marTop w:val="0"/>
      <w:marBottom w:val="0"/>
      <w:divBdr>
        <w:top w:val="none" w:sz="0" w:space="0" w:color="auto"/>
        <w:left w:val="none" w:sz="0" w:space="0" w:color="auto"/>
        <w:bottom w:val="none" w:sz="0" w:space="0" w:color="auto"/>
        <w:right w:val="none" w:sz="0" w:space="0" w:color="auto"/>
      </w:divBdr>
    </w:div>
    <w:div w:id="1568489329">
      <w:bodyDiv w:val="1"/>
      <w:marLeft w:val="0"/>
      <w:marRight w:val="0"/>
      <w:marTop w:val="0"/>
      <w:marBottom w:val="0"/>
      <w:divBdr>
        <w:top w:val="none" w:sz="0" w:space="0" w:color="auto"/>
        <w:left w:val="none" w:sz="0" w:space="0" w:color="auto"/>
        <w:bottom w:val="none" w:sz="0" w:space="0" w:color="auto"/>
        <w:right w:val="none" w:sz="0" w:space="0" w:color="auto"/>
      </w:divBdr>
      <w:divsChild>
        <w:div w:id="848300355">
          <w:marLeft w:val="0"/>
          <w:marRight w:val="0"/>
          <w:marTop w:val="0"/>
          <w:marBottom w:val="120"/>
          <w:divBdr>
            <w:top w:val="none" w:sz="0" w:space="0" w:color="auto"/>
            <w:left w:val="none" w:sz="0" w:space="0" w:color="auto"/>
            <w:bottom w:val="none" w:sz="0" w:space="0" w:color="auto"/>
            <w:right w:val="none" w:sz="0" w:space="0" w:color="auto"/>
          </w:divBdr>
          <w:divsChild>
            <w:div w:id="382565517">
              <w:marLeft w:val="0"/>
              <w:marRight w:val="0"/>
              <w:marTop w:val="0"/>
              <w:marBottom w:val="0"/>
              <w:divBdr>
                <w:top w:val="none" w:sz="0" w:space="0" w:color="auto"/>
                <w:left w:val="none" w:sz="0" w:space="0" w:color="auto"/>
                <w:bottom w:val="none" w:sz="0" w:space="0" w:color="auto"/>
                <w:right w:val="none" w:sz="0" w:space="0" w:color="auto"/>
              </w:divBdr>
            </w:div>
            <w:div w:id="1645543575">
              <w:marLeft w:val="0"/>
              <w:marRight w:val="0"/>
              <w:marTop w:val="0"/>
              <w:marBottom w:val="0"/>
              <w:divBdr>
                <w:top w:val="none" w:sz="0" w:space="0" w:color="auto"/>
                <w:left w:val="none" w:sz="0" w:space="0" w:color="auto"/>
                <w:bottom w:val="none" w:sz="0" w:space="0" w:color="auto"/>
                <w:right w:val="none" w:sz="0" w:space="0" w:color="auto"/>
              </w:divBdr>
            </w:div>
            <w:div w:id="1690401527">
              <w:marLeft w:val="0"/>
              <w:marRight w:val="0"/>
              <w:marTop w:val="0"/>
              <w:marBottom w:val="0"/>
              <w:divBdr>
                <w:top w:val="none" w:sz="0" w:space="0" w:color="auto"/>
                <w:left w:val="none" w:sz="0" w:space="0" w:color="auto"/>
                <w:bottom w:val="none" w:sz="0" w:space="0" w:color="auto"/>
                <w:right w:val="none" w:sz="0" w:space="0" w:color="auto"/>
              </w:divBdr>
            </w:div>
            <w:div w:id="195502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090943">
      <w:bodyDiv w:val="1"/>
      <w:marLeft w:val="0"/>
      <w:marRight w:val="0"/>
      <w:marTop w:val="0"/>
      <w:marBottom w:val="0"/>
      <w:divBdr>
        <w:top w:val="none" w:sz="0" w:space="0" w:color="auto"/>
        <w:left w:val="none" w:sz="0" w:space="0" w:color="auto"/>
        <w:bottom w:val="none" w:sz="0" w:space="0" w:color="auto"/>
        <w:right w:val="none" w:sz="0" w:space="0" w:color="auto"/>
      </w:divBdr>
      <w:divsChild>
        <w:div w:id="952789736">
          <w:marLeft w:val="0"/>
          <w:marRight w:val="0"/>
          <w:marTop w:val="0"/>
          <w:marBottom w:val="0"/>
          <w:divBdr>
            <w:top w:val="none" w:sz="0" w:space="0" w:color="auto"/>
            <w:left w:val="none" w:sz="0" w:space="0" w:color="auto"/>
            <w:bottom w:val="none" w:sz="0" w:space="0" w:color="auto"/>
            <w:right w:val="none" w:sz="0" w:space="0" w:color="auto"/>
          </w:divBdr>
          <w:divsChild>
            <w:div w:id="296028038">
              <w:marLeft w:val="0"/>
              <w:marRight w:val="0"/>
              <w:marTop w:val="0"/>
              <w:marBottom w:val="0"/>
              <w:divBdr>
                <w:top w:val="none" w:sz="0" w:space="0" w:color="auto"/>
                <w:left w:val="none" w:sz="0" w:space="0" w:color="auto"/>
                <w:bottom w:val="none" w:sz="0" w:space="0" w:color="auto"/>
                <w:right w:val="none" w:sz="0" w:space="0" w:color="auto"/>
              </w:divBdr>
              <w:divsChild>
                <w:div w:id="402457958">
                  <w:marLeft w:val="0"/>
                  <w:marRight w:val="0"/>
                  <w:marTop w:val="0"/>
                  <w:marBottom w:val="0"/>
                  <w:divBdr>
                    <w:top w:val="none" w:sz="0" w:space="0" w:color="auto"/>
                    <w:left w:val="none" w:sz="0" w:space="0" w:color="auto"/>
                    <w:bottom w:val="none" w:sz="0" w:space="0" w:color="auto"/>
                    <w:right w:val="none" w:sz="0" w:space="0" w:color="auto"/>
                  </w:divBdr>
                  <w:divsChild>
                    <w:div w:id="1542597325">
                      <w:marLeft w:val="0"/>
                      <w:marRight w:val="0"/>
                      <w:marTop w:val="0"/>
                      <w:marBottom w:val="0"/>
                      <w:divBdr>
                        <w:top w:val="none" w:sz="0" w:space="0" w:color="auto"/>
                        <w:left w:val="none" w:sz="0" w:space="0" w:color="auto"/>
                        <w:bottom w:val="none" w:sz="0" w:space="0" w:color="auto"/>
                        <w:right w:val="none" w:sz="0" w:space="0" w:color="auto"/>
                      </w:divBdr>
                      <w:divsChild>
                        <w:div w:id="1469665885">
                          <w:marLeft w:val="0"/>
                          <w:marRight w:val="0"/>
                          <w:marTop w:val="0"/>
                          <w:marBottom w:val="0"/>
                          <w:divBdr>
                            <w:top w:val="none" w:sz="0" w:space="0" w:color="auto"/>
                            <w:left w:val="none" w:sz="0" w:space="0" w:color="auto"/>
                            <w:bottom w:val="none" w:sz="0" w:space="0" w:color="auto"/>
                            <w:right w:val="none" w:sz="0" w:space="0" w:color="auto"/>
                          </w:divBdr>
                          <w:divsChild>
                            <w:div w:id="2055300819">
                              <w:marLeft w:val="0"/>
                              <w:marRight w:val="0"/>
                              <w:marTop w:val="0"/>
                              <w:marBottom w:val="0"/>
                              <w:divBdr>
                                <w:top w:val="none" w:sz="0" w:space="0" w:color="auto"/>
                                <w:left w:val="none" w:sz="0" w:space="0" w:color="auto"/>
                                <w:bottom w:val="none" w:sz="0" w:space="0" w:color="auto"/>
                                <w:right w:val="none" w:sz="0" w:space="0" w:color="auto"/>
                              </w:divBdr>
                              <w:divsChild>
                                <w:div w:id="1625961776">
                                  <w:marLeft w:val="0"/>
                                  <w:marRight w:val="0"/>
                                  <w:marTop w:val="0"/>
                                  <w:marBottom w:val="0"/>
                                  <w:divBdr>
                                    <w:top w:val="none" w:sz="0" w:space="0" w:color="auto"/>
                                    <w:left w:val="none" w:sz="0" w:space="0" w:color="auto"/>
                                    <w:bottom w:val="none" w:sz="0" w:space="0" w:color="auto"/>
                                    <w:right w:val="none" w:sz="0" w:space="0" w:color="auto"/>
                                  </w:divBdr>
                                  <w:divsChild>
                                    <w:div w:id="50128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196660">
      <w:bodyDiv w:val="1"/>
      <w:marLeft w:val="0"/>
      <w:marRight w:val="0"/>
      <w:marTop w:val="0"/>
      <w:marBottom w:val="0"/>
      <w:divBdr>
        <w:top w:val="none" w:sz="0" w:space="0" w:color="auto"/>
        <w:left w:val="none" w:sz="0" w:space="0" w:color="auto"/>
        <w:bottom w:val="none" w:sz="0" w:space="0" w:color="auto"/>
        <w:right w:val="none" w:sz="0" w:space="0" w:color="auto"/>
      </w:divBdr>
      <w:divsChild>
        <w:div w:id="1772822303">
          <w:marLeft w:val="0"/>
          <w:marRight w:val="0"/>
          <w:marTop w:val="0"/>
          <w:marBottom w:val="120"/>
          <w:divBdr>
            <w:top w:val="none" w:sz="0" w:space="0" w:color="auto"/>
            <w:left w:val="none" w:sz="0" w:space="0" w:color="auto"/>
            <w:bottom w:val="none" w:sz="0" w:space="0" w:color="auto"/>
            <w:right w:val="none" w:sz="0" w:space="0" w:color="auto"/>
          </w:divBdr>
          <w:divsChild>
            <w:div w:id="366293942">
              <w:marLeft w:val="0"/>
              <w:marRight w:val="0"/>
              <w:marTop w:val="0"/>
              <w:marBottom w:val="0"/>
              <w:divBdr>
                <w:top w:val="none" w:sz="0" w:space="0" w:color="auto"/>
                <w:left w:val="none" w:sz="0" w:space="0" w:color="auto"/>
                <w:bottom w:val="none" w:sz="0" w:space="0" w:color="auto"/>
                <w:right w:val="none" w:sz="0" w:space="0" w:color="auto"/>
              </w:divBdr>
            </w:div>
            <w:div w:id="41682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4037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20http://www.mlsp.govemment.b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ap.b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ec.europa.eu/tools/espd" TargetMode="External"/><Relationship Id="rId4" Type="http://schemas.microsoft.com/office/2007/relationships/stylesWithEffects" Target="stylesWithEffects.xml"/><Relationship Id="rId9" Type="http://schemas.openxmlformats.org/officeDocument/2006/relationships/hyperlink" Target="https://ec.europa.eu/tools/espd"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C11280-DA42-437C-921A-488AF478F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3558</TotalTime>
  <Pages>76</Pages>
  <Words>18424</Words>
  <Characters>105018</Characters>
  <Application>Microsoft Office Word</Application>
  <DocSecurity>0</DocSecurity>
  <Lines>875</Lines>
  <Paragraphs>246</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ОДОБРЯВАМ:</vt:lpstr>
      <vt:lpstr>ОДОБРЯВАМ:</vt:lpstr>
    </vt:vector>
  </TitlesOfParts>
  <Company>AOP</Company>
  <LinksUpToDate>false</LinksUpToDate>
  <CharactersWithSpaces>123196</CharactersWithSpaces>
  <SharedDoc>false</SharedDoc>
  <HLinks>
    <vt:vector size="12" baseType="variant">
      <vt:variant>
        <vt:i4>5963843</vt:i4>
      </vt:variant>
      <vt:variant>
        <vt:i4>3</vt:i4>
      </vt:variant>
      <vt:variant>
        <vt:i4>0</vt:i4>
      </vt:variant>
      <vt:variant>
        <vt:i4>5</vt:i4>
      </vt:variant>
      <vt:variant>
        <vt:lpwstr>http://www.mlsp.govemment.bg/</vt:lpwstr>
      </vt:variant>
      <vt:variant>
        <vt:lpwstr/>
      </vt:variant>
      <vt:variant>
        <vt:i4>7864440</vt:i4>
      </vt:variant>
      <vt:variant>
        <vt:i4>0</vt:i4>
      </vt:variant>
      <vt:variant>
        <vt:i4>0</vt:i4>
      </vt:variant>
      <vt:variant>
        <vt:i4>5</vt:i4>
      </vt:variant>
      <vt:variant>
        <vt:lpwstr>http://www.nap.bg/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ОДОБРЯВАМ:</dc:title>
  <dc:subject/>
  <dc:creator>a.venkova</dc:creator>
  <cp:keywords/>
  <dc:description/>
  <cp:lastModifiedBy>user</cp:lastModifiedBy>
  <cp:revision>38</cp:revision>
  <cp:lastPrinted>2015-04-03T06:49:00Z</cp:lastPrinted>
  <dcterms:created xsi:type="dcterms:W3CDTF">2018-03-07T09:57:00Z</dcterms:created>
  <dcterms:modified xsi:type="dcterms:W3CDTF">2018-03-29T09:48:00Z</dcterms:modified>
</cp:coreProperties>
</file>