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499" w:rsidRDefault="001C7499" w:rsidP="0012715A">
      <w:pPr>
        <w:jc w:val="right"/>
        <w:outlineLvl w:val="0"/>
        <w:rPr>
          <w:rFonts w:ascii="Arial Narrow" w:hAnsi="Arial Narrow"/>
          <w:b/>
          <w:u w:val="single"/>
        </w:rPr>
      </w:pPr>
    </w:p>
    <w:p w:rsidR="00CE0C95" w:rsidRPr="00BC5607" w:rsidRDefault="00CE0C95" w:rsidP="00097711">
      <w:pPr>
        <w:outlineLvl w:val="0"/>
        <w:rPr>
          <w:b/>
          <w:sz w:val="28"/>
          <w:szCs w:val="28"/>
          <w:u w:val="single"/>
        </w:rPr>
      </w:pPr>
    </w:p>
    <w:p w:rsidR="00574478" w:rsidRPr="00BC5607" w:rsidRDefault="007C388C" w:rsidP="00574478">
      <w:pPr>
        <w:jc w:val="center"/>
        <w:outlineLvl w:val="0"/>
        <w:rPr>
          <w:b/>
          <w:sz w:val="28"/>
          <w:szCs w:val="28"/>
          <w:u w:val="single"/>
        </w:rPr>
      </w:pPr>
      <w:r w:rsidRPr="00BC5607">
        <w:rPr>
          <w:b/>
          <w:sz w:val="28"/>
          <w:szCs w:val="28"/>
          <w:u w:val="single"/>
        </w:rPr>
        <w:t>ТЕХНИЧЕСКА СПЕСИФИКАЦИЯ</w:t>
      </w:r>
    </w:p>
    <w:p w:rsidR="00574478" w:rsidRPr="00BC5607" w:rsidRDefault="00574478" w:rsidP="00574478">
      <w:pPr>
        <w:jc w:val="both"/>
      </w:pPr>
    </w:p>
    <w:p w:rsidR="001224EA" w:rsidRPr="00BC5607" w:rsidRDefault="007C388C" w:rsidP="00097711">
      <w:pPr>
        <w:jc w:val="center"/>
        <w:rPr>
          <w:b/>
        </w:rPr>
      </w:pPr>
      <w:r w:rsidRPr="00BC5607">
        <w:rPr>
          <w:b/>
        </w:rPr>
        <w:t xml:space="preserve">ПО </w:t>
      </w:r>
      <w:r w:rsidR="00A47F9D" w:rsidRPr="00BC5607">
        <w:rPr>
          <w:b/>
        </w:rPr>
        <w:t xml:space="preserve">ПРОЦЕДУРА ЗА ИЗБОР НА ИЗПЪЛНИТЕЛ ПО РЕДА НА ГЛАВА ХХVІ ЗОП С ПРЕДМЕТ: </w:t>
      </w:r>
    </w:p>
    <w:p w:rsidR="00DF0445" w:rsidRPr="00BC5607" w:rsidRDefault="00DF0445" w:rsidP="001224EA">
      <w:pPr>
        <w:tabs>
          <w:tab w:val="left" w:pos="1267"/>
        </w:tabs>
        <w:jc w:val="center"/>
        <w:rPr>
          <w:b/>
          <w:sz w:val="28"/>
          <w:szCs w:val="28"/>
        </w:rPr>
      </w:pPr>
    </w:p>
    <w:p w:rsidR="001224EA" w:rsidRPr="00BC5607" w:rsidRDefault="004C6F41" w:rsidP="001224EA">
      <w:pPr>
        <w:tabs>
          <w:tab w:val="left" w:pos="1267"/>
        </w:tabs>
        <w:jc w:val="center"/>
        <w:rPr>
          <w:b/>
          <w:sz w:val="28"/>
          <w:szCs w:val="28"/>
        </w:rPr>
      </w:pPr>
      <w:r w:rsidRPr="00BC5607">
        <w:rPr>
          <w:b/>
          <w:sz w:val="28"/>
          <w:szCs w:val="28"/>
        </w:rPr>
        <w:t xml:space="preserve">БЛАГОУСТРОЯВАНЕ </w:t>
      </w:r>
      <w:r w:rsidR="001224EA" w:rsidRPr="00BC5607">
        <w:rPr>
          <w:b/>
          <w:sz w:val="28"/>
          <w:szCs w:val="28"/>
        </w:rPr>
        <w:t xml:space="preserve">НА ОБЕКТИ ПУБЛИЧНА ОБЩИНСКА СОБСТВЕНОСТ </w:t>
      </w:r>
      <w:r w:rsidR="000150F6" w:rsidRPr="00BC5607">
        <w:rPr>
          <w:b/>
          <w:sz w:val="28"/>
          <w:szCs w:val="28"/>
        </w:rPr>
        <w:t xml:space="preserve">И </w:t>
      </w:r>
      <w:r w:rsidRPr="00BC5607">
        <w:rPr>
          <w:b/>
          <w:sz w:val="28"/>
          <w:szCs w:val="28"/>
        </w:rPr>
        <w:t xml:space="preserve">РЕМОНТ НА ТЕХНИЧЕСКА ИНФРАСТРУКТУРА </w:t>
      </w:r>
      <w:r w:rsidR="001224EA" w:rsidRPr="00BC5607">
        <w:rPr>
          <w:b/>
          <w:sz w:val="28"/>
          <w:szCs w:val="28"/>
        </w:rPr>
        <w:t>В ОБЩИНА ПЕТРИЧ ПО ОБОСОБЕНИ ПОЗИЦИИ:</w:t>
      </w:r>
    </w:p>
    <w:p w:rsidR="001C7499" w:rsidRPr="00BC5607" w:rsidRDefault="001C7499" w:rsidP="001C7499">
      <w:pPr>
        <w:tabs>
          <w:tab w:val="left" w:pos="1267"/>
        </w:tabs>
        <w:jc w:val="both"/>
        <w:rPr>
          <w:b/>
        </w:rPr>
      </w:pPr>
    </w:p>
    <w:p w:rsidR="00DF0445" w:rsidRPr="00A46941" w:rsidRDefault="001C7499" w:rsidP="00DF0445">
      <w:pPr>
        <w:numPr>
          <w:ilvl w:val="0"/>
          <w:numId w:val="27"/>
        </w:numPr>
        <w:ind w:left="284" w:hanging="284"/>
      </w:pPr>
      <w:r w:rsidRPr="00A46941">
        <w:t xml:space="preserve">Обособена позиция 1 - </w:t>
      </w:r>
      <w:r w:rsidR="000150F6" w:rsidRPr="00A46941">
        <w:rPr>
          <w:b/>
          <w:bCs/>
          <w:color w:val="000000"/>
        </w:rPr>
        <w:t>Благоустрояване улиц</w:t>
      </w:r>
      <w:r w:rsidR="000E02D0" w:rsidRPr="00A46941">
        <w:rPr>
          <w:b/>
          <w:bCs/>
          <w:color w:val="000000"/>
        </w:rPr>
        <w:t>а</w:t>
      </w:r>
      <w:r w:rsidR="000150F6" w:rsidRPr="00A46941">
        <w:rPr>
          <w:b/>
          <w:bCs/>
          <w:color w:val="000000"/>
        </w:rPr>
        <w:t xml:space="preserve"> и ремонт техническа инфраструктура в с. Тополница</w:t>
      </w:r>
    </w:p>
    <w:p w:rsidR="00D67702" w:rsidRPr="00A46941" w:rsidRDefault="00D67702" w:rsidP="00D67702">
      <w:pPr>
        <w:numPr>
          <w:ilvl w:val="0"/>
          <w:numId w:val="27"/>
        </w:numPr>
        <w:ind w:left="284" w:hanging="284"/>
      </w:pPr>
      <w:r w:rsidRPr="00A46941">
        <w:t xml:space="preserve">Обособена позиция </w:t>
      </w:r>
      <w:r w:rsidRPr="00A46941">
        <w:rPr>
          <w:lang w:val="en-US"/>
        </w:rPr>
        <w:t>2</w:t>
      </w:r>
      <w:r w:rsidRPr="00A46941">
        <w:t xml:space="preserve"> - </w:t>
      </w:r>
      <w:r w:rsidR="000150F6" w:rsidRPr="00A46941">
        <w:rPr>
          <w:b/>
          <w:bCs/>
          <w:color w:val="000000"/>
        </w:rPr>
        <w:t>Благоустрояване улица в с. Струмешница</w:t>
      </w:r>
    </w:p>
    <w:p w:rsidR="001C7499" w:rsidRPr="00A46941" w:rsidRDefault="001C7499" w:rsidP="00DF0445">
      <w:pPr>
        <w:numPr>
          <w:ilvl w:val="0"/>
          <w:numId w:val="27"/>
        </w:numPr>
        <w:ind w:left="284" w:hanging="284"/>
      </w:pPr>
      <w:r w:rsidRPr="00A46941">
        <w:t xml:space="preserve">Обособена позиция </w:t>
      </w:r>
      <w:r w:rsidR="00D67702" w:rsidRPr="00A46941">
        <w:rPr>
          <w:lang w:val="en-US"/>
        </w:rPr>
        <w:t>3</w:t>
      </w:r>
      <w:r w:rsidRPr="00A46941">
        <w:t xml:space="preserve"> - </w:t>
      </w:r>
      <w:r w:rsidR="000150F6" w:rsidRPr="00A46941">
        <w:rPr>
          <w:b/>
          <w:bCs/>
          <w:color w:val="000000"/>
        </w:rPr>
        <w:t>Благоустрояване ул."Тумба" с. Скрът</w:t>
      </w:r>
    </w:p>
    <w:p w:rsidR="001C7499" w:rsidRPr="00A46941" w:rsidRDefault="001C7499" w:rsidP="001C7499">
      <w:pPr>
        <w:numPr>
          <w:ilvl w:val="0"/>
          <w:numId w:val="27"/>
        </w:numPr>
        <w:ind w:left="284" w:hanging="284"/>
      </w:pPr>
      <w:r w:rsidRPr="00A46941">
        <w:t xml:space="preserve">Обособена позиция </w:t>
      </w:r>
      <w:r w:rsidR="00D67702" w:rsidRPr="00A46941">
        <w:rPr>
          <w:lang w:val="en-US"/>
        </w:rPr>
        <w:t>4</w:t>
      </w:r>
      <w:r w:rsidRPr="00A46941">
        <w:t xml:space="preserve"> - </w:t>
      </w:r>
      <w:r w:rsidR="000150F6" w:rsidRPr="00A46941">
        <w:rPr>
          <w:b/>
          <w:bCs/>
          <w:color w:val="000000"/>
        </w:rPr>
        <w:t>Благоустрояване ул."Самуилова Крепост" с. Ключ</w:t>
      </w:r>
    </w:p>
    <w:p w:rsidR="001C7499" w:rsidRPr="00A46941" w:rsidRDefault="001C7499" w:rsidP="00DF0445">
      <w:pPr>
        <w:numPr>
          <w:ilvl w:val="0"/>
          <w:numId w:val="27"/>
        </w:numPr>
        <w:ind w:left="284" w:hanging="284"/>
      </w:pPr>
      <w:r w:rsidRPr="00A46941">
        <w:t xml:space="preserve">Обособена позиция </w:t>
      </w:r>
      <w:r w:rsidR="00D67702" w:rsidRPr="00A46941">
        <w:rPr>
          <w:lang w:val="en-US"/>
        </w:rPr>
        <w:t>5</w:t>
      </w:r>
      <w:r w:rsidRPr="00A46941">
        <w:t xml:space="preserve"> - </w:t>
      </w:r>
      <w:r w:rsidR="000150F6" w:rsidRPr="00A46941">
        <w:rPr>
          <w:b/>
          <w:bCs/>
          <w:color w:val="000000"/>
        </w:rPr>
        <w:t>Благоустрояване ул. "Христо Смирненски" с. Коларово</w:t>
      </w:r>
    </w:p>
    <w:p w:rsidR="000150F6" w:rsidRPr="00BC5607" w:rsidRDefault="000150F6" w:rsidP="00097711">
      <w:pPr>
        <w:rPr>
          <w:b/>
        </w:rPr>
      </w:pPr>
    </w:p>
    <w:p w:rsidR="006A7109" w:rsidRPr="00BC5607" w:rsidRDefault="007C388C" w:rsidP="00C91BCF">
      <w:pPr>
        <w:jc w:val="both"/>
      </w:pPr>
      <w:r w:rsidRPr="00BC5607">
        <w:rPr>
          <w:b/>
        </w:rPr>
        <w:t>1</w:t>
      </w:r>
      <w:r w:rsidR="007A73EC" w:rsidRPr="00BC5607">
        <w:rPr>
          <w:b/>
        </w:rPr>
        <w:t xml:space="preserve">. </w:t>
      </w:r>
      <w:r w:rsidR="009844FC" w:rsidRPr="00BC5607">
        <w:rPr>
          <w:b/>
        </w:rPr>
        <w:t>Предмет на поръчката:</w:t>
      </w:r>
      <w:r w:rsidR="009844FC" w:rsidRPr="00BC5607">
        <w:t xml:space="preserve"> </w:t>
      </w:r>
    </w:p>
    <w:p w:rsidR="00D2657A" w:rsidRDefault="00D2657A" w:rsidP="00D2657A">
      <w:pPr>
        <w:jc w:val="both"/>
        <w:rPr>
          <w:color w:val="000000"/>
        </w:rPr>
      </w:pPr>
      <w:r w:rsidRPr="00BC5607">
        <w:rPr>
          <w:color w:val="000000"/>
        </w:rPr>
        <w:t xml:space="preserve">Предмета на поръчката е </w:t>
      </w:r>
    </w:p>
    <w:p w:rsidR="00DD465E" w:rsidRPr="00BC5607" w:rsidRDefault="00DD465E" w:rsidP="00DD465E">
      <w:pPr>
        <w:tabs>
          <w:tab w:val="left" w:pos="1267"/>
        </w:tabs>
        <w:jc w:val="both"/>
        <w:rPr>
          <w:b/>
          <w:sz w:val="16"/>
          <w:szCs w:val="16"/>
        </w:rPr>
      </w:pPr>
    </w:p>
    <w:p w:rsidR="00540679" w:rsidRPr="00BC5607" w:rsidRDefault="000150F6" w:rsidP="006A1A37">
      <w:pPr>
        <w:tabs>
          <w:tab w:val="left" w:pos="1267"/>
        </w:tabs>
        <w:jc w:val="center"/>
        <w:rPr>
          <w:b/>
        </w:rPr>
      </w:pPr>
      <w:r w:rsidRPr="00BC5607">
        <w:rPr>
          <w:b/>
        </w:rPr>
        <w:t>БЛАГОУСТРОЯВАНЕ НА ОБЕКТИ ПУБЛИЧНА ОБЩИНСКА СОБСТВЕНОСТ И РЕМОНТ НА ТЕХНИЧЕСКА ИНФРАСТРУКТУРА В ОБЩИНА ПЕТРИЧ ПО ОБОСОБЕНИ ПОЗИЦИИ:</w:t>
      </w:r>
    </w:p>
    <w:p w:rsidR="000150F6" w:rsidRPr="00A46941" w:rsidRDefault="000150F6" w:rsidP="000150F6">
      <w:pPr>
        <w:numPr>
          <w:ilvl w:val="0"/>
          <w:numId w:val="27"/>
        </w:numPr>
        <w:ind w:left="284" w:hanging="284"/>
      </w:pPr>
      <w:r w:rsidRPr="00A46941">
        <w:t xml:space="preserve">Обособена позиция 1 - </w:t>
      </w:r>
      <w:r w:rsidRPr="00A46941">
        <w:rPr>
          <w:b/>
          <w:bCs/>
          <w:color w:val="000000"/>
        </w:rPr>
        <w:t>Благоустрояване улиц</w:t>
      </w:r>
      <w:r w:rsidR="0000039F" w:rsidRPr="00A46941">
        <w:rPr>
          <w:b/>
          <w:bCs/>
          <w:color w:val="000000"/>
        </w:rPr>
        <w:t>а</w:t>
      </w:r>
      <w:r w:rsidRPr="00A46941">
        <w:rPr>
          <w:b/>
          <w:bCs/>
          <w:color w:val="000000"/>
        </w:rPr>
        <w:t xml:space="preserve"> и ремонт техническа инфраструктура в с. Тополница:</w:t>
      </w:r>
    </w:p>
    <w:p w:rsidR="000150F6" w:rsidRPr="00A46941" w:rsidRDefault="0000039F" w:rsidP="000150F6">
      <w:pPr>
        <w:numPr>
          <w:ilvl w:val="0"/>
          <w:numId w:val="38"/>
        </w:numPr>
        <w:rPr>
          <w:color w:val="000000"/>
        </w:rPr>
      </w:pPr>
      <w:r w:rsidRPr="00A46941">
        <w:rPr>
          <w:color w:val="000000"/>
        </w:rPr>
        <w:t>Подмяна на довеждащ водопровод и отклонения с. Тополница - ОТ39:ОТ40, ОТ39:ОТ42, ОТ39:ОТ28</w:t>
      </w:r>
      <w:r w:rsidR="000150F6" w:rsidRPr="00A46941">
        <w:rPr>
          <w:color w:val="000000"/>
        </w:rPr>
        <w:t>;</w:t>
      </w:r>
    </w:p>
    <w:p w:rsidR="000150F6" w:rsidRPr="00A46941" w:rsidRDefault="0000039F" w:rsidP="000150F6">
      <w:pPr>
        <w:numPr>
          <w:ilvl w:val="0"/>
          <w:numId w:val="38"/>
        </w:numPr>
        <w:rPr>
          <w:b/>
          <w:bCs/>
          <w:color w:val="000000"/>
        </w:rPr>
      </w:pPr>
      <w:r w:rsidRPr="00A46941">
        <w:rPr>
          <w:color w:val="000000"/>
        </w:rPr>
        <w:t>Благоустрояване улиц</w:t>
      </w:r>
      <w:r w:rsidR="00A8036A" w:rsidRPr="00A46941">
        <w:rPr>
          <w:color w:val="000000"/>
        </w:rPr>
        <w:t>а</w:t>
      </w:r>
      <w:r w:rsidRPr="00A46941">
        <w:rPr>
          <w:color w:val="000000"/>
        </w:rPr>
        <w:t xml:space="preserve"> в с. Тополница - ОТ3:ОТ2</w:t>
      </w:r>
      <w:r w:rsidR="00374086" w:rsidRPr="00A46941">
        <w:rPr>
          <w:color w:val="000000"/>
        </w:rPr>
        <w:t>.</w:t>
      </w:r>
    </w:p>
    <w:p w:rsidR="000150F6" w:rsidRPr="00A46941" w:rsidRDefault="000150F6" w:rsidP="006A1A37">
      <w:pPr>
        <w:numPr>
          <w:ilvl w:val="0"/>
          <w:numId w:val="27"/>
        </w:numPr>
        <w:ind w:left="284" w:hanging="284"/>
      </w:pPr>
      <w:r w:rsidRPr="00A46941">
        <w:t xml:space="preserve">Обособена позиция </w:t>
      </w:r>
      <w:r w:rsidRPr="00A46941">
        <w:rPr>
          <w:lang w:val="en-US"/>
        </w:rPr>
        <w:t>2</w:t>
      </w:r>
      <w:r w:rsidRPr="00A46941">
        <w:t xml:space="preserve"> - </w:t>
      </w:r>
      <w:r w:rsidRPr="00A46941">
        <w:rPr>
          <w:b/>
          <w:bCs/>
          <w:color w:val="000000"/>
        </w:rPr>
        <w:t>Благоустрояване улица в с. Струмешница</w:t>
      </w:r>
    </w:p>
    <w:p w:rsidR="000150F6" w:rsidRPr="00A46941" w:rsidRDefault="000150F6" w:rsidP="006A1A37">
      <w:pPr>
        <w:numPr>
          <w:ilvl w:val="0"/>
          <w:numId w:val="27"/>
        </w:numPr>
        <w:ind w:left="284" w:hanging="284"/>
      </w:pPr>
      <w:r w:rsidRPr="00A46941">
        <w:t xml:space="preserve">Обособена позиция </w:t>
      </w:r>
      <w:r w:rsidRPr="00A46941">
        <w:rPr>
          <w:lang w:val="en-US"/>
        </w:rPr>
        <w:t>3</w:t>
      </w:r>
      <w:r w:rsidRPr="00A46941">
        <w:t xml:space="preserve"> - </w:t>
      </w:r>
      <w:r w:rsidRPr="00A46941">
        <w:rPr>
          <w:b/>
          <w:bCs/>
          <w:color w:val="000000"/>
        </w:rPr>
        <w:t>Благоустрояване ул."Тумба" с. Скрът</w:t>
      </w:r>
    </w:p>
    <w:p w:rsidR="000150F6" w:rsidRPr="00A46941" w:rsidRDefault="000150F6" w:rsidP="006A1A37">
      <w:pPr>
        <w:numPr>
          <w:ilvl w:val="0"/>
          <w:numId w:val="27"/>
        </w:numPr>
        <w:ind w:left="284" w:hanging="284"/>
      </w:pPr>
      <w:r w:rsidRPr="00A46941">
        <w:t xml:space="preserve">Обособена позиция </w:t>
      </w:r>
      <w:r w:rsidRPr="00A46941">
        <w:rPr>
          <w:lang w:val="en-US"/>
        </w:rPr>
        <w:t>4</w:t>
      </w:r>
      <w:r w:rsidRPr="00A46941">
        <w:t xml:space="preserve"> - </w:t>
      </w:r>
      <w:r w:rsidRPr="00A46941">
        <w:rPr>
          <w:b/>
          <w:bCs/>
          <w:color w:val="000000"/>
        </w:rPr>
        <w:t>Благоустрояване ул."Самуилова Крепост" с. Ключ</w:t>
      </w:r>
    </w:p>
    <w:p w:rsidR="000150F6" w:rsidRPr="00A46941" w:rsidRDefault="000150F6" w:rsidP="000150F6">
      <w:pPr>
        <w:numPr>
          <w:ilvl w:val="0"/>
          <w:numId w:val="27"/>
        </w:numPr>
        <w:ind w:left="284" w:hanging="284"/>
      </w:pPr>
      <w:r w:rsidRPr="00A46941">
        <w:t xml:space="preserve">Обособена позиция </w:t>
      </w:r>
      <w:r w:rsidRPr="00A46941">
        <w:rPr>
          <w:lang w:val="en-US"/>
        </w:rPr>
        <w:t>5</w:t>
      </w:r>
      <w:r w:rsidRPr="00A46941">
        <w:t xml:space="preserve"> - </w:t>
      </w:r>
      <w:r w:rsidRPr="00A46941">
        <w:rPr>
          <w:b/>
          <w:bCs/>
          <w:color w:val="000000"/>
        </w:rPr>
        <w:t>Благоустрояване ул. "Христо Смирненски" с. Коларово</w:t>
      </w:r>
      <w:r w:rsidR="006A1A37" w:rsidRPr="00A46941">
        <w:rPr>
          <w:b/>
          <w:bCs/>
          <w:color w:val="000000"/>
        </w:rPr>
        <w:t>,</w:t>
      </w:r>
    </w:p>
    <w:p w:rsidR="00D2657A" w:rsidRPr="00A46941" w:rsidRDefault="00D2657A" w:rsidP="00D2657A">
      <w:pPr>
        <w:jc w:val="both"/>
        <w:rPr>
          <w:color w:val="000000"/>
        </w:rPr>
      </w:pPr>
      <w:r w:rsidRPr="00A46941">
        <w:rPr>
          <w:color w:val="000000"/>
        </w:rPr>
        <w:t>като дейностите ще се извършват в изпълнение на приетия поименен списък на обекти – капиталови разходи за 20</w:t>
      </w:r>
      <w:r w:rsidR="000150F6" w:rsidRPr="00A46941">
        <w:rPr>
          <w:color w:val="000000"/>
        </w:rPr>
        <w:t>20</w:t>
      </w:r>
      <w:r w:rsidRPr="00A46941">
        <w:rPr>
          <w:color w:val="000000"/>
        </w:rPr>
        <w:t xml:space="preserve"> г.</w:t>
      </w:r>
    </w:p>
    <w:p w:rsidR="00540679" w:rsidRPr="00BC5607" w:rsidRDefault="00540679" w:rsidP="00D2657A">
      <w:pPr>
        <w:jc w:val="both"/>
        <w:rPr>
          <w:color w:val="000000"/>
        </w:rPr>
      </w:pPr>
    </w:p>
    <w:p w:rsidR="00F67ADE" w:rsidRPr="00BC5607" w:rsidRDefault="00F67ADE" w:rsidP="00F67ADE">
      <w:pPr>
        <w:jc w:val="both"/>
      </w:pPr>
      <w:r w:rsidRPr="00BC5607">
        <w:rPr>
          <w:b/>
        </w:rPr>
        <w:t>2. Стойността на поръчката:</w:t>
      </w:r>
      <w:r w:rsidRPr="00BC5607">
        <w:t xml:space="preserve"> </w:t>
      </w:r>
    </w:p>
    <w:p w:rsidR="00AD7E11" w:rsidRPr="00BC5607" w:rsidRDefault="00AD7E11" w:rsidP="00AD7E11">
      <w:pPr>
        <w:tabs>
          <w:tab w:val="left" w:pos="360"/>
        </w:tabs>
        <w:spacing w:after="120"/>
        <w:contextualSpacing/>
        <w:jc w:val="both"/>
        <w:rPr>
          <w:b/>
        </w:rPr>
      </w:pPr>
      <w:r w:rsidRPr="00BC5607">
        <w:rPr>
          <w:b/>
        </w:rPr>
        <w:t xml:space="preserve">Прогнозна стойност: </w:t>
      </w:r>
    </w:p>
    <w:p w:rsidR="00AD7E11" w:rsidRPr="00BC5607" w:rsidRDefault="00AD7E11" w:rsidP="00AD7E11">
      <w:pPr>
        <w:tabs>
          <w:tab w:val="left" w:pos="360"/>
        </w:tabs>
        <w:spacing w:after="120"/>
        <w:contextualSpacing/>
        <w:jc w:val="both"/>
      </w:pPr>
      <w:r w:rsidRPr="00BC5607">
        <w:t>В съответствие с приетите разчети за капиталови разходи и за отделните подобекти в обособените позиции стойностите не могат да надвишават предвидените в бюджета.</w:t>
      </w:r>
    </w:p>
    <w:p w:rsidR="004B50A4" w:rsidRPr="00097711" w:rsidRDefault="00AD7E11" w:rsidP="00097711">
      <w:pPr>
        <w:tabs>
          <w:tab w:val="left" w:pos="360"/>
        </w:tabs>
        <w:spacing w:after="120"/>
        <w:contextualSpacing/>
        <w:jc w:val="both"/>
      </w:pPr>
      <w:r w:rsidRPr="00BC5607">
        <w:t>Общата стойност на поръчката не може да надвишава прогнозните ст</w:t>
      </w:r>
      <w:r w:rsidR="00540679">
        <w:t xml:space="preserve">ойности, описани в таблицата по – </w:t>
      </w:r>
      <w:r w:rsidRPr="00BC5607">
        <w:t>долу:</w:t>
      </w:r>
    </w:p>
    <w:tbl>
      <w:tblPr>
        <w:tblW w:w="9938" w:type="dxa"/>
        <w:tblInd w:w="55" w:type="dxa"/>
        <w:tblCellMar>
          <w:left w:w="70" w:type="dxa"/>
          <w:right w:w="70" w:type="dxa"/>
        </w:tblCellMar>
        <w:tblLook w:val="04A0"/>
      </w:tblPr>
      <w:tblGrid>
        <w:gridCol w:w="640"/>
        <w:gridCol w:w="5754"/>
        <w:gridCol w:w="1701"/>
        <w:gridCol w:w="1843"/>
      </w:tblGrid>
      <w:tr w:rsidR="004C6F41" w:rsidRPr="00BC5607" w:rsidTr="000150F6">
        <w:trPr>
          <w:trHeight w:val="570"/>
        </w:trPr>
        <w:tc>
          <w:tcPr>
            <w:tcW w:w="640" w:type="dxa"/>
            <w:tcBorders>
              <w:top w:val="single" w:sz="4" w:space="0" w:color="auto"/>
              <w:left w:val="single" w:sz="4" w:space="0" w:color="auto"/>
              <w:bottom w:val="nil"/>
              <w:right w:val="single" w:sz="4" w:space="0" w:color="auto"/>
            </w:tcBorders>
            <w:shd w:val="clear" w:color="auto" w:fill="auto"/>
            <w:vAlign w:val="center"/>
            <w:hideMark/>
          </w:tcPr>
          <w:p w:rsidR="004C6F41" w:rsidRPr="00BC5607" w:rsidRDefault="004C6F41" w:rsidP="004C6F41">
            <w:pPr>
              <w:jc w:val="center"/>
              <w:rPr>
                <w:b/>
                <w:bCs/>
                <w:color w:val="000000"/>
                <w:sz w:val="22"/>
                <w:szCs w:val="22"/>
              </w:rPr>
            </w:pPr>
            <w:r w:rsidRPr="00BC5607">
              <w:rPr>
                <w:b/>
                <w:bCs/>
                <w:color w:val="000000"/>
                <w:sz w:val="22"/>
                <w:szCs w:val="22"/>
              </w:rPr>
              <w:t>№</w:t>
            </w:r>
          </w:p>
        </w:tc>
        <w:tc>
          <w:tcPr>
            <w:tcW w:w="5754" w:type="dxa"/>
            <w:tcBorders>
              <w:top w:val="single" w:sz="4" w:space="0" w:color="auto"/>
              <w:left w:val="nil"/>
              <w:bottom w:val="nil"/>
              <w:right w:val="single" w:sz="4" w:space="0" w:color="auto"/>
            </w:tcBorders>
            <w:shd w:val="clear" w:color="auto" w:fill="auto"/>
            <w:vAlign w:val="center"/>
            <w:hideMark/>
          </w:tcPr>
          <w:p w:rsidR="004C6F41" w:rsidRPr="00BC5607" w:rsidRDefault="004C6F41" w:rsidP="004C6F41">
            <w:pPr>
              <w:jc w:val="center"/>
              <w:rPr>
                <w:b/>
                <w:bCs/>
                <w:color w:val="000000"/>
                <w:sz w:val="22"/>
                <w:szCs w:val="22"/>
              </w:rPr>
            </w:pPr>
            <w:r w:rsidRPr="00BC5607">
              <w:rPr>
                <w:b/>
                <w:bCs/>
                <w:color w:val="000000"/>
                <w:sz w:val="22"/>
                <w:szCs w:val="22"/>
              </w:rPr>
              <w:t>Дейности</w:t>
            </w:r>
          </w:p>
        </w:tc>
        <w:tc>
          <w:tcPr>
            <w:tcW w:w="1701" w:type="dxa"/>
            <w:tcBorders>
              <w:top w:val="single" w:sz="4" w:space="0" w:color="auto"/>
              <w:left w:val="nil"/>
              <w:bottom w:val="nil"/>
              <w:right w:val="single" w:sz="4" w:space="0" w:color="auto"/>
            </w:tcBorders>
            <w:shd w:val="clear" w:color="auto" w:fill="auto"/>
            <w:vAlign w:val="center"/>
            <w:hideMark/>
          </w:tcPr>
          <w:p w:rsidR="004C6F41" w:rsidRPr="00BC5607" w:rsidRDefault="004C6F41" w:rsidP="004C6F41">
            <w:pPr>
              <w:jc w:val="center"/>
              <w:rPr>
                <w:b/>
                <w:bCs/>
                <w:color w:val="000000"/>
                <w:sz w:val="22"/>
                <w:szCs w:val="22"/>
              </w:rPr>
            </w:pPr>
            <w:r w:rsidRPr="00BC5607">
              <w:rPr>
                <w:b/>
                <w:bCs/>
                <w:color w:val="000000"/>
                <w:sz w:val="22"/>
                <w:szCs w:val="22"/>
              </w:rPr>
              <w:t>Стойност с ДДС</w:t>
            </w:r>
          </w:p>
        </w:tc>
        <w:tc>
          <w:tcPr>
            <w:tcW w:w="1843" w:type="dxa"/>
            <w:tcBorders>
              <w:top w:val="single" w:sz="4" w:space="0" w:color="auto"/>
              <w:left w:val="nil"/>
              <w:bottom w:val="nil"/>
              <w:right w:val="single" w:sz="4" w:space="0" w:color="auto"/>
            </w:tcBorders>
            <w:shd w:val="clear" w:color="auto" w:fill="auto"/>
            <w:vAlign w:val="center"/>
            <w:hideMark/>
          </w:tcPr>
          <w:p w:rsidR="004C6F41" w:rsidRPr="00BC5607" w:rsidRDefault="0086184A" w:rsidP="004C6F41">
            <w:pPr>
              <w:jc w:val="center"/>
              <w:rPr>
                <w:b/>
                <w:bCs/>
                <w:color w:val="000000"/>
                <w:sz w:val="22"/>
                <w:szCs w:val="22"/>
              </w:rPr>
            </w:pPr>
            <w:r>
              <w:rPr>
                <w:b/>
                <w:bCs/>
                <w:color w:val="000000"/>
                <w:sz w:val="22"/>
                <w:szCs w:val="22"/>
              </w:rPr>
              <w:t>Стойно</w:t>
            </w:r>
            <w:r w:rsidR="004C6F41" w:rsidRPr="00BC5607">
              <w:rPr>
                <w:b/>
                <w:bCs/>
                <w:color w:val="000000"/>
                <w:sz w:val="22"/>
                <w:szCs w:val="22"/>
              </w:rPr>
              <w:t>ст без ДДС</w:t>
            </w:r>
          </w:p>
        </w:tc>
      </w:tr>
      <w:tr w:rsidR="004C6F41" w:rsidRPr="00BC5607" w:rsidTr="000150F6">
        <w:trPr>
          <w:trHeight w:val="630"/>
        </w:trPr>
        <w:tc>
          <w:tcPr>
            <w:tcW w:w="640" w:type="dxa"/>
            <w:tcBorders>
              <w:top w:val="single" w:sz="8" w:space="0" w:color="auto"/>
              <w:left w:val="single" w:sz="8" w:space="0" w:color="auto"/>
              <w:bottom w:val="single" w:sz="4" w:space="0" w:color="auto"/>
              <w:right w:val="single" w:sz="4"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single" w:sz="8" w:space="0" w:color="auto"/>
              <w:left w:val="nil"/>
              <w:bottom w:val="single" w:sz="4" w:space="0" w:color="auto"/>
              <w:right w:val="single" w:sz="4" w:space="0" w:color="auto"/>
            </w:tcBorders>
            <w:shd w:val="clear" w:color="000000" w:fill="93CDDD"/>
            <w:vAlign w:val="center"/>
            <w:hideMark/>
          </w:tcPr>
          <w:p w:rsidR="004C6F41" w:rsidRPr="00BC5607" w:rsidRDefault="004C6F41" w:rsidP="00845040">
            <w:pPr>
              <w:jc w:val="center"/>
              <w:rPr>
                <w:b/>
                <w:bCs/>
                <w:color w:val="000000"/>
                <w:sz w:val="22"/>
                <w:szCs w:val="22"/>
              </w:rPr>
            </w:pPr>
            <w:r w:rsidRPr="00BC5607">
              <w:rPr>
                <w:b/>
                <w:bCs/>
                <w:color w:val="000000"/>
                <w:sz w:val="22"/>
                <w:szCs w:val="22"/>
              </w:rPr>
              <w:t>Обособена позиция 1 – Благоустрояване улиц</w:t>
            </w:r>
            <w:r w:rsidR="00845040">
              <w:rPr>
                <w:b/>
                <w:bCs/>
                <w:color w:val="000000"/>
                <w:sz w:val="22"/>
                <w:szCs w:val="22"/>
              </w:rPr>
              <w:t>а</w:t>
            </w:r>
            <w:r w:rsidRPr="00BC5607">
              <w:rPr>
                <w:b/>
                <w:bCs/>
                <w:color w:val="000000"/>
                <w:sz w:val="22"/>
                <w:szCs w:val="22"/>
              </w:rPr>
              <w:t xml:space="preserve"> и ремонт техническа инфраструктура в с. Тополница</w:t>
            </w:r>
          </w:p>
        </w:tc>
        <w:tc>
          <w:tcPr>
            <w:tcW w:w="1701" w:type="dxa"/>
            <w:tcBorders>
              <w:top w:val="single" w:sz="8" w:space="0" w:color="auto"/>
              <w:left w:val="nil"/>
              <w:bottom w:val="single" w:sz="4" w:space="0" w:color="auto"/>
              <w:right w:val="nil"/>
            </w:tcBorders>
            <w:shd w:val="clear" w:color="000000" w:fill="93CDDD"/>
            <w:vAlign w:val="center"/>
            <w:hideMark/>
          </w:tcPr>
          <w:p w:rsidR="004C6F41" w:rsidRPr="00BC5607" w:rsidRDefault="004C6F41" w:rsidP="004C6F41">
            <w:pPr>
              <w:jc w:val="center"/>
              <w:rPr>
                <w:b/>
                <w:bCs/>
                <w:color w:val="000000"/>
                <w:sz w:val="22"/>
                <w:szCs w:val="22"/>
              </w:rPr>
            </w:pPr>
            <w:r w:rsidRPr="00BC5607">
              <w:rPr>
                <w:b/>
                <w:bCs/>
                <w:color w:val="000000"/>
                <w:sz w:val="22"/>
                <w:szCs w:val="22"/>
              </w:rPr>
              <w:t> </w:t>
            </w:r>
          </w:p>
        </w:tc>
        <w:tc>
          <w:tcPr>
            <w:tcW w:w="1843" w:type="dxa"/>
            <w:tcBorders>
              <w:top w:val="single" w:sz="8" w:space="0" w:color="auto"/>
              <w:left w:val="single" w:sz="4" w:space="0" w:color="auto"/>
              <w:bottom w:val="single" w:sz="4" w:space="0" w:color="auto"/>
              <w:right w:val="single" w:sz="8"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r>
      <w:tr w:rsidR="004C6F41" w:rsidRPr="00BC5607" w:rsidTr="000150F6">
        <w:trPr>
          <w:trHeight w:val="33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C6F41" w:rsidRPr="00BC5607" w:rsidRDefault="004C6F41" w:rsidP="004C6F41">
            <w:pPr>
              <w:jc w:val="center"/>
              <w:rPr>
                <w:sz w:val="22"/>
                <w:szCs w:val="22"/>
              </w:rPr>
            </w:pPr>
            <w:r w:rsidRPr="00BC5607">
              <w:rPr>
                <w:sz w:val="22"/>
                <w:szCs w:val="22"/>
              </w:rPr>
              <w:t>1</w:t>
            </w:r>
          </w:p>
        </w:tc>
        <w:tc>
          <w:tcPr>
            <w:tcW w:w="5754" w:type="dxa"/>
            <w:tcBorders>
              <w:top w:val="nil"/>
              <w:left w:val="nil"/>
              <w:bottom w:val="single" w:sz="4" w:space="0" w:color="auto"/>
              <w:right w:val="single" w:sz="4" w:space="0" w:color="auto"/>
            </w:tcBorders>
            <w:shd w:val="clear" w:color="auto" w:fill="auto"/>
            <w:vAlign w:val="center"/>
            <w:hideMark/>
          </w:tcPr>
          <w:p w:rsidR="004C6F41" w:rsidRPr="00BC5607" w:rsidRDefault="0040438D" w:rsidP="004C6F41">
            <w:pPr>
              <w:rPr>
                <w:color w:val="000000"/>
                <w:sz w:val="22"/>
                <w:szCs w:val="22"/>
              </w:rPr>
            </w:pPr>
            <w:r>
              <w:rPr>
                <w:color w:val="000000"/>
                <w:sz w:val="22"/>
                <w:szCs w:val="22"/>
              </w:rPr>
              <w:t>Подмяна на довеждащ водопровод и отклонения с. Тополница - ОТ39:ОТ40, ОТ39:ОТ42, ОТ39:ОТ28</w:t>
            </w:r>
          </w:p>
        </w:tc>
        <w:tc>
          <w:tcPr>
            <w:tcW w:w="1701"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jc w:val="right"/>
              <w:rPr>
                <w:sz w:val="22"/>
                <w:szCs w:val="22"/>
              </w:rPr>
            </w:pPr>
            <w:r w:rsidRPr="00BC5607">
              <w:rPr>
                <w:sz w:val="22"/>
                <w:szCs w:val="22"/>
              </w:rPr>
              <w:t>15 000,00</w:t>
            </w:r>
          </w:p>
        </w:tc>
        <w:tc>
          <w:tcPr>
            <w:tcW w:w="1843" w:type="dxa"/>
            <w:tcBorders>
              <w:top w:val="nil"/>
              <w:left w:val="nil"/>
              <w:bottom w:val="single" w:sz="4" w:space="0" w:color="auto"/>
              <w:right w:val="single" w:sz="8" w:space="0" w:color="auto"/>
            </w:tcBorders>
            <w:shd w:val="clear" w:color="auto" w:fill="auto"/>
            <w:vAlign w:val="center"/>
            <w:hideMark/>
          </w:tcPr>
          <w:p w:rsidR="004C6F41" w:rsidRPr="00BC5607" w:rsidRDefault="004C6F41" w:rsidP="004C6F41">
            <w:pPr>
              <w:jc w:val="right"/>
              <w:rPr>
                <w:color w:val="000000"/>
                <w:sz w:val="22"/>
                <w:szCs w:val="22"/>
              </w:rPr>
            </w:pPr>
            <w:r w:rsidRPr="00BC5607">
              <w:rPr>
                <w:color w:val="000000"/>
                <w:sz w:val="22"/>
                <w:szCs w:val="22"/>
              </w:rPr>
              <w:t>12 500,00</w:t>
            </w:r>
          </w:p>
        </w:tc>
      </w:tr>
      <w:tr w:rsidR="004C6F41" w:rsidRPr="00BC5607" w:rsidTr="000150F6">
        <w:trPr>
          <w:trHeight w:val="33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C6F41" w:rsidRPr="00BC5607" w:rsidRDefault="004C6F41" w:rsidP="004C6F41">
            <w:pPr>
              <w:jc w:val="center"/>
              <w:rPr>
                <w:sz w:val="22"/>
                <w:szCs w:val="22"/>
              </w:rPr>
            </w:pPr>
            <w:r w:rsidRPr="00BC5607">
              <w:rPr>
                <w:sz w:val="22"/>
                <w:szCs w:val="22"/>
              </w:rPr>
              <w:t>2</w:t>
            </w:r>
          </w:p>
        </w:tc>
        <w:tc>
          <w:tcPr>
            <w:tcW w:w="5754" w:type="dxa"/>
            <w:tcBorders>
              <w:top w:val="nil"/>
              <w:left w:val="nil"/>
              <w:bottom w:val="single" w:sz="4" w:space="0" w:color="auto"/>
              <w:right w:val="single" w:sz="4" w:space="0" w:color="auto"/>
            </w:tcBorders>
            <w:shd w:val="clear" w:color="auto" w:fill="auto"/>
            <w:vAlign w:val="center"/>
            <w:hideMark/>
          </w:tcPr>
          <w:p w:rsidR="004C6F41" w:rsidRPr="00BC5607" w:rsidRDefault="0040438D" w:rsidP="004C6F41">
            <w:pPr>
              <w:rPr>
                <w:color w:val="000000"/>
                <w:sz w:val="22"/>
                <w:szCs w:val="22"/>
              </w:rPr>
            </w:pPr>
            <w:r>
              <w:rPr>
                <w:color w:val="000000"/>
                <w:sz w:val="22"/>
                <w:szCs w:val="22"/>
              </w:rPr>
              <w:t>Благоустрояване улици в с. Тополница - ОТ3:ОТ2</w:t>
            </w:r>
          </w:p>
        </w:tc>
        <w:tc>
          <w:tcPr>
            <w:tcW w:w="1701"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jc w:val="right"/>
              <w:rPr>
                <w:sz w:val="22"/>
                <w:szCs w:val="22"/>
              </w:rPr>
            </w:pPr>
            <w:r w:rsidRPr="00BC5607">
              <w:rPr>
                <w:sz w:val="22"/>
                <w:szCs w:val="22"/>
              </w:rPr>
              <w:t>15 000,00</w:t>
            </w:r>
          </w:p>
        </w:tc>
        <w:tc>
          <w:tcPr>
            <w:tcW w:w="1843" w:type="dxa"/>
            <w:tcBorders>
              <w:top w:val="nil"/>
              <w:left w:val="nil"/>
              <w:bottom w:val="single" w:sz="4" w:space="0" w:color="auto"/>
              <w:right w:val="single" w:sz="8" w:space="0" w:color="auto"/>
            </w:tcBorders>
            <w:shd w:val="clear" w:color="auto" w:fill="auto"/>
            <w:vAlign w:val="center"/>
            <w:hideMark/>
          </w:tcPr>
          <w:p w:rsidR="004C6F41" w:rsidRPr="00BC5607" w:rsidRDefault="004C6F41" w:rsidP="004C6F41">
            <w:pPr>
              <w:jc w:val="right"/>
              <w:rPr>
                <w:color w:val="000000"/>
                <w:sz w:val="22"/>
                <w:szCs w:val="22"/>
              </w:rPr>
            </w:pPr>
            <w:r w:rsidRPr="00BC5607">
              <w:rPr>
                <w:color w:val="000000"/>
                <w:sz w:val="22"/>
                <w:szCs w:val="22"/>
              </w:rPr>
              <w:t>12 500,00</w:t>
            </w:r>
          </w:p>
        </w:tc>
      </w:tr>
      <w:tr w:rsidR="004C6F41" w:rsidRPr="00BC5607" w:rsidTr="000150F6">
        <w:trPr>
          <w:trHeight w:val="330"/>
        </w:trPr>
        <w:tc>
          <w:tcPr>
            <w:tcW w:w="640" w:type="dxa"/>
            <w:tcBorders>
              <w:top w:val="nil"/>
              <w:left w:val="single" w:sz="8" w:space="0" w:color="auto"/>
              <w:bottom w:val="single" w:sz="8" w:space="0" w:color="auto"/>
              <w:right w:val="single" w:sz="4" w:space="0" w:color="auto"/>
            </w:tcBorders>
            <w:shd w:val="clear" w:color="auto" w:fill="auto"/>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8" w:space="0" w:color="auto"/>
              <w:right w:val="single" w:sz="4" w:space="0" w:color="auto"/>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ОБЩО ЗА ОБОСОБЕНАТА ПОЗИЦИЯ:</w:t>
            </w:r>
          </w:p>
        </w:tc>
        <w:tc>
          <w:tcPr>
            <w:tcW w:w="1701" w:type="dxa"/>
            <w:tcBorders>
              <w:top w:val="nil"/>
              <w:left w:val="nil"/>
              <w:bottom w:val="single" w:sz="8" w:space="0" w:color="auto"/>
              <w:right w:val="nil"/>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 </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25 000,00</w:t>
            </w:r>
          </w:p>
        </w:tc>
      </w:tr>
      <w:tr w:rsidR="004C6F41" w:rsidRPr="00BC5607" w:rsidTr="000150F6">
        <w:trPr>
          <w:trHeight w:val="315"/>
        </w:trPr>
        <w:tc>
          <w:tcPr>
            <w:tcW w:w="640" w:type="dxa"/>
            <w:tcBorders>
              <w:top w:val="nil"/>
              <w:left w:val="single" w:sz="8" w:space="0" w:color="auto"/>
              <w:bottom w:val="single" w:sz="4" w:space="0" w:color="auto"/>
              <w:right w:val="single" w:sz="4"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4" w:space="0" w:color="auto"/>
              <w:right w:val="single" w:sz="4" w:space="0" w:color="auto"/>
            </w:tcBorders>
            <w:shd w:val="clear" w:color="000000" w:fill="93CDDD"/>
            <w:vAlign w:val="center"/>
            <w:hideMark/>
          </w:tcPr>
          <w:p w:rsidR="004C6F41" w:rsidRPr="00BC5607" w:rsidRDefault="004C6F41" w:rsidP="004C6F41">
            <w:pPr>
              <w:jc w:val="center"/>
              <w:rPr>
                <w:b/>
                <w:bCs/>
                <w:color w:val="000000"/>
                <w:sz w:val="22"/>
                <w:szCs w:val="22"/>
              </w:rPr>
            </w:pPr>
            <w:r w:rsidRPr="00BC5607">
              <w:rPr>
                <w:b/>
                <w:bCs/>
                <w:color w:val="000000"/>
                <w:sz w:val="22"/>
                <w:szCs w:val="22"/>
              </w:rPr>
              <w:t xml:space="preserve">Обособена позиция 2 – Благоустрояване улица в с. </w:t>
            </w:r>
            <w:r w:rsidRPr="00BC5607">
              <w:rPr>
                <w:b/>
                <w:bCs/>
                <w:color w:val="000000"/>
                <w:sz w:val="22"/>
                <w:szCs w:val="22"/>
              </w:rPr>
              <w:lastRenderedPageBreak/>
              <w:t>Струмешница</w:t>
            </w:r>
          </w:p>
        </w:tc>
        <w:tc>
          <w:tcPr>
            <w:tcW w:w="1701" w:type="dxa"/>
            <w:tcBorders>
              <w:top w:val="nil"/>
              <w:left w:val="nil"/>
              <w:bottom w:val="single" w:sz="4" w:space="0" w:color="auto"/>
              <w:right w:val="nil"/>
            </w:tcBorders>
            <w:shd w:val="clear" w:color="000000" w:fill="93CDDD"/>
            <w:vAlign w:val="center"/>
            <w:hideMark/>
          </w:tcPr>
          <w:p w:rsidR="004C6F41" w:rsidRPr="00BC5607" w:rsidRDefault="004C6F41" w:rsidP="004C6F41">
            <w:pPr>
              <w:jc w:val="center"/>
              <w:rPr>
                <w:b/>
                <w:bCs/>
                <w:color w:val="000000"/>
                <w:sz w:val="22"/>
                <w:szCs w:val="22"/>
              </w:rPr>
            </w:pPr>
            <w:r w:rsidRPr="00BC5607">
              <w:rPr>
                <w:b/>
                <w:bCs/>
                <w:color w:val="000000"/>
                <w:sz w:val="22"/>
                <w:szCs w:val="22"/>
              </w:rPr>
              <w:lastRenderedPageBreak/>
              <w:t> </w:t>
            </w:r>
          </w:p>
        </w:tc>
        <w:tc>
          <w:tcPr>
            <w:tcW w:w="1843" w:type="dxa"/>
            <w:tcBorders>
              <w:top w:val="nil"/>
              <w:left w:val="single" w:sz="4" w:space="0" w:color="auto"/>
              <w:bottom w:val="single" w:sz="4" w:space="0" w:color="auto"/>
              <w:right w:val="single" w:sz="8"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r>
      <w:tr w:rsidR="004C6F41" w:rsidRPr="00BC5607" w:rsidTr="000150F6">
        <w:trPr>
          <w:trHeight w:val="330"/>
        </w:trPr>
        <w:tc>
          <w:tcPr>
            <w:tcW w:w="640" w:type="dxa"/>
            <w:tcBorders>
              <w:top w:val="nil"/>
              <w:left w:val="single" w:sz="8" w:space="0" w:color="auto"/>
              <w:bottom w:val="single" w:sz="4" w:space="0" w:color="auto"/>
              <w:right w:val="single" w:sz="4" w:space="0" w:color="auto"/>
            </w:tcBorders>
            <w:shd w:val="clear" w:color="auto" w:fill="auto"/>
            <w:vAlign w:val="center"/>
            <w:hideMark/>
          </w:tcPr>
          <w:p w:rsidR="004C6F41" w:rsidRPr="00BC5607" w:rsidRDefault="004C6F41" w:rsidP="004C6F41">
            <w:pPr>
              <w:jc w:val="center"/>
              <w:rPr>
                <w:color w:val="000000"/>
                <w:sz w:val="22"/>
                <w:szCs w:val="22"/>
              </w:rPr>
            </w:pPr>
            <w:r w:rsidRPr="00BC5607">
              <w:rPr>
                <w:color w:val="000000"/>
                <w:sz w:val="22"/>
                <w:szCs w:val="22"/>
              </w:rPr>
              <w:lastRenderedPageBreak/>
              <w:t> </w:t>
            </w:r>
          </w:p>
        </w:tc>
        <w:tc>
          <w:tcPr>
            <w:tcW w:w="5754"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rPr>
                <w:sz w:val="22"/>
                <w:szCs w:val="22"/>
              </w:rPr>
            </w:pPr>
            <w:r w:rsidRPr="00BC5607">
              <w:rPr>
                <w:sz w:val="22"/>
                <w:szCs w:val="22"/>
              </w:rPr>
              <w:t>Благоустрояване улица в с. Струмешница</w:t>
            </w:r>
          </w:p>
        </w:tc>
        <w:tc>
          <w:tcPr>
            <w:tcW w:w="1701"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jc w:val="right"/>
              <w:rPr>
                <w:sz w:val="22"/>
                <w:szCs w:val="22"/>
              </w:rPr>
            </w:pPr>
            <w:r w:rsidRPr="00BC5607">
              <w:rPr>
                <w:sz w:val="22"/>
                <w:szCs w:val="22"/>
              </w:rPr>
              <w:t>106 140,00</w:t>
            </w:r>
          </w:p>
        </w:tc>
        <w:tc>
          <w:tcPr>
            <w:tcW w:w="1843" w:type="dxa"/>
            <w:tcBorders>
              <w:top w:val="nil"/>
              <w:left w:val="nil"/>
              <w:bottom w:val="single" w:sz="4" w:space="0" w:color="auto"/>
              <w:right w:val="single" w:sz="8" w:space="0" w:color="auto"/>
            </w:tcBorders>
            <w:shd w:val="clear" w:color="auto" w:fill="auto"/>
            <w:vAlign w:val="center"/>
            <w:hideMark/>
          </w:tcPr>
          <w:p w:rsidR="004C6F41" w:rsidRPr="00BC5607" w:rsidRDefault="004C6F41" w:rsidP="004C6F41">
            <w:pPr>
              <w:jc w:val="right"/>
              <w:rPr>
                <w:color w:val="000000"/>
                <w:sz w:val="22"/>
                <w:szCs w:val="22"/>
              </w:rPr>
            </w:pPr>
            <w:r w:rsidRPr="00BC5607">
              <w:rPr>
                <w:color w:val="000000"/>
                <w:sz w:val="22"/>
                <w:szCs w:val="22"/>
              </w:rPr>
              <w:t>88 450,00</w:t>
            </w:r>
          </w:p>
        </w:tc>
      </w:tr>
      <w:tr w:rsidR="004C6F41" w:rsidRPr="00BC5607" w:rsidTr="000150F6">
        <w:trPr>
          <w:trHeight w:val="330"/>
        </w:trPr>
        <w:tc>
          <w:tcPr>
            <w:tcW w:w="640" w:type="dxa"/>
            <w:tcBorders>
              <w:top w:val="nil"/>
              <w:left w:val="single" w:sz="8" w:space="0" w:color="auto"/>
              <w:bottom w:val="single" w:sz="8" w:space="0" w:color="auto"/>
              <w:right w:val="single" w:sz="4" w:space="0" w:color="auto"/>
            </w:tcBorders>
            <w:shd w:val="clear" w:color="auto" w:fill="auto"/>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8" w:space="0" w:color="auto"/>
              <w:right w:val="single" w:sz="4" w:space="0" w:color="auto"/>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ОБЩО ЗА ОБОСОБЕНАТА ПОЗИЦИЯ:</w:t>
            </w:r>
          </w:p>
        </w:tc>
        <w:tc>
          <w:tcPr>
            <w:tcW w:w="1701" w:type="dxa"/>
            <w:tcBorders>
              <w:top w:val="nil"/>
              <w:left w:val="nil"/>
              <w:bottom w:val="single" w:sz="8" w:space="0" w:color="auto"/>
              <w:right w:val="nil"/>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 </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88 450,00</w:t>
            </w:r>
          </w:p>
        </w:tc>
      </w:tr>
      <w:tr w:rsidR="004C6F41" w:rsidRPr="00BC5607" w:rsidTr="000150F6">
        <w:trPr>
          <w:trHeight w:val="315"/>
        </w:trPr>
        <w:tc>
          <w:tcPr>
            <w:tcW w:w="640" w:type="dxa"/>
            <w:tcBorders>
              <w:top w:val="nil"/>
              <w:left w:val="single" w:sz="8" w:space="0" w:color="auto"/>
              <w:bottom w:val="single" w:sz="4" w:space="0" w:color="auto"/>
              <w:right w:val="single" w:sz="4"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4" w:space="0" w:color="auto"/>
              <w:right w:val="single" w:sz="4" w:space="0" w:color="auto"/>
            </w:tcBorders>
            <w:shd w:val="clear" w:color="000000" w:fill="93CDDD"/>
            <w:vAlign w:val="center"/>
            <w:hideMark/>
          </w:tcPr>
          <w:p w:rsidR="004C6F41" w:rsidRPr="00BC5607" w:rsidRDefault="004C6F41" w:rsidP="004C6F41">
            <w:pPr>
              <w:jc w:val="center"/>
              <w:rPr>
                <w:b/>
                <w:bCs/>
                <w:color w:val="000000"/>
                <w:sz w:val="22"/>
                <w:szCs w:val="22"/>
              </w:rPr>
            </w:pPr>
            <w:r w:rsidRPr="00BC5607">
              <w:rPr>
                <w:b/>
                <w:bCs/>
                <w:color w:val="000000"/>
                <w:sz w:val="22"/>
                <w:szCs w:val="22"/>
              </w:rPr>
              <w:t>Обособена позиция 3 –Благоустрояване ул."Тумба" с. Скрът</w:t>
            </w:r>
          </w:p>
        </w:tc>
        <w:tc>
          <w:tcPr>
            <w:tcW w:w="1701" w:type="dxa"/>
            <w:tcBorders>
              <w:top w:val="nil"/>
              <w:left w:val="nil"/>
              <w:bottom w:val="single" w:sz="4" w:space="0" w:color="auto"/>
              <w:right w:val="nil"/>
            </w:tcBorders>
            <w:shd w:val="clear" w:color="000000" w:fill="93CDDD"/>
            <w:vAlign w:val="center"/>
            <w:hideMark/>
          </w:tcPr>
          <w:p w:rsidR="004C6F41" w:rsidRPr="00BC5607" w:rsidRDefault="004C6F41" w:rsidP="004C6F41">
            <w:pPr>
              <w:jc w:val="center"/>
              <w:rPr>
                <w:b/>
                <w:bCs/>
                <w:color w:val="000000"/>
                <w:sz w:val="22"/>
                <w:szCs w:val="22"/>
              </w:rPr>
            </w:pPr>
            <w:r w:rsidRPr="00BC5607">
              <w:rPr>
                <w:b/>
                <w:bCs/>
                <w:color w:val="000000"/>
                <w:sz w:val="22"/>
                <w:szCs w:val="22"/>
              </w:rPr>
              <w:t> </w:t>
            </w:r>
          </w:p>
        </w:tc>
        <w:tc>
          <w:tcPr>
            <w:tcW w:w="1843" w:type="dxa"/>
            <w:tcBorders>
              <w:top w:val="nil"/>
              <w:left w:val="single" w:sz="4" w:space="0" w:color="auto"/>
              <w:bottom w:val="single" w:sz="4" w:space="0" w:color="auto"/>
              <w:right w:val="single" w:sz="8"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r>
      <w:tr w:rsidR="004C6F41" w:rsidRPr="00BC5607" w:rsidTr="000150F6">
        <w:trPr>
          <w:trHeight w:val="330"/>
        </w:trPr>
        <w:tc>
          <w:tcPr>
            <w:tcW w:w="640" w:type="dxa"/>
            <w:tcBorders>
              <w:top w:val="nil"/>
              <w:left w:val="single" w:sz="8" w:space="0" w:color="auto"/>
              <w:bottom w:val="single" w:sz="4" w:space="0" w:color="auto"/>
              <w:right w:val="single" w:sz="4" w:space="0" w:color="auto"/>
            </w:tcBorders>
            <w:shd w:val="clear" w:color="auto" w:fill="auto"/>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rPr>
                <w:color w:val="000000"/>
                <w:sz w:val="22"/>
                <w:szCs w:val="22"/>
              </w:rPr>
            </w:pPr>
            <w:r w:rsidRPr="00BC5607">
              <w:rPr>
                <w:color w:val="000000"/>
                <w:sz w:val="22"/>
                <w:szCs w:val="22"/>
              </w:rPr>
              <w:t>Благоустрояване ул."Тумба" с. Скрът</w:t>
            </w:r>
          </w:p>
        </w:tc>
        <w:tc>
          <w:tcPr>
            <w:tcW w:w="1701"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jc w:val="right"/>
              <w:rPr>
                <w:sz w:val="22"/>
                <w:szCs w:val="22"/>
              </w:rPr>
            </w:pPr>
            <w:r w:rsidRPr="00BC5607">
              <w:rPr>
                <w:sz w:val="22"/>
                <w:szCs w:val="22"/>
              </w:rPr>
              <w:t>48 000,00</w:t>
            </w:r>
          </w:p>
        </w:tc>
        <w:tc>
          <w:tcPr>
            <w:tcW w:w="1843" w:type="dxa"/>
            <w:tcBorders>
              <w:top w:val="nil"/>
              <w:left w:val="nil"/>
              <w:bottom w:val="single" w:sz="4" w:space="0" w:color="auto"/>
              <w:right w:val="single" w:sz="8" w:space="0" w:color="auto"/>
            </w:tcBorders>
            <w:shd w:val="clear" w:color="auto" w:fill="auto"/>
            <w:vAlign w:val="center"/>
            <w:hideMark/>
          </w:tcPr>
          <w:p w:rsidR="004C6F41" w:rsidRPr="00BC5607" w:rsidRDefault="004C6F41" w:rsidP="004C6F41">
            <w:pPr>
              <w:jc w:val="right"/>
              <w:rPr>
                <w:color w:val="000000"/>
                <w:sz w:val="22"/>
                <w:szCs w:val="22"/>
              </w:rPr>
            </w:pPr>
            <w:r w:rsidRPr="00BC5607">
              <w:rPr>
                <w:color w:val="000000"/>
                <w:sz w:val="22"/>
                <w:szCs w:val="22"/>
              </w:rPr>
              <w:t>40 000,00</w:t>
            </w:r>
          </w:p>
        </w:tc>
      </w:tr>
      <w:tr w:rsidR="004C6F41" w:rsidRPr="00BC5607" w:rsidTr="000150F6">
        <w:trPr>
          <w:trHeight w:val="330"/>
        </w:trPr>
        <w:tc>
          <w:tcPr>
            <w:tcW w:w="640" w:type="dxa"/>
            <w:tcBorders>
              <w:top w:val="nil"/>
              <w:left w:val="single" w:sz="8" w:space="0" w:color="auto"/>
              <w:bottom w:val="single" w:sz="8" w:space="0" w:color="auto"/>
              <w:right w:val="single" w:sz="4" w:space="0" w:color="auto"/>
            </w:tcBorders>
            <w:shd w:val="clear" w:color="auto" w:fill="auto"/>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8" w:space="0" w:color="auto"/>
              <w:right w:val="single" w:sz="4" w:space="0" w:color="auto"/>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ОБЩО ЗА ОБОСОБЕНАТА ПОЗИЦИЯ:</w:t>
            </w:r>
          </w:p>
        </w:tc>
        <w:tc>
          <w:tcPr>
            <w:tcW w:w="1701" w:type="dxa"/>
            <w:tcBorders>
              <w:top w:val="nil"/>
              <w:left w:val="nil"/>
              <w:bottom w:val="single" w:sz="8" w:space="0" w:color="auto"/>
              <w:right w:val="nil"/>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 </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40 000,00</w:t>
            </w:r>
          </w:p>
        </w:tc>
      </w:tr>
      <w:tr w:rsidR="004C6F41" w:rsidRPr="00BC5607" w:rsidTr="000150F6">
        <w:trPr>
          <w:trHeight w:val="315"/>
        </w:trPr>
        <w:tc>
          <w:tcPr>
            <w:tcW w:w="640" w:type="dxa"/>
            <w:tcBorders>
              <w:top w:val="nil"/>
              <w:left w:val="single" w:sz="8" w:space="0" w:color="auto"/>
              <w:bottom w:val="single" w:sz="4" w:space="0" w:color="auto"/>
              <w:right w:val="single" w:sz="4"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4" w:space="0" w:color="auto"/>
              <w:right w:val="single" w:sz="4" w:space="0" w:color="auto"/>
            </w:tcBorders>
            <w:shd w:val="clear" w:color="000000" w:fill="93CDDD"/>
            <w:vAlign w:val="center"/>
            <w:hideMark/>
          </w:tcPr>
          <w:p w:rsidR="004C6F41" w:rsidRPr="00BC5607" w:rsidRDefault="004C6F41" w:rsidP="004C6F41">
            <w:pPr>
              <w:jc w:val="center"/>
              <w:rPr>
                <w:b/>
                <w:bCs/>
                <w:color w:val="000000"/>
                <w:sz w:val="22"/>
                <w:szCs w:val="22"/>
              </w:rPr>
            </w:pPr>
            <w:r w:rsidRPr="00BC5607">
              <w:rPr>
                <w:b/>
                <w:bCs/>
                <w:color w:val="000000"/>
                <w:sz w:val="22"/>
                <w:szCs w:val="22"/>
              </w:rPr>
              <w:t>Обособена позиция 4 – Благоустрояване ул."Самуилова Крепост" с. Ключ</w:t>
            </w:r>
          </w:p>
        </w:tc>
        <w:tc>
          <w:tcPr>
            <w:tcW w:w="1701" w:type="dxa"/>
            <w:tcBorders>
              <w:top w:val="nil"/>
              <w:left w:val="nil"/>
              <w:bottom w:val="single" w:sz="4" w:space="0" w:color="auto"/>
              <w:right w:val="nil"/>
            </w:tcBorders>
            <w:shd w:val="clear" w:color="000000" w:fill="93CDDD"/>
            <w:vAlign w:val="center"/>
            <w:hideMark/>
          </w:tcPr>
          <w:p w:rsidR="004C6F41" w:rsidRPr="00BC5607" w:rsidRDefault="004C6F41" w:rsidP="004C6F41">
            <w:pPr>
              <w:jc w:val="center"/>
              <w:rPr>
                <w:b/>
                <w:bCs/>
                <w:color w:val="000000"/>
                <w:sz w:val="22"/>
                <w:szCs w:val="22"/>
              </w:rPr>
            </w:pPr>
            <w:r w:rsidRPr="00BC5607">
              <w:rPr>
                <w:b/>
                <w:bCs/>
                <w:color w:val="000000"/>
                <w:sz w:val="22"/>
                <w:szCs w:val="22"/>
              </w:rPr>
              <w:t> </w:t>
            </w:r>
          </w:p>
        </w:tc>
        <w:tc>
          <w:tcPr>
            <w:tcW w:w="1843" w:type="dxa"/>
            <w:tcBorders>
              <w:top w:val="nil"/>
              <w:left w:val="single" w:sz="4" w:space="0" w:color="auto"/>
              <w:bottom w:val="single" w:sz="4" w:space="0" w:color="auto"/>
              <w:right w:val="single" w:sz="8"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r>
      <w:tr w:rsidR="004C6F41" w:rsidRPr="00BC5607" w:rsidTr="000150F6">
        <w:trPr>
          <w:trHeight w:val="330"/>
        </w:trPr>
        <w:tc>
          <w:tcPr>
            <w:tcW w:w="640" w:type="dxa"/>
            <w:tcBorders>
              <w:top w:val="nil"/>
              <w:left w:val="single" w:sz="8" w:space="0" w:color="auto"/>
              <w:bottom w:val="single" w:sz="4" w:space="0" w:color="auto"/>
              <w:right w:val="single" w:sz="4" w:space="0" w:color="auto"/>
            </w:tcBorders>
            <w:shd w:val="clear" w:color="auto" w:fill="auto"/>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rPr>
                <w:color w:val="000000"/>
                <w:sz w:val="22"/>
                <w:szCs w:val="22"/>
              </w:rPr>
            </w:pPr>
            <w:r w:rsidRPr="00BC5607">
              <w:rPr>
                <w:color w:val="000000"/>
                <w:sz w:val="22"/>
                <w:szCs w:val="22"/>
              </w:rPr>
              <w:t>Благоустрояване ул."Самуилова Крепост" с. Ключ</w:t>
            </w:r>
          </w:p>
        </w:tc>
        <w:tc>
          <w:tcPr>
            <w:tcW w:w="1701"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jc w:val="right"/>
              <w:rPr>
                <w:sz w:val="22"/>
                <w:szCs w:val="22"/>
              </w:rPr>
            </w:pPr>
            <w:r w:rsidRPr="00BC5607">
              <w:rPr>
                <w:sz w:val="22"/>
                <w:szCs w:val="22"/>
              </w:rPr>
              <w:t>65 000,00</w:t>
            </w:r>
          </w:p>
        </w:tc>
        <w:tc>
          <w:tcPr>
            <w:tcW w:w="1843" w:type="dxa"/>
            <w:tcBorders>
              <w:top w:val="nil"/>
              <w:left w:val="nil"/>
              <w:bottom w:val="single" w:sz="4" w:space="0" w:color="auto"/>
              <w:right w:val="single" w:sz="8" w:space="0" w:color="auto"/>
            </w:tcBorders>
            <w:shd w:val="clear" w:color="auto" w:fill="auto"/>
            <w:vAlign w:val="center"/>
            <w:hideMark/>
          </w:tcPr>
          <w:p w:rsidR="004C6F41" w:rsidRPr="00BC5607" w:rsidRDefault="004C6F41" w:rsidP="004C6F41">
            <w:pPr>
              <w:jc w:val="right"/>
              <w:rPr>
                <w:color w:val="000000"/>
                <w:sz w:val="22"/>
                <w:szCs w:val="22"/>
              </w:rPr>
            </w:pPr>
            <w:r w:rsidRPr="00BC5607">
              <w:rPr>
                <w:color w:val="000000"/>
                <w:sz w:val="22"/>
                <w:szCs w:val="22"/>
              </w:rPr>
              <w:t>54 166,67</w:t>
            </w:r>
          </w:p>
        </w:tc>
      </w:tr>
      <w:tr w:rsidR="004C6F41" w:rsidRPr="00BC5607" w:rsidTr="000150F6">
        <w:trPr>
          <w:trHeight w:val="330"/>
        </w:trPr>
        <w:tc>
          <w:tcPr>
            <w:tcW w:w="640" w:type="dxa"/>
            <w:tcBorders>
              <w:top w:val="nil"/>
              <w:left w:val="single" w:sz="8" w:space="0" w:color="auto"/>
              <w:bottom w:val="single" w:sz="8" w:space="0" w:color="auto"/>
              <w:right w:val="single" w:sz="4" w:space="0" w:color="auto"/>
            </w:tcBorders>
            <w:shd w:val="clear" w:color="auto" w:fill="auto"/>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8" w:space="0" w:color="auto"/>
              <w:right w:val="single" w:sz="4" w:space="0" w:color="auto"/>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ОБЩО ЗА ОБОСОБЕНАТА ПОЗИЦИЯ:</w:t>
            </w:r>
          </w:p>
        </w:tc>
        <w:tc>
          <w:tcPr>
            <w:tcW w:w="1701" w:type="dxa"/>
            <w:tcBorders>
              <w:top w:val="nil"/>
              <w:left w:val="nil"/>
              <w:bottom w:val="single" w:sz="8" w:space="0" w:color="auto"/>
              <w:right w:val="nil"/>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 </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54 166,67</w:t>
            </w:r>
          </w:p>
        </w:tc>
      </w:tr>
      <w:tr w:rsidR="004C6F41" w:rsidRPr="00BC5607" w:rsidTr="000150F6">
        <w:trPr>
          <w:trHeight w:val="315"/>
        </w:trPr>
        <w:tc>
          <w:tcPr>
            <w:tcW w:w="640" w:type="dxa"/>
            <w:tcBorders>
              <w:top w:val="nil"/>
              <w:left w:val="single" w:sz="8" w:space="0" w:color="auto"/>
              <w:bottom w:val="single" w:sz="4" w:space="0" w:color="auto"/>
              <w:right w:val="single" w:sz="4"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4" w:space="0" w:color="auto"/>
              <w:right w:val="single" w:sz="4" w:space="0" w:color="auto"/>
            </w:tcBorders>
            <w:shd w:val="clear" w:color="000000" w:fill="93CDDD"/>
            <w:vAlign w:val="center"/>
            <w:hideMark/>
          </w:tcPr>
          <w:p w:rsidR="004C6F41" w:rsidRPr="00BC5607" w:rsidRDefault="004C6F41" w:rsidP="004C6F41">
            <w:pPr>
              <w:jc w:val="center"/>
              <w:rPr>
                <w:b/>
                <w:bCs/>
                <w:color w:val="000000"/>
                <w:sz w:val="22"/>
                <w:szCs w:val="22"/>
              </w:rPr>
            </w:pPr>
            <w:r w:rsidRPr="00BC5607">
              <w:rPr>
                <w:b/>
                <w:bCs/>
                <w:color w:val="000000"/>
                <w:sz w:val="22"/>
                <w:szCs w:val="22"/>
              </w:rPr>
              <w:t>Обособена позиция 5 – Благоустрояване ул. "Христо Смирненски" с. Коларово</w:t>
            </w:r>
          </w:p>
        </w:tc>
        <w:tc>
          <w:tcPr>
            <w:tcW w:w="1701" w:type="dxa"/>
            <w:tcBorders>
              <w:top w:val="nil"/>
              <w:left w:val="nil"/>
              <w:bottom w:val="single" w:sz="4" w:space="0" w:color="auto"/>
              <w:right w:val="nil"/>
            </w:tcBorders>
            <w:shd w:val="clear" w:color="000000" w:fill="93CDDD"/>
            <w:vAlign w:val="center"/>
            <w:hideMark/>
          </w:tcPr>
          <w:p w:rsidR="004C6F41" w:rsidRPr="00BC5607" w:rsidRDefault="004C6F41" w:rsidP="004C6F41">
            <w:pPr>
              <w:jc w:val="center"/>
              <w:rPr>
                <w:b/>
                <w:bCs/>
                <w:color w:val="000000"/>
                <w:sz w:val="22"/>
                <w:szCs w:val="22"/>
              </w:rPr>
            </w:pPr>
            <w:r w:rsidRPr="00BC5607">
              <w:rPr>
                <w:b/>
                <w:bCs/>
                <w:color w:val="000000"/>
                <w:sz w:val="22"/>
                <w:szCs w:val="22"/>
              </w:rPr>
              <w:t> </w:t>
            </w:r>
          </w:p>
        </w:tc>
        <w:tc>
          <w:tcPr>
            <w:tcW w:w="1843" w:type="dxa"/>
            <w:tcBorders>
              <w:top w:val="nil"/>
              <w:left w:val="single" w:sz="4" w:space="0" w:color="auto"/>
              <w:bottom w:val="single" w:sz="4" w:space="0" w:color="auto"/>
              <w:right w:val="single" w:sz="8"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r>
      <w:tr w:rsidR="004C6F41" w:rsidRPr="00BC5607" w:rsidTr="000150F6">
        <w:trPr>
          <w:trHeight w:val="330"/>
        </w:trPr>
        <w:tc>
          <w:tcPr>
            <w:tcW w:w="640" w:type="dxa"/>
            <w:tcBorders>
              <w:top w:val="nil"/>
              <w:left w:val="single" w:sz="8" w:space="0" w:color="auto"/>
              <w:bottom w:val="single" w:sz="4" w:space="0" w:color="auto"/>
              <w:right w:val="single" w:sz="4" w:space="0" w:color="auto"/>
            </w:tcBorders>
            <w:shd w:val="clear" w:color="auto" w:fill="auto"/>
            <w:vAlign w:val="center"/>
            <w:hideMark/>
          </w:tcPr>
          <w:p w:rsidR="004C6F41" w:rsidRPr="00BC5607" w:rsidRDefault="004C6F41" w:rsidP="004C6F41">
            <w:pPr>
              <w:jc w:val="center"/>
              <w:rPr>
                <w:sz w:val="22"/>
                <w:szCs w:val="22"/>
              </w:rPr>
            </w:pPr>
            <w:r w:rsidRPr="00BC5607">
              <w:rPr>
                <w:sz w:val="22"/>
                <w:szCs w:val="22"/>
              </w:rPr>
              <w:t> </w:t>
            </w:r>
          </w:p>
        </w:tc>
        <w:tc>
          <w:tcPr>
            <w:tcW w:w="5754"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rPr>
                <w:color w:val="000000"/>
                <w:sz w:val="22"/>
                <w:szCs w:val="22"/>
              </w:rPr>
            </w:pPr>
            <w:r w:rsidRPr="00BC5607">
              <w:rPr>
                <w:color w:val="000000"/>
                <w:sz w:val="22"/>
                <w:szCs w:val="22"/>
              </w:rPr>
              <w:t>Благоустрояване ул. "Христо Смирненски" с. Коларово</w:t>
            </w:r>
          </w:p>
        </w:tc>
        <w:tc>
          <w:tcPr>
            <w:tcW w:w="1701"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jc w:val="right"/>
              <w:rPr>
                <w:sz w:val="22"/>
                <w:szCs w:val="22"/>
              </w:rPr>
            </w:pPr>
            <w:r w:rsidRPr="00BC5607">
              <w:rPr>
                <w:sz w:val="22"/>
                <w:szCs w:val="22"/>
              </w:rPr>
              <w:t>150 200,00</w:t>
            </w:r>
          </w:p>
        </w:tc>
        <w:tc>
          <w:tcPr>
            <w:tcW w:w="1843" w:type="dxa"/>
            <w:tcBorders>
              <w:top w:val="nil"/>
              <w:left w:val="nil"/>
              <w:bottom w:val="single" w:sz="4" w:space="0" w:color="auto"/>
              <w:right w:val="single" w:sz="8" w:space="0" w:color="auto"/>
            </w:tcBorders>
            <w:shd w:val="clear" w:color="auto" w:fill="auto"/>
            <w:vAlign w:val="center"/>
            <w:hideMark/>
          </w:tcPr>
          <w:p w:rsidR="004C6F41" w:rsidRPr="00BC5607" w:rsidRDefault="004C6F41" w:rsidP="004C6F41">
            <w:pPr>
              <w:jc w:val="right"/>
              <w:rPr>
                <w:color w:val="000000"/>
                <w:sz w:val="22"/>
                <w:szCs w:val="22"/>
              </w:rPr>
            </w:pPr>
            <w:r w:rsidRPr="00BC5607">
              <w:rPr>
                <w:color w:val="000000"/>
                <w:sz w:val="22"/>
                <w:szCs w:val="22"/>
              </w:rPr>
              <w:t>125 166,67</w:t>
            </w:r>
          </w:p>
        </w:tc>
      </w:tr>
      <w:tr w:rsidR="004C6F41" w:rsidRPr="00BC5607" w:rsidTr="000150F6">
        <w:trPr>
          <w:trHeight w:val="330"/>
        </w:trPr>
        <w:tc>
          <w:tcPr>
            <w:tcW w:w="640" w:type="dxa"/>
            <w:tcBorders>
              <w:top w:val="nil"/>
              <w:left w:val="single" w:sz="8" w:space="0" w:color="auto"/>
              <w:bottom w:val="single" w:sz="8" w:space="0" w:color="auto"/>
              <w:right w:val="single" w:sz="4" w:space="0" w:color="auto"/>
            </w:tcBorders>
            <w:shd w:val="clear" w:color="auto" w:fill="auto"/>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8" w:space="0" w:color="auto"/>
              <w:right w:val="single" w:sz="4" w:space="0" w:color="auto"/>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ОБЩО ЗА ОБОСОБЕНАТА ПОЗИЦИЯ:</w:t>
            </w:r>
          </w:p>
        </w:tc>
        <w:tc>
          <w:tcPr>
            <w:tcW w:w="1701" w:type="dxa"/>
            <w:tcBorders>
              <w:top w:val="nil"/>
              <w:left w:val="nil"/>
              <w:bottom w:val="single" w:sz="8" w:space="0" w:color="auto"/>
              <w:right w:val="nil"/>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 </w:t>
            </w:r>
          </w:p>
        </w:tc>
        <w:tc>
          <w:tcPr>
            <w:tcW w:w="1843" w:type="dxa"/>
            <w:tcBorders>
              <w:top w:val="nil"/>
              <w:left w:val="single" w:sz="4" w:space="0" w:color="auto"/>
              <w:bottom w:val="single" w:sz="8" w:space="0" w:color="auto"/>
              <w:right w:val="single" w:sz="8" w:space="0" w:color="auto"/>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125 166,67</w:t>
            </w:r>
          </w:p>
        </w:tc>
      </w:tr>
      <w:tr w:rsidR="004C6F41" w:rsidRPr="00BC5607" w:rsidTr="000150F6">
        <w:trPr>
          <w:trHeight w:val="345"/>
        </w:trPr>
        <w:tc>
          <w:tcPr>
            <w:tcW w:w="640" w:type="dxa"/>
            <w:tcBorders>
              <w:top w:val="nil"/>
              <w:left w:val="nil"/>
              <w:bottom w:val="nil"/>
              <w:right w:val="nil"/>
            </w:tcBorders>
            <w:shd w:val="clear" w:color="auto" w:fill="auto"/>
            <w:vAlign w:val="center"/>
            <w:hideMark/>
          </w:tcPr>
          <w:p w:rsidR="004C6F41" w:rsidRPr="00BC5607" w:rsidRDefault="004C6F41" w:rsidP="004C6F41">
            <w:pPr>
              <w:jc w:val="center"/>
              <w:rPr>
                <w:color w:val="000000"/>
                <w:sz w:val="22"/>
                <w:szCs w:val="22"/>
              </w:rPr>
            </w:pPr>
          </w:p>
        </w:tc>
        <w:tc>
          <w:tcPr>
            <w:tcW w:w="5754" w:type="dxa"/>
            <w:tcBorders>
              <w:top w:val="nil"/>
              <w:left w:val="nil"/>
              <w:bottom w:val="nil"/>
              <w:right w:val="nil"/>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общо сума без ДДС</w:t>
            </w:r>
            <w:r w:rsidR="000150F6" w:rsidRPr="00BC5607">
              <w:rPr>
                <w:b/>
                <w:sz w:val="22"/>
                <w:szCs w:val="22"/>
              </w:rPr>
              <w:t xml:space="preserve"> за обществената поръчка:</w:t>
            </w:r>
            <w:r w:rsidRPr="00BC5607">
              <w:rPr>
                <w:b/>
                <w:bCs/>
                <w:color w:val="000000"/>
                <w:sz w:val="22"/>
                <w:szCs w:val="22"/>
              </w:rPr>
              <w:t xml:space="preserve"> </w:t>
            </w:r>
          </w:p>
        </w:tc>
        <w:tc>
          <w:tcPr>
            <w:tcW w:w="1701" w:type="dxa"/>
            <w:tcBorders>
              <w:top w:val="nil"/>
              <w:left w:val="nil"/>
              <w:bottom w:val="nil"/>
              <w:right w:val="nil"/>
            </w:tcBorders>
            <w:shd w:val="clear" w:color="auto" w:fill="auto"/>
            <w:vAlign w:val="center"/>
            <w:hideMark/>
          </w:tcPr>
          <w:p w:rsidR="004C6F41" w:rsidRPr="00BC5607" w:rsidRDefault="004C6F41" w:rsidP="004C6F41">
            <w:pPr>
              <w:jc w:val="right"/>
              <w:rPr>
                <w:b/>
                <w:bCs/>
                <w:color w:val="000000"/>
                <w:sz w:val="22"/>
                <w:szCs w:val="22"/>
              </w:rPr>
            </w:pPr>
          </w:p>
        </w:tc>
        <w:tc>
          <w:tcPr>
            <w:tcW w:w="1843" w:type="dxa"/>
            <w:tcBorders>
              <w:top w:val="nil"/>
              <w:left w:val="nil"/>
              <w:bottom w:val="nil"/>
              <w:right w:val="nil"/>
            </w:tcBorders>
            <w:shd w:val="clear" w:color="auto" w:fill="auto"/>
            <w:vAlign w:val="center"/>
            <w:hideMark/>
          </w:tcPr>
          <w:p w:rsidR="004C6F41" w:rsidRPr="00BC5607" w:rsidRDefault="004C6F41" w:rsidP="004C6F41">
            <w:pPr>
              <w:jc w:val="right"/>
              <w:rPr>
                <w:b/>
                <w:bCs/>
                <w:color w:val="000000"/>
                <w:sz w:val="22"/>
                <w:szCs w:val="22"/>
              </w:rPr>
            </w:pPr>
            <w:r w:rsidRPr="00BC5607">
              <w:rPr>
                <w:b/>
                <w:bCs/>
                <w:color w:val="000000"/>
                <w:sz w:val="22"/>
                <w:szCs w:val="22"/>
              </w:rPr>
              <w:t>332 783,34</w:t>
            </w:r>
          </w:p>
        </w:tc>
      </w:tr>
    </w:tbl>
    <w:p w:rsidR="004B50A4" w:rsidRPr="00BC5607" w:rsidRDefault="004B50A4" w:rsidP="00D2657A">
      <w:pPr>
        <w:jc w:val="both"/>
        <w:rPr>
          <w:color w:val="000000"/>
        </w:rPr>
      </w:pPr>
    </w:p>
    <w:p w:rsidR="00AD5799" w:rsidRPr="00BC5607" w:rsidRDefault="00F67ADE" w:rsidP="007A73EC">
      <w:pPr>
        <w:tabs>
          <w:tab w:val="left" w:pos="360"/>
        </w:tabs>
        <w:spacing w:after="120"/>
        <w:contextualSpacing/>
        <w:jc w:val="both"/>
        <w:rPr>
          <w:b/>
          <w:lang w:val="en-US"/>
        </w:rPr>
      </w:pPr>
      <w:r w:rsidRPr="00BC5607">
        <w:rPr>
          <w:b/>
        </w:rPr>
        <w:t>3</w:t>
      </w:r>
      <w:r w:rsidR="007A73EC" w:rsidRPr="00BC5607">
        <w:rPr>
          <w:b/>
        </w:rPr>
        <w:t xml:space="preserve">. </w:t>
      </w:r>
      <w:r w:rsidR="009844FC" w:rsidRPr="00BC5607">
        <w:rPr>
          <w:b/>
        </w:rPr>
        <w:t xml:space="preserve">Обхват на дейностите: </w:t>
      </w:r>
    </w:p>
    <w:p w:rsidR="00BD3DE5" w:rsidRPr="00BC5607" w:rsidRDefault="00BD3DE5" w:rsidP="00BD3DE5">
      <w:pPr>
        <w:jc w:val="both"/>
        <w:rPr>
          <w:szCs w:val="20"/>
          <w:lang w:eastAsia="en-US"/>
        </w:rPr>
      </w:pPr>
      <w:r w:rsidRPr="00BC5607">
        <w:rPr>
          <w:szCs w:val="20"/>
          <w:lang w:val="en-GB" w:eastAsia="en-US"/>
        </w:rPr>
        <w:t xml:space="preserve">В рамките на настоящата обществена поръчка следва да се </w:t>
      </w:r>
      <w:r w:rsidRPr="00BC5607">
        <w:rPr>
          <w:szCs w:val="20"/>
          <w:lang w:eastAsia="en-US"/>
        </w:rPr>
        <w:t>извърши</w:t>
      </w:r>
    </w:p>
    <w:p w:rsidR="000150F6" w:rsidRPr="00BC5607" w:rsidRDefault="000150F6" w:rsidP="000150F6">
      <w:pPr>
        <w:tabs>
          <w:tab w:val="left" w:pos="1267"/>
        </w:tabs>
        <w:jc w:val="both"/>
        <w:rPr>
          <w:b/>
          <w:sz w:val="16"/>
          <w:szCs w:val="16"/>
        </w:rPr>
      </w:pPr>
      <w:r w:rsidRPr="00BC5607">
        <w:rPr>
          <w:sz w:val="16"/>
          <w:szCs w:val="16"/>
        </w:rPr>
        <w:t> </w:t>
      </w:r>
    </w:p>
    <w:p w:rsidR="000150F6" w:rsidRPr="00BC5607" w:rsidRDefault="000150F6" w:rsidP="006A1A37">
      <w:pPr>
        <w:tabs>
          <w:tab w:val="left" w:pos="1267"/>
        </w:tabs>
        <w:jc w:val="center"/>
        <w:rPr>
          <w:b/>
        </w:rPr>
      </w:pPr>
      <w:r w:rsidRPr="00BC5607">
        <w:rPr>
          <w:b/>
        </w:rPr>
        <w:t>БЛАГОУСТРОЯВАНЕ НА ОБЕКТИ ПУБЛИЧНА ОБЩИНСКА СОБСТВЕНОСТ И РЕМОНТ НА ТЕХНИЧЕСКА ИНФРАСТРУКТУРА В ОБЩИНА ПЕТРИЧ ПО ОБОСОБЕНИ ПОЗИЦИИ:</w:t>
      </w:r>
    </w:p>
    <w:p w:rsidR="000150F6" w:rsidRPr="00A63319" w:rsidRDefault="000150F6" w:rsidP="000150F6">
      <w:pPr>
        <w:numPr>
          <w:ilvl w:val="0"/>
          <w:numId w:val="27"/>
        </w:numPr>
        <w:ind w:left="284" w:hanging="284"/>
      </w:pPr>
      <w:r w:rsidRPr="00A63319">
        <w:t xml:space="preserve">Обособена позиция 1 - </w:t>
      </w:r>
      <w:r w:rsidRPr="00A63319">
        <w:rPr>
          <w:b/>
          <w:bCs/>
          <w:color w:val="000000"/>
        </w:rPr>
        <w:t>Благоустрояване улиц</w:t>
      </w:r>
      <w:r w:rsidR="001F2565" w:rsidRPr="00A63319">
        <w:rPr>
          <w:b/>
          <w:bCs/>
          <w:color w:val="000000"/>
        </w:rPr>
        <w:t>а</w:t>
      </w:r>
      <w:r w:rsidRPr="00A63319">
        <w:rPr>
          <w:b/>
          <w:bCs/>
          <w:color w:val="000000"/>
        </w:rPr>
        <w:t xml:space="preserve"> и ремонт техническа инфраструктура в с. Тополница:</w:t>
      </w:r>
    </w:p>
    <w:p w:rsidR="001F2565" w:rsidRPr="00A63319" w:rsidRDefault="001F2565" w:rsidP="001F2565">
      <w:pPr>
        <w:numPr>
          <w:ilvl w:val="0"/>
          <w:numId w:val="38"/>
        </w:numPr>
        <w:rPr>
          <w:color w:val="000000"/>
        </w:rPr>
      </w:pPr>
      <w:r w:rsidRPr="00A63319">
        <w:rPr>
          <w:color w:val="000000"/>
        </w:rPr>
        <w:t>Подмяна на довеждащ водопровод и отклонения с. Тополница - ОТ39:ОТ40, ОТ39:ОТ42, ОТ39:ОТ28;</w:t>
      </w:r>
    </w:p>
    <w:p w:rsidR="001F2565" w:rsidRPr="00A63319" w:rsidRDefault="001F2565" w:rsidP="001F2565">
      <w:pPr>
        <w:numPr>
          <w:ilvl w:val="0"/>
          <w:numId w:val="38"/>
        </w:numPr>
        <w:rPr>
          <w:color w:val="000000"/>
        </w:rPr>
      </w:pPr>
      <w:r w:rsidRPr="00A63319">
        <w:rPr>
          <w:color w:val="000000"/>
        </w:rPr>
        <w:t>Благоустрояване улица в с. Тополница - ОТ3:ОТ2.</w:t>
      </w:r>
    </w:p>
    <w:p w:rsidR="000150F6" w:rsidRPr="00A63319" w:rsidRDefault="000150F6" w:rsidP="006A1A37">
      <w:pPr>
        <w:numPr>
          <w:ilvl w:val="0"/>
          <w:numId w:val="27"/>
        </w:numPr>
        <w:ind w:left="284" w:hanging="284"/>
      </w:pPr>
      <w:r w:rsidRPr="00A63319">
        <w:t xml:space="preserve">Обособена позиция </w:t>
      </w:r>
      <w:r w:rsidRPr="00A63319">
        <w:rPr>
          <w:lang w:val="en-US"/>
        </w:rPr>
        <w:t>2</w:t>
      </w:r>
      <w:r w:rsidRPr="00A63319">
        <w:t xml:space="preserve"> - </w:t>
      </w:r>
      <w:r w:rsidRPr="00A63319">
        <w:rPr>
          <w:b/>
          <w:bCs/>
          <w:color w:val="000000"/>
        </w:rPr>
        <w:t>Благоустрояване улица в с. Струмешница</w:t>
      </w:r>
    </w:p>
    <w:p w:rsidR="000150F6" w:rsidRPr="00A63319" w:rsidRDefault="000150F6" w:rsidP="006A1A37">
      <w:pPr>
        <w:numPr>
          <w:ilvl w:val="0"/>
          <w:numId w:val="27"/>
        </w:numPr>
        <w:ind w:left="284" w:hanging="284"/>
      </w:pPr>
      <w:r w:rsidRPr="00A63319">
        <w:t xml:space="preserve">Обособена позиция </w:t>
      </w:r>
      <w:r w:rsidRPr="00A63319">
        <w:rPr>
          <w:lang w:val="en-US"/>
        </w:rPr>
        <w:t>3</w:t>
      </w:r>
      <w:r w:rsidRPr="00A63319">
        <w:t xml:space="preserve"> - </w:t>
      </w:r>
      <w:r w:rsidRPr="00A63319">
        <w:rPr>
          <w:b/>
          <w:bCs/>
          <w:color w:val="000000"/>
        </w:rPr>
        <w:t>Благоустрояване ул."Тумба" с. Скрът</w:t>
      </w:r>
    </w:p>
    <w:p w:rsidR="000150F6" w:rsidRPr="00A63319" w:rsidRDefault="000150F6" w:rsidP="006A1A37">
      <w:pPr>
        <w:numPr>
          <w:ilvl w:val="0"/>
          <w:numId w:val="27"/>
        </w:numPr>
        <w:ind w:left="284" w:hanging="284"/>
      </w:pPr>
      <w:r w:rsidRPr="00A63319">
        <w:t xml:space="preserve">Обособена позиция </w:t>
      </w:r>
      <w:r w:rsidRPr="00A63319">
        <w:rPr>
          <w:lang w:val="en-US"/>
        </w:rPr>
        <w:t>4</w:t>
      </w:r>
      <w:r w:rsidRPr="00A63319">
        <w:t xml:space="preserve"> - </w:t>
      </w:r>
      <w:r w:rsidRPr="00A63319">
        <w:rPr>
          <w:b/>
          <w:bCs/>
          <w:color w:val="000000"/>
        </w:rPr>
        <w:t>Благоустрояване ул."Самуилова Крепост" с. Ключ</w:t>
      </w:r>
    </w:p>
    <w:p w:rsidR="000150F6" w:rsidRPr="00A63319" w:rsidRDefault="000150F6" w:rsidP="000150F6">
      <w:pPr>
        <w:numPr>
          <w:ilvl w:val="0"/>
          <w:numId w:val="27"/>
        </w:numPr>
        <w:ind w:left="284" w:hanging="284"/>
      </w:pPr>
      <w:r w:rsidRPr="00A63319">
        <w:t xml:space="preserve">Обособена позиция </w:t>
      </w:r>
      <w:r w:rsidRPr="00A63319">
        <w:rPr>
          <w:lang w:val="en-US"/>
        </w:rPr>
        <w:t>5</w:t>
      </w:r>
      <w:r w:rsidRPr="00A63319">
        <w:t xml:space="preserve"> - </w:t>
      </w:r>
      <w:r w:rsidRPr="00A63319">
        <w:rPr>
          <w:b/>
          <w:bCs/>
          <w:color w:val="000000"/>
        </w:rPr>
        <w:t>Благоустрояване ул. "Христо Смирненски" с. Коларово</w:t>
      </w:r>
    </w:p>
    <w:p w:rsidR="000D25ED" w:rsidRPr="00BC5607" w:rsidRDefault="000D25ED" w:rsidP="000D25ED">
      <w:pPr>
        <w:tabs>
          <w:tab w:val="left" w:pos="1267"/>
        </w:tabs>
        <w:jc w:val="both"/>
        <w:rPr>
          <w:b/>
          <w:sz w:val="16"/>
          <w:szCs w:val="16"/>
        </w:rPr>
      </w:pPr>
    </w:p>
    <w:p w:rsidR="00C17860" w:rsidRPr="00BC5607" w:rsidRDefault="00F67ADE" w:rsidP="00C17860">
      <w:pPr>
        <w:tabs>
          <w:tab w:val="left" w:pos="360"/>
        </w:tabs>
        <w:spacing w:after="120"/>
        <w:contextualSpacing/>
        <w:jc w:val="both"/>
        <w:rPr>
          <w:b/>
          <w:lang w:val="en-US"/>
        </w:rPr>
      </w:pPr>
      <w:r w:rsidRPr="00BC5607">
        <w:rPr>
          <w:b/>
        </w:rPr>
        <w:t>4</w:t>
      </w:r>
      <w:r w:rsidR="00C17860" w:rsidRPr="00BC5607">
        <w:rPr>
          <w:b/>
        </w:rPr>
        <w:t xml:space="preserve">. Описание: </w:t>
      </w:r>
    </w:p>
    <w:p w:rsidR="000D25ED" w:rsidRPr="00097711" w:rsidRDefault="00D2657A" w:rsidP="00097711">
      <w:pPr>
        <w:jc w:val="both"/>
        <w:rPr>
          <w:szCs w:val="20"/>
          <w:lang w:eastAsia="en-US"/>
        </w:rPr>
      </w:pPr>
      <w:r w:rsidRPr="00BC5607">
        <w:rPr>
          <w:szCs w:val="20"/>
          <w:lang w:val="en-GB" w:eastAsia="en-US"/>
        </w:rPr>
        <w:t xml:space="preserve">В рамките на настоящата обществена поръчка следва да се </w:t>
      </w:r>
      <w:r w:rsidRPr="00BC5607">
        <w:rPr>
          <w:szCs w:val="20"/>
          <w:lang w:eastAsia="en-US"/>
        </w:rPr>
        <w:t>извърши</w:t>
      </w:r>
    </w:p>
    <w:p w:rsidR="000015F9" w:rsidRDefault="000015F9" w:rsidP="00424B25">
      <w:pPr>
        <w:tabs>
          <w:tab w:val="left" w:pos="1267"/>
        </w:tabs>
        <w:rPr>
          <w:b/>
        </w:rPr>
      </w:pPr>
    </w:p>
    <w:p w:rsidR="000015F9" w:rsidRPr="00BC5607" w:rsidRDefault="000150F6" w:rsidP="006A1A37">
      <w:pPr>
        <w:tabs>
          <w:tab w:val="left" w:pos="1267"/>
        </w:tabs>
        <w:jc w:val="center"/>
        <w:rPr>
          <w:b/>
        </w:rPr>
      </w:pPr>
      <w:r w:rsidRPr="00BC5607">
        <w:rPr>
          <w:b/>
        </w:rPr>
        <w:t>БЛАГОУСТРОЯВАНЕ НА ОБЕКТИ ПУБЛИЧНА ОБЩИНСКА СОБСТВЕНОСТ И РЕМОНТ НА ТЕХНИЧЕСКА ИНФРАСТРУКТУРА В ОБЩИНА ПЕТРИЧ ПО ОБОСОБЕНИ ПОЗИЦИИ:</w:t>
      </w:r>
    </w:p>
    <w:p w:rsidR="000150F6" w:rsidRPr="00A63319" w:rsidRDefault="000150F6" w:rsidP="000150F6">
      <w:pPr>
        <w:numPr>
          <w:ilvl w:val="0"/>
          <w:numId w:val="27"/>
        </w:numPr>
        <w:ind w:left="284" w:hanging="284"/>
      </w:pPr>
      <w:r w:rsidRPr="00A63319">
        <w:t xml:space="preserve">Обособена позиция 1 - </w:t>
      </w:r>
      <w:r w:rsidRPr="00A63319">
        <w:rPr>
          <w:b/>
          <w:bCs/>
          <w:color w:val="000000"/>
        </w:rPr>
        <w:t>Благоустрояване улиц</w:t>
      </w:r>
      <w:r w:rsidR="001F2565" w:rsidRPr="00A63319">
        <w:rPr>
          <w:b/>
          <w:bCs/>
          <w:color w:val="000000"/>
        </w:rPr>
        <w:t>а</w:t>
      </w:r>
      <w:r w:rsidRPr="00A63319">
        <w:rPr>
          <w:b/>
          <w:bCs/>
          <w:color w:val="000000"/>
        </w:rPr>
        <w:t xml:space="preserve"> и ремонт техническа инфраструктура в с. Тополница</w:t>
      </w:r>
    </w:p>
    <w:p w:rsidR="000150F6" w:rsidRPr="00A63319" w:rsidRDefault="000150F6" w:rsidP="000150F6">
      <w:pPr>
        <w:numPr>
          <w:ilvl w:val="0"/>
          <w:numId w:val="27"/>
        </w:numPr>
        <w:ind w:left="284" w:hanging="284"/>
      </w:pPr>
      <w:r w:rsidRPr="00A63319">
        <w:t xml:space="preserve">Обособена позиция </w:t>
      </w:r>
      <w:r w:rsidRPr="00A63319">
        <w:rPr>
          <w:lang w:val="en-US"/>
        </w:rPr>
        <w:t>2</w:t>
      </w:r>
      <w:r w:rsidRPr="00A63319">
        <w:t xml:space="preserve"> - </w:t>
      </w:r>
      <w:r w:rsidRPr="00A63319">
        <w:rPr>
          <w:b/>
          <w:bCs/>
          <w:color w:val="000000"/>
        </w:rPr>
        <w:t>Благоустрояване улица в с. Струмешница</w:t>
      </w:r>
    </w:p>
    <w:p w:rsidR="000150F6" w:rsidRPr="00A63319" w:rsidRDefault="000150F6" w:rsidP="000150F6">
      <w:pPr>
        <w:numPr>
          <w:ilvl w:val="0"/>
          <w:numId w:val="27"/>
        </w:numPr>
        <w:ind w:left="284" w:hanging="284"/>
      </w:pPr>
      <w:r w:rsidRPr="00A63319">
        <w:t xml:space="preserve">Обособена позиция </w:t>
      </w:r>
      <w:r w:rsidRPr="00A63319">
        <w:rPr>
          <w:lang w:val="en-US"/>
        </w:rPr>
        <w:t>3</w:t>
      </w:r>
      <w:r w:rsidRPr="00A63319">
        <w:t xml:space="preserve"> - </w:t>
      </w:r>
      <w:r w:rsidRPr="00A63319">
        <w:rPr>
          <w:b/>
          <w:bCs/>
          <w:color w:val="000000"/>
        </w:rPr>
        <w:t>Благоустрояване ул."Тумба" с. Скрът</w:t>
      </w:r>
    </w:p>
    <w:p w:rsidR="000150F6" w:rsidRPr="00A63319" w:rsidRDefault="000150F6" w:rsidP="000150F6">
      <w:pPr>
        <w:numPr>
          <w:ilvl w:val="0"/>
          <w:numId w:val="27"/>
        </w:numPr>
        <w:ind w:left="284" w:hanging="284"/>
      </w:pPr>
      <w:r w:rsidRPr="00A63319">
        <w:t xml:space="preserve">Обособена позиция </w:t>
      </w:r>
      <w:r w:rsidRPr="00A63319">
        <w:rPr>
          <w:lang w:val="en-US"/>
        </w:rPr>
        <w:t>4</w:t>
      </w:r>
      <w:r w:rsidRPr="00A63319">
        <w:t xml:space="preserve"> - </w:t>
      </w:r>
      <w:r w:rsidRPr="00A63319">
        <w:rPr>
          <w:b/>
          <w:bCs/>
          <w:color w:val="000000"/>
        </w:rPr>
        <w:t>Благоустрояване ул."Самуилова Крепост" с. Ключ</w:t>
      </w:r>
    </w:p>
    <w:p w:rsidR="000150F6" w:rsidRPr="00A63319" w:rsidRDefault="000150F6" w:rsidP="000150F6">
      <w:pPr>
        <w:numPr>
          <w:ilvl w:val="0"/>
          <w:numId w:val="27"/>
        </w:numPr>
        <w:ind w:left="284" w:hanging="284"/>
      </w:pPr>
      <w:r w:rsidRPr="00A63319">
        <w:t xml:space="preserve">Обособена позиция </w:t>
      </w:r>
      <w:r w:rsidRPr="00A63319">
        <w:rPr>
          <w:lang w:val="en-US"/>
        </w:rPr>
        <w:t>5</w:t>
      </w:r>
      <w:r w:rsidRPr="00A63319">
        <w:t xml:space="preserve"> - </w:t>
      </w:r>
      <w:r w:rsidRPr="00A63319">
        <w:rPr>
          <w:b/>
          <w:bCs/>
          <w:color w:val="000000"/>
        </w:rPr>
        <w:t>Благоустрояване ул. "Христо Смирненски" с. Коларово</w:t>
      </w:r>
    </w:p>
    <w:p w:rsidR="006A1A37" w:rsidRPr="00BC5607" w:rsidRDefault="006A1A37" w:rsidP="006A1A37">
      <w:pPr>
        <w:ind w:left="284"/>
        <w:rPr>
          <w:sz w:val="21"/>
          <w:szCs w:val="21"/>
        </w:rPr>
      </w:pPr>
    </w:p>
    <w:p w:rsidR="00D2657A" w:rsidRPr="006A1A37" w:rsidRDefault="00F67ADE" w:rsidP="00D2657A">
      <w:pPr>
        <w:jc w:val="both"/>
        <w:rPr>
          <w:b/>
          <w:szCs w:val="20"/>
          <w:lang w:eastAsia="en-US"/>
        </w:rPr>
      </w:pPr>
      <w:r w:rsidRPr="00BC5607">
        <w:rPr>
          <w:b/>
          <w:szCs w:val="20"/>
          <w:lang w:eastAsia="en-US"/>
        </w:rPr>
        <w:t>4</w:t>
      </w:r>
      <w:r w:rsidR="00D2657A" w:rsidRPr="00BC5607">
        <w:rPr>
          <w:b/>
          <w:szCs w:val="20"/>
          <w:lang w:eastAsia="en-US"/>
        </w:rPr>
        <w:t xml:space="preserve">.1. ОБЩО ОПИСАНИЕ НА ПРЕДВИДЕНИТЕ ДЕЙНОСТИ ЗА </w:t>
      </w:r>
      <w:r w:rsidR="00D2657A" w:rsidRPr="00BC5607">
        <w:rPr>
          <w:b/>
        </w:rPr>
        <w:t>БЛАГОУСТРОЯВАНЕ  НА ОБЕКТИ ПУБЛИЧНА ОБЩИНСКА СОБСТВЕНОСТ В ОБЩИНА ПЕТРИЧ</w:t>
      </w:r>
    </w:p>
    <w:p w:rsidR="00D2657A" w:rsidRPr="008307D3" w:rsidRDefault="00F67ADE" w:rsidP="00D2657A">
      <w:pPr>
        <w:ind w:right="123" w:firstLine="283"/>
        <w:jc w:val="both"/>
        <w:rPr>
          <w:b/>
          <w:lang w:eastAsia="en-US"/>
        </w:rPr>
      </w:pPr>
      <w:r w:rsidRPr="008307D3">
        <w:rPr>
          <w:b/>
          <w:lang w:eastAsia="en-US"/>
        </w:rPr>
        <w:t>4</w:t>
      </w:r>
      <w:r w:rsidR="00D2657A" w:rsidRPr="008307D3">
        <w:rPr>
          <w:b/>
          <w:lang w:eastAsia="en-US"/>
        </w:rPr>
        <w:t xml:space="preserve">.1.1. Цел на разработката </w:t>
      </w:r>
    </w:p>
    <w:p w:rsidR="00D2657A" w:rsidRPr="00BC5607" w:rsidRDefault="00D2657A" w:rsidP="00D2657A">
      <w:pPr>
        <w:ind w:right="123" w:firstLine="283"/>
        <w:jc w:val="both"/>
        <w:rPr>
          <w:lang w:eastAsia="en-US"/>
        </w:rPr>
      </w:pPr>
      <w:r w:rsidRPr="00BC5607">
        <w:rPr>
          <w:lang w:eastAsia="en-US"/>
        </w:rPr>
        <w:t>Подобряване мобилността, осигуряване на равен достъп до основни услуги на населението и повишаване потенциала на о</w:t>
      </w:r>
      <w:r w:rsidR="00F4036D">
        <w:rPr>
          <w:lang w:eastAsia="en-US"/>
        </w:rPr>
        <w:t xml:space="preserve">бщина Петрич за развитие, чрез </w:t>
      </w:r>
      <w:r w:rsidRPr="00BC5607">
        <w:rPr>
          <w:lang w:eastAsia="en-US"/>
        </w:rPr>
        <w:t xml:space="preserve">благоустрояване на обекти – </w:t>
      </w:r>
      <w:r w:rsidRPr="00BC5607">
        <w:rPr>
          <w:lang w:eastAsia="en-US"/>
        </w:rPr>
        <w:lastRenderedPageBreak/>
        <w:t>публична общинска собственост и рехабилитация на общински улици</w:t>
      </w:r>
      <w:r w:rsidR="00045591" w:rsidRPr="00BC5607">
        <w:rPr>
          <w:lang w:eastAsia="en-US"/>
        </w:rPr>
        <w:t xml:space="preserve"> и части от техническата инфрасруктура.</w:t>
      </w:r>
    </w:p>
    <w:p w:rsidR="00D2657A" w:rsidRPr="00BC5607" w:rsidRDefault="00D2657A" w:rsidP="00D2657A">
      <w:pPr>
        <w:ind w:left="-426" w:right="123" w:firstLine="709"/>
        <w:jc w:val="both"/>
        <w:rPr>
          <w:b/>
          <w:noProof/>
          <w:lang w:val="en-US" w:eastAsia="en-US"/>
        </w:rPr>
      </w:pPr>
    </w:p>
    <w:p w:rsidR="00D2657A" w:rsidRPr="008307D3" w:rsidRDefault="00F67ADE" w:rsidP="00D2657A">
      <w:pPr>
        <w:ind w:right="123" w:firstLine="283"/>
        <w:jc w:val="both"/>
        <w:rPr>
          <w:b/>
          <w:noProof/>
          <w:lang w:eastAsia="en-US"/>
        </w:rPr>
      </w:pPr>
      <w:r w:rsidRPr="008307D3">
        <w:rPr>
          <w:b/>
          <w:noProof/>
          <w:lang w:eastAsia="en-US"/>
        </w:rPr>
        <w:t>4</w:t>
      </w:r>
      <w:r w:rsidR="00D2657A" w:rsidRPr="008307D3">
        <w:rPr>
          <w:b/>
          <w:noProof/>
          <w:lang w:eastAsia="en-US"/>
        </w:rPr>
        <w:t>.1.2. Съществуващо положение</w:t>
      </w:r>
    </w:p>
    <w:p w:rsidR="000F460B" w:rsidRPr="00BC5607" w:rsidRDefault="00D2657A" w:rsidP="00D2657A">
      <w:pPr>
        <w:ind w:right="123" w:firstLine="283"/>
        <w:jc w:val="both"/>
        <w:rPr>
          <w:noProof/>
          <w:lang w:eastAsia="en-US"/>
        </w:rPr>
      </w:pPr>
      <w:r w:rsidRPr="00BC5607">
        <w:rPr>
          <w:noProof/>
          <w:lang w:eastAsia="en-US"/>
        </w:rPr>
        <w:t>Обектите, включени в настоящата процедура се нуждаят от рехабилитация</w:t>
      </w:r>
      <w:r w:rsidR="00AE53B9">
        <w:rPr>
          <w:noProof/>
          <w:lang w:eastAsia="en-US"/>
        </w:rPr>
        <w:t xml:space="preserve">. </w:t>
      </w:r>
      <w:r w:rsidR="000F460B" w:rsidRPr="00BC5607">
        <w:rPr>
          <w:noProof/>
          <w:lang w:eastAsia="en-US"/>
        </w:rPr>
        <w:t xml:space="preserve">Улиците, предвидени за </w:t>
      </w:r>
      <w:r w:rsidR="00E80200">
        <w:rPr>
          <w:noProof/>
          <w:lang w:eastAsia="en-US"/>
        </w:rPr>
        <w:t>благоустрояване са с компроментирана настилка</w:t>
      </w:r>
      <w:r w:rsidR="000F460B" w:rsidRPr="00BC5607">
        <w:rPr>
          <w:noProof/>
          <w:lang w:eastAsia="en-US"/>
        </w:rPr>
        <w:t xml:space="preserve">. </w:t>
      </w:r>
    </w:p>
    <w:p w:rsidR="00D2657A" w:rsidRPr="00BC5607" w:rsidRDefault="00D2657A" w:rsidP="00D2657A">
      <w:pPr>
        <w:ind w:right="-39"/>
        <w:jc w:val="both"/>
        <w:rPr>
          <w:lang w:eastAsia="en-US"/>
        </w:rPr>
      </w:pPr>
    </w:p>
    <w:p w:rsidR="00D2657A" w:rsidRPr="008307D3" w:rsidRDefault="00F67ADE" w:rsidP="000F460B">
      <w:pPr>
        <w:tabs>
          <w:tab w:val="right" w:leader="dot" w:pos="9072"/>
        </w:tabs>
        <w:ind w:right="-39" w:firstLine="284"/>
        <w:jc w:val="both"/>
        <w:rPr>
          <w:b/>
          <w:noProof/>
          <w:lang w:val="ru-RU" w:eastAsia="en-US"/>
        </w:rPr>
      </w:pPr>
      <w:bookmarkStart w:id="0" w:name="_Toc211141225"/>
      <w:r w:rsidRPr="008307D3">
        <w:rPr>
          <w:b/>
          <w:noProof/>
          <w:lang w:val="ru-RU" w:eastAsia="en-US"/>
        </w:rPr>
        <w:t>4</w:t>
      </w:r>
      <w:r w:rsidR="00D2657A" w:rsidRPr="008307D3">
        <w:rPr>
          <w:b/>
          <w:noProof/>
          <w:lang w:val="ru-RU" w:eastAsia="en-US"/>
        </w:rPr>
        <w:t xml:space="preserve">.1.3. Специфични цели на </w:t>
      </w:r>
      <w:bookmarkEnd w:id="0"/>
      <w:r w:rsidR="00D2657A" w:rsidRPr="008307D3">
        <w:rPr>
          <w:b/>
          <w:noProof/>
          <w:lang w:val="ru-RU" w:eastAsia="en-US"/>
        </w:rPr>
        <w:t>проекта</w:t>
      </w:r>
    </w:p>
    <w:p w:rsidR="00D2657A" w:rsidRPr="00BC5607" w:rsidRDefault="00D2657A" w:rsidP="00D2657A">
      <w:pPr>
        <w:ind w:right="-39"/>
        <w:jc w:val="both"/>
        <w:rPr>
          <w:lang w:eastAsia="en-US"/>
        </w:rPr>
      </w:pPr>
      <w:r w:rsidRPr="00BC5607">
        <w:rPr>
          <w:lang w:eastAsia="en-US"/>
        </w:rPr>
        <w:t>Специфичните цели на настоящия проект са :</w:t>
      </w:r>
    </w:p>
    <w:p w:rsidR="00D2657A" w:rsidRPr="00BC5607" w:rsidRDefault="00867FC4" w:rsidP="00D2657A">
      <w:pPr>
        <w:numPr>
          <w:ilvl w:val="0"/>
          <w:numId w:val="19"/>
        </w:numPr>
        <w:tabs>
          <w:tab w:val="right" w:pos="709"/>
        </w:tabs>
        <w:suppressAutoHyphens/>
        <w:ind w:left="709" w:right="103" w:hanging="283"/>
        <w:jc w:val="both"/>
        <w:rPr>
          <w:color w:val="000000"/>
          <w:lang w:val="ru-RU"/>
        </w:rPr>
      </w:pPr>
      <w:r>
        <w:rPr>
          <w:noProof/>
          <w:color w:val="000000"/>
          <w:lang w:val="ru-RU"/>
        </w:rPr>
        <w:t xml:space="preserve">Да се осигури по – </w:t>
      </w:r>
      <w:r w:rsidR="00D2657A" w:rsidRPr="00BC5607">
        <w:rPr>
          <w:noProof/>
          <w:color w:val="000000"/>
          <w:lang w:val="ru-RU"/>
        </w:rPr>
        <w:t>добра мобилност на работната сила, разв</w:t>
      </w:r>
      <w:r w:rsidR="001829FD">
        <w:rPr>
          <w:noProof/>
          <w:color w:val="000000"/>
          <w:lang w:val="ru-RU"/>
        </w:rPr>
        <w:t xml:space="preserve">итие на бизнеса и достъпност до </w:t>
      </w:r>
      <w:r w:rsidR="00D2657A" w:rsidRPr="00BC5607">
        <w:rPr>
          <w:noProof/>
          <w:color w:val="000000"/>
          <w:lang w:val="ru-RU"/>
        </w:rPr>
        <w:t>основни усл</w:t>
      </w:r>
      <w:r w:rsidR="001829FD">
        <w:rPr>
          <w:noProof/>
          <w:color w:val="000000"/>
          <w:lang w:val="ru-RU"/>
        </w:rPr>
        <w:t xml:space="preserve">уги, чрез подобрени транспортно – </w:t>
      </w:r>
      <w:r w:rsidR="00D2657A" w:rsidRPr="00BC5607">
        <w:rPr>
          <w:noProof/>
          <w:color w:val="000000"/>
          <w:lang w:val="ru-RU"/>
        </w:rPr>
        <w:t>експлоатационни качества на  общинските  улици.</w:t>
      </w:r>
    </w:p>
    <w:p w:rsidR="00D2657A" w:rsidRPr="00BC5607" w:rsidRDefault="00D2657A" w:rsidP="00D2657A">
      <w:pPr>
        <w:numPr>
          <w:ilvl w:val="0"/>
          <w:numId w:val="19"/>
        </w:numPr>
        <w:tabs>
          <w:tab w:val="right" w:pos="709"/>
          <w:tab w:val="left" w:pos="993"/>
        </w:tabs>
        <w:ind w:left="709" w:right="103" w:hanging="283"/>
        <w:jc w:val="both"/>
        <w:rPr>
          <w:noProof/>
          <w:lang w:eastAsia="en-US"/>
        </w:rPr>
      </w:pPr>
      <w:r w:rsidRPr="00BC5607">
        <w:rPr>
          <w:noProof/>
          <w:lang w:eastAsia="en-US"/>
        </w:rPr>
        <w:t xml:space="preserve">Да се осигури безопасност на движението, подобри достъпността </w:t>
      </w:r>
      <w:r w:rsidR="00045591" w:rsidRPr="00BC5607">
        <w:rPr>
          <w:noProof/>
          <w:lang w:eastAsia="en-US"/>
        </w:rPr>
        <w:t>в</w:t>
      </w:r>
      <w:r w:rsidRPr="00BC5607">
        <w:rPr>
          <w:noProof/>
          <w:lang w:eastAsia="en-US"/>
        </w:rPr>
        <w:t xml:space="preserve"> населените места в общината.</w:t>
      </w:r>
    </w:p>
    <w:p w:rsidR="00D2657A" w:rsidRPr="00BC5607" w:rsidRDefault="00D2657A" w:rsidP="00D2657A">
      <w:pPr>
        <w:numPr>
          <w:ilvl w:val="0"/>
          <w:numId w:val="19"/>
        </w:numPr>
        <w:tabs>
          <w:tab w:val="right" w:pos="709"/>
        </w:tabs>
        <w:suppressAutoHyphens/>
        <w:ind w:left="709" w:right="103" w:hanging="283"/>
        <w:jc w:val="both"/>
        <w:rPr>
          <w:color w:val="000000"/>
          <w:lang w:val="ru-RU"/>
        </w:rPr>
      </w:pPr>
      <w:r w:rsidRPr="00BC5607">
        <w:rPr>
          <w:color w:val="000000"/>
          <w:lang w:val="ru-RU"/>
        </w:rPr>
        <w:t xml:space="preserve">Осигуряване на безопасни условия за движение за пътуване на МПС по пътната мрежа на </w:t>
      </w:r>
      <w:r w:rsidR="001829FD">
        <w:rPr>
          <w:color w:val="000000"/>
          <w:lang w:val="ru-RU"/>
        </w:rPr>
        <w:t>О</w:t>
      </w:r>
      <w:r w:rsidRPr="00BC5607">
        <w:rPr>
          <w:color w:val="000000"/>
          <w:lang w:val="ru-RU"/>
        </w:rPr>
        <w:t xml:space="preserve">бщина Петрич. </w:t>
      </w:r>
    </w:p>
    <w:p w:rsidR="00D2657A" w:rsidRPr="00BC5607" w:rsidRDefault="00D2657A" w:rsidP="00D2657A">
      <w:pPr>
        <w:numPr>
          <w:ilvl w:val="0"/>
          <w:numId w:val="19"/>
        </w:numPr>
        <w:tabs>
          <w:tab w:val="right" w:pos="709"/>
        </w:tabs>
        <w:suppressAutoHyphens/>
        <w:ind w:left="709" w:right="103" w:hanging="283"/>
        <w:jc w:val="both"/>
        <w:rPr>
          <w:color w:val="000000"/>
          <w:lang w:val="en-US"/>
        </w:rPr>
      </w:pPr>
      <w:r w:rsidRPr="00BC5607">
        <w:rPr>
          <w:color w:val="000000"/>
          <w:lang w:val="en-US"/>
        </w:rPr>
        <w:t>Осигуряване носимоспособност на настилката.</w:t>
      </w:r>
    </w:p>
    <w:p w:rsidR="00C35A9F" w:rsidRDefault="00C35A9F" w:rsidP="00D2657A">
      <w:pPr>
        <w:ind w:right="-39"/>
        <w:jc w:val="both"/>
        <w:rPr>
          <w:b/>
          <w:lang w:eastAsia="en-US"/>
        </w:rPr>
      </w:pPr>
    </w:p>
    <w:p w:rsidR="00D2657A" w:rsidRPr="008307D3" w:rsidRDefault="00F67ADE" w:rsidP="00D2657A">
      <w:pPr>
        <w:ind w:right="-39"/>
        <w:jc w:val="both"/>
        <w:rPr>
          <w:b/>
          <w:lang w:eastAsia="en-US"/>
        </w:rPr>
      </w:pPr>
      <w:r w:rsidRPr="008307D3">
        <w:rPr>
          <w:b/>
          <w:lang w:eastAsia="en-US"/>
        </w:rPr>
        <w:t>4</w:t>
      </w:r>
      <w:r w:rsidR="00593673">
        <w:rPr>
          <w:b/>
          <w:lang w:eastAsia="en-US"/>
        </w:rPr>
        <w:t>.</w:t>
      </w:r>
      <w:r w:rsidR="00D2657A" w:rsidRPr="008307D3">
        <w:rPr>
          <w:b/>
          <w:lang w:eastAsia="en-US"/>
        </w:rPr>
        <w:t>2. О</w:t>
      </w:r>
      <w:r w:rsidR="008307D3">
        <w:rPr>
          <w:b/>
          <w:lang w:eastAsia="en-US"/>
        </w:rPr>
        <w:t>ПИСАНИЕ НА ВИДОВЕТЕ РАБОТИ, ПРЕДМЕТ НА ПОРЪЧКАТА</w:t>
      </w:r>
      <w:r w:rsidR="00D2657A" w:rsidRPr="008307D3">
        <w:rPr>
          <w:b/>
          <w:lang w:eastAsia="en-US"/>
        </w:rPr>
        <w:t>:</w:t>
      </w:r>
    </w:p>
    <w:p w:rsidR="00D2657A" w:rsidRPr="00BC5607" w:rsidRDefault="00D2657A" w:rsidP="00D2657A">
      <w:pPr>
        <w:ind w:right="-39"/>
        <w:jc w:val="both"/>
        <w:rPr>
          <w:b/>
          <w:u w:val="single"/>
          <w:lang w:eastAsia="en-US"/>
        </w:rPr>
      </w:pPr>
    </w:p>
    <w:p w:rsidR="00637E9A" w:rsidRPr="00602E04" w:rsidRDefault="00637E9A" w:rsidP="00D2657A">
      <w:pPr>
        <w:ind w:right="-39"/>
        <w:jc w:val="both"/>
        <w:rPr>
          <w:b/>
          <w:color w:val="000000"/>
        </w:rPr>
      </w:pPr>
      <w:r w:rsidRPr="00602E04">
        <w:rPr>
          <w:b/>
          <w:color w:val="000000"/>
        </w:rPr>
        <w:t>В различните обособени позиции ще се изпълняват различни видове СМР, на които по-долу ще се даде общо описание. Конкретните видове и количества СМР за всяка позиция са описани в количествените сметки.</w:t>
      </w:r>
    </w:p>
    <w:p w:rsidR="00BC5607" w:rsidRPr="00BC5607" w:rsidRDefault="00BC5607" w:rsidP="00D2657A">
      <w:pPr>
        <w:ind w:right="-39"/>
        <w:jc w:val="both"/>
        <w:rPr>
          <w:b/>
          <w:i/>
          <w:color w:val="000000"/>
        </w:rPr>
      </w:pPr>
    </w:p>
    <w:p w:rsidR="00BC5607" w:rsidRPr="00822723" w:rsidRDefault="00BC5607" w:rsidP="00822723">
      <w:pPr>
        <w:numPr>
          <w:ilvl w:val="0"/>
          <w:numId w:val="39"/>
        </w:numPr>
        <w:ind w:left="426" w:right="-39" w:hanging="426"/>
        <w:jc w:val="both"/>
        <w:rPr>
          <w:b/>
          <w:color w:val="000000"/>
        </w:rPr>
      </w:pPr>
      <w:r w:rsidRPr="000015F9">
        <w:rPr>
          <w:b/>
          <w:color w:val="000000"/>
        </w:rPr>
        <w:t>ИЗПЪЛНЕНИЕ НА СМР ЗА РЕМОНТ НА ЕЛЕМЕНТИ ОТ ТЕХНИЧЕСКАТА ИНФРАСТРУКТУРА – ПОДМЯНА ВОДОПРОВОД, НАПРАВА ОТВОДНИТЕЛНИ РЕШЕТКИ:</w:t>
      </w:r>
    </w:p>
    <w:p w:rsidR="00BC5607" w:rsidRPr="00BC5607" w:rsidRDefault="00BC5607" w:rsidP="00BC5607">
      <w:pPr>
        <w:jc w:val="both"/>
        <w:rPr>
          <w:b/>
          <w:szCs w:val="20"/>
        </w:rPr>
      </w:pPr>
      <w:r>
        <w:rPr>
          <w:b/>
          <w:lang w:val="en-US"/>
        </w:rPr>
        <w:t>I</w:t>
      </w:r>
      <w:r>
        <w:rPr>
          <w:b/>
        </w:rPr>
        <w:t>.4</w:t>
      </w:r>
      <w:r w:rsidRPr="00BC5607">
        <w:rPr>
          <w:b/>
        </w:rPr>
        <w:t>.</w:t>
      </w:r>
      <w:r w:rsidRPr="00BC5607">
        <w:rPr>
          <w:b/>
          <w:szCs w:val="20"/>
        </w:rPr>
        <w:t xml:space="preserve">2.1. ОБЩО ОПИСАНИЕ НА ПРЕДВИДЕНИТЕ ДЕЙНОСТИ </w:t>
      </w:r>
    </w:p>
    <w:p w:rsidR="00A968E8" w:rsidRDefault="00BC5607" w:rsidP="00BC5607">
      <w:pPr>
        <w:jc w:val="both"/>
      </w:pPr>
      <w:r w:rsidRPr="00BC5607">
        <w:rPr>
          <w:szCs w:val="20"/>
        </w:rPr>
        <w:t>Целта е</w:t>
      </w:r>
      <w:r w:rsidRPr="00BC5607">
        <w:t xml:space="preserve"> с изпълнение на СМР на обекта да се </w:t>
      </w:r>
      <w:r w:rsidR="006A1A37">
        <w:t xml:space="preserve">ограничат загубите при вътрешно – </w:t>
      </w:r>
      <w:r w:rsidRPr="00BC5607">
        <w:t>разпределителната мрежа, да се подобри надеждността на водоснабдяването и да оптимизира качеството на питейната вода, да се намали броя на авариите във водопроводната мрежа.</w:t>
      </w:r>
    </w:p>
    <w:p w:rsidR="00481E79" w:rsidRDefault="00481E79" w:rsidP="00BC5607">
      <w:pPr>
        <w:jc w:val="both"/>
      </w:pPr>
      <w:r>
        <w:t>По обособена позиция 1, подобект 1 – с. Тополница:</w:t>
      </w:r>
    </w:p>
    <w:p w:rsidR="00481E79" w:rsidRDefault="00980C93" w:rsidP="00BC5607">
      <w:pPr>
        <w:jc w:val="both"/>
        <w:rPr>
          <w:szCs w:val="20"/>
        </w:rPr>
      </w:pPr>
      <w:r>
        <w:rPr>
          <w:noProof/>
        </w:rPr>
        <w:drawing>
          <wp:anchor distT="0" distB="0" distL="114300" distR="114300" simplePos="0" relativeHeight="251657728" behindDoc="1" locked="0" layoutInCell="1" allowOverlap="1">
            <wp:simplePos x="0" y="0"/>
            <wp:positionH relativeFrom="column">
              <wp:posOffset>670560</wp:posOffset>
            </wp:positionH>
            <wp:positionV relativeFrom="paragraph">
              <wp:posOffset>114300</wp:posOffset>
            </wp:positionV>
            <wp:extent cx="4581525" cy="3333115"/>
            <wp:effectExtent l="19050" t="0" r="9525" b="0"/>
            <wp:wrapSquare wrapText="bothSides"/>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4581525" cy="3333115"/>
                    </a:xfrm>
                    <a:prstGeom prst="rect">
                      <a:avLst/>
                    </a:prstGeom>
                    <a:noFill/>
                    <a:ln w="9525">
                      <a:noFill/>
                      <a:miter lim="800000"/>
                      <a:headEnd/>
                      <a:tailEnd/>
                    </a:ln>
                  </pic:spPr>
                </pic:pic>
              </a:graphicData>
            </a:graphic>
          </wp:anchor>
        </w:drawing>
      </w:r>
    </w:p>
    <w:p w:rsidR="00481E79" w:rsidRDefault="00481E79" w:rsidP="00BC5607">
      <w:pPr>
        <w:jc w:val="both"/>
        <w:rPr>
          <w:szCs w:val="20"/>
        </w:rPr>
      </w:pPr>
    </w:p>
    <w:p w:rsidR="00481E79" w:rsidRDefault="00481E79" w:rsidP="00BC5607">
      <w:pPr>
        <w:jc w:val="both"/>
        <w:rPr>
          <w:szCs w:val="20"/>
        </w:rPr>
      </w:pPr>
    </w:p>
    <w:p w:rsidR="00481E79" w:rsidRDefault="00481E79" w:rsidP="00BC5607">
      <w:pPr>
        <w:jc w:val="both"/>
        <w:rPr>
          <w:szCs w:val="20"/>
        </w:rPr>
      </w:pPr>
    </w:p>
    <w:p w:rsidR="00481E79" w:rsidRDefault="00481E79" w:rsidP="00BC5607">
      <w:pPr>
        <w:jc w:val="both"/>
        <w:rPr>
          <w:szCs w:val="20"/>
        </w:rPr>
      </w:pPr>
    </w:p>
    <w:p w:rsidR="00481E79" w:rsidRPr="00BC5607" w:rsidRDefault="00481E79" w:rsidP="00BC5607">
      <w:pPr>
        <w:jc w:val="both"/>
        <w:rPr>
          <w:szCs w:val="20"/>
        </w:rPr>
      </w:pPr>
    </w:p>
    <w:p w:rsidR="00BC5607" w:rsidRPr="00BC5607" w:rsidRDefault="00BC5607" w:rsidP="00BC5607">
      <w:pPr>
        <w:jc w:val="both"/>
        <w:rPr>
          <w:b/>
          <w:i/>
          <w:u w:val="single"/>
        </w:rPr>
      </w:pPr>
      <w:r w:rsidRPr="00BC5607">
        <w:rPr>
          <w:szCs w:val="20"/>
        </w:rPr>
        <w:tab/>
      </w:r>
    </w:p>
    <w:p w:rsidR="00481E79" w:rsidRDefault="00481E79" w:rsidP="00BC5607">
      <w:pPr>
        <w:jc w:val="both"/>
        <w:rPr>
          <w:b/>
        </w:rPr>
      </w:pPr>
    </w:p>
    <w:p w:rsidR="00481E79" w:rsidRDefault="00481E79" w:rsidP="00BC5607">
      <w:pPr>
        <w:jc w:val="both"/>
        <w:rPr>
          <w:b/>
        </w:rPr>
      </w:pPr>
    </w:p>
    <w:p w:rsidR="00481E79" w:rsidRDefault="00481E79" w:rsidP="00BC5607">
      <w:pPr>
        <w:jc w:val="both"/>
        <w:rPr>
          <w:b/>
        </w:rPr>
      </w:pPr>
    </w:p>
    <w:p w:rsidR="00481E79" w:rsidRDefault="00481E79" w:rsidP="00BC5607">
      <w:pPr>
        <w:jc w:val="both"/>
        <w:rPr>
          <w:b/>
        </w:rPr>
      </w:pPr>
    </w:p>
    <w:p w:rsidR="00481E79" w:rsidRDefault="00481E79" w:rsidP="00BC5607">
      <w:pPr>
        <w:jc w:val="both"/>
        <w:rPr>
          <w:b/>
        </w:rPr>
      </w:pPr>
    </w:p>
    <w:p w:rsidR="00481E79" w:rsidRDefault="00481E79" w:rsidP="00BC5607">
      <w:pPr>
        <w:jc w:val="both"/>
        <w:rPr>
          <w:b/>
        </w:rPr>
      </w:pPr>
    </w:p>
    <w:p w:rsidR="00481E79" w:rsidRDefault="00481E79" w:rsidP="00BC5607">
      <w:pPr>
        <w:jc w:val="both"/>
        <w:rPr>
          <w:b/>
        </w:rPr>
      </w:pPr>
    </w:p>
    <w:p w:rsidR="00481E79" w:rsidRDefault="00481E79" w:rsidP="00BC5607">
      <w:pPr>
        <w:jc w:val="both"/>
        <w:rPr>
          <w:b/>
        </w:rPr>
      </w:pPr>
    </w:p>
    <w:p w:rsidR="00481E79" w:rsidRDefault="00481E79" w:rsidP="00BC5607">
      <w:pPr>
        <w:jc w:val="both"/>
        <w:rPr>
          <w:b/>
        </w:rPr>
      </w:pPr>
    </w:p>
    <w:p w:rsidR="00481E79" w:rsidRDefault="00481E79" w:rsidP="00BC5607">
      <w:pPr>
        <w:jc w:val="both"/>
        <w:rPr>
          <w:b/>
        </w:rPr>
      </w:pPr>
    </w:p>
    <w:p w:rsidR="00481E79" w:rsidRDefault="00481E79" w:rsidP="00BC5607">
      <w:pPr>
        <w:jc w:val="both"/>
        <w:rPr>
          <w:b/>
        </w:rPr>
      </w:pPr>
    </w:p>
    <w:p w:rsidR="00481E79" w:rsidRDefault="00481E79" w:rsidP="00BC5607">
      <w:pPr>
        <w:jc w:val="both"/>
        <w:rPr>
          <w:b/>
        </w:rPr>
      </w:pPr>
    </w:p>
    <w:p w:rsidR="002D306F" w:rsidRDefault="002D306F" w:rsidP="00BC5607">
      <w:pPr>
        <w:jc w:val="both"/>
        <w:rPr>
          <w:b/>
        </w:rPr>
      </w:pPr>
    </w:p>
    <w:p w:rsidR="00BC5607" w:rsidRPr="00BC5607" w:rsidRDefault="00BC5607" w:rsidP="00BC5607">
      <w:pPr>
        <w:jc w:val="both"/>
        <w:rPr>
          <w:b/>
          <w:szCs w:val="20"/>
        </w:rPr>
      </w:pPr>
      <w:r>
        <w:rPr>
          <w:b/>
          <w:lang w:val="en-US"/>
        </w:rPr>
        <w:lastRenderedPageBreak/>
        <w:t>I</w:t>
      </w:r>
      <w:r>
        <w:rPr>
          <w:b/>
        </w:rPr>
        <w:t>.4</w:t>
      </w:r>
      <w:r w:rsidRPr="00BC5607">
        <w:rPr>
          <w:b/>
        </w:rPr>
        <w:t>.</w:t>
      </w:r>
      <w:r w:rsidRPr="00BC5607">
        <w:rPr>
          <w:b/>
          <w:szCs w:val="20"/>
        </w:rPr>
        <w:t>2.1.1 Обща част и техническо решение</w:t>
      </w:r>
    </w:p>
    <w:p w:rsidR="00BC5607" w:rsidRPr="00BC5607" w:rsidRDefault="00BC5607" w:rsidP="00BC5607">
      <w:pPr>
        <w:jc w:val="both"/>
        <w:rPr>
          <w:szCs w:val="20"/>
        </w:rPr>
      </w:pPr>
      <w:r w:rsidRPr="00BC5607">
        <w:rPr>
          <w:szCs w:val="20"/>
        </w:rPr>
        <w:t>Предвижданията са при следните изходни условия:</w:t>
      </w:r>
    </w:p>
    <w:p w:rsidR="00BC5607" w:rsidRPr="00BC5607" w:rsidRDefault="00BC5607" w:rsidP="00BC5607">
      <w:pPr>
        <w:numPr>
          <w:ilvl w:val="0"/>
          <w:numId w:val="5"/>
        </w:numPr>
        <w:ind w:left="426" w:hanging="426"/>
        <w:jc w:val="both"/>
        <w:rPr>
          <w:szCs w:val="20"/>
        </w:rPr>
      </w:pPr>
      <w:r w:rsidRPr="00BC5607">
        <w:rPr>
          <w:szCs w:val="20"/>
        </w:rPr>
        <w:t>Надлъжните профили на водопроводните клонове да са съобразени по отношение на дължините и теренните коти, с регулационния план на населен</w:t>
      </w:r>
      <w:r w:rsidR="00424B25">
        <w:rPr>
          <w:szCs w:val="20"/>
        </w:rPr>
        <w:t>о</w:t>
      </w:r>
      <w:r w:rsidRPr="00BC5607">
        <w:rPr>
          <w:szCs w:val="20"/>
        </w:rPr>
        <w:t>т</w:t>
      </w:r>
      <w:r w:rsidR="00424B25">
        <w:rPr>
          <w:szCs w:val="20"/>
        </w:rPr>
        <w:t>о</w:t>
      </w:r>
      <w:r w:rsidRPr="00BC5607">
        <w:rPr>
          <w:szCs w:val="20"/>
        </w:rPr>
        <w:t xml:space="preserve"> м</w:t>
      </w:r>
      <w:r w:rsidR="00424B25">
        <w:rPr>
          <w:szCs w:val="20"/>
        </w:rPr>
        <w:t>я</w:t>
      </w:r>
      <w:r w:rsidRPr="00BC5607">
        <w:rPr>
          <w:szCs w:val="20"/>
        </w:rPr>
        <w:t xml:space="preserve">ста, където ще се изпълняват предвидените СМР; </w:t>
      </w:r>
    </w:p>
    <w:p w:rsidR="00BC5607" w:rsidRPr="00BC5607" w:rsidRDefault="00BC5607" w:rsidP="00BC5607">
      <w:pPr>
        <w:ind w:left="720"/>
        <w:jc w:val="both"/>
        <w:rPr>
          <w:szCs w:val="20"/>
        </w:rPr>
      </w:pPr>
    </w:p>
    <w:p w:rsidR="00BC5607" w:rsidRPr="00BC5607" w:rsidRDefault="00BC5607" w:rsidP="00BC5607">
      <w:pPr>
        <w:jc w:val="both"/>
        <w:rPr>
          <w:b/>
          <w:szCs w:val="20"/>
        </w:rPr>
      </w:pPr>
      <w:r>
        <w:rPr>
          <w:b/>
          <w:lang w:val="en-US"/>
        </w:rPr>
        <w:t>I</w:t>
      </w:r>
      <w:r>
        <w:rPr>
          <w:b/>
        </w:rPr>
        <w:t>.4</w:t>
      </w:r>
      <w:r w:rsidRPr="00BC5607">
        <w:rPr>
          <w:b/>
        </w:rPr>
        <w:t>.</w:t>
      </w:r>
      <w:r w:rsidRPr="00BC5607">
        <w:rPr>
          <w:b/>
          <w:szCs w:val="20"/>
        </w:rPr>
        <w:t>2.1.2 Трасе и напречен профил на водопроводните клонове</w:t>
      </w:r>
    </w:p>
    <w:p w:rsidR="00BC5607" w:rsidRPr="00BC5607" w:rsidRDefault="00BC5607" w:rsidP="00BC5607">
      <w:pPr>
        <w:jc w:val="both"/>
        <w:rPr>
          <w:szCs w:val="20"/>
        </w:rPr>
      </w:pPr>
      <w:r w:rsidRPr="00BC5607">
        <w:rPr>
          <w:szCs w:val="20"/>
        </w:rPr>
        <w:t xml:space="preserve">Водопроводните клонове, предмет на настоящата поръчка ще се изпълняват от материали, подробно описани в количествените сметки. Предвижда се в съответствие с Наредба 8 за Правила и норми за разполагане на технически проводи и съоръжения в населени места, водопроводния клон да се разполага на разстояние до 1.00 м от бордюра на уличното платно </w:t>
      </w:r>
      <w:r w:rsidR="00520714">
        <w:rPr>
          <w:szCs w:val="20"/>
        </w:rPr>
        <w:t>при невъзможност за преминаване по съществуващото трасе</w:t>
      </w:r>
      <w:r w:rsidRPr="00BC5607">
        <w:rPr>
          <w:szCs w:val="20"/>
        </w:rPr>
        <w:t>.</w:t>
      </w:r>
    </w:p>
    <w:p w:rsidR="00BC5607" w:rsidRPr="00BC5607" w:rsidRDefault="00BC5607" w:rsidP="00BC5607">
      <w:pPr>
        <w:jc w:val="both"/>
        <w:rPr>
          <w:szCs w:val="20"/>
        </w:rPr>
      </w:pPr>
    </w:p>
    <w:p w:rsidR="00BC5607" w:rsidRPr="00BC5607" w:rsidRDefault="00BC5607" w:rsidP="00BC5607">
      <w:pPr>
        <w:jc w:val="both"/>
        <w:rPr>
          <w:b/>
          <w:szCs w:val="20"/>
        </w:rPr>
      </w:pPr>
      <w:r>
        <w:rPr>
          <w:b/>
          <w:lang w:val="en-US"/>
        </w:rPr>
        <w:t>I</w:t>
      </w:r>
      <w:r>
        <w:rPr>
          <w:b/>
        </w:rPr>
        <w:t>.4</w:t>
      </w:r>
      <w:r w:rsidRPr="00BC5607">
        <w:rPr>
          <w:b/>
        </w:rPr>
        <w:t>.</w:t>
      </w:r>
      <w:r w:rsidRPr="00BC5607">
        <w:rPr>
          <w:b/>
          <w:szCs w:val="20"/>
        </w:rPr>
        <w:t>2.</w:t>
      </w:r>
      <w:r w:rsidR="00A329B5">
        <w:rPr>
          <w:b/>
          <w:szCs w:val="20"/>
        </w:rPr>
        <w:t>2</w:t>
      </w:r>
      <w:r w:rsidRPr="00BC5607">
        <w:rPr>
          <w:b/>
          <w:szCs w:val="20"/>
        </w:rPr>
        <w:t>. Общо описание на предвидените СМР</w:t>
      </w:r>
    </w:p>
    <w:p w:rsidR="00BC5607" w:rsidRPr="00BC5607" w:rsidRDefault="00BC5607" w:rsidP="00BC5607">
      <w:pPr>
        <w:jc w:val="both"/>
      </w:pPr>
      <w:r w:rsidRPr="00BC5607">
        <w:t xml:space="preserve">Ще бъдат извършени </w:t>
      </w:r>
      <w:r w:rsidRPr="00BC5607">
        <w:rPr>
          <w:b/>
        </w:rPr>
        <w:t>подготвителни работи</w:t>
      </w:r>
      <w:r w:rsidRPr="00BC5607">
        <w:t>, които включват следното:</w:t>
      </w:r>
    </w:p>
    <w:p w:rsidR="00BC5607" w:rsidRPr="00BC5607" w:rsidRDefault="00BC5607" w:rsidP="00BC5607">
      <w:pPr>
        <w:numPr>
          <w:ilvl w:val="0"/>
          <w:numId w:val="6"/>
        </w:numPr>
        <w:ind w:left="426" w:hanging="426"/>
        <w:jc w:val="both"/>
      </w:pPr>
      <w:r w:rsidRPr="00BC5607">
        <w:t>Уточняване на местата за извозване на земни маси, строителни отпадъци и съгласуване с общинската администрация;</w:t>
      </w:r>
    </w:p>
    <w:p w:rsidR="00BC5607" w:rsidRPr="00BC5607" w:rsidRDefault="00BC5607" w:rsidP="00BC5607">
      <w:pPr>
        <w:numPr>
          <w:ilvl w:val="0"/>
          <w:numId w:val="6"/>
        </w:numPr>
        <w:ind w:left="426" w:hanging="426"/>
        <w:jc w:val="both"/>
      </w:pPr>
      <w:r w:rsidRPr="00BC5607">
        <w:t>Подготовка на временна при обекта база: площ за складиране на материали, оборудване, машини, инструменти, инвентар и др.;</w:t>
      </w:r>
    </w:p>
    <w:p w:rsidR="00BC5607" w:rsidRPr="00BC5607" w:rsidRDefault="00BC5607" w:rsidP="00BC5607">
      <w:pPr>
        <w:numPr>
          <w:ilvl w:val="0"/>
          <w:numId w:val="6"/>
        </w:numPr>
        <w:ind w:left="426" w:hanging="426"/>
        <w:jc w:val="both"/>
      </w:pPr>
      <w:r w:rsidRPr="00BC5607">
        <w:t>Поставяне на предпазни заграждения</w:t>
      </w:r>
      <w:r w:rsidR="002D37BA">
        <w:t xml:space="preserve"> при необходимост</w:t>
      </w:r>
      <w:r w:rsidRPr="00BC5607">
        <w:t>;</w:t>
      </w:r>
    </w:p>
    <w:p w:rsidR="00C20E45" w:rsidRDefault="00C20E45" w:rsidP="00BC5607">
      <w:pPr>
        <w:jc w:val="both"/>
        <w:rPr>
          <w:b/>
        </w:rPr>
      </w:pPr>
    </w:p>
    <w:p w:rsidR="00BC5607" w:rsidRPr="00BC5607" w:rsidRDefault="00BC5607" w:rsidP="00BC5607">
      <w:pPr>
        <w:jc w:val="both"/>
      </w:pPr>
      <w:r w:rsidRPr="00BC5607">
        <w:rPr>
          <w:b/>
        </w:rPr>
        <w:t>Земните работи</w:t>
      </w:r>
      <w:r w:rsidRPr="00BC5607">
        <w:t xml:space="preserve"> на строителния обект ще бъдат осъществени чрез технологични операции извършвани при следната последователност:</w:t>
      </w:r>
    </w:p>
    <w:p w:rsidR="00BC5607" w:rsidRPr="00BC5607" w:rsidRDefault="00A968E8" w:rsidP="00BC5607">
      <w:pPr>
        <w:numPr>
          <w:ilvl w:val="0"/>
          <w:numId w:val="6"/>
        </w:numPr>
        <w:jc w:val="both"/>
      </w:pPr>
      <w:r>
        <w:t xml:space="preserve">Направа </w:t>
      </w:r>
      <w:r w:rsidR="00BC5607" w:rsidRPr="00BC5607">
        <w:t xml:space="preserve">изкоп за изпълнение на водопровод </w:t>
      </w:r>
      <w:r w:rsidR="00C02A95">
        <w:t>– машинно и ръчно</w:t>
      </w:r>
      <w:r w:rsidR="00BC5607" w:rsidRPr="00BC5607">
        <w:t>;</w:t>
      </w:r>
    </w:p>
    <w:p w:rsidR="00BC5607" w:rsidRPr="00BC5607" w:rsidRDefault="00BC5607" w:rsidP="00BC5607">
      <w:pPr>
        <w:numPr>
          <w:ilvl w:val="0"/>
          <w:numId w:val="6"/>
        </w:numPr>
        <w:jc w:val="both"/>
      </w:pPr>
      <w:r w:rsidRPr="00BC5607">
        <w:t xml:space="preserve">Обратно засипване </w:t>
      </w:r>
      <w:r w:rsidR="00C02A95">
        <w:t>земни почви – машинно и ръчно</w:t>
      </w:r>
      <w:r w:rsidRPr="00BC5607">
        <w:t>;</w:t>
      </w:r>
    </w:p>
    <w:p w:rsidR="00C20E45" w:rsidRDefault="00C20E45" w:rsidP="00BC5607">
      <w:pPr>
        <w:jc w:val="both"/>
      </w:pPr>
    </w:p>
    <w:p w:rsidR="00BC5607" w:rsidRPr="00BC5607" w:rsidRDefault="00BC5607" w:rsidP="00BC5607">
      <w:pPr>
        <w:jc w:val="both"/>
      </w:pPr>
      <w:r w:rsidRPr="00BC5607">
        <w:t xml:space="preserve">СМР по </w:t>
      </w:r>
      <w:r w:rsidRPr="00BC5607">
        <w:rPr>
          <w:b/>
        </w:rPr>
        <w:t>изпълнение на водопровода</w:t>
      </w:r>
      <w:r w:rsidRPr="00BC5607">
        <w:t xml:space="preserve"> включват:</w:t>
      </w:r>
    </w:p>
    <w:p w:rsidR="00BC5607" w:rsidRPr="00BC5607" w:rsidRDefault="00BC5607" w:rsidP="00BC5607">
      <w:pPr>
        <w:numPr>
          <w:ilvl w:val="0"/>
          <w:numId w:val="8"/>
        </w:numPr>
        <w:jc w:val="both"/>
      </w:pPr>
      <w:r w:rsidRPr="00BC5607">
        <w:t xml:space="preserve">Доставка и полагане на </w:t>
      </w:r>
      <w:r w:rsidR="00DC056B">
        <w:t xml:space="preserve">водопроводни </w:t>
      </w:r>
      <w:r w:rsidRPr="00BC5607">
        <w:t>тръби;</w:t>
      </w:r>
    </w:p>
    <w:p w:rsidR="00BC5607" w:rsidRPr="00BC5607" w:rsidRDefault="00BC5607" w:rsidP="00BC5607">
      <w:pPr>
        <w:numPr>
          <w:ilvl w:val="0"/>
          <w:numId w:val="8"/>
        </w:numPr>
        <w:jc w:val="both"/>
      </w:pPr>
      <w:r w:rsidRPr="00BC5607">
        <w:t>Доставка и монтаж на връзки</w:t>
      </w:r>
      <w:r w:rsidR="000015F9">
        <w:t xml:space="preserve"> и </w:t>
      </w:r>
      <w:r w:rsidR="00DC056B">
        <w:t>фасонни части</w:t>
      </w:r>
      <w:r w:rsidR="00DC056B" w:rsidRPr="00BC5607">
        <w:t>;</w:t>
      </w:r>
    </w:p>
    <w:p w:rsidR="00BC5607" w:rsidRPr="00BC5607" w:rsidRDefault="00BC5607" w:rsidP="00BC5607">
      <w:pPr>
        <w:numPr>
          <w:ilvl w:val="0"/>
          <w:numId w:val="8"/>
        </w:numPr>
        <w:jc w:val="both"/>
      </w:pPr>
      <w:r w:rsidRPr="00BC5607">
        <w:t>Доставка и монтаж на СК</w:t>
      </w:r>
      <w:r w:rsidR="00DC056B">
        <w:t xml:space="preserve"> в комплект с охранителна гарнитура</w:t>
      </w:r>
      <w:r w:rsidRPr="00BC5607">
        <w:t>;</w:t>
      </w:r>
    </w:p>
    <w:p w:rsidR="00BC5607" w:rsidRPr="00BC5607" w:rsidRDefault="00DC056B" w:rsidP="00DC056B">
      <w:pPr>
        <w:numPr>
          <w:ilvl w:val="0"/>
          <w:numId w:val="8"/>
        </w:numPr>
        <w:ind w:left="714" w:hanging="357"/>
        <w:jc w:val="both"/>
      </w:pPr>
      <w:r>
        <w:t>Направа сградно водопроводно отклонение</w:t>
      </w:r>
      <w:r w:rsidR="00BC5607" w:rsidRPr="00BC5607">
        <w:t>;</w:t>
      </w:r>
    </w:p>
    <w:p w:rsidR="00BC5607" w:rsidRPr="00280E17" w:rsidRDefault="00BC5607" w:rsidP="00280E17">
      <w:pPr>
        <w:ind w:right="-39"/>
        <w:jc w:val="both"/>
        <w:rPr>
          <w:b/>
          <w:i/>
          <w:sz w:val="16"/>
          <w:szCs w:val="16"/>
          <w:u w:val="single"/>
        </w:rPr>
      </w:pPr>
    </w:p>
    <w:p w:rsidR="00BC5607" w:rsidRPr="00BC5607" w:rsidRDefault="00BC5607" w:rsidP="00280E17">
      <w:pPr>
        <w:ind w:right="-39"/>
        <w:jc w:val="both"/>
        <w:rPr>
          <w:b/>
          <w:i/>
          <w:u w:val="single"/>
        </w:rPr>
      </w:pPr>
      <w:r w:rsidRPr="00BC5607">
        <w:rPr>
          <w:b/>
          <w:lang w:val="en-US"/>
        </w:rPr>
        <w:t>I</w:t>
      </w:r>
      <w:r w:rsidRPr="00BC5607">
        <w:rPr>
          <w:b/>
        </w:rPr>
        <w:t>.4.2.</w:t>
      </w:r>
      <w:r w:rsidR="006861A1">
        <w:rPr>
          <w:b/>
        </w:rPr>
        <w:t>2</w:t>
      </w:r>
      <w:r w:rsidRPr="00BC5607">
        <w:rPr>
          <w:b/>
        </w:rPr>
        <w:t>.1</w:t>
      </w:r>
      <w:r w:rsidRPr="00BC5607">
        <w:rPr>
          <w:b/>
          <w:i/>
        </w:rPr>
        <w:t xml:space="preserve"> </w:t>
      </w:r>
      <w:r w:rsidRPr="00BC5607">
        <w:rPr>
          <w:b/>
        </w:rPr>
        <w:t>Земни работи</w:t>
      </w:r>
    </w:p>
    <w:p w:rsidR="00BC5607" w:rsidRDefault="00BC5607" w:rsidP="00280E17">
      <w:pPr>
        <w:jc w:val="both"/>
      </w:pPr>
      <w:r w:rsidRPr="00CC33CB">
        <w:rPr>
          <w:b/>
        </w:rPr>
        <w:t>Изкопи</w:t>
      </w:r>
      <w:r w:rsidR="00CC33CB">
        <w:t xml:space="preserve"> </w:t>
      </w:r>
      <w:r w:rsidRPr="00BC5607">
        <w:t>Полагането на водопроводите ще се изпълнява при траншейно прокопаване. След подготовката на трасето се извършва прокопаването на траншеята,</w:t>
      </w:r>
      <w:r w:rsidR="00CC33CB">
        <w:t xml:space="preserve"> в която ще се полагат тръбите. </w:t>
      </w:r>
      <w:r w:rsidRPr="00BC5607">
        <w:t>Дъното н</w:t>
      </w:r>
      <w:r w:rsidR="00AB6E09">
        <w:t xml:space="preserve">а изкопа трябва да бъде здраво и </w:t>
      </w:r>
      <w:r w:rsidRPr="00BC5607">
        <w:t>подравнено. Необходимостта от ръчно доизкопаване и оформяне на дъното на траншеята, налага ширината на изкопите да бъде не по-малко от  0,</w:t>
      </w:r>
      <w:r w:rsidR="00AB6E09">
        <w:t>6</w:t>
      </w:r>
      <w:r w:rsidRPr="00BC5607">
        <w:t>0 м. за всички диаметри.</w:t>
      </w:r>
    </w:p>
    <w:p w:rsidR="00F52295" w:rsidRPr="00F52295" w:rsidRDefault="00F52295" w:rsidP="00280E17">
      <w:pPr>
        <w:jc w:val="both"/>
      </w:pPr>
    </w:p>
    <w:p w:rsidR="00BC5607" w:rsidRPr="00BC5607" w:rsidRDefault="00BC5607" w:rsidP="00280E17">
      <w:pPr>
        <w:jc w:val="both"/>
        <w:rPr>
          <w:b/>
        </w:rPr>
      </w:pPr>
      <w:r w:rsidRPr="00BC5607">
        <w:rPr>
          <w:b/>
          <w:lang w:val="en-US"/>
        </w:rPr>
        <w:t>I</w:t>
      </w:r>
      <w:r w:rsidRPr="00BC5607">
        <w:rPr>
          <w:b/>
        </w:rPr>
        <w:t>.4.2.</w:t>
      </w:r>
      <w:r w:rsidR="006861A1">
        <w:rPr>
          <w:b/>
        </w:rPr>
        <w:t>2</w:t>
      </w:r>
      <w:r w:rsidRPr="00BC5607">
        <w:rPr>
          <w:b/>
        </w:rPr>
        <w:t>.2</w:t>
      </w:r>
      <w:r w:rsidRPr="00BC5607">
        <w:rPr>
          <w:b/>
          <w:i/>
        </w:rPr>
        <w:t xml:space="preserve"> </w:t>
      </w:r>
      <w:r w:rsidRPr="00BC5607">
        <w:t xml:space="preserve"> </w:t>
      </w:r>
      <w:r w:rsidRPr="00BC5607">
        <w:rPr>
          <w:b/>
        </w:rPr>
        <w:t>Засипване на положения водопровод</w:t>
      </w:r>
    </w:p>
    <w:p w:rsidR="00BC5607" w:rsidRPr="00BC5607" w:rsidRDefault="00BC5607" w:rsidP="00280E17">
      <w:pPr>
        <w:jc w:val="both"/>
        <w:rPr>
          <w:b/>
        </w:rPr>
      </w:pPr>
      <w:r w:rsidRPr="00BC5607">
        <w:t>Фланговото запълване около водопровода и първото дозапълване на траншеята на височина до 30 см над темето на тръбата трябва да се изпълнява ръчно</w:t>
      </w:r>
      <w:r w:rsidR="002D37BA">
        <w:t xml:space="preserve">. </w:t>
      </w:r>
      <w:r w:rsidRPr="00BC5607">
        <w:t>Това изискване предотвратява  не само евентуал</w:t>
      </w:r>
      <w:r w:rsidR="002D37BA">
        <w:t xml:space="preserve">ни наранявания на тръбите, а и </w:t>
      </w:r>
      <w:r w:rsidRPr="00BC5607">
        <w:t xml:space="preserve">опасност от създаване на напрежение при премествания на тръбата, породени от температурни разлики. </w:t>
      </w:r>
    </w:p>
    <w:p w:rsidR="00BC5607" w:rsidRPr="00BC5607" w:rsidRDefault="00BC5607" w:rsidP="00280E17">
      <w:pPr>
        <w:jc w:val="both"/>
      </w:pPr>
      <w:r w:rsidRPr="00BC5607">
        <w:t>Запълването се прави от двете страни на тръбите ръчно до линията на диаметъра. След това изкопът се дозапълва до 30 см над темето на тръбата</w:t>
      </w:r>
      <w:r w:rsidR="001469C2">
        <w:t>.</w:t>
      </w:r>
    </w:p>
    <w:p w:rsidR="00BC5607" w:rsidRPr="00BC5607" w:rsidRDefault="00BC5607" w:rsidP="00280E17">
      <w:pPr>
        <w:jc w:val="both"/>
      </w:pPr>
      <w:r w:rsidRPr="00BC5607">
        <w:t>На тази първа фаза се оставят открити всички връзки, отклонения и елементи, които подлежат на контрол по време на хидравличните проби.</w:t>
      </w:r>
    </w:p>
    <w:p w:rsidR="00BC5607" w:rsidRPr="00BC5607" w:rsidRDefault="00BC5607" w:rsidP="00280E17">
      <w:pPr>
        <w:jc w:val="both"/>
      </w:pPr>
      <w:r w:rsidRPr="00BC5607">
        <w:t>Последното дозапълване трябва да се изпълни на пл</w:t>
      </w:r>
      <w:r w:rsidR="007D13F8">
        <w:t>астове с максимална дебелина 30</w:t>
      </w:r>
      <w:r w:rsidRPr="00BC5607">
        <w:t>см. Препоръчва се до</w:t>
      </w:r>
      <w:r w:rsidR="007D13F8">
        <w:t xml:space="preserve">запълването да се извършва в по – </w:t>
      </w:r>
      <w:r w:rsidRPr="00BC5607">
        <w:t>хладните часов</w:t>
      </w:r>
      <w:r w:rsidR="00C35A9F">
        <w:t>е на деня, на пластове от 20-30</w:t>
      </w:r>
      <w:r w:rsidRPr="00BC5607">
        <w:t xml:space="preserve">см, като се напредва само в една посока и по възможност изкачвайки се.  </w:t>
      </w:r>
    </w:p>
    <w:p w:rsidR="00BC5607" w:rsidRPr="002D0192" w:rsidRDefault="00BC5607" w:rsidP="00280E17">
      <w:pPr>
        <w:jc w:val="both"/>
        <w:rPr>
          <w:sz w:val="16"/>
          <w:szCs w:val="16"/>
        </w:rPr>
      </w:pPr>
    </w:p>
    <w:p w:rsidR="00C20E45" w:rsidRDefault="00C20E45" w:rsidP="00280E17">
      <w:pPr>
        <w:jc w:val="both"/>
        <w:rPr>
          <w:b/>
        </w:rPr>
      </w:pPr>
    </w:p>
    <w:p w:rsidR="00C20E45" w:rsidRDefault="00C20E45" w:rsidP="00280E17">
      <w:pPr>
        <w:jc w:val="both"/>
        <w:rPr>
          <w:b/>
        </w:rPr>
      </w:pPr>
    </w:p>
    <w:p w:rsidR="00C20E45" w:rsidRDefault="00BC5607" w:rsidP="00280E17">
      <w:pPr>
        <w:jc w:val="both"/>
      </w:pPr>
      <w:r w:rsidRPr="00BC5607">
        <w:rPr>
          <w:b/>
          <w:lang w:val="en-US"/>
        </w:rPr>
        <w:t>I</w:t>
      </w:r>
      <w:r w:rsidR="002D0192">
        <w:rPr>
          <w:b/>
        </w:rPr>
        <w:t>.4.2.</w:t>
      </w:r>
      <w:r w:rsidR="0058370C">
        <w:rPr>
          <w:b/>
        </w:rPr>
        <w:t>2</w:t>
      </w:r>
      <w:r w:rsidR="002D0192">
        <w:rPr>
          <w:b/>
        </w:rPr>
        <w:t>.3</w:t>
      </w:r>
      <w:r w:rsidRPr="00BC5607">
        <w:rPr>
          <w:b/>
        </w:rPr>
        <w:t>.</w:t>
      </w:r>
      <w:r w:rsidRPr="00BC5607">
        <w:t xml:space="preserve"> </w:t>
      </w:r>
      <w:r w:rsidRPr="00BC5607">
        <w:rPr>
          <w:b/>
        </w:rPr>
        <w:t>Изпитване на положените водопроводи</w:t>
      </w:r>
      <w:r w:rsidRPr="00BC5607">
        <w:rPr>
          <w:b/>
          <w:lang w:val="ru-RU"/>
        </w:rPr>
        <w:t xml:space="preserve"> </w:t>
      </w:r>
    </w:p>
    <w:p w:rsidR="00BC5607" w:rsidRPr="00BC5607" w:rsidRDefault="00BC5607" w:rsidP="00280E17">
      <w:pPr>
        <w:jc w:val="both"/>
      </w:pPr>
      <w:r w:rsidRPr="00BC5607">
        <w:t>Изпитването на водопроводите е проверка за тяхната якост, плътност и водонепропускливост. То ще се извършва по хидравличен начин, при който се установява съответствието между  изпълнението и  проекта и годността на водопроводите  за бъдещата експлоатация.</w:t>
      </w:r>
    </w:p>
    <w:p w:rsidR="00BC5607" w:rsidRPr="00BC5607" w:rsidRDefault="00BC5607" w:rsidP="00280E17">
      <w:pPr>
        <w:jc w:val="both"/>
      </w:pPr>
      <w:r w:rsidRPr="00BC5607">
        <w:t>Изпитването може да започне след като се направи проверка дали са спазени нормативите за безопасни  и здравословни условия на труд. Трябва да се прекрати работата в изкопите, да бъдат укрепени глухите фланци и другите временно монтирани фасонни части и арматури, които не се отстраняват до окончателното спадане на налягането.</w:t>
      </w:r>
    </w:p>
    <w:p w:rsidR="00BC5607" w:rsidRPr="00BC5607" w:rsidRDefault="00BC5607" w:rsidP="00280E17">
      <w:pPr>
        <w:jc w:val="both"/>
      </w:pPr>
      <w:r w:rsidRPr="00BC5607">
        <w:t>Изпитването ще се извършва за всеки клон като самостоятелен участък. Тъй като съществуващата улична мрежа и сградни отклонения са силно амортизирани, особено важно е по време на изпитването участъкът да бъде изолиран, за да се избегнат евентуални аварии, които могат да се появят при завишеното изпитателно налягане.</w:t>
      </w:r>
    </w:p>
    <w:p w:rsidR="00BC5607" w:rsidRPr="00BC5607" w:rsidRDefault="00BC5607" w:rsidP="00280E17">
      <w:pPr>
        <w:jc w:val="both"/>
      </w:pPr>
      <w:r w:rsidRPr="00BC5607">
        <w:t>Изпит</w:t>
      </w:r>
      <w:r w:rsidR="0004571B">
        <w:t xml:space="preserve">ването трябва да се прави в най – </w:t>
      </w:r>
      <w:r w:rsidRPr="00BC5607">
        <w:t>къси срокове след полагането на тръбите. Участъкът се „затапва” с фланшови парчета, съоръжени с кранчета за пълнене с вода и изпускане на въздух. След това двата края се укрепват срещу „изтръгване” на крайните задънващи парчета.</w:t>
      </w:r>
    </w:p>
    <w:p w:rsidR="00BC5607" w:rsidRPr="00BC5607" w:rsidRDefault="00BC5607" w:rsidP="00280E17">
      <w:pPr>
        <w:jc w:val="both"/>
      </w:pPr>
      <w:r w:rsidRPr="00BC5607">
        <w:t xml:space="preserve">Изпитваният участък се пълни постоянно с вода, по възможност откъм ниската страна. Особено важно е да се отстрани въздухът от високите части на участъка преди започване на изпитването. </w:t>
      </w:r>
    </w:p>
    <w:p w:rsidR="00BC5607" w:rsidRPr="00BC5607" w:rsidRDefault="00BC5607" w:rsidP="00280E17">
      <w:pPr>
        <w:jc w:val="both"/>
      </w:pPr>
      <w:r w:rsidRPr="00BC5607">
        <w:t>След напълването на изпитвания участък налягането се повишава постепенно с помпа. Скоростта на повишаване на налягането в хода на изпитването не трябва да надвишава 1кг/см² на мин, за да може в случай на забелязана авария изпитването да се преустанови своевременно. Всяка положена тръба в изпитвания участък трябва да бъде засипан</w:t>
      </w:r>
      <w:r w:rsidR="00A82316">
        <w:t>а в 2/3 от дължината си и до 20</w:t>
      </w:r>
      <w:r w:rsidRPr="00BC5607">
        <w:t>см над темето, за да се предотвратят евентуални движения на тръбата вследствие на увеличеното налягане. Друго важно условие е темперирането на по</w:t>
      </w:r>
      <w:r w:rsidR="004A0D2C">
        <w:t xml:space="preserve">ложения водопровод към средата – </w:t>
      </w:r>
      <w:r w:rsidRPr="00BC5607">
        <w:t>изпитването трябва да се прави в хладните часове на деня по възможност при минимални температурни разлики на водата и въздуха.</w:t>
      </w:r>
    </w:p>
    <w:p w:rsidR="00280E17" w:rsidRDefault="00BC5607" w:rsidP="00280E17">
      <w:pPr>
        <w:jc w:val="both"/>
      </w:pPr>
      <w:r w:rsidRPr="00BC5607">
        <w:t xml:space="preserve">Водопроводът ще се изпитва на спад на налягане при затворени устройства за обезвъздушаване и отворени междинни арматури в определения изпитателен участък. </w:t>
      </w:r>
      <w:r w:rsidRPr="00BC5607">
        <w:tab/>
      </w:r>
    </w:p>
    <w:p w:rsidR="00BC5607" w:rsidRPr="00BC5607" w:rsidRDefault="00BC5607" w:rsidP="00280E17">
      <w:pPr>
        <w:jc w:val="both"/>
      </w:pPr>
      <w:r w:rsidRPr="00BC5607">
        <w:t xml:space="preserve">Съгласно чл. 164 (1) от Наредба № 2 при извършване на предварителното изпитване се поддържа максимално допустимо работно налягане в продължение на един час. С него се доказват изискванията за якост на участъка. При проява на недопустими промени (течове) предварителното изпитване се прекратява, налягането се изравнява с атмосферното и дефектите се отстраняват. </w:t>
      </w:r>
    </w:p>
    <w:p w:rsidR="00BC5607" w:rsidRPr="00BC5607" w:rsidRDefault="00BC5607" w:rsidP="00280E17">
      <w:pPr>
        <w:jc w:val="both"/>
      </w:pPr>
      <w:r w:rsidRPr="00BC5607">
        <w:t>Предварителното изпитване е проведено успешно, ако няма видими дефекти или признаци на водопропускливост.</w:t>
      </w:r>
    </w:p>
    <w:p w:rsidR="00BC5607" w:rsidRPr="00BC5607" w:rsidRDefault="00BC5607" w:rsidP="00280E17">
      <w:pPr>
        <w:jc w:val="both"/>
      </w:pPr>
      <w:r w:rsidRPr="00BC5607">
        <w:t>Окончателната дванадесетчасова проба да се проведе след успешно проведена  предварителна проба. Участъкът се оставя при изпитателно налягане в продължение на 12 часа и, ако след дванадесетия час няма пад на налягането, пробата е проведена успешно.</w:t>
      </w:r>
    </w:p>
    <w:p w:rsidR="00BC5607" w:rsidRDefault="00BC5607" w:rsidP="00280E17">
      <w:pPr>
        <w:jc w:val="both"/>
      </w:pPr>
      <w:r w:rsidRPr="00BC5607">
        <w:t xml:space="preserve">За резултатите от проведените изпитвания се съставят протоколи, които са неразделна част от строителните книжа.  </w:t>
      </w:r>
    </w:p>
    <w:p w:rsidR="00CC33CB" w:rsidRPr="00BC5607" w:rsidRDefault="00CC33CB" w:rsidP="00280E17">
      <w:pPr>
        <w:jc w:val="both"/>
      </w:pPr>
    </w:p>
    <w:p w:rsidR="00BC5607" w:rsidRPr="00BC5607" w:rsidRDefault="00BC5607" w:rsidP="00280E17">
      <w:pPr>
        <w:numPr>
          <w:ilvl w:val="0"/>
          <w:numId w:val="41"/>
        </w:numPr>
        <w:tabs>
          <w:tab w:val="left" w:pos="-720"/>
          <w:tab w:val="left" w:pos="-390"/>
          <w:tab w:val="left" w:pos="0"/>
          <w:tab w:val="left" w:pos="690"/>
        </w:tabs>
        <w:suppressAutoHyphens/>
        <w:overflowPunct w:val="0"/>
        <w:autoSpaceDE w:val="0"/>
        <w:autoSpaceDN w:val="0"/>
        <w:adjustRightInd w:val="0"/>
        <w:ind w:left="0" w:right="43" w:firstLine="0"/>
        <w:jc w:val="both"/>
        <w:textAlignment w:val="baseline"/>
        <w:rPr>
          <w:b/>
          <w:spacing w:val="-3"/>
        </w:rPr>
      </w:pPr>
      <w:r w:rsidRPr="00BC5607">
        <w:rPr>
          <w:b/>
          <w:spacing w:val="-3"/>
        </w:rPr>
        <w:t>Едночасова ( предварителна) проба</w:t>
      </w:r>
    </w:p>
    <w:p w:rsidR="00BC5607" w:rsidRPr="00BC5607" w:rsidRDefault="00BC5607" w:rsidP="00CC33CB">
      <w:pPr>
        <w:jc w:val="both"/>
      </w:pPr>
      <w:r w:rsidRPr="00BC5607">
        <w:t xml:space="preserve">Налягането се повишава до стойността на изпитателното – 15 атм. Участъкът с повишено налягане се изолира от помпата за период от един час. При падане на налягането се измерва обемът вода, който трябва да се нагнети отново в тръбите на изпитвания участък, за да се възстанови изпитателното налягане. </w:t>
      </w:r>
    </w:p>
    <w:p w:rsidR="00BC5607" w:rsidRPr="00BC5607" w:rsidRDefault="00BC5607" w:rsidP="00280E17">
      <w:pPr>
        <w:jc w:val="both"/>
      </w:pPr>
      <w:r w:rsidRPr="00BC5607">
        <w:tab/>
      </w:r>
    </w:p>
    <w:p w:rsidR="00BC5607" w:rsidRPr="00BC5607" w:rsidRDefault="00BC5607" w:rsidP="00280E17">
      <w:pPr>
        <w:numPr>
          <w:ilvl w:val="0"/>
          <w:numId w:val="41"/>
        </w:numPr>
        <w:tabs>
          <w:tab w:val="left" w:pos="-720"/>
          <w:tab w:val="left" w:pos="-390"/>
          <w:tab w:val="left" w:pos="0"/>
          <w:tab w:val="left" w:pos="690"/>
        </w:tabs>
        <w:suppressAutoHyphens/>
        <w:overflowPunct w:val="0"/>
        <w:autoSpaceDE w:val="0"/>
        <w:autoSpaceDN w:val="0"/>
        <w:adjustRightInd w:val="0"/>
        <w:ind w:left="0" w:right="43" w:firstLine="0"/>
        <w:jc w:val="both"/>
        <w:textAlignment w:val="baseline"/>
        <w:rPr>
          <w:b/>
          <w:spacing w:val="-3"/>
        </w:rPr>
      </w:pPr>
      <w:r w:rsidRPr="00BC5607">
        <w:rPr>
          <w:b/>
          <w:spacing w:val="-3"/>
        </w:rPr>
        <w:t>Дванадесетчасова окончателна проба</w:t>
      </w:r>
    </w:p>
    <w:p w:rsidR="00BC5607" w:rsidRPr="00BC5607" w:rsidRDefault="00BC5607" w:rsidP="00280E17">
      <w:pPr>
        <w:jc w:val="both"/>
      </w:pPr>
      <w:r w:rsidRPr="00BC5607">
        <w:tab/>
        <w:t xml:space="preserve">След проведената едночасова предварителна проба с положителен резултат, се извършва дванадесетчасова проба, като се оставя участъкът в продължение на дванадесет часа при изпитателното налягане. След дванадесетия час, ако има пад на налягането, количеството вода, </w:t>
      </w:r>
      <w:r w:rsidRPr="00BC5607">
        <w:lastRenderedPageBreak/>
        <w:t>което трябва да бъде нагнетено допълнително, за да се достигне отново изпитателното налягане, не трябва да надвишава изчисленото по горната формула, умножено по 12.</w:t>
      </w:r>
    </w:p>
    <w:p w:rsidR="00BC5607" w:rsidRPr="00AA5D91" w:rsidRDefault="00BC5607" w:rsidP="00280E17">
      <w:pPr>
        <w:ind w:right="-39"/>
        <w:jc w:val="both"/>
        <w:rPr>
          <w:b/>
          <w:i/>
          <w:u w:val="single"/>
        </w:rPr>
      </w:pPr>
    </w:p>
    <w:p w:rsidR="00BC5607" w:rsidRPr="00280E17" w:rsidRDefault="00280E17" w:rsidP="00280E17">
      <w:pPr>
        <w:rPr>
          <w:b/>
        </w:rPr>
      </w:pPr>
      <w:r w:rsidRPr="00280E17">
        <w:rPr>
          <w:b/>
          <w:lang w:val="en-US"/>
        </w:rPr>
        <w:t>I</w:t>
      </w:r>
      <w:r w:rsidRPr="00280E17">
        <w:rPr>
          <w:b/>
        </w:rPr>
        <w:t>.4.</w:t>
      </w:r>
      <w:r w:rsidR="0058370C">
        <w:rPr>
          <w:b/>
        </w:rPr>
        <w:t>2.2.4</w:t>
      </w:r>
      <w:r w:rsidR="00362303">
        <w:rPr>
          <w:b/>
        </w:rPr>
        <w:t>.</w:t>
      </w:r>
      <w:r w:rsidR="00BC5607" w:rsidRPr="00280E17">
        <w:rPr>
          <w:b/>
        </w:rPr>
        <w:t xml:space="preserve"> Съоръжения по трасето, тръби,</w:t>
      </w:r>
      <w:r w:rsidR="00094BBE">
        <w:rPr>
          <w:b/>
        </w:rPr>
        <w:t xml:space="preserve"> </w:t>
      </w:r>
      <w:r w:rsidR="00BC5607" w:rsidRPr="00280E17">
        <w:rPr>
          <w:b/>
        </w:rPr>
        <w:t>арматури и фасонни части</w:t>
      </w:r>
    </w:p>
    <w:p w:rsidR="00CC33CB" w:rsidRDefault="00CC33CB" w:rsidP="00280E17">
      <w:pPr>
        <w:rPr>
          <w:b/>
        </w:rPr>
      </w:pPr>
    </w:p>
    <w:p w:rsidR="00BC5607" w:rsidRPr="000928D2" w:rsidRDefault="00280E17" w:rsidP="00280E17">
      <w:pPr>
        <w:rPr>
          <w:b/>
        </w:rPr>
      </w:pPr>
      <w:r w:rsidRPr="000928D2">
        <w:rPr>
          <w:b/>
          <w:lang w:val="en-US"/>
        </w:rPr>
        <w:t>I</w:t>
      </w:r>
      <w:r w:rsidRPr="000928D2">
        <w:rPr>
          <w:b/>
        </w:rPr>
        <w:t>.4.</w:t>
      </w:r>
      <w:r w:rsidR="00BC5607" w:rsidRPr="000928D2">
        <w:rPr>
          <w:b/>
        </w:rPr>
        <w:t>2.</w:t>
      </w:r>
      <w:r w:rsidR="0058370C" w:rsidRPr="000928D2">
        <w:rPr>
          <w:b/>
        </w:rPr>
        <w:t>2</w:t>
      </w:r>
      <w:r w:rsidR="00BC5607" w:rsidRPr="000928D2">
        <w:rPr>
          <w:b/>
        </w:rPr>
        <w:t>.</w:t>
      </w:r>
      <w:r w:rsidR="0058370C" w:rsidRPr="000928D2">
        <w:rPr>
          <w:b/>
        </w:rPr>
        <w:t>5</w:t>
      </w:r>
      <w:r w:rsidR="00362303" w:rsidRPr="000928D2">
        <w:rPr>
          <w:b/>
        </w:rPr>
        <w:t>.</w:t>
      </w:r>
      <w:r w:rsidR="00BC5607" w:rsidRPr="000928D2">
        <w:rPr>
          <w:b/>
        </w:rPr>
        <w:t xml:space="preserve"> Тръби</w:t>
      </w:r>
      <w:r w:rsidR="00BC5607" w:rsidRPr="000928D2">
        <w:t xml:space="preserve">   </w:t>
      </w:r>
    </w:p>
    <w:p w:rsidR="00BC5607" w:rsidRPr="00280E17" w:rsidRDefault="00BC5607" w:rsidP="00280E17">
      <w:pPr>
        <w:ind w:left="10" w:right="36"/>
        <w:jc w:val="both"/>
      </w:pPr>
      <w:r w:rsidRPr="00280E17">
        <w:tab/>
      </w:r>
      <w:r w:rsidRPr="00280E17">
        <w:rPr>
          <w:color w:val="FF0000"/>
        </w:rPr>
        <w:t xml:space="preserve"> </w:t>
      </w:r>
      <w:r w:rsidRPr="00280E17">
        <w:t>Всички тръби и фасонни части да се изпълнят от PE</w:t>
      </w:r>
      <w:r w:rsidR="00AA5D91">
        <w:rPr>
          <w:lang w:val="en-US"/>
        </w:rPr>
        <w:t>HD – PE100 / PN</w:t>
      </w:r>
      <w:r w:rsidR="00AA5D91">
        <w:t>10</w:t>
      </w:r>
      <w:r w:rsidR="00AA5D91">
        <w:rPr>
          <w:lang w:val="en-US"/>
        </w:rPr>
        <w:t xml:space="preserve">, </w:t>
      </w:r>
      <w:r w:rsidR="00AA5D91">
        <w:t>Ф</w:t>
      </w:r>
      <w:r w:rsidR="00AA5D91">
        <w:rPr>
          <w:lang w:val="en-US"/>
        </w:rPr>
        <w:t>90</w:t>
      </w:r>
      <w:r w:rsidRPr="00280E17">
        <w:t>. Тръбите да притежават знак за качество. Всички тръби трябва да притежават качество за сертификат по ISO 9001 и да отговарят на някои от европейските стандарти - BS; FS; DIN или еквивалентни на тях.</w:t>
      </w:r>
    </w:p>
    <w:p w:rsidR="00BC5607" w:rsidRPr="00280E17" w:rsidRDefault="00BC5607" w:rsidP="00280E17">
      <w:pPr>
        <w:ind w:right="-36"/>
        <w:jc w:val="both"/>
      </w:pPr>
      <w:r w:rsidRPr="00280E17">
        <w:t xml:space="preserve"> </w:t>
      </w:r>
      <w:r w:rsidRPr="00280E17">
        <w:tab/>
        <w:t>При визуален поглед външната и вътрешната повърхности трябва да са гладки, чисти,без драскотини, вдлъбнатини и повърхностни дефекти, които надвишават допустимите отклонения в дебелините на стените и могат да повлияят на годността на тръбите.</w:t>
      </w:r>
    </w:p>
    <w:p w:rsidR="00BC5607" w:rsidRPr="00280E17" w:rsidRDefault="00BC5607" w:rsidP="00280E17">
      <w:pPr>
        <w:ind w:right="-36"/>
        <w:jc w:val="both"/>
      </w:pPr>
      <w:r w:rsidRPr="00280E17">
        <w:t>Тръбите и фасонните части трябва да бъдат разположени по продължение на трасето, без да бъдат влачени и без да пострадат. Подготвеният работ</w:t>
      </w:r>
      <w:r w:rsidR="00B95BD8">
        <w:t xml:space="preserve">ен участък не трябва да бъде по – </w:t>
      </w:r>
      <w:r w:rsidRPr="00280E17">
        <w:t>голям от 200м. В случаи на полагане на тръбопровода на места с автомобилно движение, тръбите се събират на групи по 10-15 (120 - 180 м), така че да могат лесно да се разположат на техните места, по протежение на изкопа. Монтирането на тръбопровода ще се извършва в изкопа, като преди да се свържат отделните елементи на тръбопровода, тръбите и фитингите трябва да бъдат проверени за евентуални дефекти, внимателно почистени в краищата, като тръбите трябва да бъдат отрязвани перпендикулярно на оста. Краищата на вече свързаните участъци трябва да се затварят херметично за да се предотврати попадането на чужди тела в тях.</w:t>
      </w:r>
      <w:r w:rsidR="00B229BF">
        <w:t xml:space="preserve"> </w:t>
      </w:r>
      <w:r w:rsidRPr="00280E17">
        <w:t>Арматурата трябва да бъде подпряна стабилно по начин, който гарантира, че няма да се упражняват усилия върху тръбите. Полагането на тръбите може да се извърши и</w:t>
      </w:r>
      <w:r w:rsidR="00B229BF">
        <w:t xml:space="preserve"> извън изкопа и поставянето им </w:t>
      </w:r>
      <w:r w:rsidRPr="00280E17">
        <w:t xml:space="preserve">да се направи внимателно с помощта на подходяща механизация. </w:t>
      </w:r>
    </w:p>
    <w:p w:rsidR="00280E17" w:rsidRPr="00A45D9C" w:rsidRDefault="00280E17" w:rsidP="00280E17">
      <w:pPr>
        <w:ind w:left="10" w:right="36"/>
        <w:jc w:val="both"/>
        <w:rPr>
          <w:color w:val="FF0000"/>
          <w:sz w:val="16"/>
          <w:szCs w:val="16"/>
        </w:rPr>
      </w:pPr>
    </w:p>
    <w:p w:rsidR="00BC5607" w:rsidRPr="00280E17" w:rsidRDefault="00280E17" w:rsidP="00280E17">
      <w:pPr>
        <w:ind w:left="10" w:right="36"/>
        <w:jc w:val="both"/>
        <w:rPr>
          <w:b/>
          <w:color w:val="FF0000"/>
        </w:rPr>
      </w:pPr>
      <w:r>
        <w:rPr>
          <w:b/>
          <w:lang w:val="en-US"/>
        </w:rPr>
        <w:t>I</w:t>
      </w:r>
      <w:r>
        <w:rPr>
          <w:b/>
        </w:rPr>
        <w:t>.4</w:t>
      </w:r>
      <w:r w:rsidRPr="00BC5607">
        <w:rPr>
          <w:b/>
        </w:rPr>
        <w:t>.</w:t>
      </w:r>
      <w:r w:rsidR="00BC5607" w:rsidRPr="00280E17">
        <w:rPr>
          <w:b/>
          <w:bCs/>
          <w:iCs/>
        </w:rPr>
        <w:t>2.</w:t>
      </w:r>
      <w:r w:rsidR="000928D2">
        <w:rPr>
          <w:b/>
          <w:bCs/>
          <w:iCs/>
        </w:rPr>
        <w:t>2</w:t>
      </w:r>
      <w:r w:rsidR="00BC5607" w:rsidRPr="00280E17">
        <w:rPr>
          <w:b/>
          <w:bCs/>
          <w:iCs/>
        </w:rPr>
        <w:t>.</w:t>
      </w:r>
      <w:r w:rsidR="000928D2">
        <w:rPr>
          <w:b/>
          <w:bCs/>
          <w:iCs/>
        </w:rPr>
        <w:t>6.</w:t>
      </w:r>
      <w:r w:rsidR="00BC5607" w:rsidRPr="00280E17">
        <w:rPr>
          <w:b/>
          <w:bCs/>
          <w:i/>
          <w:iCs/>
        </w:rPr>
        <w:t xml:space="preserve"> </w:t>
      </w:r>
      <w:r w:rsidR="00BC5607" w:rsidRPr="00280E17">
        <w:rPr>
          <w:b/>
        </w:rPr>
        <w:t xml:space="preserve">Арматура – общи изисквания </w:t>
      </w:r>
    </w:p>
    <w:p w:rsidR="00BC5607" w:rsidRPr="00280E17" w:rsidRDefault="00BC5607" w:rsidP="00280E17">
      <w:pPr>
        <w:numPr>
          <w:ilvl w:val="0"/>
          <w:numId w:val="40"/>
        </w:numPr>
        <w:ind w:right="31" w:hanging="360"/>
        <w:jc w:val="both"/>
      </w:pPr>
      <w:r w:rsidRPr="00280E17">
        <w:t xml:space="preserve">Спирателна и присъединителна арматура: </w:t>
      </w:r>
    </w:p>
    <w:p w:rsidR="00BC5607" w:rsidRPr="00280E17" w:rsidRDefault="00654715" w:rsidP="00280E17">
      <w:pPr>
        <w:numPr>
          <w:ilvl w:val="0"/>
          <w:numId w:val="40"/>
        </w:numPr>
        <w:ind w:right="31" w:hanging="360"/>
        <w:jc w:val="both"/>
      </w:pPr>
      <w:r>
        <w:t>С</w:t>
      </w:r>
      <w:r w:rsidR="00BC5607" w:rsidRPr="00280E17">
        <w:t xml:space="preserve">пирателни кранове </w:t>
      </w:r>
    </w:p>
    <w:p w:rsidR="00BC5607" w:rsidRPr="00280E17" w:rsidRDefault="00BC5607" w:rsidP="00280E17">
      <w:pPr>
        <w:numPr>
          <w:ilvl w:val="0"/>
          <w:numId w:val="40"/>
        </w:numPr>
        <w:ind w:right="31" w:hanging="360"/>
        <w:jc w:val="both"/>
      </w:pPr>
      <w:r w:rsidRPr="00280E17">
        <w:t xml:space="preserve">Фланцови адаптори за тръби </w:t>
      </w:r>
    </w:p>
    <w:p w:rsidR="00280E17" w:rsidRDefault="00280E17" w:rsidP="00280E17">
      <w:pPr>
        <w:ind w:left="1080" w:right="31"/>
        <w:jc w:val="both"/>
      </w:pPr>
    </w:p>
    <w:p w:rsidR="00BC5607" w:rsidRPr="00280E17" w:rsidRDefault="00280E17" w:rsidP="00280E17">
      <w:pPr>
        <w:ind w:right="31"/>
        <w:jc w:val="both"/>
        <w:rPr>
          <w:b/>
        </w:rPr>
      </w:pPr>
      <w:r>
        <w:rPr>
          <w:b/>
          <w:lang w:val="en-US"/>
        </w:rPr>
        <w:t>I</w:t>
      </w:r>
      <w:r>
        <w:rPr>
          <w:b/>
        </w:rPr>
        <w:t>.4</w:t>
      </w:r>
      <w:r w:rsidRPr="00BC5607">
        <w:rPr>
          <w:b/>
        </w:rPr>
        <w:t>.</w:t>
      </w:r>
      <w:r w:rsidR="00BC5607" w:rsidRPr="00280E17">
        <w:rPr>
          <w:b/>
        </w:rPr>
        <w:t>2.</w:t>
      </w:r>
      <w:r w:rsidR="000928D2">
        <w:rPr>
          <w:b/>
        </w:rPr>
        <w:t>2</w:t>
      </w:r>
      <w:r w:rsidR="00BC5607" w:rsidRPr="00280E17">
        <w:rPr>
          <w:b/>
        </w:rPr>
        <w:t>.</w:t>
      </w:r>
      <w:r w:rsidR="000928D2">
        <w:rPr>
          <w:b/>
        </w:rPr>
        <w:t>7.</w:t>
      </w:r>
      <w:r w:rsidR="00BC5607" w:rsidRPr="00280E17">
        <w:rPr>
          <w:b/>
        </w:rPr>
        <w:t xml:space="preserve"> Спирателни кранове </w:t>
      </w:r>
    </w:p>
    <w:p w:rsidR="00BC5607" w:rsidRPr="00280E17" w:rsidRDefault="00BC5607" w:rsidP="00280E17">
      <w:pPr>
        <w:ind w:left="-15" w:right="31"/>
        <w:jc w:val="both"/>
      </w:pPr>
      <w:r w:rsidRPr="00280E17">
        <w:t xml:space="preserve">Спирателните кранове по мрежата да се предвидят на всички отклонения от главните клонове, и на местата, необходими за обслужване на мрежата при авария или пожар. </w:t>
      </w:r>
    </w:p>
    <w:p w:rsidR="00BC5607" w:rsidRPr="00280E17" w:rsidRDefault="00BC5607" w:rsidP="00654715">
      <w:pPr>
        <w:ind w:left="-15"/>
        <w:jc w:val="both"/>
      </w:pPr>
      <w:r w:rsidRPr="00280E17">
        <w:t xml:space="preserve">Спирателните кранове да са за ръчно задвижване, в комплект с шиш и гърне. </w:t>
      </w:r>
    </w:p>
    <w:p w:rsidR="00BC5607" w:rsidRPr="00654715" w:rsidRDefault="00BC5607" w:rsidP="00280E17">
      <w:pPr>
        <w:rPr>
          <w:b/>
          <w:sz w:val="16"/>
          <w:szCs w:val="16"/>
        </w:rPr>
      </w:pPr>
    </w:p>
    <w:p w:rsidR="00BC5607" w:rsidRPr="00280E17" w:rsidRDefault="00280E17" w:rsidP="00280E17">
      <w:pPr>
        <w:autoSpaceDE w:val="0"/>
        <w:autoSpaceDN w:val="0"/>
        <w:adjustRightInd w:val="0"/>
        <w:jc w:val="both"/>
        <w:rPr>
          <w:b/>
          <w:bCs/>
        </w:rPr>
      </w:pPr>
      <w:r>
        <w:rPr>
          <w:b/>
          <w:lang w:val="en-US"/>
        </w:rPr>
        <w:t>I</w:t>
      </w:r>
      <w:r>
        <w:rPr>
          <w:b/>
        </w:rPr>
        <w:t>.4</w:t>
      </w:r>
      <w:r w:rsidRPr="00BC5607">
        <w:rPr>
          <w:b/>
        </w:rPr>
        <w:t>.</w:t>
      </w:r>
      <w:r w:rsidR="00BC5607" w:rsidRPr="00280E17">
        <w:rPr>
          <w:b/>
        </w:rPr>
        <w:t>2.</w:t>
      </w:r>
      <w:r w:rsidR="000928D2">
        <w:rPr>
          <w:b/>
        </w:rPr>
        <w:t>2</w:t>
      </w:r>
      <w:r w:rsidR="00BC5607" w:rsidRPr="00280E17">
        <w:rPr>
          <w:b/>
        </w:rPr>
        <w:t>.</w:t>
      </w:r>
      <w:r w:rsidR="000928D2">
        <w:rPr>
          <w:b/>
        </w:rPr>
        <w:t>8.</w:t>
      </w:r>
      <w:r w:rsidR="005D565A">
        <w:rPr>
          <w:b/>
        </w:rPr>
        <w:t xml:space="preserve"> </w:t>
      </w:r>
      <w:r w:rsidR="00BC5607" w:rsidRPr="00280E17">
        <w:rPr>
          <w:b/>
          <w:bCs/>
        </w:rPr>
        <w:t>Монтажни възли и спецификация на фасонните части</w:t>
      </w:r>
    </w:p>
    <w:p w:rsidR="00BC5607" w:rsidRPr="00280E17" w:rsidRDefault="00BC5607" w:rsidP="00280E17">
      <w:pPr>
        <w:autoSpaceDE w:val="0"/>
        <w:autoSpaceDN w:val="0"/>
        <w:adjustRightInd w:val="0"/>
        <w:jc w:val="both"/>
      </w:pPr>
      <w:r w:rsidRPr="00280E17">
        <w:t>Връзката на полиетиленови тръби с метални фасонни части в т.ч. спирателни кранове и пожарни хидранти ще се изпълни както следва:</w:t>
      </w:r>
    </w:p>
    <w:p w:rsidR="00BC5607" w:rsidRPr="00280E17" w:rsidRDefault="00BC5607" w:rsidP="00280E17">
      <w:pPr>
        <w:autoSpaceDE w:val="0"/>
        <w:autoSpaceDN w:val="0"/>
        <w:adjustRightInd w:val="0"/>
        <w:jc w:val="both"/>
      </w:pPr>
      <w:r w:rsidRPr="00280E17">
        <w:t>• Поставя се свободен фланец върху края на полиетиленовата тръба.</w:t>
      </w:r>
    </w:p>
    <w:p w:rsidR="00BC5607" w:rsidRPr="00280E17" w:rsidRDefault="00BC5607" w:rsidP="00280E17">
      <w:pPr>
        <w:autoSpaceDE w:val="0"/>
        <w:autoSpaceDN w:val="0"/>
        <w:adjustRightInd w:val="0"/>
        <w:jc w:val="both"/>
      </w:pPr>
      <w:r w:rsidRPr="00280E17">
        <w:t>• Поставя се уплътнител.</w:t>
      </w:r>
    </w:p>
    <w:p w:rsidR="00BC5607" w:rsidRPr="00280E17" w:rsidRDefault="00BC5607" w:rsidP="00280E17">
      <w:pPr>
        <w:autoSpaceDE w:val="0"/>
        <w:autoSpaceDN w:val="0"/>
        <w:adjustRightInd w:val="0"/>
        <w:jc w:val="both"/>
      </w:pPr>
      <w:r w:rsidRPr="00280E17">
        <w:t>• Свързва се свободния фланец към фланеца на стоманената част (в случая спирателния кран).</w:t>
      </w:r>
    </w:p>
    <w:p w:rsidR="00BC5607" w:rsidRPr="00280E17" w:rsidRDefault="00BC5607" w:rsidP="00280E17">
      <w:pPr>
        <w:autoSpaceDE w:val="0"/>
        <w:autoSpaceDN w:val="0"/>
        <w:adjustRightInd w:val="0"/>
        <w:jc w:val="both"/>
      </w:pPr>
      <w:r w:rsidRPr="00280E17">
        <w:t>Връзката на новоизградения водопровод със съществуващите клонове се реализира по следния начин:</w:t>
      </w:r>
    </w:p>
    <w:p w:rsidR="00BC5607" w:rsidRPr="00280E17" w:rsidRDefault="00BC5607" w:rsidP="00280E17">
      <w:pPr>
        <w:autoSpaceDE w:val="0"/>
        <w:autoSpaceDN w:val="0"/>
        <w:adjustRightInd w:val="0"/>
        <w:jc w:val="both"/>
      </w:pPr>
      <w:r w:rsidRPr="00280E17">
        <w:t>• Изпълнява се монтажния възел при кръстовището;</w:t>
      </w:r>
    </w:p>
    <w:p w:rsidR="00BC5607" w:rsidRPr="00280E17" w:rsidRDefault="00BC5607" w:rsidP="00280E17">
      <w:pPr>
        <w:autoSpaceDE w:val="0"/>
        <w:autoSpaceDN w:val="0"/>
        <w:adjustRightInd w:val="0"/>
        <w:jc w:val="both"/>
      </w:pPr>
      <w:r w:rsidRPr="00280E17">
        <w:t>• След това се монтира полиетиленова тръба със съответния диаметър, с дължина около 5.00 м - целта е да се излезе извън кръстовището с оглед при следващите етапи на реконструкция да не се налага допълнително разваляне и възстановяване на асфалтовата и трошенокаменната настилка.</w:t>
      </w:r>
    </w:p>
    <w:p w:rsidR="00BC5607" w:rsidRPr="00280E17" w:rsidRDefault="00BC5607" w:rsidP="00280E17">
      <w:pPr>
        <w:autoSpaceDE w:val="0"/>
        <w:autoSpaceDN w:val="0"/>
        <w:adjustRightInd w:val="0"/>
        <w:jc w:val="both"/>
      </w:pPr>
      <w:r w:rsidRPr="00280E17">
        <w:t>• Реализира се връзката полиетилен – етернит;</w:t>
      </w:r>
    </w:p>
    <w:p w:rsidR="00BC5607" w:rsidRPr="00280E17" w:rsidRDefault="00BC5607" w:rsidP="00280E17">
      <w:pPr>
        <w:autoSpaceDE w:val="0"/>
        <w:autoSpaceDN w:val="0"/>
        <w:adjustRightInd w:val="0"/>
        <w:jc w:val="both"/>
      </w:pPr>
      <w:r w:rsidRPr="00280E17">
        <w:t>• Изпълняват се довършителните и други дейности;</w:t>
      </w:r>
    </w:p>
    <w:p w:rsidR="00A45D9C" w:rsidRPr="00A70279" w:rsidRDefault="00A45D9C" w:rsidP="00A70279">
      <w:pPr>
        <w:ind w:left="426" w:right="-39"/>
        <w:jc w:val="both"/>
        <w:rPr>
          <w:b/>
          <w:i/>
          <w:color w:val="000000"/>
          <w:sz w:val="22"/>
          <w:szCs w:val="22"/>
        </w:rPr>
      </w:pPr>
    </w:p>
    <w:p w:rsidR="00654715" w:rsidRPr="00CE0C95" w:rsidRDefault="00280E17" w:rsidP="00CE0C95">
      <w:pPr>
        <w:numPr>
          <w:ilvl w:val="0"/>
          <w:numId w:val="39"/>
        </w:numPr>
        <w:ind w:left="426" w:right="-39" w:hanging="426"/>
        <w:jc w:val="both"/>
        <w:rPr>
          <w:rFonts w:ascii="Arial Narrow" w:hAnsi="Arial Narrow"/>
          <w:b/>
          <w:i/>
          <w:color w:val="000000"/>
        </w:rPr>
      </w:pPr>
      <w:r w:rsidRPr="000015F9">
        <w:rPr>
          <w:b/>
          <w:color w:val="000000"/>
        </w:rPr>
        <w:t>ИЗПЪЛНЕНИЕ НА СМР ЗА БЛАГОУСТРОЯВАНЕ УЛИЦИ</w:t>
      </w:r>
    </w:p>
    <w:p w:rsidR="00654715" w:rsidRPr="000015F9" w:rsidRDefault="00FF559F" w:rsidP="000015F9">
      <w:pPr>
        <w:jc w:val="both"/>
      </w:pPr>
      <w:r>
        <w:lastRenderedPageBreak/>
        <w:t xml:space="preserve">В обхвата на поръчката </w:t>
      </w:r>
      <w:r w:rsidR="008C29A3">
        <w:t xml:space="preserve">за благоустрояване на улици, </w:t>
      </w:r>
      <w:r>
        <w:t>влизат следните видове строителн</w:t>
      </w:r>
      <w:r w:rsidR="000D1BBE">
        <w:t>о – монтажни работи:</w:t>
      </w:r>
    </w:p>
    <w:tbl>
      <w:tblPr>
        <w:tblW w:w="9935" w:type="dxa"/>
        <w:tblInd w:w="58" w:type="dxa"/>
        <w:tblCellMar>
          <w:left w:w="70" w:type="dxa"/>
          <w:right w:w="70" w:type="dxa"/>
        </w:tblCellMar>
        <w:tblLook w:val="04A0"/>
      </w:tblPr>
      <w:tblGrid>
        <w:gridCol w:w="9935"/>
      </w:tblGrid>
      <w:tr w:rsidR="00654715" w:rsidRPr="00654715" w:rsidTr="00BC1F7A">
        <w:trPr>
          <w:trHeight w:val="375"/>
        </w:trPr>
        <w:tc>
          <w:tcPr>
            <w:tcW w:w="9935" w:type="dxa"/>
            <w:tcBorders>
              <w:top w:val="nil"/>
              <w:left w:val="nil"/>
              <w:bottom w:val="nil"/>
              <w:right w:val="nil"/>
            </w:tcBorders>
            <w:shd w:val="clear" w:color="auto" w:fill="auto"/>
            <w:vAlign w:val="center"/>
            <w:hideMark/>
          </w:tcPr>
          <w:p w:rsidR="00654715" w:rsidRDefault="00654715" w:rsidP="000D1BBE">
            <w:pPr>
              <w:pStyle w:val="af2"/>
              <w:numPr>
                <w:ilvl w:val="0"/>
                <w:numId w:val="49"/>
              </w:numPr>
              <w:autoSpaceDE w:val="0"/>
              <w:autoSpaceDN w:val="0"/>
              <w:adjustRightInd w:val="0"/>
              <w:ind w:left="368" w:hanging="426"/>
              <w:jc w:val="both"/>
            </w:pPr>
            <w:r w:rsidRPr="00654715">
              <w:t xml:space="preserve">Механизиран изкоп земни работи </w:t>
            </w:r>
          </w:p>
          <w:p w:rsidR="00BC1F7A" w:rsidRDefault="00BC1F7A" w:rsidP="000D1BBE">
            <w:pPr>
              <w:pStyle w:val="af2"/>
              <w:numPr>
                <w:ilvl w:val="0"/>
                <w:numId w:val="49"/>
              </w:numPr>
              <w:autoSpaceDE w:val="0"/>
              <w:autoSpaceDN w:val="0"/>
              <w:adjustRightInd w:val="0"/>
              <w:ind w:left="368" w:hanging="426"/>
              <w:jc w:val="both"/>
            </w:pPr>
            <w:r>
              <w:t>Ръчен изкоп земни работи</w:t>
            </w:r>
          </w:p>
          <w:p w:rsidR="00BC1F7A" w:rsidRDefault="00BC1F7A" w:rsidP="000D1BBE">
            <w:pPr>
              <w:pStyle w:val="af2"/>
              <w:numPr>
                <w:ilvl w:val="0"/>
                <w:numId w:val="49"/>
              </w:numPr>
              <w:autoSpaceDE w:val="0"/>
              <w:autoSpaceDN w:val="0"/>
              <w:adjustRightInd w:val="0"/>
              <w:ind w:left="368" w:hanging="426"/>
              <w:jc w:val="both"/>
            </w:pPr>
            <w:r>
              <w:t>Натоварване и извозване на земни маси, с коеф.на разбухване 1,3</w:t>
            </w:r>
          </w:p>
          <w:p w:rsidR="00BC1F7A" w:rsidRDefault="00BC1F7A" w:rsidP="000D1BBE">
            <w:pPr>
              <w:pStyle w:val="af2"/>
              <w:numPr>
                <w:ilvl w:val="0"/>
                <w:numId w:val="49"/>
              </w:numPr>
              <w:autoSpaceDE w:val="0"/>
              <w:autoSpaceDN w:val="0"/>
              <w:adjustRightInd w:val="0"/>
              <w:ind w:left="368" w:hanging="426"/>
              <w:jc w:val="both"/>
            </w:pPr>
            <w:r>
              <w:t>Доставка, разстилане и валиране на трошен камък под бетонова настилка</w:t>
            </w:r>
          </w:p>
          <w:p w:rsidR="00BC1F7A" w:rsidRDefault="00BC1F7A" w:rsidP="000D1BBE">
            <w:pPr>
              <w:pStyle w:val="af2"/>
              <w:numPr>
                <w:ilvl w:val="0"/>
                <w:numId w:val="49"/>
              </w:numPr>
              <w:autoSpaceDE w:val="0"/>
              <w:autoSpaceDN w:val="0"/>
              <w:adjustRightInd w:val="0"/>
              <w:ind w:left="368" w:hanging="426"/>
              <w:jc w:val="both"/>
            </w:pPr>
            <w:r>
              <w:t xml:space="preserve">Доставка и полагане на арматурна мрежа </w:t>
            </w:r>
            <w:r w:rsidRPr="00654715">
              <w:t>N6 20/20см, вкл. фиксатори</w:t>
            </w:r>
          </w:p>
          <w:p w:rsidR="00BC1F7A" w:rsidRDefault="00BC1F7A" w:rsidP="000D1BBE">
            <w:pPr>
              <w:pStyle w:val="af2"/>
              <w:numPr>
                <w:ilvl w:val="0"/>
                <w:numId w:val="49"/>
              </w:numPr>
              <w:autoSpaceDE w:val="0"/>
              <w:autoSpaceDN w:val="0"/>
              <w:adjustRightInd w:val="0"/>
              <w:ind w:left="368" w:hanging="426"/>
              <w:jc w:val="both"/>
            </w:pPr>
            <w:r>
              <w:t xml:space="preserve">Доставка и полагане бетон С20/25 за бетонова настилка, вкл.шлайфане </w:t>
            </w:r>
            <w:r w:rsidRPr="00654715">
              <w:t>h=10см</w:t>
            </w:r>
          </w:p>
          <w:p w:rsidR="00BC1F7A" w:rsidRDefault="00BC1F7A" w:rsidP="000D1BBE">
            <w:pPr>
              <w:pStyle w:val="af2"/>
              <w:numPr>
                <w:ilvl w:val="0"/>
                <w:numId w:val="49"/>
              </w:numPr>
              <w:autoSpaceDE w:val="0"/>
              <w:autoSpaceDN w:val="0"/>
              <w:adjustRightInd w:val="0"/>
              <w:ind w:left="368" w:hanging="426"/>
              <w:jc w:val="both"/>
            </w:pPr>
            <w:r>
              <w:t>Превоз бетонови разтвори</w:t>
            </w:r>
          </w:p>
          <w:p w:rsidR="00BC1F7A" w:rsidRDefault="00BC1F7A" w:rsidP="000D1BBE">
            <w:pPr>
              <w:pStyle w:val="af2"/>
              <w:numPr>
                <w:ilvl w:val="0"/>
                <w:numId w:val="49"/>
              </w:numPr>
              <w:autoSpaceDE w:val="0"/>
              <w:autoSpaceDN w:val="0"/>
              <w:adjustRightInd w:val="0"/>
              <w:ind w:left="368" w:hanging="426"/>
              <w:jc w:val="both"/>
            </w:pPr>
            <w:r>
              <w:t>Направа на конструктивна фуга за настилка, нарязана през 4</w:t>
            </w:r>
            <w:r w:rsidRPr="00654715">
              <w:t>м'</w:t>
            </w:r>
          </w:p>
          <w:p w:rsidR="00BB001C" w:rsidRDefault="00BB001C" w:rsidP="000D1BBE">
            <w:pPr>
              <w:pStyle w:val="af2"/>
              <w:numPr>
                <w:ilvl w:val="0"/>
                <w:numId w:val="49"/>
              </w:numPr>
              <w:autoSpaceDE w:val="0"/>
              <w:autoSpaceDN w:val="0"/>
              <w:adjustRightInd w:val="0"/>
              <w:ind w:left="368" w:hanging="426"/>
              <w:jc w:val="both"/>
            </w:pPr>
            <w:r>
              <w:t>Направа ръчен изкоп за бордюри</w:t>
            </w:r>
          </w:p>
          <w:p w:rsidR="00BB001C" w:rsidRDefault="00BB001C" w:rsidP="000D1BBE">
            <w:pPr>
              <w:pStyle w:val="af2"/>
              <w:numPr>
                <w:ilvl w:val="0"/>
                <w:numId w:val="49"/>
              </w:numPr>
              <w:autoSpaceDE w:val="0"/>
              <w:autoSpaceDN w:val="0"/>
              <w:adjustRightInd w:val="0"/>
              <w:ind w:left="368" w:hanging="426"/>
              <w:jc w:val="both"/>
            </w:pPr>
            <w:r>
              <w:t xml:space="preserve">Доставка и полагане на бетонови бордюри </w:t>
            </w:r>
            <w:r w:rsidRPr="00654715">
              <w:t>18/35/50</w:t>
            </w:r>
            <w:r>
              <w:t>, вкл.подложен бетон С12/15 и замонолитване с циментов разтвор на фугите</w:t>
            </w:r>
          </w:p>
          <w:p w:rsidR="00BB001C" w:rsidRPr="00654715" w:rsidRDefault="009335B3" w:rsidP="000D1BBE">
            <w:pPr>
              <w:pStyle w:val="af2"/>
              <w:numPr>
                <w:ilvl w:val="0"/>
                <w:numId w:val="49"/>
              </w:numPr>
              <w:autoSpaceDE w:val="0"/>
              <w:autoSpaceDN w:val="0"/>
              <w:adjustRightInd w:val="0"/>
              <w:ind w:left="368" w:hanging="426"/>
              <w:jc w:val="both"/>
            </w:pPr>
            <w:r>
              <w:t>Направа на стоманобетонови отводнителни решетки за улавяне на повърхностните во</w:t>
            </w:r>
            <w:r w:rsidR="000D1BBE">
              <w:t>ди покрит</w:t>
            </w:r>
            <w:r w:rsidR="000D1BBE">
              <w:rPr>
                <w:lang w:val="bg-BG"/>
              </w:rPr>
              <w:t>и</w:t>
            </w:r>
            <w:r>
              <w:t xml:space="preserve"> с метална решетка,</w:t>
            </w:r>
            <w:r w:rsidR="00BB001C">
              <w:t xml:space="preserve"> включващи съответните изкопни, кофражни, арматурни, бетонови и канализационни работи</w:t>
            </w:r>
          </w:p>
        </w:tc>
      </w:tr>
      <w:tr w:rsidR="00654715" w:rsidRPr="00654715" w:rsidTr="00BC1F7A">
        <w:trPr>
          <w:trHeight w:val="552"/>
        </w:trPr>
        <w:tc>
          <w:tcPr>
            <w:tcW w:w="9935" w:type="dxa"/>
            <w:tcBorders>
              <w:top w:val="nil"/>
              <w:left w:val="nil"/>
              <w:bottom w:val="nil"/>
              <w:right w:val="nil"/>
            </w:tcBorders>
            <w:shd w:val="clear" w:color="auto" w:fill="auto"/>
            <w:vAlign w:val="center"/>
            <w:hideMark/>
          </w:tcPr>
          <w:p w:rsidR="00077F2C" w:rsidRDefault="00077F2C" w:rsidP="005D565A">
            <w:pPr>
              <w:contextualSpacing/>
              <w:jc w:val="both"/>
              <w:rPr>
                <w:b/>
                <w:u w:val="single"/>
                <w:lang w:eastAsia="en-US"/>
              </w:rPr>
            </w:pPr>
          </w:p>
          <w:p w:rsidR="00CE0C95" w:rsidRPr="00280E17" w:rsidRDefault="00077F2C" w:rsidP="00077F2C">
            <w:pPr>
              <w:ind w:right="-39"/>
              <w:jc w:val="both"/>
              <w:rPr>
                <w:color w:val="000000"/>
              </w:rPr>
            </w:pPr>
            <w:r w:rsidRPr="00CE0C95">
              <w:rPr>
                <w:b/>
                <w:color w:val="000000"/>
                <w:lang w:val="en-US"/>
              </w:rPr>
              <w:t>II</w:t>
            </w:r>
            <w:r w:rsidRPr="00CE0C95">
              <w:rPr>
                <w:b/>
                <w:color w:val="000000"/>
              </w:rPr>
              <w:t>.4.2.1.</w:t>
            </w:r>
            <w:r w:rsidRPr="00280E17">
              <w:rPr>
                <w:b/>
                <w:color w:val="000000"/>
              </w:rPr>
              <w:t xml:space="preserve"> Земни работи</w:t>
            </w:r>
            <w:r w:rsidRPr="00280E17">
              <w:rPr>
                <w:color w:val="000000"/>
              </w:rPr>
              <w:t xml:space="preserve"> – изкоп на неподходящ повърхностен пласт за профилиране на </w:t>
            </w:r>
            <w:r>
              <w:rPr>
                <w:color w:val="000000"/>
              </w:rPr>
              <w:t>уличното платно</w:t>
            </w:r>
            <w:r w:rsidRPr="00280E17">
              <w:rPr>
                <w:color w:val="000000"/>
              </w:rPr>
              <w:t xml:space="preserve">, включително натоварване, транспортиране на определено разстояние, </w:t>
            </w:r>
            <w:r>
              <w:rPr>
                <w:color w:val="000000"/>
              </w:rPr>
              <w:t xml:space="preserve">и </w:t>
            </w:r>
            <w:r w:rsidRPr="00280E17">
              <w:rPr>
                <w:color w:val="000000"/>
              </w:rPr>
              <w:t>разтоварване му.</w:t>
            </w:r>
          </w:p>
          <w:p w:rsidR="00077F2C" w:rsidRPr="00CE0C95" w:rsidRDefault="00077F2C" w:rsidP="00077F2C">
            <w:pPr>
              <w:ind w:right="-39"/>
              <w:jc w:val="both"/>
              <w:rPr>
                <w:color w:val="000000"/>
                <w:sz w:val="10"/>
                <w:szCs w:val="10"/>
              </w:rPr>
            </w:pPr>
          </w:p>
          <w:p w:rsidR="00077F2C" w:rsidRDefault="00077F2C" w:rsidP="00077F2C">
            <w:pPr>
              <w:ind w:right="-39"/>
              <w:jc w:val="both"/>
              <w:rPr>
                <w:color w:val="000000"/>
              </w:rPr>
            </w:pPr>
            <w:r w:rsidRPr="00CE0C95">
              <w:rPr>
                <w:b/>
                <w:color w:val="000000"/>
                <w:lang w:val="en-US"/>
              </w:rPr>
              <w:t>II</w:t>
            </w:r>
            <w:r w:rsidRPr="00CE0C95">
              <w:rPr>
                <w:b/>
                <w:color w:val="000000"/>
              </w:rPr>
              <w:t>.4.2.2.</w:t>
            </w:r>
            <w:r w:rsidRPr="00280E17">
              <w:rPr>
                <w:b/>
                <w:i/>
                <w:color w:val="000000"/>
              </w:rPr>
              <w:t xml:space="preserve"> </w:t>
            </w:r>
            <w:r w:rsidRPr="00732C9E">
              <w:rPr>
                <w:b/>
                <w:color w:val="000000"/>
              </w:rPr>
              <w:t>Ремонтни работи бетонови настилки</w:t>
            </w:r>
            <w:r w:rsidRPr="00280E17">
              <w:rPr>
                <w:color w:val="000000"/>
              </w:rPr>
              <w:t xml:space="preserve"> – машинно почистване на уличното платно и подравняване на основата, насипване с несортиран трошен камък с валиране за основа, направа на кофраж и разделителни фуги, монтаж армировъчни мрежи ф6, полагане на бетон В25 с дебелина минимум 10 см по цялото протежение на пътното платно. Влаганата армировачна мрежа следва да бъде почистена от замърсявания и ръжда, да не се допуска влагане на корозирала армировка. Точното местоположение се определя с помоща на фиксатори, така че да се осигури необходимото бетоново покритие. Не се допуска доставката и полаг</w:t>
            </w:r>
            <w:r>
              <w:rPr>
                <w:color w:val="000000"/>
              </w:rPr>
              <w:t>а</w:t>
            </w:r>
            <w:r w:rsidRPr="00280E17">
              <w:rPr>
                <w:color w:val="000000"/>
              </w:rPr>
              <w:t>не на разслоен бетон. След полагане на бетона същия да бъде уплътнен с</w:t>
            </w:r>
            <w:r w:rsidRPr="00280E17">
              <w:rPr>
                <w:rStyle w:val="apple-converted-space"/>
                <w:color w:val="000000"/>
              </w:rPr>
              <w:t> </w:t>
            </w:r>
            <w:hyperlink r:id="rId9" w:history="1">
              <w:r w:rsidRPr="00280E17">
                <w:rPr>
                  <w:rStyle w:val="a3"/>
                  <w:color w:val="auto"/>
                  <w:u w:val="none"/>
                  <w:shd w:val="clear" w:color="auto" w:fill="FFFFFF"/>
                </w:rPr>
                <w:t>площен вибратор</w:t>
              </w:r>
            </w:hyperlink>
            <w:r w:rsidRPr="00280E17">
              <w:rPr>
                <w:color w:val="000000"/>
              </w:rPr>
              <w:t>. Задължително бетона да бъде с добавки за водоплътн</w:t>
            </w:r>
            <w:r>
              <w:rPr>
                <w:color w:val="000000"/>
              </w:rPr>
              <w:t>ост</w:t>
            </w:r>
            <w:r w:rsidRPr="00280E17">
              <w:rPr>
                <w:color w:val="000000"/>
              </w:rPr>
              <w:t>.</w:t>
            </w:r>
          </w:p>
          <w:p w:rsidR="005D565A" w:rsidRDefault="005D565A" w:rsidP="005D565A">
            <w:pPr>
              <w:contextualSpacing/>
              <w:jc w:val="both"/>
              <w:rPr>
                <w:b/>
                <w:lang w:eastAsia="en-US"/>
              </w:rPr>
            </w:pPr>
          </w:p>
          <w:p w:rsidR="00077F2C" w:rsidRPr="005D565A" w:rsidRDefault="005D565A" w:rsidP="005D565A">
            <w:pPr>
              <w:contextualSpacing/>
              <w:jc w:val="both"/>
              <w:rPr>
                <w:b/>
                <w:lang w:eastAsia="en-US"/>
              </w:rPr>
            </w:pPr>
            <w:r w:rsidRPr="000015F9">
              <w:rPr>
                <w:b/>
                <w:lang w:eastAsia="en-US"/>
              </w:rPr>
              <w:t>Технология и начин на работа</w:t>
            </w:r>
          </w:p>
          <w:p w:rsidR="00077F2C" w:rsidRDefault="00077F2C" w:rsidP="00077F2C">
            <w:pPr>
              <w:contextualSpacing/>
              <w:jc w:val="both"/>
              <w:rPr>
                <w:b/>
                <w:color w:val="000000"/>
              </w:rPr>
            </w:pPr>
            <w:r w:rsidRPr="00046D84">
              <w:rPr>
                <w:b/>
                <w:color w:val="000000"/>
              </w:rPr>
              <w:t>Из</w:t>
            </w:r>
            <w:r>
              <w:rPr>
                <w:b/>
                <w:color w:val="000000"/>
              </w:rPr>
              <w:t>копни работи</w:t>
            </w:r>
          </w:p>
          <w:p w:rsidR="00077F2C" w:rsidRDefault="00077F2C" w:rsidP="00077F2C">
            <w:pPr>
              <w:contextualSpacing/>
              <w:jc w:val="both"/>
              <w:rPr>
                <w:b/>
                <w:color w:val="000000"/>
              </w:rPr>
            </w:pPr>
            <w:r w:rsidRPr="00D82FCF">
              <w:rPr>
                <w:b/>
                <w:color w:val="000000"/>
                <w:lang w:val="en-GB"/>
              </w:rPr>
              <w:t xml:space="preserve">Изисквания към </w:t>
            </w:r>
            <w:r w:rsidRPr="00D82FCF">
              <w:rPr>
                <w:b/>
                <w:color w:val="000000"/>
              </w:rPr>
              <w:t>изпълнението</w:t>
            </w:r>
            <w:r w:rsidRPr="00D82FCF">
              <w:rPr>
                <w:b/>
                <w:color w:val="000000"/>
                <w:lang w:val="en-GB"/>
              </w:rPr>
              <w:t>:</w:t>
            </w:r>
          </w:p>
          <w:p w:rsidR="00077F2C" w:rsidRPr="00077F2C" w:rsidRDefault="00077F2C" w:rsidP="00077F2C">
            <w:pPr>
              <w:ind w:right="-36"/>
              <w:jc w:val="both"/>
              <w:rPr>
                <w:color w:val="000000"/>
              </w:rPr>
            </w:pPr>
            <w:r w:rsidRPr="00077F2C">
              <w:rPr>
                <w:color w:val="000000"/>
              </w:rPr>
              <w:t xml:space="preserve">Преди да започнат изкопните работи, Изпълнителят трябва да маркира точно местата на изкопите. </w:t>
            </w:r>
          </w:p>
          <w:p w:rsidR="00077F2C" w:rsidRPr="00077F2C" w:rsidRDefault="00077F2C" w:rsidP="00077F2C">
            <w:pPr>
              <w:ind w:right="-36"/>
              <w:jc w:val="both"/>
              <w:rPr>
                <w:color w:val="000000"/>
              </w:rPr>
            </w:pPr>
            <w:r>
              <w:rPr>
                <w:color w:val="000000"/>
              </w:rPr>
              <w:t xml:space="preserve">Компроментирана асфалтова настилка </w:t>
            </w:r>
            <w:r w:rsidRPr="00077F2C">
              <w:rPr>
                <w:color w:val="000000"/>
              </w:rPr>
              <w:t>или всякакви други нежела</w:t>
            </w:r>
            <w:r>
              <w:rPr>
                <w:color w:val="000000"/>
              </w:rPr>
              <w:t>ни материали, които се срещат по време на изкопа</w:t>
            </w:r>
            <w:r w:rsidRPr="00077F2C">
              <w:rPr>
                <w:color w:val="000000"/>
              </w:rPr>
              <w:t>, трябва да бъдат отстранявани. Дъното на изкопа да бъде поддържано в ненарушено и  сухо състояние.</w:t>
            </w:r>
          </w:p>
          <w:p w:rsidR="00077F2C" w:rsidRDefault="00077F2C" w:rsidP="00077F2C">
            <w:pPr>
              <w:ind w:right="-36"/>
              <w:jc w:val="both"/>
            </w:pPr>
            <w:r w:rsidRPr="00077F2C">
              <w:t xml:space="preserve">Необходимо е да се предвидят и осъществят съответните обезопасяващи мероприятия като временни ограждания и маркиращи сигнали. Изпълнителят изцяло носи отговорност за всички произтичащи от неговата небрежност действия по отношение на безопасността. </w:t>
            </w:r>
          </w:p>
          <w:p w:rsidR="00077F2C" w:rsidRPr="00077F2C" w:rsidRDefault="00077F2C" w:rsidP="00077F2C">
            <w:pPr>
              <w:ind w:right="-36"/>
              <w:jc w:val="both"/>
            </w:pPr>
            <w:r w:rsidRPr="00077F2C">
              <w:t>Изпълнителят трябва да изнесе изкопаните земни маси на такова разстояние, каквото и където му бъде указано от Възложителя.</w:t>
            </w:r>
          </w:p>
          <w:p w:rsidR="00077F2C" w:rsidRPr="00077F2C" w:rsidRDefault="00077F2C" w:rsidP="00077F2C">
            <w:pPr>
              <w:ind w:right="-36"/>
              <w:jc w:val="both"/>
            </w:pPr>
            <w:r w:rsidRPr="00077F2C">
              <w:t>Строителството да се извършва с подходяща за целта строителна техника и механизация.</w:t>
            </w:r>
          </w:p>
          <w:p w:rsidR="00077F2C" w:rsidRPr="00077F2C" w:rsidRDefault="00077F2C" w:rsidP="00077F2C">
            <w:pPr>
              <w:ind w:right="-36"/>
              <w:jc w:val="both"/>
            </w:pPr>
            <w:r w:rsidRPr="00077F2C">
              <w:t>Прехвърлянето на изкопаната земна маса от площадка на площадка във височина да се извършва непрекъснато и пръста да не се натрупва и престоява.</w:t>
            </w:r>
          </w:p>
          <w:p w:rsidR="00077F2C" w:rsidRPr="00077F2C" w:rsidRDefault="00077F2C" w:rsidP="00077F2C">
            <w:pPr>
              <w:ind w:right="-36"/>
              <w:jc w:val="both"/>
            </w:pPr>
            <w:r w:rsidRPr="00077F2C">
              <w:t>Забранено е извършване на изкопни работи чрез подкопаване.</w:t>
            </w:r>
          </w:p>
          <w:p w:rsidR="00077F2C" w:rsidRDefault="00077F2C" w:rsidP="00077F2C">
            <w:pPr>
              <w:contextualSpacing/>
              <w:jc w:val="both"/>
              <w:rPr>
                <w:b/>
                <w:color w:val="000000"/>
              </w:rPr>
            </w:pPr>
          </w:p>
          <w:p w:rsidR="00077F2C" w:rsidRDefault="00077F2C" w:rsidP="00077F2C">
            <w:pPr>
              <w:contextualSpacing/>
              <w:jc w:val="both"/>
              <w:rPr>
                <w:b/>
                <w:color w:val="000000"/>
              </w:rPr>
            </w:pPr>
            <w:r>
              <w:rPr>
                <w:b/>
                <w:color w:val="000000"/>
              </w:rPr>
              <w:t>Обратна засипка</w:t>
            </w:r>
          </w:p>
          <w:p w:rsidR="00077F2C" w:rsidRDefault="00077F2C" w:rsidP="00077F2C">
            <w:pPr>
              <w:contextualSpacing/>
              <w:jc w:val="both"/>
              <w:rPr>
                <w:b/>
                <w:color w:val="000000"/>
              </w:rPr>
            </w:pPr>
            <w:r w:rsidRPr="00D82FCF">
              <w:rPr>
                <w:b/>
                <w:color w:val="000000"/>
                <w:lang w:val="en-GB"/>
              </w:rPr>
              <w:t xml:space="preserve">Изисквания към </w:t>
            </w:r>
            <w:r w:rsidRPr="00D82FCF">
              <w:rPr>
                <w:b/>
                <w:color w:val="000000"/>
              </w:rPr>
              <w:t>изпълнението</w:t>
            </w:r>
            <w:r w:rsidRPr="00D82FCF">
              <w:rPr>
                <w:b/>
                <w:color w:val="000000"/>
                <w:lang w:val="en-GB"/>
              </w:rPr>
              <w:t>:</w:t>
            </w:r>
          </w:p>
          <w:p w:rsidR="00077F2C" w:rsidRPr="008807BB" w:rsidRDefault="00077F2C" w:rsidP="00077F2C">
            <w:r w:rsidRPr="008807BB">
              <w:t xml:space="preserve">Не трябва да се извършва обратна засипка, докато от изкопа не се отстранят всички </w:t>
            </w:r>
            <w:r w:rsidR="00363349">
              <w:t xml:space="preserve">ненужни </w:t>
            </w:r>
            <w:r w:rsidRPr="008807BB">
              <w:t>материали. Обратната засипка трябва да се извършва само с одобрени материали.</w:t>
            </w:r>
          </w:p>
          <w:p w:rsidR="00077F2C" w:rsidRPr="000015F9" w:rsidRDefault="00077F2C" w:rsidP="000015F9">
            <w:r>
              <w:lastRenderedPageBreak/>
              <w:t xml:space="preserve"> </w:t>
            </w:r>
            <w:r w:rsidRPr="008807BB">
              <w:t>Материали за обратна засипка:</w:t>
            </w:r>
          </w:p>
          <w:p w:rsidR="00077F2C" w:rsidRPr="008807BB" w:rsidRDefault="00077F2C" w:rsidP="000015F9">
            <w:pPr>
              <w:pStyle w:val="af2"/>
              <w:numPr>
                <w:ilvl w:val="0"/>
                <w:numId w:val="47"/>
              </w:numPr>
              <w:ind w:left="226" w:hanging="226"/>
              <w:jc w:val="both"/>
              <w:rPr>
                <w:lang w:val="bg-BG"/>
              </w:rPr>
            </w:pPr>
            <w:r w:rsidRPr="008807BB">
              <w:rPr>
                <w:lang w:val="bg-BG"/>
              </w:rPr>
              <w:t>Трошен камък несортиран - материалът трябва да е гранулиран и с подходящо качество, за да се постигне исканото уплътняване.</w:t>
            </w:r>
          </w:p>
          <w:p w:rsidR="00077F2C" w:rsidRPr="008807BB" w:rsidRDefault="00077F2C" w:rsidP="000015F9">
            <w:pPr>
              <w:pStyle w:val="af2"/>
              <w:ind w:left="226" w:hanging="226"/>
              <w:rPr>
                <w:lang w:val="bg-BG"/>
              </w:rPr>
            </w:pPr>
            <w:r w:rsidRPr="008807BB">
              <w:rPr>
                <w:lang w:val="bg-BG"/>
              </w:rPr>
              <w:t xml:space="preserve">Трошения несортиран камък трябва да съответства на следните стандарти: </w:t>
            </w:r>
          </w:p>
          <w:p w:rsidR="00077F2C" w:rsidRPr="008807BB" w:rsidRDefault="00077F2C" w:rsidP="000015F9">
            <w:pPr>
              <w:pStyle w:val="af2"/>
              <w:ind w:left="226" w:hanging="226"/>
              <w:rPr>
                <w:b/>
                <w:lang w:val="bg-BG"/>
              </w:rPr>
            </w:pPr>
            <w:r w:rsidRPr="008807BB">
              <w:rPr>
                <w:b/>
                <w:lang w:val="bg-BG"/>
              </w:rPr>
              <w:t>БДС EN 13242:2002+А1 и  БДС EN 13242:2002+А1:2007/NA</w:t>
            </w:r>
          </w:p>
          <w:p w:rsidR="00077F2C" w:rsidRPr="008807BB" w:rsidRDefault="00077F2C" w:rsidP="000015F9">
            <w:pPr>
              <w:pStyle w:val="af2"/>
              <w:ind w:left="226" w:hanging="226"/>
              <w:rPr>
                <w:b/>
                <w:lang w:val="bg-BG"/>
              </w:rPr>
            </w:pPr>
          </w:p>
          <w:p w:rsidR="000015F9" w:rsidRPr="000015F9" w:rsidRDefault="00077F2C" w:rsidP="000015F9">
            <w:pPr>
              <w:pStyle w:val="af2"/>
              <w:numPr>
                <w:ilvl w:val="0"/>
                <w:numId w:val="47"/>
              </w:numPr>
              <w:ind w:left="226" w:hanging="226"/>
              <w:jc w:val="both"/>
              <w:rPr>
                <w:lang w:val="bg-BG"/>
              </w:rPr>
            </w:pPr>
            <w:r w:rsidRPr="008807BB">
              <w:rPr>
                <w:lang w:val="bg-BG"/>
              </w:rPr>
              <w:t>Земни почви – трябва да е подходящ почвен материал, който включва повечето видове и класове естествени гранулирани материали, с максимална големина на зърната ненадвишаваща 10% от номиналния диаметър на тръбата, но не повече от 30 мм. Материалът за засипване на траншеята ще бъде от изкопаната земна маса.</w:t>
            </w:r>
            <w:r w:rsidRPr="000015F9">
              <w:rPr>
                <w:lang w:val="bg-BG"/>
              </w:rPr>
              <w:t xml:space="preserve"> Материалът за обратна засипка не трябва да съдържа повече от 10% чужди материали (примеси) като: камъни, сняг, лед или замръзнали земни буци.</w:t>
            </w:r>
          </w:p>
          <w:p w:rsidR="00077F2C" w:rsidRPr="000015F9" w:rsidRDefault="00077F2C" w:rsidP="000015F9">
            <w:pPr>
              <w:jc w:val="both"/>
            </w:pPr>
            <w:r w:rsidRPr="008807BB">
              <w:t>Уплътнението на обратната засипка с трошения камък и земни почви, да бъде изпълнено по такъв начин, че да бъде достигната 95% от плътността на насипа. Навлажняването на материала за обратна засипка да бъде използвано в помощ на уплътнението или както е изрично указано.</w:t>
            </w:r>
          </w:p>
          <w:p w:rsidR="00CE0C95" w:rsidRPr="00CE0C95" w:rsidRDefault="00077F2C" w:rsidP="00CE0C95">
            <w:r w:rsidRPr="008807BB">
              <w:t>След засипка, нормалното слягане трябва да се покрие с материал от същия вид и клас и да се поддържа до изискваното ниво. Ако подобно слягане е значително и се дължи на лоша засипка, то Изпълнителят трябва отново да извърши изкопни работи до нужната дълбочина и засипе отново, както се изисква от стандартите.</w:t>
            </w:r>
            <w:bookmarkStart w:id="1" w:name="_Toc389117467"/>
          </w:p>
          <w:p w:rsidR="000D1BBE" w:rsidRDefault="000D1BBE" w:rsidP="00077F2C">
            <w:pPr>
              <w:contextualSpacing/>
              <w:jc w:val="both"/>
              <w:rPr>
                <w:b/>
                <w:color w:val="000000"/>
              </w:rPr>
            </w:pPr>
          </w:p>
          <w:p w:rsidR="00077F2C" w:rsidRDefault="00077F2C" w:rsidP="00077F2C">
            <w:pPr>
              <w:contextualSpacing/>
              <w:jc w:val="both"/>
              <w:rPr>
                <w:b/>
                <w:color w:val="000000"/>
              </w:rPr>
            </w:pPr>
            <w:r w:rsidRPr="00110469">
              <w:rPr>
                <w:b/>
                <w:color w:val="000000"/>
              </w:rPr>
              <w:t>Бетонни бордюри</w:t>
            </w:r>
            <w:bookmarkEnd w:id="1"/>
          </w:p>
          <w:p w:rsidR="00077F2C" w:rsidRPr="00110469" w:rsidRDefault="00077F2C" w:rsidP="00077F2C">
            <w:pPr>
              <w:contextualSpacing/>
              <w:jc w:val="both"/>
              <w:rPr>
                <w:b/>
                <w:color w:val="000000"/>
              </w:rPr>
            </w:pPr>
            <w:r w:rsidRPr="00D82FCF">
              <w:rPr>
                <w:b/>
                <w:color w:val="000000"/>
                <w:lang w:val="en-GB"/>
              </w:rPr>
              <w:t xml:space="preserve">Изисквания към </w:t>
            </w:r>
            <w:r w:rsidRPr="00D82FCF">
              <w:rPr>
                <w:b/>
                <w:color w:val="000000"/>
              </w:rPr>
              <w:t>изпълнението</w:t>
            </w:r>
            <w:r w:rsidRPr="00D82FCF">
              <w:rPr>
                <w:b/>
                <w:color w:val="000000"/>
                <w:lang w:val="en-GB"/>
              </w:rPr>
              <w:t>:</w:t>
            </w:r>
          </w:p>
          <w:p w:rsidR="00077F2C" w:rsidRPr="008807BB" w:rsidRDefault="00077F2C" w:rsidP="000015F9">
            <w:r w:rsidRPr="008807BB">
              <w:t>Б</w:t>
            </w:r>
            <w:r w:rsidRPr="00110469">
              <w:t>ДС EN 1340:2005/AC:2006 - Бетонни бордюри. Изисквания и методи за изпитване или еквивалент</w:t>
            </w:r>
            <w:r>
              <w:t>.</w:t>
            </w:r>
          </w:p>
          <w:p w:rsidR="00077F2C" w:rsidRDefault="00077F2C" w:rsidP="000015F9">
            <w:r w:rsidRPr="008807BB">
              <w:t>Предвижда се полагане на но</w:t>
            </w:r>
            <w:r>
              <w:t>ви бордюри с размери 18/35/50 см</w:t>
            </w:r>
            <w:r w:rsidRPr="008807BB">
              <w:t xml:space="preserve">. </w:t>
            </w:r>
          </w:p>
          <w:p w:rsidR="00077F2C" w:rsidRDefault="00077F2C" w:rsidP="000015F9">
            <w:r w:rsidRPr="001F6A4B">
              <w:t xml:space="preserve">Бордюрите се поставят и нареждат върху основа от бетон </w:t>
            </w:r>
            <w:r w:rsidR="000015F9">
              <w:t xml:space="preserve">С12/15 </w:t>
            </w:r>
            <w:r w:rsidRPr="001F6A4B">
              <w:t xml:space="preserve">(10см) земновлажен ръчно, в прави участъци по конец, а в кривите по шаблон. Фугите се запълват с разтвор след, като се провери правилното положение на бордюрите и тяхното ниво чрез нивелация. Основата върху, която се полага бетона, трябва да бъде предварително подравнена и уплътнена. </w:t>
            </w:r>
            <w:r>
              <w:t xml:space="preserve">                        </w:t>
            </w:r>
          </w:p>
          <w:p w:rsidR="00077F2C" w:rsidRPr="00077F2C" w:rsidRDefault="00077F2C" w:rsidP="00077F2C">
            <w:pPr>
              <w:ind w:firstLine="567"/>
            </w:pPr>
            <w:r>
              <w:t xml:space="preserve">        </w:t>
            </w:r>
          </w:p>
          <w:p w:rsidR="00077F2C" w:rsidRPr="00D35AC9" w:rsidRDefault="00077F2C" w:rsidP="00077F2C">
            <w:pPr>
              <w:contextualSpacing/>
              <w:jc w:val="both"/>
              <w:rPr>
                <w:b/>
                <w:color w:val="000000"/>
                <w:lang w:val="en-GB"/>
              </w:rPr>
            </w:pPr>
            <w:r w:rsidRPr="00D35AC9">
              <w:rPr>
                <w:b/>
                <w:color w:val="000000"/>
                <w:lang w:val="en-GB"/>
              </w:rPr>
              <w:t xml:space="preserve">Кофраж </w:t>
            </w:r>
          </w:p>
          <w:p w:rsidR="00077F2C" w:rsidRPr="00D35AC9" w:rsidRDefault="00077F2C" w:rsidP="00077F2C">
            <w:pPr>
              <w:contextualSpacing/>
              <w:jc w:val="both"/>
              <w:rPr>
                <w:b/>
                <w:color w:val="000000"/>
              </w:rPr>
            </w:pPr>
            <w:r w:rsidRPr="00D82FCF">
              <w:rPr>
                <w:b/>
                <w:color w:val="000000"/>
                <w:lang w:val="en-GB"/>
              </w:rPr>
              <w:t xml:space="preserve">Изисквания към </w:t>
            </w:r>
            <w:r w:rsidRPr="00D82FCF">
              <w:rPr>
                <w:b/>
                <w:color w:val="000000"/>
              </w:rPr>
              <w:t>изпълнението</w:t>
            </w:r>
            <w:r w:rsidRPr="00D82FCF">
              <w:rPr>
                <w:b/>
                <w:color w:val="000000"/>
                <w:lang w:val="en-GB"/>
              </w:rPr>
              <w:t>:</w:t>
            </w:r>
          </w:p>
          <w:p w:rsidR="00077F2C" w:rsidRDefault="00077F2C" w:rsidP="00077F2C">
            <w:pPr>
              <w:autoSpaceDE w:val="0"/>
              <w:autoSpaceDN w:val="0"/>
              <w:adjustRightInd w:val="0"/>
              <w:jc w:val="both"/>
              <w:rPr>
                <w:color w:val="000000"/>
              </w:rPr>
            </w:pPr>
            <w:r w:rsidRPr="00D35AC9">
              <w:rPr>
                <w:color w:val="000000"/>
              </w:rPr>
              <w:t xml:space="preserve">Кофражът трябва да е достатъчно твърд и плътен, за да не изтича циментов или друг разтвор от бетона през всички фази на строителство, и подходящ за начина на полагане и уплътняване.  </w:t>
            </w:r>
          </w:p>
          <w:p w:rsidR="00077F2C" w:rsidRPr="00D35AC9" w:rsidRDefault="00077F2C" w:rsidP="00077F2C">
            <w:pPr>
              <w:autoSpaceDE w:val="0"/>
              <w:autoSpaceDN w:val="0"/>
              <w:adjustRightInd w:val="0"/>
              <w:jc w:val="both"/>
              <w:rPr>
                <w:color w:val="000000"/>
              </w:rPr>
            </w:pPr>
            <w:r w:rsidRPr="00D35AC9">
              <w:rPr>
                <w:color w:val="000000"/>
              </w:rPr>
              <w:t xml:space="preserve">Кофражът трябва да бъде така подреден, че да може лесно да се демонтира и отстрани от излетия бетон без удари, разрушаване или увреждане.  </w:t>
            </w:r>
          </w:p>
          <w:p w:rsidR="00077F2C" w:rsidRPr="00D35AC9" w:rsidRDefault="00077F2C" w:rsidP="00077F2C">
            <w:pPr>
              <w:autoSpaceDE w:val="0"/>
              <w:autoSpaceDN w:val="0"/>
              <w:adjustRightInd w:val="0"/>
              <w:jc w:val="both"/>
              <w:rPr>
                <w:color w:val="000000"/>
              </w:rPr>
            </w:pPr>
            <w:r w:rsidRPr="00D35AC9">
              <w:rPr>
                <w:color w:val="000000"/>
              </w:rPr>
              <w:t>Челата на формите в съприкосновение с бетона, трябва да бъдат почистени преди бетониране и третирани с кофражно масло, където се налага.</w:t>
            </w:r>
          </w:p>
          <w:p w:rsidR="00077F2C" w:rsidRPr="00D35AC9" w:rsidRDefault="00077F2C" w:rsidP="00077F2C">
            <w:pPr>
              <w:autoSpaceDE w:val="0"/>
              <w:autoSpaceDN w:val="0"/>
              <w:adjustRightInd w:val="0"/>
              <w:jc w:val="both"/>
              <w:rPr>
                <w:color w:val="000000"/>
              </w:rPr>
            </w:pPr>
            <w:r w:rsidRPr="00D35AC9">
              <w:rPr>
                <w:color w:val="000000"/>
              </w:rPr>
              <w:t xml:space="preserve">Където трябва да се оставят отвори във формите за тръбите за отводняване, трябва да се вземат мерки да не изтича циментов разтвор при бетониране или увреждане при декофриране. </w:t>
            </w:r>
          </w:p>
          <w:p w:rsidR="00077F2C" w:rsidRPr="00D35AC9" w:rsidRDefault="00077F2C" w:rsidP="00077F2C">
            <w:pPr>
              <w:autoSpaceDE w:val="0"/>
              <w:autoSpaceDN w:val="0"/>
              <w:adjustRightInd w:val="0"/>
              <w:jc w:val="both"/>
              <w:rPr>
                <w:color w:val="000000"/>
              </w:rPr>
            </w:pPr>
            <w:r w:rsidRPr="00D35AC9">
              <w:rPr>
                <w:color w:val="000000"/>
              </w:rPr>
              <w:t>Кофражът трябва да се свали по такъв н</w:t>
            </w:r>
            <w:r w:rsidR="006A264A">
              <w:rPr>
                <w:color w:val="000000"/>
              </w:rPr>
              <w:t xml:space="preserve">ачин, че да не увреди бетона и </w:t>
            </w:r>
            <w:r w:rsidRPr="00D35AC9">
              <w:rPr>
                <w:color w:val="000000"/>
              </w:rPr>
              <w:t xml:space="preserve">да го предпази от създаване в него на някакви допълнителни напрежения. </w:t>
            </w:r>
          </w:p>
          <w:p w:rsidR="00077F2C" w:rsidRPr="00FF15E6" w:rsidRDefault="00077F2C" w:rsidP="00077F2C">
            <w:pPr>
              <w:autoSpaceDE w:val="0"/>
              <w:autoSpaceDN w:val="0"/>
              <w:adjustRightInd w:val="0"/>
              <w:jc w:val="both"/>
              <w:rPr>
                <w:rFonts w:ascii="Arial Narrow" w:hAnsi="Arial Narrow"/>
                <w:lang w:eastAsia="en-US"/>
              </w:rPr>
            </w:pPr>
          </w:p>
          <w:p w:rsidR="00077F2C" w:rsidRPr="00D35AC9" w:rsidRDefault="00077F2C" w:rsidP="00077F2C">
            <w:pPr>
              <w:autoSpaceDE w:val="0"/>
              <w:autoSpaceDN w:val="0"/>
              <w:adjustRightInd w:val="0"/>
              <w:jc w:val="both"/>
              <w:rPr>
                <w:b/>
                <w:color w:val="000000"/>
                <w:lang w:val="en-GB"/>
              </w:rPr>
            </w:pPr>
            <w:r w:rsidRPr="00D35AC9">
              <w:rPr>
                <w:b/>
                <w:color w:val="000000"/>
                <w:lang w:val="en-GB"/>
              </w:rPr>
              <w:t xml:space="preserve">Армировка </w:t>
            </w:r>
          </w:p>
          <w:p w:rsidR="006A264A" w:rsidRDefault="00077F2C" w:rsidP="006A264A">
            <w:pPr>
              <w:contextualSpacing/>
              <w:jc w:val="both"/>
              <w:rPr>
                <w:b/>
                <w:color w:val="000000"/>
              </w:rPr>
            </w:pPr>
            <w:r w:rsidRPr="00D82FCF">
              <w:rPr>
                <w:b/>
                <w:color w:val="000000"/>
                <w:lang w:val="en-GB"/>
              </w:rPr>
              <w:t xml:space="preserve">Изисквания към </w:t>
            </w:r>
            <w:r w:rsidRPr="00D82FCF">
              <w:rPr>
                <w:b/>
                <w:color w:val="000000"/>
              </w:rPr>
              <w:t>изпълнението</w:t>
            </w:r>
            <w:r w:rsidRPr="00D82FCF">
              <w:rPr>
                <w:b/>
                <w:color w:val="000000"/>
                <w:lang w:val="en-GB"/>
              </w:rPr>
              <w:t>:</w:t>
            </w:r>
          </w:p>
          <w:p w:rsidR="006A264A" w:rsidRDefault="006A264A" w:rsidP="006A264A">
            <w:pPr>
              <w:contextualSpacing/>
              <w:jc w:val="both"/>
              <w:rPr>
                <w:b/>
                <w:color w:val="000000"/>
              </w:rPr>
            </w:pPr>
            <w:r>
              <w:rPr>
                <w:color w:val="000000"/>
              </w:rPr>
              <w:t xml:space="preserve">Армировката </w:t>
            </w:r>
            <w:r w:rsidR="00077F2C" w:rsidRPr="000D1636">
              <w:rPr>
                <w:color w:val="000000"/>
              </w:rPr>
              <w:t xml:space="preserve">да бъде от </w:t>
            </w:r>
            <w:r w:rsidR="00077F2C">
              <w:rPr>
                <w:color w:val="000000"/>
              </w:rPr>
              <w:t xml:space="preserve">готови заварени мрежи. </w:t>
            </w:r>
            <w:r w:rsidR="00077F2C" w:rsidRPr="000D1636">
              <w:rPr>
                <w:color w:val="000000"/>
              </w:rPr>
              <w:t>За закрепване на армировката трябва да се изполва мека желязна тел с диаметър от 1.2 mm до 1.6 mm. Покритието на армировката трябва да бъде мин.15мм</w:t>
            </w:r>
            <w:r>
              <w:rPr>
                <w:color w:val="000000"/>
              </w:rPr>
              <w:t xml:space="preserve"> при </w:t>
            </w:r>
            <w:r w:rsidR="002D306F">
              <w:rPr>
                <w:color w:val="000000"/>
              </w:rPr>
              <w:t>стени,</w:t>
            </w:r>
            <w:r>
              <w:rPr>
                <w:color w:val="000000"/>
              </w:rPr>
              <w:t xml:space="preserve"> и 35мм при бетоновата настилка</w:t>
            </w:r>
            <w:r w:rsidR="00077F2C" w:rsidRPr="000D1636">
              <w:rPr>
                <w:color w:val="000000"/>
              </w:rPr>
              <w:t xml:space="preserve">. </w:t>
            </w:r>
          </w:p>
          <w:p w:rsidR="00077F2C" w:rsidRPr="006A264A" w:rsidRDefault="00077F2C" w:rsidP="006A264A">
            <w:pPr>
              <w:contextualSpacing/>
              <w:jc w:val="both"/>
              <w:rPr>
                <w:b/>
                <w:color w:val="000000"/>
              </w:rPr>
            </w:pPr>
            <w:r w:rsidRPr="000D1636">
              <w:rPr>
                <w:color w:val="000000"/>
              </w:rPr>
              <w:t>Фиксаторите (дистанциатори), осигуряващи необходимото бетонно покритие  на  армировката трябва да бъдат възможно н</w:t>
            </w:r>
            <w:r w:rsidR="000635A2">
              <w:rPr>
                <w:color w:val="000000"/>
              </w:rPr>
              <w:t xml:space="preserve">ай – </w:t>
            </w:r>
            <w:r w:rsidRPr="000D1636">
              <w:rPr>
                <w:color w:val="000000"/>
              </w:rPr>
              <w:t xml:space="preserve">малки по размер и със същата якост и вид като бетона. Те трябва да бъдат здраво закрепени за армировката. Не се допускат за употреба </w:t>
            </w:r>
            <w:r w:rsidR="000635A2">
              <w:rPr>
                <w:color w:val="000000"/>
              </w:rPr>
              <w:t xml:space="preserve">фиксатори от </w:t>
            </w:r>
            <w:r w:rsidR="000635A2">
              <w:rPr>
                <w:color w:val="000000"/>
              </w:rPr>
              <w:lastRenderedPageBreak/>
              <w:t xml:space="preserve">парчета армировка. </w:t>
            </w:r>
            <w:r w:rsidRPr="000D1636">
              <w:rPr>
                <w:color w:val="000000"/>
              </w:rPr>
              <w:t>Употребата на фиксатори (дистанциатори) е задължителна при изпълнението на всички видове стоманобетонни конструкции и елементи.</w:t>
            </w:r>
          </w:p>
          <w:p w:rsidR="00077F2C" w:rsidRDefault="00077F2C" w:rsidP="00077F2C">
            <w:pPr>
              <w:autoSpaceDE w:val="0"/>
              <w:autoSpaceDN w:val="0"/>
              <w:adjustRightInd w:val="0"/>
              <w:ind w:firstLine="708"/>
              <w:jc w:val="both"/>
              <w:rPr>
                <w:color w:val="000000"/>
              </w:rPr>
            </w:pPr>
          </w:p>
          <w:p w:rsidR="00077F2C" w:rsidRPr="00A647D5" w:rsidRDefault="00077F2C" w:rsidP="00077F2C">
            <w:pPr>
              <w:contextualSpacing/>
              <w:jc w:val="both"/>
              <w:rPr>
                <w:b/>
                <w:color w:val="000000"/>
                <w:lang w:val="en-GB"/>
              </w:rPr>
            </w:pPr>
            <w:r w:rsidRPr="00A647D5">
              <w:rPr>
                <w:b/>
                <w:color w:val="000000"/>
                <w:lang w:val="en-GB"/>
              </w:rPr>
              <w:t xml:space="preserve">Полагане на бетона </w:t>
            </w:r>
          </w:p>
          <w:p w:rsidR="00077F2C" w:rsidRPr="00A647D5" w:rsidRDefault="00077F2C" w:rsidP="00077F2C">
            <w:pPr>
              <w:contextualSpacing/>
              <w:jc w:val="both"/>
              <w:rPr>
                <w:b/>
                <w:color w:val="000000"/>
              </w:rPr>
            </w:pPr>
            <w:r w:rsidRPr="00D82FCF">
              <w:rPr>
                <w:b/>
                <w:color w:val="000000"/>
                <w:lang w:val="en-GB"/>
              </w:rPr>
              <w:t xml:space="preserve">Изисквания към </w:t>
            </w:r>
            <w:r w:rsidRPr="00D82FCF">
              <w:rPr>
                <w:b/>
                <w:color w:val="000000"/>
              </w:rPr>
              <w:t>изпълнението</w:t>
            </w:r>
            <w:r w:rsidRPr="00D82FCF">
              <w:rPr>
                <w:b/>
                <w:color w:val="000000"/>
                <w:lang w:val="en-GB"/>
              </w:rPr>
              <w:t>:</w:t>
            </w:r>
          </w:p>
          <w:p w:rsidR="00077F2C" w:rsidRPr="00A647D5" w:rsidRDefault="00077F2C" w:rsidP="00077F2C">
            <w:pPr>
              <w:autoSpaceDE w:val="0"/>
              <w:autoSpaceDN w:val="0"/>
              <w:adjustRightInd w:val="0"/>
              <w:jc w:val="both"/>
              <w:rPr>
                <w:color w:val="000000"/>
              </w:rPr>
            </w:pPr>
            <w:r w:rsidRPr="00A647D5">
              <w:rPr>
                <w:color w:val="000000"/>
              </w:rPr>
              <w:t xml:space="preserve">Бетонът трябва да се полага така, че да се избегне разслояване на материалите и изместване на армировката и кофража. </w:t>
            </w:r>
          </w:p>
          <w:p w:rsidR="00077F2C" w:rsidRDefault="00077F2C" w:rsidP="00077F2C">
            <w:pPr>
              <w:autoSpaceDE w:val="0"/>
              <w:autoSpaceDN w:val="0"/>
              <w:adjustRightInd w:val="0"/>
              <w:jc w:val="both"/>
              <w:rPr>
                <w:color w:val="000000"/>
              </w:rPr>
            </w:pPr>
            <w:r w:rsidRPr="00A647D5">
              <w:rPr>
                <w:color w:val="000000"/>
              </w:rPr>
              <w:t xml:space="preserve">Бетонът трябва да бъде напълно уплътнен по време и след полагане и преди началото на свързване на цимента. Уплътняването трябва да се извършва чрез механично уплътняващо устройство. </w:t>
            </w:r>
          </w:p>
          <w:p w:rsidR="00077F2C" w:rsidRDefault="00077F2C" w:rsidP="00077F2C">
            <w:pPr>
              <w:autoSpaceDE w:val="0"/>
              <w:autoSpaceDN w:val="0"/>
              <w:adjustRightInd w:val="0"/>
              <w:jc w:val="both"/>
              <w:rPr>
                <w:color w:val="000000"/>
              </w:rPr>
            </w:pPr>
            <w:r w:rsidRPr="00A647D5">
              <w:rPr>
                <w:color w:val="000000"/>
              </w:rPr>
              <w:t xml:space="preserve">Изпълнителят трябва да осигури необходимия брой вибратори, вкл. резервни, за да се  постигне веднага необходимото уплътняване на всяка част бетон след изсипването в кофража. </w:t>
            </w:r>
          </w:p>
          <w:p w:rsidR="00077F2C" w:rsidRDefault="00077F2C" w:rsidP="00077F2C">
            <w:pPr>
              <w:autoSpaceDE w:val="0"/>
              <w:autoSpaceDN w:val="0"/>
              <w:adjustRightInd w:val="0"/>
              <w:jc w:val="both"/>
              <w:rPr>
                <w:color w:val="000000"/>
              </w:rPr>
            </w:pPr>
            <w:r w:rsidRPr="00A647D5">
              <w:rPr>
                <w:color w:val="000000"/>
              </w:rPr>
              <w:t>Вибрирането трябва да се приложи в участъка на прясно положения бетон. Вибрирането трябва да се извършва толкова дълго и с такава интензивност, че да се получи уплътняване на бетона без причиняване на разслояване на сместа.</w:t>
            </w:r>
          </w:p>
          <w:p w:rsidR="00077F2C" w:rsidRPr="00465595" w:rsidRDefault="00077F2C" w:rsidP="00077F2C">
            <w:pPr>
              <w:autoSpaceDE w:val="0"/>
              <w:autoSpaceDN w:val="0"/>
              <w:adjustRightInd w:val="0"/>
              <w:jc w:val="both"/>
              <w:rPr>
                <w:color w:val="000000"/>
              </w:rPr>
            </w:pPr>
            <w:r w:rsidRPr="00A647D5">
              <w:rPr>
                <w:color w:val="000000"/>
              </w:rPr>
              <w:t>Не се допуска да се подлага на вибриране бетон, на който е изминал период от 4 до 24 часа от уплътняването му.</w:t>
            </w:r>
          </w:p>
          <w:p w:rsidR="00077F2C" w:rsidRDefault="00077F2C" w:rsidP="00077F2C">
            <w:pPr>
              <w:autoSpaceDE w:val="0"/>
              <w:autoSpaceDN w:val="0"/>
              <w:adjustRightInd w:val="0"/>
              <w:ind w:firstLine="708"/>
              <w:jc w:val="both"/>
            </w:pPr>
          </w:p>
          <w:p w:rsidR="00077F2C" w:rsidRPr="00A3157F" w:rsidRDefault="00077F2C" w:rsidP="00077F2C">
            <w:pPr>
              <w:autoSpaceDE w:val="0"/>
              <w:autoSpaceDN w:val="0"/>
              <w:adjustRightInd w:val="0"/>
              <w:jc w:val="both"/>
              <w:rPr>
                <w:b/>
              </w:rPr>
            </w:pPr>
            <w:r w:rsidRPr="00A3157F">
              <w:rPr>
                <w:b/>
              </w:rPr>
              <w:t xml:space="preserve">Шлайфана бетонова настилка </w:t>
            </w:r>
          </w:p>
          <w:p w:rsidR="00077F2C" w:rsidRDefault="00077F2C" w:rsidP="00077F2C">
            <w:pPr>
              <w:contextualSpacing/>
              <w:jc w:val="both"/>
              <w:rPr>
                <w:b/>
                <w:color w:val="000000"/>
              </w:rPr>
            </w:pPr>
            <w:r w:rsidRPr="00D82FCF">
              <w:rPr>
                <w:b/>
                <w:color w:val="000000"/>
                <w:lang w:val="en-GB"/>
              </w:rPr>
              <w:t xml:space="preserve">Изисквания към </w:t>
            </w:r>
            <w:r w:rsidRPr="00D82FCF">
              <w:rPr>
                <w:b/>
                <w:color w:val="000000"/>
              </w:rPr>
              <w:t>изпълнението</w:t>
            </w:r>
            <w:r w:rsidRPr="00D82FCF">
              <w:rPr>
                <w:b/>
                <w:color w:val="000000"/>
                <w:lang w:val="en-GB"/>
              </w:rPr>
              <w:t>:</w:t>
            </w:r>
          </w:p>
          <w:p w:rsidR="000D1BBE" w:rsidRPr="000D1BBE" w:rsidRDefault="000D1BBE" w:rsidP="000D1BBE">
            <w:pPr>
              <w:pStyle w:val="af2"/>
              <w:numPr>
                <w:ilvl w:val="0"/>
                <w:numId w:val="47"/>
              </w:numPr>
              <w:ind w:left="226" w:hanging="226"/>
              <w:jc w:val="both"/>
              <w:rPr>
                <w:lang w:val="bg-BG"/>
              </w:rPr>
            </w:pPr>
            <w:r>
              <w:rPr>
                <w:lang w:val="bg-BG"/>
              </w:rPr>
              <w:t>Б</w:t>
            </w:r>
            <w:r w:rsidR="009335B3" w:rsidRPr="000D1BBE">
              <w:rPr>
                <w:lang w:val="bg-BG"/>
              </w:rPr>
              <w:t xml:space="preserve">етон за шлайфаната бетонова настилка – клас С 20/25. </w:t>
            </w:r>
          </w:p>
          <w:p w:rsidR="009335B3" w:rsidRPr="000D1BBE" w:rsidRDefault="009335B3" w:rsidP="000D1BBE">
            <w:pPr>
              <w:pStyle w:val="af2"/>
              <w:numPr>
                <w:ilvl w:val="0"/>
                <w:numId w:val="47"/>
              </w:numPr>
              <w:ind w:left="226" w:hanging="226"/>
              <w:jc w:val="both"/>
              <w:rPr>
                <w:lang w:val="bg-BG"/>
              </w:rPr>
            </w:pPr>
            <w:r w:rsidRPr="000D1BBE">
              <w:rPr>
                <w:lang w:val="bg-BG"/>
              </w:rPr>
              <w:t xml:space="preserve">Дебелината на настилката </w:t>
            </w:r>
            <w:r w:rsidR="000D1BBE">
              <w:rPr>
                <w:lang w:val="bg-BG"/>
              </w:rPr>
              <w:t xml:space="preserve">да </w:t>
            </w:r>
            <w:r w:rsidRPr="000D1BBE">
              <w:rPr>
                <w:lang w:val="bg-BG"/>
              </w:rPr>
              <w:t xml:space="preserve">е </w:t>
            </w:r>
            <w:r w:rsidR="000D1BBE">
              <w:rPr>
                <w:lang w:val="bg-BG"/>
              </w:rPr>
              <w:t>мин.</w:t>
            </w:r>
            <w:r w:rsidRPr="000D1BBE">
              <w:rPr>
                <w:lang w:val="bg-BG"/>
              </w:rPr>
              <w:t>10 см.</w:t>
            </w:r>
          </w:p>
          <w:p w:rsidR="009335B3" w:rsidRPr="009335B3" w:rsidRDefault="000D1BBE" w:rsidP="009335B3">
            <w:pPr>
              <w:pStyle w:val="af2"/>
              <w:numPr>
                <w:ilvl w:val="0"/>
                <w:numId w:val="47"/>
              </w:numPr>
              <w:ind w:left="226" w:hanging="226"/>
              <w:jc w:val="both"/>
              <w:rPr>
                <w:lang w:val="bg-BG"/>
              </w:rPr>
            </w:pPr>
            <w:r>
              <w:rPr>
                <w:lang w:val="bg-BG"/>
              </w:rPr>
              <w:t>А</w:t>
            </w:r>
            <w:r w:rsidR="009335B3" w:rsidRPr="009335B3">
              <w:rPr>
                <w:lang w:val="bg-BG"/>
              </w:rPr>
              <w:t>рмир</w:t>
            </w:r>
            <w:r>
              <w:rPr>
                <w:lang w:val="bg-BG"/>
              </w:rPr>
              <w:t xml:space="preserve">овъчна </w:t>
            </w:r>
            <w:r w:rsidR="009335B3" w:rsidRPr="009335B3">
              <w:rPr>
                <w:lang w:val="bg-BG"/>
              </w:rPr>
              <w:t>мреж</w:t>
            </w:r>
            <w:r>
              <w:rPr>
                <w:lang w:val="bg-BG"/>
              </w:rPr>
              <w:t>а</w:t>
            </w:r>
            <w:r w:rsidR="009335B3" w:rsidRPr="009335B3">
              <w:rPr>
                <w:lang w:val="bg-BG"/>
              </w:rPr>
              <w:t xml:space="preserve"> N6 20/20см. </w:t>
            </w:r>
          </w:p>
          <w:p w:rsidR="009335B3" w:rsidRPr="009335B3" w:rsidRDefault="000D1BBE" w:rsidP="009335B3">
            <w:pPr>
              <w:pStyle w:val="af2"/>
              <w:numPr>
                <w:ilvl w:val="0"/>
                <w:numId w:val="47"/>
              </w:numPr>
              <w:ind w:left="226" w:hanging="226"/>
              <w:jc w:val="both"/>
              <w:rPr>
                <w:lang w:val="bg-BG"/>
              </w:rPr>
            </w:pPr>
            <w:r>
              <w:rPr>
                <w:lang w:val="bg-BG"/>
              </w:rPr>
              <w:t>П</w:t>
            </w:r>
            <w:r w:rsidR="009335B3" w:rsidRPr="009335B3">
              <w:rPr>
                <w:lang w:val="bg-BG"/>
              </w:rPr>
              <w:t>овърхността да бъде загладена с механична пердашка за бетон („хеликоптер“) до проектно ниво</w:t>
            </w:r>
            <w:r w:rsidR="00732C9E">
              <w:rPr>
                <w:lang w:val="bg-BG"/>
              </w:rPr>
              <w:t xml:space="preserve"> и </w:t>
            </w:r>
            <w:r w:rsidR="00732C9E" w:rsidRPr="00732C9E">
              <w:rPr>
                <w:lang w:val="bg-BG"/>
              </w:rPr>
              <w:t>"Ресане" /надраскване/ на бетона за постигане на релеф на повърхността за противоплъзгащ ефект</w:t>
            </w:r>
            <w:r w:rsidR="00732C9E">
              <w:rPr>
                <w:lang w:val="bg-BG"/>
              </w:rPr>
              <w:t>.</w:t>
            </w:r>
          </w:p>
          <w:p w:rsidR="009335B3" w:rsidRPr="00732C9E" w:rsidRDefault="00736B53" w:rsidP="00732C9E">
            <w:pPr>
              <w:pStyle w:val="af2"/>
              <w:numPr>
                <w:ilvl w:val="0"/>
                <w:numId w:val="47"/>
              </w:numPr>
              <w:ind w:left="226" w:hanging="226"/>
              <w:jc w:val="both"/>
              <w:rPr>
                <w:lang w:val="bg-BG"/>
              </w:rPr>
            </w:pPr>
            <w:r>
              <w:rPr>
                <w:lang w:val="bg-BG"/>
              </w:rPr>
              <w:t>Конструктивни ф</w:t>
            </w:r>
            <w:r w:rsidR="009335B3" w:rsidRPr="00732C9E">
              <w:rPr>
                <w:lang w:val="bg-BG"/>
              </w:rPr>
              <w:t>уги</w:t>
            </w:r>
            <w:r w:rsidR="00D11C2F">
              <w:rPr>
                <w:lang w:val="bg-BG"/>
              </w:rPr>
              <w:t xml:space="preserve"> –</w:t>
            </w:r>
            <w:r>
              <w:rPr>
                <w:lang w:val="bg-BG"/>
              </w:rPr>
              <w:t xml:space="preserve"> </w:t>
            </w:r>
            <w:r>
              <w:t>дебелина 3</w:t>
            </w:r>
            <w:r>
              <w:rPr>
                <w:lang w:val="bg-BG"/>
              </w:rPr>
              <w:t xml:space="preserve"> </w:t>
            </w:r>
            <w:r>
              <w:t>–</w:t>
            </w:r>
            <w:r>
              <w:rPr>
                <w:lang w:val="bg-BG"/>
              </w:rPr>
              <w:t xml:space="preserve"> </w:t>
            </w:r>
            <w:r>
              <w:t>4мм</w:t>
            </w:r>
            <w:r>
              <w:rPr>
                <w:lang w:val="bg-BG"/>
              </w:rPr>
              <w:t xml:space="preserve">, </w:t>
            </w:r>
            <w:r>
              <w:t xml:space="preserve">дълбочина </w:t>
            </w:r>
            <w:r w:rsidR="001B20C4">
              <w:rPr>
                <w:lang w:val="bg-BG"/>
              </w:rPr>
              <w:t xml:space="preserve">мин. </w:t>
            </w:r>
            <w:r w:rsidR="001B20C4">
              <w:t>30</w:t>
            </w:r>
            <w:r>
              <w:t>мм</w:t>
            </w:r>
            <w:r w:rsidR="001B20C4">
              <w:rPr>
                <w:lang w:val="bg-BG"/>
              </w:rPr>
              <w:t xml:space="preserve"> и </w:t>
            </w:r>
            <w:r w:rsidR="00D11C2F">
              <w:rPr>
                <w:lang w:val="bg-BG"/>
              </w:rPr>
              <w:t>рязане</w:t>
            </w:r>
            <w:r w:rsidR="009335B3" w:rsidRPr="00732C9E">
              <w:rPr>
                <w:lang w:val="bg-BG"/>
              </w:rPr>
              <w:t xml:space="preserve"> през 4,00м. </w:t>
            </w:r>
          </w:p>
          <w:p w:rsidR="00077F2C" w:rsidRPr="00A45D9C" w:rsidRDefault="00077F2C" w:rsidP="00732C9E">
            <w:pPr>
              <w:autoSpaceDE w:val="0"/>
              <w:autoSpaceDN w:val="0"/>
              <w:adjustRightInd w:val="0"/>
              <w:jc w:val="both"/>
              <w:rPr>
                <w:color w:val="000000"/>
                <w:sz w:val="10"/>
                <w:szCs w:val="10"/>
              </w:rPr>
            </w:pPr>
          </w:p>
          <w:p w:rsidR="00077F2C" w:rsidRPr="00CE0C95" w:rsidRDefault="00077F2C" w:rsidP="00077F2C">
            <w:pPr>
              <w:ind w:right="-39"/>
              <w:jc w:val="both"/>
              <w:rPr>
                <w:b/>
                <w:lang w:eastAsia="en-US"/>
              </w:rPr>
            </w:pPr>
            <w:r w:rsidRPr="00CE0C95">
              <w:rPr>
                <w:b/>
                <w:color w:val="000000"/>
                <w:lang w:val="en-US"/>
              </w:rPr>
              <w:t>II</w:t>
            </w:r>
            <w:r w:rsidRPr="00CE0C95">
              <w:rPr>
                <w:b/>
                <w:color w:val="000000"/>
              </w:rPr>
              <w:t>.</w:t>
            </w:r>
            <w:r w:rsidRPr="00CE0C95">
              <w:rPr>
                <w:b/>
                <w:lang w:eastAsia="en-US"/>
              </w:rPr>
              <w:t>4.3. Организация и изпълнение  на строителството</w:t>
            </w:r>
          </w:p>
          <w:p w:rsidR="00077F2C" w:rsidRPr="00280E17" w:rsidRDefault="00077F2C" w:rsidP="00077F2C">
            <w:pPr>
              <w:widowControl w:val="0"/>
              <w:ind w:right="-39"/>
              <w:jc w:val="both"/>
              <w:rPr>
                <w:lang w:eastAsia="en-US"/>
              </w:rPr>
            </w:pPr>
            <w:r w:rsidRPr="00280E17">
              <w:rPr>
                <w:lang w:eastAsia="en-US"/>
              </w:rPr>
              <w:t xml:space="preserve">Изпълнението на дейностите се извършва при стриктно спазване на действащата нормативна уредба, техническата спецификация и условията в настоящата документация. Участниците трябва да докажат възможността си за обезпечаване на необходимата организация за изпълнението им. </w:t>
            </w:r>
            <w:r w:rsidRPr="00280E17">
              <w:rPr>
                <w:lang w:val="ru-RU" w:eastAsia="en-US"/>
              </w:rPr>
              <w:t xml:space="preserve"> </w:t>
            </w:r>
            <w:r w:rsidRPr="00280E17">
              <w:rPr>
                <w:lang w:eastAsia="en-US"/>
              </w:rPr>
              <w:t xml:space="preserve">Изпълнителят следва да опише подробно и задълбочено  организацията, която ще създаде за изпълнение на договора, методите и начините за обезпечаване на технологичния процес. Изпълнителят трябва да идентифицира и определи важните задачи, които са от особено значение за изпълнението на договора. </w:t>
            </w:r>
          </w:p>
          <w:p w:rsidR="00077F2C" w:rsidRPr="00280E17" w:rsidRDefault="00077F2C" w:rsidP="00077F2C">
            <w:pPr>
              <w:widowControl w:val="0"/>
              <w:tabs>
                <w:tab w:val="left" w:pos="-270"/>
                <w:tab w:val="left" w:pos="990"/>
                <w:tab w:val="num" w:pos="1286"/>
              </w:tabs>
              <w:ind w:right="-39"/>
              <w:jc w:val="both"/>
              <w:rPr>
                <w:lang w:eastAsia="en-US"/>
              </w:rPr>
            </w:pPr>
            <w:r w:rsidRPr="00280E17">
              <w:rPr>
                <w:lang w:eastAsia="en-US"/>
              </w:rPr>
              <w:t>Представителят на Възложителя, който ръководи изпълнението на договора, има право да изисква извършването с предимство на някои видове работи, ако това е в интерес на Възложителя и е свързано с доброто качество на строителството, без да пречи на организацията за изпълнение на строителството, създадена от Изпълнителя.</w:t>
            </w:r>
          </w:p>
          <w:p w:rsidR="00077F2C" w:rsidRPr="00280E17" w:rsidRDefault="00077F2C" w:rsidP="00077F2C">
            <w:pPr>
              <w:widowControl w:val="0"/>
              <w:tabs>
                <w:tab w:val="num" w:pos="-900"/>
                <w:tab w:val="left" w:pos="-540"/>
                <w:tab w:val="left" w:pos="810"/>
              </w:tabs>
              <w:ind w:right="-39"/>
              <w:jc w:val="both"/>
              <w:rPr>
                <w:lang w:eastAsia="en-US"/>
              </w:rPr>
            </w:pPr>
            <w:r w:rsidRPr="00280E17">
              <w:rPr>
                <w:lang w:eastAsia="en-US"/>
              </w:rPr>
              <w:t>Изпълнителят следва да изпълнява стриктно задълженията си по Закона за здравословни и безопасни условия на труд /обн.ДВ.бр.124/1997 г./ и подзаконовите нормативни актове, регламентиращи тези обществени отношения и по специално Наредба № 2 на Министерството на труда и социалната политика и Министерството на регионалното развитие от 22.03.2004г. за минималните изисквания за здравословни и безопасни условия на труд при извършване на СМР /обн.ДВ. бр.37 от 04.05.2004 г./.</w:t>
            </w:r>
          </w:p>
          <w:p w:rsidR="00077F2C" w:rsidRPr="00280E17" w:rsidRDefault="00077F2C" w:rsidP="00077F2C">
            <w:pPr>
              <w:widowControl w:val="0"/>
              <w:tabs>
                <w:tab w:val="num" w:pos="-900"/>
                <w:tab w:val="left" w:pos="-540"/>
                <w:tab w:val="left" w:pos="810"/>
              </w:tabs>
              <w:ind w:right="-39"/>
              <w:jc w:val="both"/>
              <w:rPr>
                <w:lang w:eastAsia="en-US"/>
              </w:rPr>
            </w:pPr>
            <w:r w:rsidRPr="00280E17">
              <w:rPr>
                <w:lang w:eastAsia="en-US"/>
              </w:rPr>
              <w:t>В процеса на строителството, Представителят на Възложителя е отговорен и изисква от Изпълнителя, а съответните контролни органи контролират спазването на правилата и нормите за здравословни и безопасни условия на труд от Изпълнителя. Всички разходи, свързани с осигуряването на здравословни и безопасни условия на труд на работниците са изцяло за сметка на работодателя.</w:t>
            </w:r>
          </w:p>
          <w:p w:rsidR="00077F2C" w:rsidRPr="00280E17" w:rsidRDefault="00077F2C" w:rsidP="00077F2C">
            <w:pPr>
              <w:widowControl w:val="0"/>
              <w:ind w:right="-39"/>
              <w:jc w:val="both"/>
              <w:rPr>
                <w:szCs w:val="20"/>
                <w:lang w:val="ru-RU" w:eastAsia="en-US"/>
              </w:rPr>
            </w:pPr>
            <w:r w:rsidRPr="00280E17">
              <w:rPr>
                <w:szCs w:val="20"/>
                <w:lang w:val="ru-RU" w:eastAsia="en-US"/>
              </w:rPr>
              <w:t xml:space="preserve">Пътните знаци на постоянната сигнализация, които противоречат или не съответстват на установената временна сигнализация, се отстраняват или закриват с непрозрачни калъфи от </w:t>
            </w:r>
            <w:r w:rsidRPr="00280E17">
              <w:rPr>
                <w:szCs w:val="20"/>
                <w:lang w:val="ru-RU" w:eastAsia="en-US"/>
              </w:rPr>
              <w:lastRenderedPageBreak/>
              <w:t xml:space="preserve">плат или фолио до завършването на ремонтните работи. </w:t>
            </w:r>
          </w:p>
          <w:p w:rsidR="00077F2C" w:rsidRPr="00280E17" w:rsidRDefault="00077F2C" w:rsidP="00077F2C">
            <w:pPr>
              <w:ind w:right="-39"/>
              <w:jc w:val="both"/>
              <w:rPr>
                <w:color w:val="000000"/>
                <w:lang w:val="ru-RU"/>
              </w:rPr>
            </w:pPr>
            <w:r w:rsidRPr="00280E17">
              <w:rPr>
                <w:color w:val="000000"/>
                <w:lang w:val="ru-RU"/>
              </w:rPr>
              <w:t>След приключване на строителството, всички терени да бъдат подравнени и почистени от строителните материали и отпадъци.</w:t>
            </w:r>
          </w:p>
          <w:p w:rsidR="00077F2C" w:rsidRPr="00280E17" w:rsidRDefault="00077F2C" w:rsidP="00077F2C">
            <w:pPr>
              <w:widowControl w:val="0"/>
              <w:tabs>
                <w:tab w:val="num" w:pos="-540"/>
                <w:tab w:val="left" w:pos="630"/>
              </w:tabs>
              <w:ind w:right="-39"/>
              <w:jc w:val="both"/>
              <w:rPr>
                <w:lang w:eastAsia="en-US"/>
              </w:rPr>
            </w:pPr>
            <w:r w:rsidRPr="00280E17">
              <w:rPr>
                <w:lang w:eastAsia="en-US"/>
              </w:rPr>
              <w:t>Потенциалният изпълнител на обекта следва да предложи решения по горе изброените елементи на работната програма при подготовка на Техническото си предложение за участие в тръжната процедура, съобразени с изискванията на Възложителя .</w:t>
            </w:r>
          </w:p>
          <w:p w:rsidR="00077F2C" w:rsidRPr="00A45D9C" w:rsidRDefault="00077F2C" w:rsidP="00077F2C">
            <w:pPr>
              <w:ind w:right="-39"/>
              <w:jc w:val="both"/>
              <w:rPr>
                <w:b/>
                <w:i/>
                <w:sz w:val="10"/>
                <w:szCs w:val="10"/>
                <w:u w:val="single"/>
                <w:lang w:eastAsia="en-US"/>
              </w:rPr>
            </w:pPr>
          </w:p>
          <w:p w:rsidR="00077F2C" w:rsidRPr="00CE0C95" w:rsidRDefault="00077F2C" w:rsidP="00077F2C">
            <w:pPr>
              <w:ind w:right="-39"/>
              <w:jc w:val="both"/>
              <w:rPr>
                <w:b/>
                <w:lang w:eastAsia="en-US"/>
              </w:rPr>
            </w:pPr>
            <w:r w:rsidRPr="00CE0C95">
              <w:rPr>
                <w:b/>
                <w:color w:val="000000"/>
                <w:lang w:val="en-US"/>
              </w:rPr>
              <w:t>II</w:t>
            </w:r>
            <w:r w:rsidRPr="00CE0C95">
              <w:rPr>
                <w:b/>
                <w:color w:val="000000"/>
              </w:rPr>
              <w:t>.</w:t>
            </w:r>
            <w:r w:rsidRPr="00CE0C95">
              <w:rPr>
                <w:b/>
                <w:lang w:eastAsia="en-US"/>
              </w:rPr>
              <w:t>4.4. Изпълнение за качеството на предвидените работи:</w:t>
            </w:r>
          </w:p>
          <w:p w:rsidR="00077F2C" w:rsidRPr="00280E17" w:rsidRDefault="00077F2C" w:rsidP="00077F2C">
            <w:pPr>
              <w:widowControl w:val="0"/>
              <w:ind w:right="-39"/>
              <w:jc w:val="both"/>
              <w:rPr>
                <w:lang w:eastAsia="en-US"/>
              </w:rPr>
            </w:pPr>
            <w:r w:rsidRPr="00280E17">
              <w:rPr>
                <w:bCs/>
                <w:lang w:eastAsia="en-US"/>
              </w:rPr>
              <w:t>Потенциалният</w:t>
            </w:r>
            <w:r w:rsidRPr="00280E17">
              <w:rPr>
                <w:lang w:eastAsia="en-US"/>
              </w:rPr>
              <w:t xml:space="preserve"> изпълнител трябва да отговаря на следните изисквания, за гарантиране  качеството на изпълнение на строителството:</w:t>
            </w:r>
          </w:p>
          <w:p w:rsidR="00077F2C" w:rsidRPr="00280E17" w:rsidRDefault="00077F2C" w:rsidP="00077F2C">
            <w:pPr>
              <w:widowControl w:val="0"/>
              <w:ind w:right="-39"/>
              <w:jc w:val="both"/>
              <w:rPr>
                <w:lang w:eastAsia="en-US"/>
              </w:rPr>
            </w:pPr>
            <w:r w:rsidRPr="00280E17">
              <w:rPr>
                <w:lang w:eastAsia="en-US"/>
              </w:rPr>
              <w:t>Изпълнителят на строителството трябва да спазва всички законови и подзаконови изисквания на нормативните актове и стандарти, регламентиращи този вид дейност и определящи необходимото ниво на качество, както и да предложи гаранции за постигането му.</w:t>
            </w:r>
          </w:p>
          <w:p w:rsidR="00077F2C" w:rsidRPr="00280E17" w:rsidRDefault="00077F2C" w:rsidP="00077F2C">
            <w:pPr>
              <w:widowControl w:val="0"/>
              <w:ind w:right="-39"/>
              <w:jc w:val="both"/>
              <w:rPr>
                <w:lang w:eastAsia="en-US"/>
              </w:rPr>
            </w:pPr>
            <w:r w:rsidRPr="00280E17">
              <w:rPr>
                <w:lang w:eastAsia="en-US"/>
              </w:rPr>
              <w:t>Качеството на извършените пътно-строителни работи обхваща: качество на използваните строителни материали и контрол на качеството на изпълнението на отделните видове работи.</w:t>
            </w:r>
          </w:p>
          <w:p w:rsidR="00077F2C" w:rsidRPr="00A45D9C" w:rsidRDefault="00077F2C" w:rsidP="00077F2C">
            <w:pPr>
              <w:ind w:right="-39"/>
              <w:jc w:val="both"/>
              <w:rPr>
                <w:b/>
                <w:sz w:val="10"/>
                <w:szCs w:val="10"/>
                <w:lang w:eastAsia="en-US"/>
              </w:rPr>
            </w:pPr>
          </w:p>
          <w:p w:rsidR="00077F2C" w:rsidRPr="00365885" w:rsidRDefault="00077F2C" w:rsidP="00077F2C">
            <w:pPr>
              <w:ind w:right="-39"/>
              <w:jc w:val="both"/>
              <w:rPr>
                <w:b/>
                <w:lang w:eastAsia="en-US"/>
              </w:rPr>
            </w:pPr>
            <w:r w:rsidRPr="00365885">
              <w:rPr>
                <w:b/>
                <w:color w:val="000000"/>
                <w:lang w:val="en-US"/>
              </w:rPr>
              <w:t>II</w:t>
            </w:r>
            <w:r w:rsidRPr="00365885">
              <w:rPr>
                <w:b/>
                <w:color w:val="000000"/>
              </w:rPr>
              <w:t>.</w:t>
            </w:r>
            <w:r w:rsidRPr="00365885">
              <w:rPr>
                <w:b/>
                <w:lang w:eastAsia="en-US"/>
              </w:rPr>
              <w:t>4.5. Технически и качествен контрол</w:t>
            </w:r>
          </w:p>
          <w:p w:rsidR="00077F2C" w:rsidRPr="00280E17" w:rsidRDefault="00077F2C" w:rsidP="00077F2C">
            <w:pPr>
              <w:widowControl w:val="0"/>
              <w:ind w:right="-39"/>
              <w:jc w:val="both"/>
              <w:rPr>
                <w:lang w:eastAsia="en-US"/>
              </w:rPr>
            </w:pPr>
            <w:r w:rsidRPr="00280E17">
              <w:rPr>
                <w:lang w:eastAsia="en-US"/>
              </w:rPr>
              <w:t>Технически и качествен контрол на обектите ще се упражнява от инвеститорски контрол</w:t>
            </w:r>
            <w:r w:rsidRPr="00280E17">
              <w:rPr>
                <w:b/>
                <w:lang w:eastAsia="en-US"/>
              </w:rPr>
              <w:t>.</w:t>
            </w:r>
            <w:r w:rsidRPr="00280E17">
              <w:rPr>
                <w:lang w:eastAsia="en-US"/>
              </w:rPr>
              <w:t xml:space="preserve"> Същият ще следи за правилното и точно изпълнение на работите, посочени в техническите спецификации, спазването на нормативните разпоредби за изпълняваните работи, изпълнените количества, изпълнението на договорните условия, спазването на приетия график за изпълнение, за дефекти появили се по време на гаранционния срок. Съхранението и работата с основните материали, които ще се използват.</w:t>
            </w:r>
          </w:p>
          <w:p w:rsidR="00077F2C" w:rsidRPr="00280E17" w:rsidRDefault="00077F2C" w:rsidP="00077F2C">
            <w:pPr>
              <w:ind w:right="-39"/>
              <w:jc w:val="both"/>
              <w:rPr>
                <w:b/>
                <w:color w:val="000000"/>
                <w:lang w:eastAsia="en-US"/>
              </w:rPr>
            </w:pPr>
            <w:r w:rsidRPr="00280E17">
              <w:rPr>
                <w:b/>
                <w:color w:val="000000"/>
              </w:rPr>
              <w:t>Изпълнението на всички строително-ремонтни</w:t>
            </w:r>
            <w:r w:rsidRPr="00280E17">
              <w:rPr>
                <w:b/>
                <w:color w:val="FF0000"/>
              </w:rPr>
              <w:t xml:space="preserve"> </w:t>
            </w:r>
            <w:r w:rsidRPr="00280E17">
              <w:rPr>
                <w:b/>
                <w:color w:val="000000"/>
              </w:rPr>
              <w:t>работи да са съобразени с изискванията на действащата нормативна уредба в Република България.</w:t>
            </w:r>
          </w:p>
          <w:p w:rsidR="00077F2C" w:rsidRPr="00A45D9C" w:rsidRDefault="00077F2C" w:rsidP="00077F2C">
            <w:pPr>
              <w:ind w:right="-39"/>
              <w:jc w:val="both"/>
              <w:rPr>
                <w:b/>
                <w:sz w:val="10"/>
                <w:szCs w:val="10"/>
                <w:lang w:eastAsia="en-US"/>
              </w:rPr>
            </w:pPr>
          </w:p>
          <w:p w:rsidR="00077F2C" w:rsidRPr="004E0292" w:rsidRDefault="00077F2C" w:rsidP="00077F2C">
            <w:pPr>
              <w:keepNext/>
              <w:ind w:right="-39"/>
              <w:jc w:val="both"/>
              <w:outlineLvl w:val="2"/>
              <w:rPr>
                <w:b/>
              </w:rPr>
            </w:pPr>
            <w:r w:rsidRPr="004E0292">
              <w:rPr>
                <w:b/>
                <w:color w:val="000000"/>
                <w:lang w:val="en-US"/>
              </w:rPr>
              <w:t>II</w:t>
            </w:r>
            <w:r w:rsidRPr="004E0292">
              <w:rPr>
                <w:b/>
                <w:color w:val="000000"/>
              </w:rPr>
              <w:t>.</w:t>
            </w:r>
            <w:r w:rsidRPr="004E0292">
              <w:rPr>
                <w:b/>
              </w:rPr>
              <w:t>4.6. Общи положения по безопасност на труда</w:t>
            </w:r>
          </w:p>
          <w:p w:rsidR="00077F2C" w:rsidRPr="00280E17" w:rsidRDefault="00077F2C" w:rsidP="00077F2C">
            <w:pPr>
              <w:ind w:right="-39"/>
              <w:jc w:val="both"/>
              <w:rPr>
                <w:lang w:eastAsia="en-US"/>
              </w:rPr>
            </w:pPr>
            <w:r w:rsidRPr="00280E17">
              <w:rPr>
                <w:lang w:eastAsia="en-US"/>
              </w:rPr>
              <w:t>Всеки работник, който постъпва  за пръв път на работа, независимо от неговата подготовка, се допуска на работа само след като бъде подроб</w:t>
            </w:r>
            <w:r w:rsidRPr="00280E17">
              <w:rPr>
                <w:lang w:eastAsia="en-US"/>
              </w:rPr>
              <w:softHyphen/>
              <w:t>но инструктиран по правилата на безопасността и хигиената на труда. Ръководителите на обекта, бригадирите и майсторите са длъжни да спазват и следят  за спазването от страна на работниците правилата по безопас</w:t>
            </w:r>
            <w:r w:rsidRPr="00280E17">
              <w:rPr>
                <w:lang w:eastAsia="en-US"/>
              </w:rPr>
              <w:softHyphen/>
              <w:t>ността и хигиената на труда. На работниците и служителите, които не спазват дадените им указания за правилна и безопасна работа, и не изпол</w:t>
            </w:r>
            <w:r w:rsidRPr="00280E17">
              <w:rPr>
                <w:lang w:eastAsia="en-US"/>
              </w:rPr>
              <w:softHyphen/>
              <w:t>зват предоставеното им специално работно облекло и лични предпазни средства, се налагат дисциплинарни наказания. При работа на особено опасни места, където са необходими повишени изисквания по ЗБУТ, трябва да се допускат работници, преминали на специален курс на обучение и положили съответен изпит.</w:t>
            </w:r>
          </w:p>
          <w:p w:rsidR="00077F2C" w:rsidRPr="00280E17" w:rsidRDefault="00077F2C" w:rsidP="00077F2C">
            <w:pPr>
              <w:ind w:right="-39"/>
              <w:jc w:val="both"/>
              <w:rPr>
                <w:lang w:eastAsia="en-US"/>
              </w:rPr>
            </w:pPr>
            <w:r w:rsidRPr="00280E17">
              <w:rPr>
                <w:lang w:eastAsia="en-US"/>
              </w:rPr>
              <w:t>Изпълнителят на СМР е длъжен да осигури безопасно изпълнение на работите. Работните места трябва да бъдат осигу</w:t>
            </w:r>
            <w:r w:rsidRPr="00280E17">
              <w:rPr>
                <w:lang w:eastAsia="en-US"/>
              </w:rPr>
              <w:softHyphen/>
              <w:t xml:space="preserve">рени с необходимите предпазни устройства, приспособления и ограждения. Строителните машини, механизмите, инструментите и инвентарът трябва да съответстват на характера на работата и да се пускат в действие само в пълна изправност от лица с необходимата квалификация. Всички движещи се части на машините и механизмите трябва да бъдат добре обезопасени.   </w:t>
            </w:r>
          </w:p>
          <w:p w:rsidR="00077F2C" w:rsidRPr="00280E17" w:rsidRDefault="00077F2C" w:rsidP="00077F2C">
            <w:pPr>
              <w:ind w:right="-39"/>
              <w:jc w:val="both"/>
              <w:rPr>
                <w:lang w:eastAsia="en-US"/>
              </w:rPr>
            </w:pPr>
            <w:r w:rsidRPr="00280E17">
              <w:rPr>
                <w:lang w:eastAsia="en-US"/>
              </w:rPr>
              <w:t>Забранява се след демонтирането или отстраняването на машините, механизмите или електрическото осветление, да се оставят проводници под напре</w:t>
            </w:r>
            <w:r w:rsidRPr="00280E17">
              <w:rPr>
                <w:lang w:eastAsia="en-US"/>
              </w:rPr>
              <w:softHyphen/>
              <w:t>жение, незахранващи ел. консума</w:t>
            </w:r>
            <w:r w:rsidR="004F1241">
              <w:rPr>
                <w:lang w:eastAsia="en-US"/>
              </w:rPr>
              <w:t>тори. Всички проводници, които захран</w:t>
            </w:r>
            <w:r w:rsidR="004F1241">
              <w:rPr>
                <w:lang w:eastAsia="en-US"/>
              </w:rPr>
              <w:softHyphen/>
              <w:t>ват механизми или ел.</w:t>
            </w:r>
            <w:r w:rsidRPr="00280E17">
              <w:rPr>
                <w:lang w:eastAsia="en-US"/>
              </w:rPr>
              <w:t>осветление,  задължително трябва да се демонтират, а не само да се изолират.</w:t>
            </w:r>
          </w:p>
          <w:p w:rsidR="00077F2C" w:rsidRPr="00280E17" w:rsidRDefault="00077F2C" w:rsidP="00077F2C">
            <w:pPr>
              <w:ind w:right="-39"/>
              <w:jc w:val="both"/>
              <w:rPr>
                <w:lang w:eastAsia="en-US"/>
              </w:rPr>
            </w:pPr>
            <w:r w:rsidRPr="00280E17">
              <w:rPr>
                <w:lang w:eastAsia="en-US"/>
              </w:rPr>
              <w:t xml:space="preserve">На всички опасни работни площадки, машини, съоръжения и други, на подходящи места трябва да се поставят предупредителни знаци, надписи, указания и инструкции по техника на безопасността. </w:t>
            </w:r>
          </w:p>
          <w:p w:rsidR="00077F2C" w:rsidRPr="00280E17" w:rsidRDefault="00077F2C" w:rsidP="00077F2C">
            <w:pPr>
              <w:ind w:right="-39"/>
              <w:jc w:val="both"/>
              <w:rPr>
                <w:lang w:eastAsia="en-US"/>
              </w:rPr>
            </w:pPr>
            <w:r w:rsidRPr="00280E17">
              <w:rPr>
                <w:lang w:eastAsia="en-US"/>
              </w:rPr>
              <w:t>Забранява се безредното складиране и разхвърляне на материали, детайли и съоръжения в складовете, строителните площадки и около строя</w:t>
            </w:r>
            <w:r w:rsidRPr="00280E17">
              <w:rPr>
                <w:lang w:eastAsia="en-US"/>
              </w:rPr>
              <w:softHyphen/>
              <w:t>щите се обекти. Разстоянието между материалите и съоръженията от ръба на изкопите трябва да се определи според устойчивостта на почвата. Забраня</w:t>
            </w:r>
            <w:r w:rsidRPr="00280E17">
              <w:rPr>
                <w:lang w:eastAsia="en-US"/>
              </w:rPr>
              <w:softHyphen/>
              <w:t xml:space="preserve">ва  се нареждането на материали и съоръжения </w:t>
            </w:r>
            <w:r w:rsidR="004F1241">
              <w:rPr>
                <w:lang w:eastAsia="en-US"/>
              </w:rPr>
              <w:t xml:space="preserve"> на разстояние по-малко от 0,50м от ръба на изкопите.</w:t>
            </w:r>
            <w:r w:rsidRPr="00280E17">
              <w:rPr>
                <w:lang w:eastAsia="en-US"/>
              </w:rPr>
              <w:t xml:space="preserve">Събарянето на насипните материали трябва да става отгоре. </w:t>
            </w:r>
            <w:r w:rsidRPr="00280E17">
              <w:rPr>
                <w:lang w:eastAsia="en-US"/>
              </w:rPr>
              <w:lastRenderedPageBreak/>
              <w:t>Забранява се събарянето им чрез подкопаване.</w:t>
            </w:r>
          </w:p>
          <w:p w:rsidR="00077F2C" w:rsidRPr="00280E17" w:rsidRDefault="00077F2C" w:rsidP="00077F2C">
            <w:pPr>
              <w:ind w:right="-39"/>
              <w:jc w:val="both"/>
              <w:rPr>
                <w:lang w:eastAsia="en-US"/>
              </w:rPr>
            </w:pPr>
            <w:r w:rsidRPr="00280E17">
              <w:rPr>
                <w:lang w:eastAsia="en-US"/>
              </w:rPr>
              <w:t>Вредните за  здравето на хората и опасни материали трябва да се съхраняват в подходящи помещения.</w:t>
            </w:r>
          </w:p>
          <w:p w:rsidR="00077F2C" w:rsidRPr="00280E17" w:rsidRDefault="004F1241" w:rsidP="00077F2C">
            <w:pPr>
              <w:ind w:right="-39"/>
              <w:jc w:val="both"/>
              <w:rPr>
                <w:lang w:eastAsia="en-US"/>
              </w:rPr>
            </w:pPr>
            <w:r>
              <w:rPr>
                <w:lang w:eastAsia="en-US"/>
              </w:rPr>
              <w:t xml:space="preserve">Описаните по – </w:t>
            </w:r>
            <w:r w:rsidR="00077F2C" w:rsidRPr="00280E17">
              <w:rPr>
                <w:lang w:eastAsia="en-US"/>
              </w:rPr>
              <w:t>горе точки по отношение на техниката по безопас</w:t>
            </w:r>
            <w:r w:rsidR="00077F2C" w:rsidRPr="00280E17">
              <w:rPr>
                <w:lang w:eastAsia="en-US"/>
              </w:rPr>
              <w:softHyphen/>
              <w:t>ността и охраната на труда са от общ ха</w:t>
            </w:r>
            <w:r w:rsidR="00077F2C" w:rsidRPr="00280E17">
              <w:rPr>
                <w:lang w:eastAsia="en-US"/>
              </w:rPr>
              <w:softHyphen/>
              <w:t>рактер. Необходимо и задължително е спазването от техническия ръководител и всички работници на временните правила и норми по техника на безопасността при строителните работи, Правилника за контрол на повдигателните уредби, Правилника по техническа безопасност и хигиена на труда при работа с електрозаварачните съоръжения, Наредба  за  инструкта</w:t>
            </w:r>
            <w:r w:rsidR="00077F2C" w:rsidRPr="00280E17">
              <w:rPr>
                <w:lang w:eastAsia="en-US"/>
              </w:rPr>
              <w:softHyphen/>
              <w:t>жа на работниците по безопасността и хигиената на труда, както и на други правилници и нормативни документи по безопасността на труда, които имат връзка и приложение в строителството.</w:t>
            </w:r>
          </w:p>
          <w:p w:rsidR="00077F2C" w:rsidRPr="00A45D9C" w:rsidRDefault="00077F2C" w:rsidP="00077F2C">
            <w:pPr>
              <w:ind w:right="-39"/>
              <w:jc w:val="both"/>
              <w:rPr>
                <w:sz w:val="10"/>
                <w:szCs w:val="10"/>
                <w:lang w:eastAsia="en-US"/>
              </w:rPr>
            </w:pPr>
          </w:p>
          <w:p w:rsidR="00077F2C" w:rsidRPr="00290321" w:rsidRDefault="00077F2C" w:rsidP="00077F2C">
            <w:pPr>
              <w:ind w:right="-39"/>
              <w:jc w:val="both"/>
              <w:rPr>
                <w:b/>
                <w:lang w:eastAsia="en-US"/>
              </w:rPr>
            </w:pPr>
            <w:r w:rsidRPr="00290321">
              <w:rPr>
                <w:b/>
                <w:color w:val="000000"/>
                <w:lang w:val="en-US"/>
              </w:rPr>
              <w:t>II</w:t>
            </w:r>
            <w:r w:rsidRPr="00290321">
              <w:rPr>
                <w:b/>
                <w:color w:val="000000"/>
              </w:rPr>
              <w:t>.</w:t>
            </w:r>
            <w:r w:rsidRPr="00290321">
              <w:rPr>
                <w:b/>
                <w:lang w:eastAsia="en-US"/>
              </w:rPr>
              <w:t>4.7. Изисквания за опазване на околната среда</w:t>
            </w:r>
          </w:p>
          <w:p w:rsidR="00077F2C" w:rsidRPr="00280E17" w:rsidRDefault="00077F2C" w:rsidP="00077F2C">
            <w:pPr>
              <w:widowControl w:val="0"/>
              <w:ind w:right="-39"/>
              <w:jc w:val="both"/>
              <w:rPr>
                <w:lang w:eastAsia="en-US"/>
              </w:rPr>
            </w:pPr>
            <w:r w:rsidRPr="00280E17">
              <w:rPr>
                <w:lang w:eastAsia="en-US"/>
              </w:rPr>
              <w:t>Изпълнителят трябва да предвиди всички мерки за предотвратяване на  замърсяването със строителни отпадъци на улиците и пътищата, намиращи се до строителната площадка и използвани за движение  на автомобили и техника, свързани с изграждането на обекта. Той следва да приложи ефективен контрол върху движението на използваните от него автомобили и техника, както и върху складирането на материали, отпадъци и други по пътищата, свързани с обслужването на строителството. Изпълнителят е длъжен да отстрани за своя сметка всички складирани по тези пътища отпадъци и да почисти платното за движение на всички участъци, замърсени с отпадъци по негова вина, включително и измиването му с вода.</w:t>
            </w:r>
          </w:p>
          <w:p w:rsidR="00077F2C" w:rsidRPr="00280E17" w:rsidRDefault="00077F2C" w:rsidP="00077F2C">
            <w:pPr>
              <w:widowControl w:val="0"/>
              <w:ind w:right="-39"/>
              <w:jc w:val="both"/>
              <w:rPr>
                <w:lang w:eastAsia="en-US"/>
              </w:rPr>
            </w:pPr>
            <w:r w:rsidRPr="00280E17">
              <w:rPr>
                <w:lang w:eastAsia="en-US"/>
              </w:rPr>
              <w:t>По време на изпълнение на обекта, строителят следва да спазва разпоредбите на нормативните актове, действащи в Република България относно опазването на околната среда и произтичащите от тях задължения за него. Всички разходи за възстановяване на качествата на околната среда се възстановяват от него. Лицата, при чиято дейност се образуват строителни отпадъци, следва да предприемат мерки за предотвратяване или намаляване на количеството им, а при възникване на замърсяване тези лица са длъжни да предприемат незабавно действия за ограничаване на последиците от него върху здравето на хората и околната среда.</w:t>
            </w:r>
          </w:p>
          <w:p w:rsidR="00077F2C" w:rsidRPr="00280E17" w:rsidRDefault="00077F2C" w:rsidP="00077F2C">
            <w:pPr>
              <w:widowControl w:val="0"/>
              <w:ind w:right="-39"/>
              <w:jc w:val="both"/>
              <w:rPr>
                <w:lang w:eastAsia="en-US"/>
              </w:rPr>
            </w:pPr>
            <w:r w:rsidRPr="00280E17">
              <w:rPr>
                <w:lang w:eastAsia="en-US"/>
              </w:rPr>
              <w:t>Съгласно Закона за управление на отпадъците /обн.ДВ, бр.86/30.09.2003г./ предаването и приемането на строителните отпадъци се извършват само въз основа на писмен договор. Причинителите на отпадъци ги предоставят за събиране, транспортиране, оползотворяване или обезвреждане на лицата, които имат право да извършват съответните дейности. Забранено е изоставянето и нерегламентираното изхвърляне на отпадъците. За нарушения на изискванията към изпълнителните по време на строителните работи се носи административно-наказателна отговорност по реда глава VІ, Раздел  ІІ на Закона за управление на отпадъците. Третирането и транспортирането на отпадъците от строителни площадки се извършват от изпълнителя на строителството или от друго лице въз основа на писмен договор. Кметът на общината определя маршрута за транспортиране на отпадъците и инсталацията/ съоръжението за третирането им.</w:t>
            </w:r>
          </w:p>
          <w:p w:rsidR="00077F2C" w:rsidRDefault="00077F2C" w:rsidP="00077F2C">
            <w:pPr>
              <w:ind w:right="-39"/>
              <w:jc w:val="both"/>
              <w:rPr>
                <w:b/>
                <w:i/>
                <w:color w:val="000000"/>
              </w:rPr>
            </w:pPr>
          </w:p>
          <w:p w:rsidR="00077F2C" w:rsidRPr="00566A6B" w:rsidRDefault="00077F2C" w:rsidP="00077F2C">
            <w:pPr>
              <w:ind w:right="-39"/>
              <w:jc w:val="both"/>
              <w:rPr>
                <w:b/>
                <w:bCs/>
                <w:lang w:eastAsia="en-US"/>
              </w:rPr>
            </w:pPr>
            <w:r w:rsidRPr="00566A6B">
              <w:rPr>
                <w:b/>
                <w:color w:val="000000"/>
                <w:lang w:val="en-US"/>
              </w:rPr>
              <w:t>II</w:t>
            </w:r>
            <w:r w:rsidRPr="00566A6B">
              <w:rPr>
                <w:b/>
                <w:color w:val="000000"/>
              </w:rPr>
              <w:t>.</w:t>
            </w:r>
            <w:r w:rsidRPr="00566A6B">
              <w:rPr>
                <w:b/>
                <w:bCs/>
                <w:lang w:eastAsia="en-US"/>
              </w:rPr>
              <w:t>4</w:t>
            </w:r>
            <w:r w:rsidR="00C765CC">
              <w:rPr>
                <w:b/>
                <w:bCs/>
                <w:lang w:eastAsia="en-US"/>
              </w:rPr>
              <w:t>.</w:t>
            </w:r>
            <w:r w:rsidRPr="00566A6B">
              <w:rPr>
                <w:b/>
                <w:bCs/>
                <w:lang w:eastAsia="en-US"/>
              </w:rPr>
              <w:t>8. Приложими нормативни актове</w:t>
            </w:r>
          </w:p>
          <w:p w:rsidR="00077F2C" w:rsidRPr="00A45D9C" w:rsidRDefault="00077F2C" w:rsidP="00077F2C">
            <w:pPr>
              <w:ind w:right="-39"/>
              <w:jc w:val="both"/>
              <w:rPr>
                <w:b/>
                <w:bCs/>
                <w:sz w:val="10"/>
                <w:szCs w:val="10"/>
                <w:lang w:eastAsia="en-US"/>
              </w:rPr>
            </w:pPr>
          </w:p>
          <w:p w:rsidR="00077F2C" w:rsidRPr="00CE040F" w:rsidRDefault="00077F2C" w:rsidP="00077F2C">
            <w:pPr>
              <w:ind w:right="-39"/>
              <w:jc w:val="both"/>
              <w:rPr>
                <w:bCs/>
                <w:lang w:eastAsia="en-US"/>
              </w:rPr>
            </w:pPr>
            <w:r w:rsidRPr="00CE040F">
              <w:rPr>
                <w:bCs/>
                <w:lang w:eastAsia="en-US"/>
              </w:rPr>
              <w:t xml:space="preserve">При извършване на дейностите,  предмет на възлагане,  Изпълнителят е длъжен стриктно да се спазва действащите закони, правилници, наредби, норми и стандарти в областта на пътищата, по – важните от които са: </w:t>
            </w:r>
          </w:p>
          <w:p w:rsidR="00077F2C" w:rsidRPr="00CE040F" w:rsidRDefault="00077F2C" w:rsidP="00077F2C">
            <w:pPr>
              <w:ind w:right="-39"/>
              <w:jc w:val="both"/>
              <w:rPr>
                <w:bCs/>
                <w:sz w:val="6"/>
                <w:szCs w:val="6"/>
                <w:lang w:eastAsia="en-US"/>
              </w:rPr>
            </w:pP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Закон за движението по пътищата; </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Закон за здравословни и безопасни условия на труд; </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Закон за опазване на околната среда; </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Закон за устройство на територията; </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Правилник за прилагане на Закона за движението по пътищата; </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Наредба № 16 от </w:t>
            </w:r>
            <w:smartTag w:uri="urn:schemas-microsoft-com:office:smarttags" w:element="metricconverter">
              <w:smartTagPr>
                <w:attr w:name="ProductID" w:val="2001 г"/>
              </w:smartTagPr>
              <w:r w:rsidRPr="00CE040F">
                <w:rPr>
                  <w:bCs/>
                  <w:lang w:eastAsia="en-US"/>
                </w:rPr>
                <w:t>2001 г</w:t>
              </w:r>
            </w:smartTag>
            <w:r w:rsidRPr="00CE040F">
              <w:rPr>
                <w:bCs/>
                <w:lang w:eastAsia="en-US"/>
              </w:rPr>
              <w:t>. за временната организация на движение;</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Наредба № 3 от  </w:t>
            </w:r>
            <w:smartTag w:uri="urn:schemas-microsoft-com:office:smarttags" w:element="metricconverter">
              <w:smartTagPr>
                <w:attr w:name="ProductID" w:val="2010 г"/>
              </w:smartTagPr>
              <w:r w:rsidRPr="00CE040F">
                <w:rPr>
                  <w:bCs/>
                  <w:lang w:eastAsia="en-US"/>
                </w:rPr>
                <w:t>2010 г</w:t>
              </w:r>
            </w:smartTag>
            <w:r w:rsidRPr="00CE040F">
              <w:rPr>
                <w:bCs/>
                <w:lang w:eastAsia="en-US"/>
              </w:rPr>
              <w:t xml:space="preserve">.за временната организация и безопасността на движението при извършване на строителни и монтажни работи по пътищата и улиците. </w:t>
            </w:r>
          </w:p>
          <w:p w:rsidR="00077F2C" w:rsidRPr="00CE040F" w:rsidRDefault="00077F2C" w:rsidP="00077F2C">
            <w:pPr>
              <w:numPr>
                <w:ilvl w:val="1"/>
                <w:numId w:val="18"/>
              </w:numPr>
              <w:ind w:left="426" w:right="-39" w:hanging="426"/>
              <w:jc w:val="both"/>
              <w:rPr>
                <w:bCs/>
                <w:lang w:eastAsia="en-US"/>
              </w:rPr>
            </w:pPr>
            <w:r w:rsidRPr="00CE040F">
              <w:rPr>
                <w:bCs/>
                <w:lang w:eastAsia="en-US"/>
              </w:rPr>
              <w:lastRenderedPageBreak/>
              <w:t xml:space="preserve">Наредба № 2 от 22 март </w:t>
            </w:r>
            <w:smartTag w:uri="urn:schemas-microsoft-com:office:smarttags" w:element="metricconverter">
              <w:smartTagPr>
                <w:attr w:name="ProductID" w:val="2004 г"/>
              </w:smartTagPr>
              <w:r w:rsidRPr="00CE040F">
                <w:rPr>
                  <w:bCs/>
                  <w:lang w:eastAsia="en-US"/>
                </w:rPr>
                <w:t>2004 г</w:t>
              </w:r>
            </w:smartTag>
            <w:r w:rsidRPr="00CE040F">
              <w:rPr>
                <w:bCs/>
                <w:lang w:eastAsia="en-US"/>
              </w:rPr>
              <w:t xml:space="preserve">. за минималните изисквания за здравословни и безопасни условия на труд при извършване на строителни и монтажни работи; </w:t>
            </w:r>
          </w:p>
          <w:p w:rsidR="00077F2C" w:rsidRPr="00CE040F" w:rsidRDefault="00077F2C" w:rsidP="000D7EC7">
            <w:pPr>
              <w:ind w:right="-39"/>
              <w:jc w:val="both"/>
              <w:rPr>
                <w:bCs/>
                <w:lang w:eastAsia="en-US"/>
              </w:rPr>
            </w:pPr>
          </w:p>
          <w:p w:rsidR="00077F2C" w:rsidRPr="00A45D9C" w:rsidRDefault="00077F2C" w:rsidP="00077F2C">
            <w:pPr>
              <w:ind w:right="-39"/>
              <w:jc w:val="both"/>
              <w:rPr>
                <w:b/>
                <w:i/>
                <w:sz w:val="10"/>
                <w:szCs w:val="10"/>
                <w:u w:val="single"/>
                <w:lang w:eastAsia="en-US"/>
              </w:rPr>
            </w:pPr>
          </w:p>
          <w:p w:rsidR="00077F2C" w:rsidRPr="00E314CB" w:rsidRDefault="00077F2C" w:rsidP="00077F2C">
            <w:pPr>
              <w:ind w:right="-39"/>
              <w:jc w:val="both"/>
              <w:rPr>
                <w:b/>
                <w:lang w:eastAsia="en-US"/>
              </w:rPr>
            </w:pPr>
            <w:r w:rsidRPr="00E314CB">
              <w:rPr>
                <w:b/>
                <w:color w:val="000000"/>
                <w:lang w:val="en-US"/>
              </w:rPr>
              <w:t>II</w:t>
            </w:r>
            <w:r w:rsidRPr="00E314CB">
              <w:rPr>
                <w:b/>
                <w:color w:val="000000"/>
              </w:rPr>
              <w:t>.</w:t>
            </w:r>
            <w:r w:rsidRPr="00E314CB">
              <w:rPr>
                <w:b/>
                <w:lang w:eastAsia="en-US"/>
              </w:rPr>
              <w:t>4.9. Приемане на изпълнените работи</w:t>
            </w:r>
          </w:p>
          <w:p w:rsidR="00077F2C" w:rsidRPr="00280E17" w:rsidRDefault="00077F2C" w:rsidP="00077F2C">
            <w:pPr>
              <w:widowControl w:val="0"/>
              <w:ind w:right="-39"/>
              <w:jc w:val="both"/>
              <w:rPr>
                <w:lang w:eastAsia="en-US"/>
              </w:rPr>
            </w:pPr>
            <w:r w:rsidRPr="00280E17">
              <w:rPr>
                <w:lang w:eastAsia="en-US"/>
              </w:rPr>
              <w:t xml:space="preserve">Проверката на обекта от представителя на Възложителя във връзка с текущо или окончателно приемане на завършени видове работи трябва да стане в присъствието на Изпълнителя. </w:t>
            </w:r>
          </w:p>
          <w:p w:rsidR="00077F2C" w:rsidRPr="00280E17" w:rsidRDefault="00077F2C" w:rsidP="00917531">
            <w:pPr>
              <w:widowControl w:val="0"/>
              <w:ind w:right="-39"/>
              <w:jc w:val="both"/>
              <w:rPr>
                <w:lang w:eastAsia="en-US"/>
              </w:rPr>
            </w:pPr>
            <w:r w:rsidRPr="00280E17">
              <w:rPr>
                <w:lang w:eastAsia="en-US"/>
              </w:rPr>
              <w:t>Количествата на завършените видове работи се определят от Изпълнителя чрез измерване в присъствие на представителя на Възложителя.  Когато представителят на Възложителя поиска някои видове работи на обекта да бъдат измерени, той трябва да извести Изпълнителя като му даде подходящ срок, за да може той да присъства или да изпрати квалифициран специалист, който да го представлява. Изпълнителят или неговият специалист трябва да помагат на представителя на Възложителя при извършването на такива измервания и трябва да предоставят всички подробности, изисквани от него. Ако Изпълнителят не присъства или пропусне да изпрати специалист, измерването, направено от представителя на Възложителя, ще бъде задължително за Изпълнителя.</w:t>
            </w:r>
          </w:p>
          <w:p w:rsidR="00077F2C" w:rsidRPr="00A45D9C" w:rsidRDefault="00077F2C" w:rsidP="00077F2C">
            <w:pPr>
              <w:ind w:right="-39"/>
              <w:jc w:val="both"/>
              <w:rPr>
                <w:b/>
                <w:sz w:val="10"/>
                <w:szCs w:val="10"/>
                <w:lang w:eastAsia="en-US"/>
              </w:rPr>
            </w:pPr>
          </w:p>
          <w:p w:rsidR="00077F2C" w:rsidRPr="00CC33CB" w:rsidRDefault="00077F2C" w:rsidP="00077F2C">
            <w:pPr>
              <w:jc w:val="both"/>
              <w:rPr>
                <w:b/>
                <w:szCs w:val="20"/>
                <w:lang w:eastAsia="en-US"/>
              </w:rPr>
            </w:pPr>
            <w:r w:rsidRPr="00CC33CB">
              <w:rPr>
                <w:b/>
                <w:szCs w:val="20"/>
                <w:lang w:val="en-US" w:eastAsia="en-US"/>
              </w:rPr>
              <w:t>*</w:t>
            </w:r>
            <w:r w:rsidRPr="00CC33CB">
              <w:rPr>
                <w:b/>
                <w:szCs w:val="20"/>
                <w:lang w:eastAsia="en-US"/>
              </w:rPr>
              <w:t>Неразделно приложение към настоящата документация са КОЛИЧЕСТВЕНИ СМЕТКИ.</w:t>
            </w:r>
          </w:p>
          <w:p w:rsidR="00654715" w:rsidRPr="00654715" w:rsidRDefault="00077F2C" w:rsidP="00E314CB">
            <w:pPr>
              <w:jc w:val="both"/>
              <w:rPr>
                <w:lang w:eastAsia="en-US"/>
              </w:rPr>
            </w:pPr>
            <w:r w:rsidRPr="00CC33CB">
              <w:rPr>
                <w:lang w:eastAsia="en-US"/>
              </w:rPr>
              <w:t>Предвидените СМР са подробно описани по позиции и количества в количествените сметки, както следва</w:t>
            </w:r>
            <w:r w:rsidR="00E314CB">
              <w:rPr>
                <w:lang w:eastAsia="en-US"/>
              </w:rPr>
              <w:t>:</w:t>
            </w:r>
          </w:p>
        </w:tc>
      </w:tr>
    </w:tbl>
    <w:p w:rsidR="00C6450E" w:rsidRDefault="00C6450E" w:rsidP="00D2657A">
      <w:pPr>
        <w:jc w:val="both"/>
        <w:rPr>
          <w:lang w:eastAsia="en-US"/>
        </w:rPr>
      </w:pPr>
    </w:p>
    <w:tbl>
      <w:tblPr>
        <w:tblW w:w="9586" w:type="dxa"/>
        <w:tblInd w:w="55" w:type="dxa"/>
        <w:tblCellMar>
          <w:left w:w="70" w:type="dxa"/>
          <w:right w:w="70" w:type="dxa"/>
        </w:tblCellMar>
        <w:tblLook w:val="04A0"/>
      </w:tblPr>
      <w:tblGrid>
        <w:gridCol w:w="460"/>
        <w:gridCol w:w="6926"/>
        <w:gridCol w:w="1167"/>
        <w:gridCol w:w="1423"/>
      </w:tblGrid>
      <w:tr w:rsidR="00973490" w:rsidRPr="00973490" w:rsidTr="00973490">
        <w:trPr>
          <w:trHeight w:val="360"/>
        </w:trPr>
        <w:tc>
          <w:tcPr>
            <w:tcW w:w="9586" w:type="dxa"/>
            <w:gridSpan w:val="4"/>
            <w:tcBorders>
              <w:top w:val="nil"/>
              <w:left w:val="nil"/>
              <w:bottom w:val="nil"/>
              <w:right w:val="nil"/>
            </w:tcBorders>
            <w:shd w:val="clear" w:color="auto" w:fill="auto"/>
            <w:vAlign w:val="center"/>
            <w:hideMark/>
          </w:tcPr>
          <w:p w:rsidR="00973490" w:rsidRPr="001D5232" w:rsidRDefault="00973490" w:rsidP="00973490">
            <w:pPr>
              <w:rPr>
                <w:b/>
                <w:bCs/>
              </w:rPr>
            </w:pPr>
            <w:r w:rsidRPr="001D5232">
              <w:rPr>
                <w:b/>
                <w:bCs/>
              </w:rPr>
              <w:t>Обособена позиция 1 – Благоустрояване улици и ремонт техническа инфраструктура в с. Тополница</w:t>
            </w:r>
          </w:p>
        </w:tc>
      </w:tr>
      <w:tr w:rsidR="00973490" w:rsidRPr="00973490" w:rsidTr="00973490">
        <w:trPr>
          <w:trHeight w:val="255"/>
        </w:trPr>
        <w:tc>
          <w:tcPr>
            <w:tcW w:w="7386" w:type="dxa"/>
            <w:gridSpan w:val="2"/>
            <w:tcBorders>
              <w:top w:val="nil"/>
              <w:left w:val="nil"/>
              <w:bottom w:val="nil"/>
              <w:right w:val="nil"/>
            </w:tcBorders>
            <w:shd w:val="clear" w:color="auto" w:fill="auto"/>
            <w:vAlign w:val="center"/>
            <w:hideMark/>
          </w:tcPr>
          <w:p w:rsidR="00973490" w:rsidRPr="001D5232" w:rsidRDefault="00973490" w:rsidP="00973490">
            <w:pPr>
              <w:rPr>
                <w:b/>
                <w:bCs/>
              </w:rPr>
            </w:pPr>
            <w:r w:rsidRPr="001D5232">
              <w:rPr>
                <w:b/>
                <w:bCs/>
              </w:rPr>
              <w:t>по подобекти:</w:t>
            </w:r>
          </w:p>
        </w:tc>
        <w:tc>
          <w:tcPr>
            <w:tcW w:w="1020" w:type="dxa"/>
            <w:tcBorders>
              <w:top w:val="nil"/>
              <w:left w:val="nil"/>
              <w:bottom w:val="nil"/>
              <w:right w:val="nil"/>
            </w:tcBorders>
            <w:shd w:val="clear" w:color="auto" w:fill="auto"/>
            <w:vAlign w:val="center"/>
            <w:hideMark/>
          </w:tcPr>
          <w:p w:rsidR="00973490" w:rsidRPr="001D5232" w:rsidRDefault="00973490" w:rsidP="00973490">
            <w:pPr>
              <w:jc w:val="center"/>
              <w:rPr>
                <w:b/>
                <w:bCs/>
              </w:rPr>
            </w:pPr>
          </w:p>
        </w:tc>
        <w:tc>
          <w:tcPr>
            <w:tcW w:w="1180" w:type="dxa"/>
            <w:tcBorders>
              <w:top w:val="nil"/>
              <w:left w:val="nil"/>
              <w:bottom w:val="nil"/>
              <w:right w:val="nil"/>
            </w:tcBorders>
            <w:shd w:val="clear" w:color="auto" w:fill="auto"/>
            <w:vAlign w:val="center"/>
            <w:hideMark/>
          </w:tcPr>
          <w:p w:rsidR="00973490" w:rsidRPr="001D5232" w:rsidRDefault="00973490" w:rsidP="00973490">
            <w:pPr>
              <w:jc w:val="center"/>
              <w:rPr>
                <w:b/>
                <w:bCs/>
              </w:rPr>
            </w:pPr>
          </w:p>
        </w:tc>
      </w:tr>
      <w:tr w:rsidR="00973490" w:rsidRPr="00973490" w:rsidTr="00973490">
        <w:trPr>
          <w:trHeight w:val="300"/>
        </w:trPr>
        <w:tc>
          <w:tcPr>
            <w:tcW w:w="8406" w:type="dxa"/>
            <w:gridSpan w:val="3"/>
            <w:tcBorders>
              <w:top w:val="nil"/>
              <w:left w:val="nil"/>
              <w:bottom w:val="nil"/>
              <w:right w:val="nil"/>
            </w:tcBorders>
            <w:shd w:val="clear" w:color="auto" w:fill="auto"/>
            <w:noWrap/>
            <w:vAlign w:val="bottom"/>
            <w:hideMark/>
          </w:tcPr>
          <w:p w:rsidR="00973490" w:rsidRPr="001D5232" w:rsidRDefault="00973490" w:rsidP="00973490">
            <w:pPr>
              <w:rPr>
                <w:b/>
                <w:bCs/>
              </w:rPr>
            </w:pPr>
            <w:r w:rsidRPr="001D5232">
              <w:rPr>
                <w:b/>
                <w:bCs/>
              </w:rPr>
              <w:t>Подмяна на довеждащ водопровод и отклонения с. Тополница</w:t>
            </w:r>
          </w:p>
        </w:tc>
        <w:tc>
          <w:tcPr>
            <w:tcW w:w="1180" w:type="dxa"/>
            <w:tcBorders>
              <w:top w:val="nil"/>
              <w:left w:val="nil"/>
              <w:bottom w:val="nil"/>
              <w:right w:val="nil"/>
            </w:tcBorders>
            <w:shd w:val="clear" w:color="auto" w:fill="auto"/>
            <w:noWrap/>
            <w:vAlign w:val="bottom"/>
            <w:hideMark/>
          </w:tcPr>
          <w:p w:rsidR="00973490" w:rsidRPr="001D5232" w:rsidRDefault="00973490" w:rsidP="00973490"/>
        </w:tc>
      </w:tr>
      <w:tr w:rsidR="00973490" w:rsidRPr="00973490" w:rsidTr="00973490">
        <w:trPr>
          <w:trHeight w:val="300"/>
        </w:trPr>
        <w:tc>
          <w:tcPr>
            <w:tcW w:w="7386" w:type="dxa"/>
            <w:gridSpan w:val="2"/>
            <w:tcBorders>
              <w:top w:val="nil"/>
              <w:left w:val="nil"/>
              <w:bottom w:val="nil"/>
              <w:right w:val="nil"/>
            </w:tcBorders>
            <w:shd w:val="clear" w:color="auto" w:fill="auto"/>
            <w:noWrap/>
            <w:vAlign w:val="bottom"/>
            <w:hideMark/>
          </w:tcPr>
          <w:p w:rsidR="00917531" w:rsidRPr="001D5232" w:rsidRDefault="00973490" w:rsidP="00973490">
            <w:pPr>
              <w:rPr>
                <w:b/>
                <w:bCs/>
              </w:rPr>
            </w:pPr>
            <w:r w:rsidRPr="001D5232">
              <w:rPr>
                <w:b/>
                <w:bCs/>
              </w:rPr>
              <w:t>Благоустрояване улици в с. Тополница</w:t>
            </w:r>
          </w:p>
        </w:tc>
        <w:tc>
          <w:tcPr>
            <w:tcW w:w="1020" w:type="dxa"/>
            <w:tcBorders>
              <w:top w:val="nil"/>
              <w:left w:val="nil"/>
              <w:bottom w:val="nil"/>
              <w:right w:val="nil"/>
            </w:tcBorders>
            <w:shd w:val="clear" w:color="auto" w:fill="auto"/>
            <w:noWrap/>
            <w:vAlign w:val="bottom"/>
            <w:hideMark/>
          </w:tcPr>
          <w:p w:rsidR="00973490" w:rsidRPr="001D5232" w:rsidRDefault="00973490" w:rsidP="00973490"/>
        </w:tc>
        <w:tc>
          <w:tcPr>
            <w:tcW w:w="1180" w:type="dxa"/>
            <w:tcBorders>
              <w:top w:val="nil"/>
              <w:left w:val="nil"/>
              <w:bottom w:val="nil"/>
              <w:right w:val="nil"/>
            </w:tcBorders>
            <w:shd w:val="clear" w:color="auto" w:fill="auto"/>
            <w:noWrap/>
            <w:vAlign w:val="bottom"/>
            <w:hideMark/>
          </w:tcPr>
          <w:p w:rsidR="00973490" w:rsidRPr="001D5232" w:rsidRDefault="00973490" w:rsidP="00973490"/>
        </w:tc>
      </w:tr>
      <w:tr w:rsidR="00973490" w:rsidRPr="00973490" w:rsidTr="00973490">
        <w:trPr>
          <w:trHeight w:val="255"/>
        </w:trPr>
        <w:tc>
          <w:tcPr>
            <w:tcW w:w="9586" w:type="dxa"/>
            <w:gridSpan w:val="4"/>
            <w:tcBorders>
              <w:top w:val="nil"/>
              <w:left w:val="nil"/>
              <w:bottom w:val="single" w:sz="4" w:space="0" w:color="auto"/>
              <w:right w:val="nil"/>
            </w:tcBorders>
            <w:shd w:val="clear" w:color="auto" w:fill="auto"/>
            <w:vAlign w:val="center"/>
            <w:hideMark/>
          </w:tcPr>
          <w:p w:rsidR="00973490" w:rsidRPr="00973490" w:rsidRDefault="00973490" w:rsidP="00973490">
            <w:pPr>
              <w:jc w:val="center"/>
              <w:rPr>
                <w:b/>
                <w:bCs/>
                <w:sz w:val="20"/>
                <w:szCs w:val="20"/>
              </w:rPr>
            </w:pPr>
          </w:p>
        </w:tc>
      </w:tr>
      <w:tr w:rsidR="00787E2C" w:rsidRPr="00973490" w:rsidTr="00787E2C">
        <w:trPr>
          <w:trHeight w:val="538"/>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E2C" w:rsidRPr="00787E2C" w:rsidRDefault="00787E2C" w:rsidP="000B732A">
            <w:pPr>
              <w:rPr>
                <w:b/>
                <w:color w:val="000000"/>
              </w:rPr>
            </w:pPr>
            <w:r w:rsidRPr="00787E2C">
              <w:rPr>
                <w:b/>
                <w:color w:val="000000"/>
              </w:rPr>
              <w:t>№</w:t>
            </w:r>
          </w:p>
        </w:tc>
        <w:tc>
          <w:tcPr>
            <w:tcW w:w="6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E2C" w:rsidRPr="00787E2C" w:rsidRDefault="00787E2C" w:rsidP="000B732A">
            <w:pPr>
              <w:jc w:val="center"/>
              <w:rPr>
                <w:b/>
                <w:color w:val="000000"/>
              </w:rPr>
            </w:pPr>
            <w:r w:rsidRPr="00787E2C">
              <w:rPr>
                <w:b/>
                <w:color w:val="000000"/>
              </w:rPr>
              <w:t>Наименование на СМР</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E2C" w:rsidRPr="00787E2C" w:rsidRDefault="00787E2C" w:rsidP="000B732A">
            <w:pPr>
              <w:rPr>
                <w:b/>
                <w:color w:val="000000"/>
              </w:rPr>
            </w:pPr>
            <w:r w:rsidRPr="00787E2C">
              <w:rPr>
                <w:b/>
                <w:color w:val="000000"/>
              </w:rPr>
              <w:t>Ед.мярка</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E2C" w:rsidRPr="00787E2C" w:rsidRDefault="00787E2C" w:rsidP="000B732A">
            <w:pPr>
              <w:rPr>
                <w:b/>
                <w:color w:val="000000"/>
              </w:rPr>
            </w:pPr>
            <w:r w:rsidRPr="00787E2C">
              <w:rPr>
                <w:b/>
                <w:color w:val="000000"/>
              </w:rPr>
              <w:t>Количество</w:t>
            </w:r>
          </w:p>
        </w:tc>
      </w:tr>
      <w:tr w:rsidR="00973490" w:rsidRPr="00973490" w:rsidTr="001D5232">
        <w:trPr>
          <w:trHeight w:val="404"/>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3490" w:rsidRPr="00973490" w:rsidRDefault="00973490" w:rsidP="00973490">
            <w:pPr>
              <w:jc w:val="center"/>
              <w:rPr>
                <w:b/>
                <w:bCs/>
                <w:sz w:val="20"/>
                <w:szCs w:val="20"/>
              </w:rPr>
            </w:pPr>
            <w:r w:rsidRPr="00973490">
              <w:rPr>
                <w:b/>
                <w:bCs/>
                <w:sz w:val="20"/>
                <w:szCs w:val="20"/>
              </w:rPr>
              <w:t> </w:t>
            </w:r>
          </w:p>
        </w:tc>
        <w:tc>
          <w:tcPr>
            <w:tcW w:w="6926" w:type="dxa"/>
            <w:tcBorders>
              <w:top w:val="single" w:sz="4" w:space="0" w:color="auto"/>
              <w:left w:val="nil"/>
              <w:bottom w:val="single" w:sz="4" w:space="0" w:color="auto"/>
              <w:right w:val="single" w:sz="4" w:space="0" w:color="auto"/>
            </w:tcBorders>
            <w:shd w:val="clear" w:color="000000" w:fill="B6DDE8"/>
            <w:vAlign w:val="center"/>
            <w:hideMark/>
          </w:tcPr>
          <w:p w:rsidR="00973490" w:rsidRPr="007E5FAE" w:rsidRDefault="007E5FAE" w:rsidP="007E5FAE">
            <w:pPr>
              <w:jc w:val="center"/>
              <w:rPr>
                <w:b/>
                <w:bCs/>
                <w:sz w:val="22"/>
                <w:szCs w:val="22"/>
              </w:rPr>
            </w:pPr>
            <w:r>
              <w:rPr>
                <w:b/>
                <w:bCs/>
                <w:sz w:val="22"/>
                <w:szCs w:val="22"/>
              </w:rPr>
              <w:t>Подмяна на довеждащ водопровод и отклонения с. Тополница - ОТ39:ОТ40, ОТ39:ОТ42, ОТ39:ОТ28</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973490" w:rsidRPr="00973490" w:rsidRDefault="00973490" w:rsidP="00973490">
            <w:pPr>
              <w:jc w:val="center"/>
              <w:rPr>
                <w:b/>
                <w:bCs/>
                <w:sz w:val="20"/>
                <w:szCs w:val="20"/>
              </w:rPr>
            </w:pPr>
            <w:r w:rsidRPr="00973490">
              <w:rPr>
                <w:b/>
                <w:bCs/>
                <w:sz w:val="20"/>
                <w:szCs w:val="20"/>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973490" w:rsidRPr="00973490" w:rsidRDefault="00973490" w:rsidP="00973490">
            <w:pPr>
              <w:jc w:val="center"/>
              <w:rPr>
                <w:b/>
                <w:bCs/>
                <w:sz w:val="20"/>
                <w:szCs w:val="20"/>
              </w:rPr>
            </w:pPr>
            <w:r w:rsidRPr="00973490">
              <w:rPr>
                <w:b/>
                <w:bCs/>
                <w:sz w:val="20"/>
                <w:szCs w:val="20"/>
              </w:rPr>
              <w:t> </w:t>
            </w:r>
          </w:p>
        </w:tc>
      </w:tr>
      <w:tr w:rsidR="00286184" w:rsidRPr="00973490" w:rsidTr="00973490">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b/>
                <w:bCs/>
                <w:i/>
                <w:iCs/>
                <w:sz w:val="22"/>
                <w:szCs w:val="22"/>
              </w:rPr>
            </w:pPr>
            <w:r w:rsidRPr="000635A2">
              <w:rPr>
                <w:b/>
                <w:bCs/>
                <w:iCs/>
                <w:sz w:val="22"/>
                <w:szCs w:val="22"/>
              </w:rPr>
              <w:t>А</w:t>
            </w:r>
            <w:r w:rsidRPr="00973490">
              <w:rPr>
                <w:b/>
                <w:bCs/>
                <w:i/>
                <w:iCs/>
                <w:sz w:val="22"/>
                <w:szCs w:val="22"/>
              </w:rPr>
              <w:t>.</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0635A2" w:rsidRDefault="00286184">
            <w:pPr>
              <w:rPr>
                <w:b/>
                <w:color w:val="000000"/>
              </w:rPr>
            </w:pPr>
            <w:r w:rsidRPr="000635A2">
              <w:rPr>
                <w:b/>
                <w:color w:val="000000"/>
              </w:rPr>
              <w:t>Строителни работи</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b/>
                <w:bCs/>
                <w:i/>
                <w:iCs/>
                <w:sz w:val="22"/>
                <w:szCs w:val="22"/>
              </w:rPr>
            </w:pPr>
            <w:r w:rsidRPr="00973490">
              <w:rPr>
                <w:b/>
                <w:bCs/>
                <w:i/>
                <w:iCs/>
                <w:sz w:val="22"/>
                <w:szCs w:val="22"/>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b/>
                <w:bCs/>
                <w:i/>
                <w:iCs/>
                <w:sz w:val="22"/>
                <w:szCs w:val="22"/>
              </w:rPr>
            </w:pPr>
            <w:r w:rsidRPr="00973490">
              <w:rPr>
                <w:b/>
                <w:bCs/>
                <w:i/>
                <w:iCs/>
                <w:sz w:val="22"/>
                <w:szCs w:val="22"/>
              </w:rPr>
              <w:t> </w:t>
            </w:r>
          </w:p>
        </w:tc>
      </w:tr>
      <w:tr w:rsidR="00286184" w:rsidRPr="00973490" w:rsidTr="00973490">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1</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Изкоп в земни почви машинно</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м</w:t>
            </w:r>
            <w:r w:rsidRPr="00973490">
              <w:rPr>
                <w:sz w:val="22"/>
                <w:szCs w:val="22"/>
                <w:vertAlign w:val="superscript"/>
              </w:rPr>
              <w:t>3</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204,00</w:t>
            </w:r>
          </w:p>
        </w:tc>
      </w:tr>
      <w:tr w:rsidR="00286184" w:rsidRPr="00973490" w:rsidTr="00973490">
        <w:trPr>
          <w:trHeight w:val="31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2</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Изкоп в земни почви ръчно</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м</w:t>
            </w:r>
            <w:r w:rsidRPr="00973490">
              <w:rPr>
                <w:sz w:val="22"/>
                <w:szCs w:val="22"/>
                <w:vertAlign w:val="superscript"/>
              </w:rPr>
              <w:t>3</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51,00</w:t>
            </w:r>
          </w:p>
        </w:tc>
      </w:tr>
      <w:tr w:rsidR="00286184" w:rsidRPr="00973490" w:rsidTr="00973490">
        <w:trPr>
          <w:trHeight w:val="36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3</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Обратен насип земни почви ръчно</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м</w:t>
            </w:r>
            <w:r w:rsidRPr="00973490">
              <w:rPr>
                <w:sz w:val="22"/>
                <w:szCs w:val="22"/>
                <w:vertAlign w:val="superscript"/>
              </w:rPr>
              <w:t>3</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51,00</w:t>
            </w:r>
          </w:p>
        </w:tc>
      </w:tr>
      <w:tr w:rsidR="00286184" w:rsidRPr="00973490" w:rsidTr="00973490">
        <w:trPr>
          <w:trHeight w:val="36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4</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Обратен насип земни почви машинно</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м</w:t>
            </w:r>
            <w:r w:rsidRPr="00973490">
              <w:rPr>
                <w:sz w:val="22"/>
                <w:szCs w:val="22"/>
                <w:vertAlign w:val="superscript"/>
              </w:rPr>
              <w:t>3</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204,00</w:t>
            </w:r>
          </w:p>
        </w:tc>
      </w:tr>
      <w:tr w:rsidR="00286184" w:rsidRPr="00973490" w:rsidTr="00973490">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0635A2" w:rsidRDefault="00286184" w:rsidP="00973490">
            <w:pPr>
              <w:jc w:val="center"/>
              <w:rPr>
                <w:b/>
                <w:bCs/>
                <w:iCs/>
                <w:sz w:val="22"/>
                <w:szCs w:val="22"/>
              </w:rPr>
            </w:pPr>
            <w:r w:rsidRPr="000635A2">
              <w:rPr>
                <w:b/>
                <w:bCs/>
                <w:iCs/>
                <w:sz w:val="22"/>
                <w:szCs w:val="22"/>
              </w:rPr>
              <w:t>Б.</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0635A2" w:rsidRDefault="00286184">
            <w:pPr>
              <w:rPr>
                <w:b/>
                <w:color w:val="000000"/>
              </w:rPr>
            </w:pPr>
            <w:r w:rsidRPr="000635A2">
              <w:rPr>
                <w:b/>
                <w:color w:val="000000"/>
              </w:rPr>
              <w:t>Монтажни работи</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b/>
                <w:bCs/>
                <w:i/>
                <w:iCs/>
                <w:sz w:val="22"/>
                <w:szCs w:val="22"/>
              </w:rPr>
            </w:pPr>
            <w:r w:rsidRPr="00973490">
              <w:rPr>
                <w:b/>
                <w:bCs/>
                <w:i/>
                <w:iCs/>
                <w:sz w:val="22"/>
                <w:szCs w:val="22"/>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b/>
                <w:bCs/>
                <w:i/>
                <w:iCs/>
                <w:sz w:val="22"/>
                <w:szCs w:val="22"/>
              </w:rPr>
            </w:pPr>
            <w:r w:rsidRPr="00973490">
              <w:rPr>
                <w:b/>
                <w:bCs/>
                <w:i/>
                <w:iCs/>
                <w:sz w:val="22"/>
                <w:szCs w:val="22"/>
              </w:rPr>
              <w:t> </w:t>
            </w:r>
          </w:p>
        </w:tc>
      </w:tr>
      <w:tr w:rsidR="00286184" w:rsidRPr="00973490" w:rsidTr="00973490">
        <w:trPr>
          <w:trHeight w:val="31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1</w:t>
            </w:r>
          </w:p>
        </w:tc>
        <w:tc>
          <w:tcPr>
            <w:tcW w:w="6926" w:type="dxa"/>
            <w:tcBorders>
              <w:top w:val="single" w:sz="4" w:space="0" w:color="auto"/>
              <w:left w:val="nil"/>
              <w:bottom w:val="single" w:sz="4" w:space="0" w:color="auto"/>
              <w:right w:val="single" w:sz="4" w:space="0" w:color="auto"/>
            </w:tcBorders>
            <w:shd w:val="clear" w:color="auto" w:fill="auto"/>
            <w:hideMark/>
          </w:tcPr>
          <w:p w:rsidR="00286184" w:rsidRPr="00F16203" w:rsidRDefault="00286184">
            <w:pPr>
              <w:rPr>
                <w:color w:val="000000"/>
              </w:rPr>
            </w:pPr>
            <w:r w:rsidRPr="00F16203">
              <w:rPr>
                <w:color w:val="000000"/>
              </w:rPr>
              <w:t xml:space="preserve">Доставка, полагане и монтаж на водопроводни тръби PEHD - PE100 / PN10, Ф90 </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 xml:space="preserve">м'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300,00</w:t>
            </w:r>
          </w:p>
        </w:tc>
      </w:tr>
      <w:tr w:rsidR="00286184" w:rsidRPr="00973490" w:rsidTr="00973490">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2</w:t>
            </w:r>
          </w:p>
        </w:tc>
        <w:tc>
          <w:tcPr>
            <w:tcW w:w="6926" w:type="dxa"/>
            <w:tcBorders>
              <w:top w:val="single" w:sz="4" w:space="0" w:color="auto"/>
              <w:left w:val="nil"/>
              <w:bottom w:val="single" w:sz="4" w:space="0" w:color="auto"/>
              <w:right w:val="single" w:sz="4" w:space="0" w:color="auto"/>
            </w:tcBorders>
            <w:shd w:val="clear" w:color="000000" w:fill="FFFFFF"/>
            <w:hideMark/>
          </w:tcPr>
          <w:p w:rsidR="00286184" w:rsidRPr="00F16203" w:rsidRDefault="00286184">
            <w:pPr>
              <w:rPr>
                <w:color w:val="000000"/>
              </w:rPr>
            </w:pPr>
            <w:r w:rsidRPr="00F16203">
              <w:rPr>
                <w:color w:val="000000"/>
              </w:rPr>
              <w:t>Доставка и монтаж на Фл.адаптор Ф90</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бр.</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6,00</w:t>
            </w:r>
          </w:p>
        </w:tc>
      </w:tr>
      <w:tr w:rsidR="00286184" w:rsidRPr="00973490" w:rsidTr="00973490">
        <w:trPr>
          <w:trHeight w:val="327"/>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3</w:t>
            </w:r>
          </w:p>
        </w:tc>
        <w:tc>
          <w:tcPr>
            <w:tcW w:w="6926" w:type="dxa"/>
            <w:tcBorders>
              <w:top w:val="single" w:sz="4" w:space="0" w:color="auto"/>
              <w:left w:val="nil"/>
              <w:bottom w:val="single" w:sz="4" w:space="0" w:color="auto"/>
              <w:right w:val="single" w:sz="4" w:space="0" w:color="auto"/>
            </w:tcBorders>
            <w:shd w:val="clear" w:color="000000" w:fill="FFFFFF"/>
            <w:hideMark/>
          </w:tcPr>
          <w:p w:rsidR="00286184" w:rsidRPr="00F16203" w:rsidRDefault="00286184">
            <w:pPr>
              <w:rPr>
                <w:color w:val="000000"/>
              </w:rPr>
            </w:pPr>
            <w:r w:rsidRPr="00F16203">
              <w:rPr>
                <w:color w:val="000000"/>
              </w:rPr>
              <w:t>Доставка и монтаж на Универсален Фл.адаптор за етернит Ф60</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бр.</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3,00</w:t>
            </w:r>
          </w:p>
        </w:tc>
      </w:tr>
      <w:tr w:rsidR="00286184" w:rsidRPr="00973490" w:rsidTr="00973490">
        <w:trPr>
          <w:trHeight w:val="431"/>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4</w:t>
            </w:r>
          </w:p>
        </w:tc>
        <w:tc>
          <w:tcPr>
            <w:tcW w:w="6926" w:type="dxa"/>
            <w:tcBorders>
              <w:top w:val="single" w:sz="4" w:space="0" w:color="auto"/>
              <w:left w:val="nil"/>
              <w:bottom w:val="single" w:sz="4" w:space="0" w:color="auto"/>
              <w:right w:val="single" w:sz="4" w:space="0" w:color="auto"/>
            </w:tcBorders>
            <w:shd w:val="clear" w:color="000000" w:fill="FFFFFF"/>
            <w:hideMark/>
          </w:tcPr>
          <w:p w:rsidR="00286184" w:rsidRPr="00F16203" w:rsidRDefault="00286184">
            <w:pPr>
              <w:rPr>
                <w:color w:val="000000"/>
              </w:rPr>
            </w:pPr>
            <w:r w:rsidRPr="00F16203">
              <w:rPr>
                <w:color w:val="000000"/>
              </w:rPr>
              <w:t>Доставка и монтаж на СК Ф80 в комплект с охранителна гарнитура</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бр.</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3,00</w:t>
            </w:r>
          </w:p>
        </w:tc>
      </w:tr>
      <w:tr w:rsidR="00286184" w:rsidRPr="00973490" w:rsidTr="00973490">
        <w:trPr>
          <w:trHeight w:val="31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5</w:t>
            </w:r>
          </w:p>
        </w:tc>
        <w:tc>
          <w:tcPr>
            <w:tcW w:w="6926" w:type="dxa"/>
            <w:tcBorders>
              <w:top w:val="single" w:sz="4" w:space="0" w:color="auto"/>
              <w:left w:val="nil"/>
              <w:bottom w:val="single" w:sz="4" w:space="0" w:color="auto"/>
              <w:right w:val="single" w:sz="4" w:space="0" w:color="auto"/>
            </w:tcBorders>
            <w:shd w:val="clear" w:color="000000" w:fill="FFFFFF"/>
            <w:hideMark/>
          </w:tcPr>
          <w:p w:rsidR="00286184" w:rsidRPr="00F16203" w:rsidRDefault="00286184">
            <w:pPr>
              <w:rPr>
                <w:color w:val="000000"/>
              </w:rPr>
            </w:pPr>
            <w:r w:rsidRPr="00F16203">
              <w:rPr>
                <w:color w:val="000000"/>
              </w:rPr>
              <w:t>Доставка и монтаж на Редукция Ф90/63</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бр.</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3,00</w:t>
            </w:r>
          </w:p>
        </w:tc>
      </w:tr>
      <w:tr w:rsidR="00286184" w:rsidRPr="00973490" w:rsidTr="00973490">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6</w:t>
            </w:r>
          </w:p>
        </w:tc>
        <w:tc>
          <w:tcPr>
            <w:tcW w:w="6926" w:type="dxa"/>
            <w:tcBorders>
              <w:top w:val="single" w:sz="4" w:space="0" w:color="auto"/>
              <w:left w:val="nil"/>
              <w:bottom w:val="single" w:sz="4" w:space="0" w:color="auto"/>
              <w:right w:val="single" w:sz="4" w:space="0" w:color="auto"/>
            </w:tcBorders>
            <w:shd w:val="clear" w:color="000000" w:fill="FFFFFF"/>
            <w:hideMark/>
          </w:tcPr>
          <w:p w:rsidR="00286184" w:rsidRPr="00F16203" w:rsidRDefault="00286184">
            <w:pPr>
              <w:rPr>
                <w:color w:val="000000"/>
              </w:rPr>
            </w:pPr>
            <w:r w:rsidRPr="00F16203">
              <w:rPr>
                <w:color w:val="000000"/>
              </w:rPr>
              <w:t>Доставка и монтаж на Тройник Ф90/90/90</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бр.</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2,00</w:t>
            </w:r>
          </w:p>
        </w:tc>
      </w:tr>
      <w:tr w:rsidR="00286184" w:rsidRPr="00973490" w:rsidTr="00973490">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7</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Направа сградно водопроводно отклонение Ф90/1'</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бр.</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sz w:val="22"/>
                <w:szCs w:val="22"/>
              </w:rPr>
            </w:pPr>
            <w:r w:rsidRPr="00973490">
              <w:rPr>
                <w:sz w:val="22"/>
                <w:szCs w:val="22"/>
              </w:rPr>
              <w:t>15,00</w:t>
            </w:r>
          </w:p>
        </w:tc>
      </w:tr>
      <w:tr w:rsidR="00973490" w:rsidRPr="00973490" w:rsidTr="00973490">
        <w:trPr>
          <w:trHeight w:val="31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3490" w:rsidRPr="00973490" w:rsidRDefault="00973490" w:rsidP="00973490">
            <w:pPr>
              <w:jc w:val="center"/>
              <w:rPr>
                <w:sz w:val="22"/>
                <w:szCs w:val="22"/>
              </w:rPr>
            </w:pPr>
            <w:r w:rsidRPr="00973490">
              <w:rPr>
                <w:sz w:val="22"/>
                <w:szCs w:val="22"/>
              </w:rPr>
              <w:t> </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973490" w:rsidRPr="00973490" w:rsidRDefault="00973490" w:rsidP="00973490">
            <w:pPr>
              <w:jc w:val="right"/>
              <w:rPr>
                <w:b/>
                <w:bCs/>
                <w:sz w:val="22"/>
                <w:szCs w:val="22"/>
              </w:rPr>
            </w:pPr>
            <w:r w:rsidRPr="00973490">
              <w:rPr>
                <w:b/>
                <w:bCs/>
                <w:sz w:val="22"/>
                <w:szCs w:val="22"/>
              </w:rPr>
              <w:t>ОБЩО:</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973490" w:rsidRPr="00973490" w:rsidRDefault="00973490" w:rsidP="00973490">
            <w:pPr>
              <w:jc w:val="center"/>
              <w:rPr>
                <w:sz w:val="22"/>
                <w:szCs w:val="22"/>
              </w:rPr>
            </w:pPr>
            <w:r w:rsidRPr="00973490">
              <w:rPr>
                <w:sz w:val="22"/>
                <w:szCs w:val="22"/>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973490" w:rsidRPr="00973490" w:rsidRDefault="00973490" w:rsidP="00973490">
            <w:pPr>
              <w:jc w:val="center"/>
              <w:rPr>
                <w:sz w:val="22"/>
                <w:szCs w:val="22"/>
              </w:rPr>
            </w:pPr>
            <w:r w:rsidRPr="00973490">
              <w:rPr>
                <w:sz w:val="22"/>
                <w:szCs w:val="22"/>
              </w:rPr>
              <w:t> </w:t>
            </w:r>
          </w:p>
        </w:tc>
      </w:tr>
      <w:tr w:rsidR="00973490" w:rsidRPr="00973490" w:rsidTr="001D5232">
        <w:trPr>
          <w:trHeight w:val="341"/>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3490" w:rsidRPr="00973490" w:rsidRDefault="00973490" w:rsidP="00973490">
            <w:pPr>
              <w:jc w:val="center"/>
              <w:rPr>
                <w:b/>
                <w:bCs/>
                <w:sz w:val="20"/>
                <w:szCs w:val="20"/>
              </w:rPr>
            </w:pPr>
            <w:r w:rsidRPr="00973490">
              <w:rPr>
                <w:b/>
                <w:bCs/>
                <w:sz w:val="20"/>
                <w:szCs w:val="20"/>
              </w:rPr>
              <w:t> </w:t>
            </w:r>
          </w:p>
        </w:tc>
        <w:tc>
          <w:tcPr>
            <w:tcW w:w="6926" w:type="dxa"/>
            <w:tcBorders>
              <w:top w:val="single" w:sz="4" w:space="0" w:color="auto"/>
              <w:left w:val="nil"/>
              <w:bottom w:val="single" w:sz="4" w:space="0" w:color="auto"/>
              <w:right w:val="single" w:sz="4" w:space="0" w:color="auto"/>
            </w:tcBorders>
            <w:shd w:val="clear" w:color="000000" w:fill="B6DDE8"/>
            <w:vAlign w:val="center"/>
            <w:hideMark/>
          </w:tcPr>
          <w:p w:rsidR="00973490" w:rsidRPr="007F5CCF" w:rsidRDefault="007F5CCF" w:rsidP="00976630">
            <w:pPr>
              <w:jc w:val="center"/>
              <w:rPr>
                <w:b/>
                <w:bCs/>
                <w:sz w:val="22"/>
                <w:szCs w:val="22"/>
              </w:rPr>
            </w:pPr>
            <w:r>
              <w:rPr>
                <w:b/>
                <w:bCs/>
                <w:sz w:val="22"/>
                <w:szCs w:val="22"/>
              </w:rPr>
              <w:t>Благоустрояване улиц</w:t>
            </w:r>
            <w:r w:rsidR="00976630">
              <w:rPr>
                <w:b/>
                <w:bCs/>
                <w:sz w:val="22"/>
                <w:szCs w:val="22"/>
              </w:rPr>
              <w:t>а</w:t>
            </w:r>
            <w:r>
              <w:rPr>
                <w:b/>
                <w:bCs/>
                <w:sz w:val="22"/>
                <w:szCs w:val="22"/>
              </w:rPr>
              <w:t xml:space="preserve"> в с. Тополница - ОТ3:ОТ2</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973490" w:rsidRPr="00973490" w:rsidRDefault="00973490" w:rsidP="00973490">
            <w:pPr>
              <w:jc w:val="center"/>
              <w:rPr>
                <w:b/>
                <w:bCs/>
                <w:sz w:val="20"/>
                <w:szCs w:val="20"/>
              </w:rPr>
            </w:pPr>
            <w:r w:rsidRPr="00973490">
              <w:rPr>
                <w:b/>
                <w:bCs/>
                <w:sz w:val="20"/>
                <w:szCs w:val="20"/>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973490" w:rsidRPr="00973490" w:rsidRDefault="00973490" w:rsidP="00973490">
            <w:pPr>
              <w:jc w:val="center"/>
              <w:rPr>
                <w:b/>
                <w:bCs/>
                <w:sz w:val="20"/>
                <w:szCs w:val="20"/>
              </w:rPr>
            </w:pPr>
            <w:r w:rsidRPr="00973490">
              <w:rPr>
                <w:b/>
                <w:bCs/>
                <w:sz w:val="20"/>
                <w:szCs w:val="20"/>
              </w:rPr>
              <w:t> </w:t>
            </w:r>
          </w:p>
        </w:tc>
      </w:tr>
      <w:tr w:rsidR="00286184" w:rsidRPr="00973490" w:rsidTr="00973490">
        <w:trPr>
          <w:trHeight w:val="37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1.</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 xml:space="preserve">Механизиран изкоп земни работи </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35</w:t>
            </w:r>
          </w:p>
        </w:tc>
      </w:tr>
      <w:tr w:rsidR="00286184" w:rsidRPr="00973490" w:rsidTr="00973490">
        <w:trPr>
          <w:trHeight w:val="42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lastRenderedPageBreak/>
              <w:t>2.</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Ръчен изкоп земни работи</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4</w:t>
            </w:r>
          </w:p>
        </w:tc>
      </w:tr>
      <w:tr w:rsidR="00286184" w:rsidRPr="00973490" w:rsidTr="001E2F51">
        <w:trPr>
          <w:trHeight w:val="437"/>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3.</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Натоварване и извозване на земни маси, с коеф. на разбухване 1,30</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52</w:t>
            </w:r>
          </w:p>
        </w:tc>
      </w:tr>
      <w:tr w:rsidR="00286184" w:rsidRPr="00973490" w:rsidTr="00973490">
        <w:trPr>
          <w:trHeight w:val="6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4.</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 xml:space="preserve">Доставка, разстилане и валиране на трошен камък под бетонова настилка </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26,25</w:t>
            </w:r>
          </w:p>
        </w:tc>
      </w:tr>
      <w:tr w:rsidR="00286184" w:rsidRPr="00973490" w:rsidTr="00973490">
        <w:trPr>
          <w:trHeight w:val="437"/>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5.</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 xml:space="preserve">Доставка и полагане на арматурни мрежи N6 20/20см, вкл. фиксатори </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²</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175</w:t>
            </w:r>
          </w:p>
        </w:tc>
      </w:tr>
      <w:tr w:rsidR="00286184" w:rsidRPr="00973490" w:rsidTr="00973490">
        <w:trPr>
          <w:trHeight w:val="672"/>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6.</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Доставка и полагане бетон C20/25 за бетонова настилка, вкл. шлайфане h=10см.</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17,5</w:t>
            </w:r>
          </w:p>
        </w:tc>
      </w:tr>
      <w:tr w:rsidR="00286184" w:rsidRPr="00973490" w:rsidTr="00973490">
        <w:trPr>
          <w:trHeight w:val="31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7.</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Превоз бетонови разтвори</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17,5</w:t>
            </w:r>
          </w:p>
        </w:tc>
      </w:tr>
      <w:tr w:rsidR="00286184" w:rsidRPr="00973490" w:rsidTr="00973490">
        <w:trPr>
          <w:trHeight w:val="543"/>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8.</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Направа на конструктивна фуга за настилка нарязана през 4м'</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75</w:t>
            </w:r>
          </w:p>
        </w:tc>
      </w:tr>
      <w:tr w:rsidR="00286184" w:rsidRPr="00973490" w:rsidTr="00973490">
        <w:trPr>
          <w:trHeight w:val="40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9.</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Направа ръчен изкоп за бордюри</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16</w:t>
            </w:r>
          </w:p>
        </w:tc>
      </w:tr>
      <w:tr w:rsidR="00286184" w:rsidRPr="00973490" w:rsidTr="00973490">
        <w:trPr>
          <w:trHeight w:val="6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10.</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Натоварване и извозване на земни маси, с коеф. на разбухване 1,30</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20,8</w:t>
            </w:r>
          </w:p>
        </w:tc>
      </w:tr>
      <w:tr w:rsidR="00286184" w:rsidRPr="00973490" w:rsidTr="00973490">
        <w:trPr>
          <w:trHeight w:val="697"/>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11.</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286184" w:rsidRPr="00F16203" w:rsidRDefault="00286184">
            <w:pPr>
              <w:rPr>
                <w:color w:val="000000"/>
              </w:rPr>
            </w:pPr>
            <w:r w:rsidRPr="00F16203">
              <w:rPr>
                <w:color w:val="000000"/>
              </w:rPr>
              <w:t>Доставка и полагане на бордюр 18/35/50, вкл.подложен бетон С12/15 и замонолитване с циментов разтвор на фугите</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286184" w:rsidRPr="00973490" w:rsidRDefault="00286184" w:rsidP="00973490">
            <w:pPr>
              <w:jc w:val="center"/>
              <w:rPr>
                <w:color w:val="000000"/>
                <w:sz w:val="22"/>
                <w:szCs w:val="22"/>
              </w:rPr>
            </w:pPr>
            <w:r w:rsidRPr="00973490">
              <w:rPr>
                <w:color w:val="000000"/>
                <w:sz w:val="22"/>
                <w:szCs w:val="22"/>
              </w:rPr>
              <w:t>70</w:t>
            </w:r>
          </w:p>
        </w:tc>
      </w:tr>
      <w:tr w:rsidR="0051584F" w:rsidRPr="00973490" w:rsidTr="00973490">
        <w:trPr>
          <w:trHeight w:val="33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84F" w:rsidRPr="00973490" w:rsidRDefault="0051584F" w:rsidP="00973490">
            <w:pPr>
              <w:jc w:val="center"/>
              <w:rPr>
                <w:color w:val="000000"/>
                <w:sz w:val="22"/>
                <w:szCs w:val="22"/>
              </w:rPr>
            </w:pPr>
            <w:r w:rsidRPr="00973490">
              <w:rPr>
                <w:color w:val="000000"/>
                <w:sz w:val="22"/>
                <w:szCs w:val="22"/>
              </w:rPr>
              <w:t> </w:t>
            </w:r>
          </w:p>
        </w:tc>
        <w:tc>
          <w:tcPr>
            <w:tcW w:w="6926" w:type="dxa"/>
            <w:tcBorders>
              <w:top w:val="single" w:sz="4" w:space="0" w:color="auto"/>
              <w:left w:val="nil"/>
              <w:bottom w:val="single" w:sz="4" w:space="0" w:color="auto"/>
              <w:right w:val="single" w:sz="4" w:space="0" w:color="auto"/>
            </w:tcBorders>
            <w:shd w:val="clear" w:color="auto" w:fill="auto"/>
            <w:vAlign w:val="center"/>
            <w:hideMark/>
          </w:tcPr>
          <w:p w:rsidR="0051584F" w:rsidRPr="00FF5838" w:rsidRDefault="0051584F">
            <w:pPr>
              <w:jc w:val="center"/>
              <w:rPr>
                <w:b/>
                <w:bCs/>
                <w:sz w:val="20"/>
                <w:szCs w:val="20"/>
              </w:rPr>
            </w:pPr>
            <w:r w:rsidRPr="008058F6">
              <w:rPr>
                <w:b/>
                <w:bCs/>
                <w:sz w:val="20"/>
                <w:szCs w:val="20"/>
                <w:highlight w:val="cyan"/>
              </w:rPr>
              <w:t>Отводнителна решетка</w:t>
            </w:r>
            <w:r w:rsidRPr="00FF5838">
              <w:rPr>
                <w:b/>
                <w:bCs/>
                <w:sz w:val="20"/>
                <w:szCs w:val="20"/>
              </w:rPr>
              <w:t xml:space="preserve"> </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51584F" w:rsidRPr="00973490" w:rsidRDefault="0051584F" w:rsidP="00973490">
            <w:pPr>
              <w:jc w:val="center"/>
              <w:rPr>
                <w:color w:val="000000"/>
                <w:sz w:val="22"/>
                <w:szCs w:val="22"/>
              </w:rPr>
            </w:pPr>
            <w:r w:rsidRPr="00973490">
              <w:rPr>
                <w:color w:val="000000"/>
                <w:sz w:val="22"/>
                <w:szCs w:val="22"/>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51584F" w:rsidRPr="00973490" w:rsidRDefault="0051584F" w:rsidP="00973490">
            <w:pPr>
              <w:jc w:val="center"/>
              <w:rPr>
                <w:color w:val="000000"/>
                <w:sz w:val="22"/>
                <w:szCs w:val="22"/>
              </w:rPr>
            </w:pPr>
            <w:r w:rsidRPr="00973490">
              <w:rPr>
                <w:color w:val="000000"/>
                <w:sz w:val="22"/>
                <w:szCs w:val="22"/>
              </w:rPr>
              <w:t> </w:t>
            </w:r>
          </w:p>
        </w:tc>
      </w:tr>
      <w:tr w:rsidR="0051584F" w:rsidRPr="00973490" w:rsidTr="00973490">
        <w:trPr>
          <w:trHeight w:val="330"/>
        </w:trPr>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1584F" w:rsidRPr="00973490" w:rsidRDefault="0051584F" w:rsidP="00973490">
            <w:pPr>
              <w:jc w:val="center"/>
              <w:rPr>
                <w:color w:val="000000"/>
                <w:sz w:val="22"/>
                <w:szCs w:val="22"/>
              </w:rPr>
            </w:pPr>
            <w:r w:rsidRPr="00973490">
              <w:rPr>
                <w:color w:val="000000"/>
                <w:sz w:val="22"/>
                <w:szCs w:val="22"/>
              </w:rPr>
              <w:t>1.</w:t>
            </w:r>
          </w:p>
        </w:tc>
        <w:tc>
          <w:tcPr>
            <w:tcW w:w="6926" w:type="dxa"/>
            <w:tcBorders>
              <w:top w:val="single" w:sz="4" w:space="0" w:color="auto"/>
              <w:left w:val="nil"/>
              <w:bottom w:val="single" w:sz="4" w:space="0" w:color="auto"/>
              <w:right w:val="single" w:sz="4" w:space="0" w:color="auto"/>
            </w:tcBorders>
            <w:shd w:val="clear" w:color="auto" w:fill="auto"/>
            <w:vAlign w:val="bottom"/>
            <w:hideMark/>
          </w:tcPr>
          <w:p w:rsidR="0051584F" w:rsidRPr="00F16203" w:rsidRDefault="0051584F">
            <w:pPr>
              <w:rPr>
                <w:color w:val="000000"/>
              </w:rPr>
            </w:pPr>
            <w:r w:rsidRPr="00F16203">
              <w:rPr>
                <w:color w:val="000000"/>
              </w:rPr>
              <w:t>Направа изкоп земни маси, вкл.извозване</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8</w:t>
            </w:r>
          </w:p>
        </w:tc>
      </w:tr>
      <w:tr w:rsidR="0051584F" w:rsidRPr="00973490" w:rsidTr="00973490">
        <w:trPr>
          <w:trHeight w:val="33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84F" w:rsidRPr="00973490" w:rsidRDefault="0051584F" w:rsidP="00973490">
            <w:pPr>
              <w:jc w:val="center"/>
              <w:rPr>
                <w:color w:val="000000"/>
                <w:sz w:val="22"/>
                <w:szCs w:val="22"/>
              </w:rPr>
            </w:pPr>
            <w:r w:rsidRPr="00973490">
              <w:rPr>
                <w:color w:val="000000"/>
                <w:sz w:val="22"/>
                <w:szCs w:val="22"/>
              </w:rPr>
              <w:t>2.</w:t>
            </w:r>
          </w:p>
        </w:tc>
        <w:tc>
          <w:tcPr>
            <w:tcW w:w="6926" w:type="dxa"/>
            <w:tcBorders>
              <w:top w:val="single" w:sz="4" w:space="0" w:color="auto"/>
              <w:left w:val="nil"/>
              <w:bottom w:val="single" w:sz="4" w:space="0" w:color="auto"/>
              <w:right w:val="single" w:sz="4" w:space="0" w:color="auto"/>
            </w:tcBorders>
            <w:shd w:val="clear" w:color="auto" w:fill="auto"/>
            <w:vAlign w:val="bottom"/>
            <w:hideMark/>
          </w:tcPr>
          <w:p w:rsidR="0051584F" w:rsidRPr="00F16203" w:rsidRDefault="0051584F">
            <w:pPr>
              <w:rPr>
                <w:color w:val="000000"/>
              </w:rPr>
            </w:pPr>
            <w:r w:rsidRPr="00F16203">
              <w:rPr>
                <w:color w:val="000000"/>
              </w:rPr>
              <w:t xml:space="preserve">Доставка и полагане подложен бетон В10 </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1,3</w:t>
            </w:r>
          </w:p>
        </w:tc>
      </w:tr>
      <w:tr w:rsidR="0051584F" w:rsidRPr="00973490" w:rsidTr="00973490">
        <w:trPr>
          <w:trHeight w:val="330"/>
        </w:trPr>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1584F" w:rsidRPr="00973490" w:rsidRDefault="0051584F" w:rsidP="00973490">
            <w:pPr>
              <w:jc w:val="center"/>
              <w:rPr>
                <w:color w:val="000000"/>
                <w:sz w:val="22"/>
                <w:szCs w:val="22"/>
              </w:rPr>
            </w:pPr>
            <w:r w:rsidRPr="00973490">
              <w:rPr>
                <w:color w:val="000000"/>
                <w:sz w:val="22"/>
                <w:szCs w:val="22"/>
              </w:rPr>
              <w:t>3.</w:t>
            </w:r>
          </w:p>
        </w:tc>
        <w:tc>
          <w:tcPr>
            <w:tcW w:w="6926" w:type="dxa"/>
            <w:tcBorders>
              <w:top w:val="single" w:sz="4" w:space="0" w:color="auto"/>
              <w:left w:val="nil"/>
              <w:bottom w:val="single" w:sz="4" w:space="0" w:color="auto"/>
              <w:right w:val="single" w:sz="4" w:space="0" w:color="auto"/>
            </w:tcBorders>
            <w:shd w:val="clear" w:color="auto" w:fill="auto"/>
            <w:vAlign w:val="bottom"/>
            <w:hideMark/>
          </w:tcPr>
          <w:p w:rsidR="0051584F" w:rsidRPr="00F16203" w:rsidRDefault="0051584F">
            <w:pPr>
              <w:rPr>
                <w:color w:val="000000"/>
              </w:rPr>
            </w:pPr>
            <w:r w:rsidRPr="00F16203">
              <w:rPr>
                <w:color w:val="000000"/>
              </w:rPr>
              <w:t>Направа кофраж за стени</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²</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27</w:t>
            </w:r>
          </w:p>
        </w:tc>
      </w:tr>
      <w:tr w:rsidR="0051584F" w:rsidRPr="00973490" w:rsidTr="00973490">
        <w:trPr>
          <w:trHeight w:val="330"/>
        </w:trPr>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1584F" w:rsidRPr="00973490" w:rsidRDefault="0051584F" w:rsidP="00973490">
            <w:pPr>
              <w:jc w:val="center"/>
              <w:rPr>
                <w:color w:val="000000"/>
                <w:sz w:val="22"/>
                <w:szCs w:val="22"/>
              </w:rPr>
            </w:pPr>
            <w:r w:rsidRPr="00973490">
              <w:rPr>
                <w:color w:val="000000"/>
                <w:sz w:val="22"/>
                <w:szCs w:val="22"/>
              </w:rPr>
              <w:t>4.</w:t>
            </w:r>
          </w:p>
        </w:tc>
        <w:tc>
          <w:tcPr>
            <w:tcW w:w="6926" w:type="dxa"/>
            <w:tcBorders>
              <w:top w:val="single" w:sz="4" w:space="0" w:color="auto"/>
              <w:left w:val="nil"/>
              <w:bottom w:val="single" w:sz="4" w:space="0" w:color="auto"/>
              <w:right w:val="single" w:sz="4" w:space="0" w:color="auto"/>
            </w:tcBorders>
            <w:shd w:val="clear" w:color="auto" w:fill="auto"/>
            <w:vAlign w:val="bottom"/>
            <w:hideMark/>
          </w:tcPr>
          <w:p w:rsidR="0051584F" w:rsidRPr="00F16203" w:rsidRDefault="0051584F">
            <w:pPr>
              <w:rPr>
                <w:color w:val="000000"/>
              </w:rPr>
            </w:pPr>
            <w:r w:rsidRPr="00F16203">
              <w:rPr>
                <w:color w:val="000000"/>
              </w:rPr>
              <w:t>Доставка и полагане арматурна мрежа N6 20/20см</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²</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18</w:t>
            </w:r>
          </w:p>
        </w:tc>
      </w:tr>
      <w:tr w:rsidR="0051584F" w:rsidRPr="00973490" w:rsidTr="00973490">
        <w:trPr>
          <w:trHeight w:val="330"/>
        </w:trPr>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1584F" w:rsidRPr="00973490" w:rsidRDefault="0051584F" w:rsidP="00973490">
            <w:pPr>
              <w:jc w:val="center"/>
              <w:rPr>
                <w:color w:val="000000"/>
                <w:sz w:val="22"/>
                <w:szCs w:val="22"/>
              </w:rPr>
            </w:pPr>
            <w:r w:rsidRPr="00973490">
              <w:rPr>
                <w:color w:val="000000"/>
                <w:sz w:val="22"/>
                <w:szCs w:val="22"/>
              </w:rPr>
              <w:t>5.</w:t>
            </w:r>
          </w:p>
        </w:tc>
        <w:tc>
          <w:tcPr>
            <w:tcW w:w="6926" w:type="dxa"/>
            <w:tcBorders>
              <w:top w:val="single" w:sz="4" w:space="0" w:color="auto"/>
              <w:left w:val="nil"/>
              <w:bottom w:val="single" w:sz="4" w:space="0" w:color="auto"/>
              <w:right w:val="single" w:sz="4" w:space="0" w:color="auto"/>
            </w:tcBorders>
            <w:shd w:val="clear" w:color="auto" w:fill="auto"/>
            <w:vAlign w:val="bottom"/>
            <w:hideMark/>
          </w:tcPr>
          <w:p w:rsidR="0051584F" w:rsidRPr="00F16203" w:rsidRDefault="0051584F">
            <w:pPr>
              <w:rPr>
                <w:color w:val="000000"/>
              </w:rPr>
            </w:pPr>
            <w:r w:rsidRPr="00F16203">
              <w:rPr>
                <w:color w:val="000000"/>
              </w:rPr>
              <w:t xml:space="preserve">Доставка и полагане бетон В20 </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2,2</w:t>
            </w:r>
          </w:p>
        </w:tc>
      </w:tr>
      <w:tr w:rsidR="0051584F" w:rsidRPr="00973490" w:rsidTr="00973490">
        <w:trPr>
          <w:trHeight w:val="330"/>
        </w:trPr>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1584F" w:rsidRPr="00973490" w:rsidRDefault="0051584F" w:rsidP="00973490">
            <w:pPr>
              <w:jc w:val="center"/>
              <w:rPr>
                <w:color w:val="000000"/>
                <w:sz w:val="22"/>
                <w:szCs w:val="22"/>
              </w:rPr>
            </w:pPr>
            <w:r w:rsidRPr="00973490">
              <w:rPr>
                <w:color w:val="000000"/>
                <w:sz w:val="22"/>
                <w:szCs w:val="22"/>
              </w:rPr>
              <w:t>6.</w:t>
            </w:r>
          </w:p>
        </w:tc>
        <w:tc>
          <w:tcPr>
            <w:tcW w:w="6926" w:type="dxa"/>
            <w:tcBorders>
              <w:top w:val="single" w:sz="4" w:space="0" w:color="auto"/>
              <w:left w:val="nil"/>
              <w:bottom w:val="single" w:sz="4" w:space="0" w:color="auto"/>
              <w:right w:val="single" w:sz="4" w:space="0" w:color="auto"/>
            </w:tcBorders>
            <w:shd w:val="clear" w:color="auto" w:fill="auto"/>
            <w:vAlign w:val="bottom"/>
            <w:hideMark/>
          </w:tcPr>
          <w:p w:rsidR="0051584F" w:rsidRPr="00F16203" w:rsidRDefault="0051584F">
            <w:pPr>
              <w:rPr>
                <w:color w:val="000000"/>
              </w:rPr>
            </w:pPr>
            <w:r w:rsidRPr="00F16203">
              <w:rPr>
                <w:color w:val="000000"/>
              </w:rPr>
              <w:t xml:space="preserve">Доставка и полагане L профил 50x50x5 </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м</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15</w:t>
            </w:r>
          </w:p>
        </w:tc>
      </w:tr>
      <w:tr w:rsidR="0051584F" w:rsidRPr="00973490" w:rsidTr="00973490">
        <w:trPr>
          <w:trHeight w:val="37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84F" w:rsidRPr="00973490" w:rsidRDefault="0051584F" w:rsidP="00973490">
            <w:pPr>
              <w:jc w:val="center"/>
              <w:rPr>
                <w:color w:val="000000"/>
                <w:sz w:val="22"/>
                <w:szCs w:val="22"/>
              </w:rPr>
            </w:pPr>
            <w:r w:rsidRPr="00973490">
              <w:rPr>
                <w:color w:val="000000"/>
                <w:sz w:val="22"/>
                <w:szCs w:val="22"/>
              </w:rPr>
              <w:t>7.</w:t>
            </w:r>
          </w:p>
        </w:tc>
        <w:tc>
          <w:tcPr>
            <w:tcW w:w="6926" w:type="dxa"/>
            <w:tcBorders>
              <w:top w:val="single" w:sz="4" w:space="0" w:color="auto"/>
              <w:left w:val="nil"/>
              <w:bottom w:val="single" w:sz="4" w:space="0" w:color="auto"/>
              <w:right w:val="single" w:sz="4" w:space="0" w:color="auto"/>
            </w:tcBorders>
            <w:shd w:val="clear" w:color="auto" w:fill="auto"/>
            <w:vAlign w:val="bottom"/>
            <w:hideMark/>
          </w:tcPr>
          <w:p w:rsidR="0051584F" w:rsidRPr="00F16203" w:rsidRDefault="0051584F">
            <w:pPr>
              <w:rPr>
                <w:color w:val="000000"/>
              </w:rPr>
            </w:pPr>
            <w:r w:rsidRPr="00F16203">
              <w:rPr>
                <w:color w:val="000000"/>
              </w:rPr>
              <w:t>Изработка, доставка и монтаж на стоманена решетка</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кг</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135</w:t>
            </w:r>
          </w:p>
        </w:tc>
      </w:tr>
      <w:tr w:rsidR="0051584F" w:rsidRPr="00973490" w:rsidTr="00973490">
        <w:trPr>
          <w:trHeight w:val="469"/>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84F" w:rsidRPr="00973490" w:rsidRDefault="0051584F" w:rsidP="00973490">
            <w:pPr>
              <w:jc w:val="center"/>
              <w:rPr>
                <w:color w:val="000000"/>
                <w:sz w:val="22"/>
                <w:szCs w:val="22"/>
              </w:rPr>
            </w:pPr>
            <w:r w:rsidRPr="00973490">
              <w:rPr>
                <w:color w:val="000000"/>
                <w:sz w:val="22"/>
                <w:szCs w:val="22"/>
              </w:rPr>
              <w:t>8.</w:t>
            </w:r>
          </w:p>
        </w:tc>
        <w:tc>
          <w:tcPr>
            <w:tcW w:w="6926" w:type="dxa"/>
            <w:tcBorders>
              <w:top w:val="single" w:sz="4" w:space="0" w:color="auto"/>
              <w:left w:val="nil"/>
              <w:bottom w:val="single" w:sz="4" w:space="0" w:color="auto"/>
              <w:right w:val="single" w:sz="4" w:space="0" w:color="auto"/>
            </w:tcBorders>
            <w:shd w:val="clear" w:color="auto" w:fill="auto"/>
            <w:vAlign w:val="bottom"/>
            <w:hideMark/>
          </w:tcPr>
          <w:p w:rsidR="0051584F" w:rsidRPr="00F16203" w:rsidRDefault="0051584F">
            <w:pPr>
              <w:rPr>
                <w:color w:val="000000"/>
              </w:rPr>
            </w:pPr>
            <w:r w:rsidRPr="00F16203">
              <w:rPr>
                <w:color w:val="000000"/>
              </w:rPr>
              <w:t>Направа изкоп земни маси за полагане на тръби ф160, вкл.извозване</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2</w:t>
            </w:r>
          </w:p>
        </w:tc>
      </w:tr>
      <w:tr w:rsidR="0051584F" w:rsidRPr="00973490" w:rsidTr="00973490">
        <w:trPr>
          <w:trHeight w:val="31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584F" w:rsidRPr="00973490" w:rsidRDefault="0051584F" w:rsidP="00973490">
            <w:pPr>
              <w:jc w:val="center"/>
              <w:rPr>
                <w:color w:val="000000"/>
                <w:sz w:val="22"/>
                <w:szCs w:val="22"/>
              </w:rPr>
            </w:pPr>
            <w:r w:rsidRPr="00973490">
              <w:rPr>
                <w:color w:val="000000"/>
                <w:sz w:val="22"/>
                <w:szCs w:val="22"/>
              </w:rPr>
              <w:t>9.</w:t>
            </w:r>
          </w:p>
        </w:tc>
        <w:tc>
          <w:tcPr>
            <w:tcW w:w="6926" w:type="dxa"/>
            <w:tcBorders>
              <w:top w:val="single" w:sz="4" w:space="0" w:color="auto"/>
              <w:left w:val="nil"/>
              <w:bottom w:val="single" w:sz="4" w:space="0" w:color="auto"/>
              <w:right w:val="single" w:sz="4" w:space="0" w:color="auto"/>
            </w:tcBorders>
            <w:shd w:val="clear" w:color="auto" w:fill="auto"/>
            <w:vAlign w:val="bottom"/>
            <w:hideMark/>
          </w:tcPr>
          <w:p w:rsidR="0051584F" w:rsidRPr="00F16203" w:rsidRDefault="0051584F">
            <w:pPr>
              <w:rPr>
                <w:color w:val="000000"/>
              </w:rPr>
            </w:pPr>
            <w:r w:rsidRPr="00F16203">
              <w:rPr>
                <w:color w:val="000000"/>
              </w:rPr>
              <w:t>Доставка и полагане PVC коляно ф160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бр.</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2</w:t>
            </w:r>
          </w:p>
        </w:tc>
      </w:tr>
      <w:tr w:rsidR="0051584F" w:rsidRPr="00973490" w:rsidTr="00973490">
        <w:trPr>
          <w:trHeight w:val="375"/>
        </w:trPr>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1584F" w:rsidRPr="00973490" w:rsidRDefault="0051584F" w:rsidP="00973490">
            <w:pPr>
              <w:jc w:val="center"/>
              <w:rPr>
                <w:color w:val="000000"/>
                <w:sz w:val="22"/>
                <w:szCs w:val="22"/>
              </w:rPr>
            </w:pPr>
            <w:r w:rsidRPr="00973490">
              <w:rPr>
                <w:color w:val="000000"/>
                <w:sz w:val="22"/>
                <w:szCs w:val="22"/>
              </w:rPr>
              <w:t>10.</w:t>
            </w:r>
          </w:p>
        </w:tc>
        <w:tc>
          <w:tcPr>
            <w:tcW w:w="6926" w:type="dxa"/>
            <w:tcBorders>
              <w:top w:val="single" w:sz="4" w:space="0" w:color="auto"/>
              <w:left w:val="nil"/>
              <w:bottom w:val="single" w:sz="4" w:space="0" w:color="auto"/>
              <w:right w:val="single" w:sz="4" w:space="0" w:color="auto"/>
            </w:tcBorders>
            <w:shd w:val="clear" w:color="auto" w:fill="auto"/>
            <w:vAlign w:val="bottom"/>
            <w:hideMark/>
          </w:tcPr>
          <w:p w:rsidR="0051584F" w:rsidRPr="00F16203" w:rsidRDefault="0051584F">
            <w:pPr>
              <w:rPr>
                <w:color w:val="000000"/>
              </w:rPr>
            </w:pPr>
            <w:r w:rsidRPr="00F16203">
              <w:rPr>
                <w:color w:val="000000"/>
              </w:rPr>
              <w:t>Доставка и полагане тръба PVC ф160, SN4</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4</w:t>
            </w:r>
          </w:p>
        </w:tc>
      </w:tr>
      <w:tr w:rsidR="0051584F" w:rsidRPr="00973490" w:rsidTr="00973490">
        <w:trPr>
          <w:trHeight w:val="360"/>
        </w:trPr>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1584F" w:rsidRPr="00973490" w:rsidRDefault="0051584F" w:rsidP="00973490">
            <w:pPr>
              <w:jc w:val="center"/>
              <w:rPr>
                <w:color w:val="000000"/>
                <w:sz w:val="22"/>
                <w:szCs w:val="22"/>
              </w:rPr>
            </w:pPr>
            <w:r w:rsidRPr="00973490">
              <w:rPr>
                <w:color w:val="000000"/>
                <w:sz w:val="22"/>
                <w:szCs w:val="22"/>
              </w:rPr>
              <w:t>11.</w:t>
            </w:r>
          </w:p>
        </w:tc>
        <w:tc>
          <w:tcPr>
            <w:tcW w:w="6926" w:type="dxa"/>
            <w:tcBorders>
              <w:top w:val="single" w:sz="4" w:space="0" w:color="auto"/>
              <w:left w:val="nil"/>
              <w:bottom w:val="single" w:sz="4" w:space="0" w:color="auto"/>
              <w:right w:val="single" w:sz="4" w:space="0" w:color="auto"/>
            </w:tcBorders>
            <w:shd w:val="clear" w:color="auto" w:fill="auto"/>
            <w:vAlign w:val="bottom"/>
            <w:hideMark/>
          </w:tcPr>
          <w:p w:rsidR="0051584F" w:rsidRPr="00F16203" w:rsidRDefault="0051584F">
            <w:pPr>
              <w:rPr>
                <w:color w:val="000000"/>
              </w:rPr>
            </w:pPr>
            <w:r w:rsidRPr="00F16203">
              <w:rPr>
                <w:color w:val="000000"/>
              </w:rPr>
              <w:t>Обратен насип земни маси, вкл.уплътняване</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м</w:t>
            </w:r>
            <w:r w:rsidRPr="00973490">
              <w:rPr>
                <w:rFonts w:ascii="Calibri" w:hAnsi="Calibri"/>
                <w:color w:val="000000"/>
                <w:sz w:val="22"/>
                <w:szCs w:val="22"/>
              </w:rPr>
              <w:t>³</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51584F" w:rsidRPr="00973490" w:rsidRDefault="0051584F" w:rsidP="00973490">
            <w:pPr>
              <w:jc w:val="center"/>
              <w:rPr>
                <w:color w:val="000000"/>
                <w:sz w:val="22"/>
                <w:szCs w:val="22"/>
              </w:rPr>
            </w:pPr>
            <w:r w:rsidRPr="00973490">
              <w:rPr>
                <w:color w:val="000000"/>
                <w:sz w:val="22"/>
                <w:szCs w:val="22"/>
              </w:rPr>
              <w:t>5</w:t>
            </w:r>
          </w:p>
        </w:tc>
      </w:tr>
    </w:tbl>
    <w:p w:rsidR="00772C3C" w:rsidRPr="00CC33CB" w:rsidRDefault="00772C3C" w:rsidP="00D2657A">
      <w:pPr>
        <w:jc w:val="both"/>
        <w:rPr>
          <w:lang w:eastAsia="en-US"/>
        </w:rPr>
      </w:pPr>
    </w:p>
    <w:tbl>
      <w:tblPr>
        <w:tblW w:w="9776" w:type="dxa"/>
        <w:tblInd w:w="55" w:type="dxa"/>
        <w:tblCellMar>
          <w:left w:w="70" w:type="dxa"/>
          <w:right w:w="70" w:type="dxa"/>
        </w:tblCellMar>
        <w:tblLook w:val="04A0"/>
      </w:tblPr>
      <w:tblGrid>
        <w:gridCol w:w="470"/>
        <w:gridCol w:w="6716"/>
        <w:gridCol w:w="1167"/>
        <w:gridCol w:w="1423"/>
      </w:tblGrid>
      <w:tr w:rsidR="00A45D9C" w:rsidRPr="00A45D9C" w:rsidTr="00973490">
        <w:trPr>
          <w:trHeight w:val="260"/>
        </w:trPr>
        <w:tc>
          <w:tcPr>
            <w:tcW w:w="9776" w:type="dxa"/>
            <w:gridSpan w:val="4"/>
            <w:tcBorders>
              <w:top w:val="nil"/>
              <w:left w:val="nil"/>
              <w:bottom w:val="nil"/>
              <w:right w:val="nil"/>
            </w:tcBorders>
            <w:shd w:val="clear" w:color="auto" w:fill="auto"/>
            <w:vAlign w:val="center"/>
            <w:hideMark/>
          </w:tcPr>
          <w:p w:rsidR="00A45D9C" w:rsidRPr="00A45D9C" w:rsidRDefault="00A45D9C" w:rsidP="001D5232">
            <w:pPr>
              <w:rPr>
                <w:b/>
                <w:bCs/>
                <w:color w:val="000000"/>
                <w:sz w:val="20"/>
                <w:szCs w:val="20"/>
              </w:rPr>
            </w:pPr>
            <w:r w:rsidRPr="001D5232">
              <w:rPr>
                <w:b/>
                <w:bCs/>
              </w:rPr>
              <w:t>Обособена позиция 2 – Благоустрояване улица в с. Струмешница</w:t>
            </w:r>
          </w:p>
        </w:tc>
      </w:tr>
      <w:tr w:rsidR="00787E2C" w:rsidRPr="00A45D9C" w:rsidTr="00973490">
        <w:trPr>
          <w:trHeight w:val="456"/>
        </w:trPr>
        <w:tc>
          <w:tcPr>
            <w:tcW w:w="473"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787E2C" w:rsidRPr="00787E2C" w:rsidRDefault="00787E2C" w:rsidP="000B732A">
            <w:pPr>
              <w:rPr>
                <w:b/>
                <w:color w:val="000000"/>
              </w:rPr>
            </w:pPr>
            <w:r w:rsidRPr="00787E2C">
              <w:rPr>
                <w:b/>
                <w:color w:val="000000"/>
              </w:rPr>
              <w:t>№</w:t>
            </w:r>
          </w:p>
        </w:tc>
        <w:tc>
          <w:tcPr>
            <w:tcW w:w="7002" w:type="dxa"/>
            <w:tcBorders>
              <w:top w:val="single" w:sz="8" w:space="0" w:color="auto"/>
              <w:left w:val="nil"/>
              <w:bottom w:val="single" w:sz="8" w:space="0" w:color="auto"/>
              <w:right w:val="single" w:sz="4" w:space="0" w:color="000000"/>
            </w:tcBorders>
            <w:shd w:val="clear" w:color="auto" w:fill="auto"/>
            <w:vAlign w:val="center"/>
            <w:hideMark/>
          </w:tcPr>
          <w:p w:rsidR="00787E2C" w:rsidRPr="00787E2C" w:rsidRDefault="00787E2C" w:rsidP="000B732A">
            <w:pPr>
              <w:jc w:val="center"/>
              <w:rPr>
                <w:b/>
                <w:color w:val="000000"/>
              </w:rPr>
            </w:pPr>
            <w:r w:rsidRPr="00787E2C">
              <w:rPr>
                <w:b/>
                <w:color w:val="000000"/>
              </w:rPr>
              <w:t>Наименование на СМР</w:t>
            </w:r>
          </w:p>
        </w:tc>
        <w:tc>
          <w:tcPr>
            <w:tcW w:w="1052" w:type="dxa"/>
            <w:tcBorders>
              <w:top w:val="single" w:sz="8" w:space="0" w:color="auto"/>
              <w:left w:val="nil"/>
              <w:bottom w:val="single" w:sz="8" w:space="0" w:color="auto"/>
              <w:right w:val="single" w:sz="4" w:space="0" w:color="000000"/>
            </w:tcBorders>
            <w:shd w:val="clear" w:color="auto" w:fill="auto"/>
            <w:vAlign w:val="center"/>
            <w:hideMark/>
          </w:tcPr>
          <w:p w:rsidR="00787E2C" w:rsidRPr="00787E2C" w:rsidRDefault="00787E2C" w:rsidP="000B732A">
            <w:pPr>
              <w:rPr>
                <w:b/>
                <w:color w:val="000000"/>
              </w:rPr>
            </w:pPr>
            <w:r w:rsidRPr="00787E2C">
              <w:rPr>
                <w:b/>
                <w:color w:val="000000"/>
              </w:rPr>
              <w:t>Ед.мярка</w:t>
            </w:r>
          </w:p>
        </w:tc>
        <w:tc>
          <w:tcPr>
            <w:tcW w:w="1249" w:type="dxa"/>
            <w:tcBorders>
              <w:top w:val="single" w:sz="8" w:space="0" w:color="auto"/>
              <w:left w:val="nil"/>
              <w:bottom w:val="single" w:sz="8" w:space="0" w:color="auto"/>
              <w:right w:val="single" w:sz="8" w:space="0" w:color="auto"/>
            </w:tcBorders>
            <w:shd w:val="clear" w:color="auto" w:fill="auto"/>
            <w:vAlign w:val="center"/>
            <w:hideMark/>
          </w:tcPr>
          <w:p w:rsidR="00787E2C" w:rsidRPr="00787E2C" w:rsidRDefault="00787E2C" w:rsidP="000B732A">
            <w:pPr>
              <w:rPr>
                <w:b/>
                <w:color w:val="000000"/>
              </w:rPr>
            </w:pPr>
            <w:r w:rsidRPr="00787E2C">
              <w:rPr>
                <w:b/>
                <w:color w:val="000000"/>
              </w:rPr>
              <w:t>Количество</w:t>
            </w:r>
          </w:p>
        </w:tc>
      </w:tr>
      <w:tr w:rsidR="00A003B3" w:rsidRPr="00A45D9C" w:rsidTr="00973490">
        <w:trPr>
          <w:trHeight w:val="287"/>
        </w:trPr>
        <w:tc>
          <w:tcPr>
            <w:tcW w:w="473"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1.</w:t>
            </w:r>
          </w:p>
        </w:tc>
        <w:tc>
          <w:tcPr>
            <w:tcW w:w="7002" w:type="dxa"/>
            <w:tcBorders>
              <w:top w:val="single" w:sz="4" w:space="0" w:color="auto"/>
              <w:left w:val="nil"/>
              <w:bottom w:val="single" w:sz="4" w:space="0" w:color="auto"/>
              <w:right w:val="single" w:sz="4" w:space="0" w:color="auto"/>
            </w:tcBorders>
            <w:shd w:val="clear" w:color="auto" w:fill="auto"/>
            <w:vAlign w:val="bottom"/>
            <w:hideMark/>
          </w:tcPr>
          <w:p w:rsidR="00A003B3" w:rsidRPr="00F16203" w:rsidRDefault="00A003B3" w:rsidP="00F16203">
            <w:pPr>
              <w:rPr>
                <w:color w:val="000000"/>
              </w:rPr>
            </w:pPr>
            <w:r w:rsidRPr="00F16203">
              <w:rPr>
                <w:color w:val="000000"/>
              </w:rPr>
              <w:t>Разбиване и извозване на асфалтова настилка</w:t>
            </w:r>
          </w:p>
        </w:tc>
        <w:tc>
          <w:tcPr>
            <w:tcW w:w="1052" w:type="dxa"/>
            <w:tcBorders>
              <w:top w:val="single" w:sz="4" w:space="0" w:color="auto"/>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м³</w:t>
            </w:r>
          </w:p>
        </w:tc>
        <w:tc>
          <w:tcPr>
            <w:tcW w:w="1249" w:type="dxa"/>
            <w:tcBorders>
              <w:top w:val="single" w:sz="4" w:space="0" w:color="auto"/>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30,40</w:t>
            </w:r>
          </w:p>
        </w:tc>
      </w:tr>
      <w:tr w:rsidR="00A003B3" w:rsidRPr="00A45D9C" w:rsidTr="00973490">
        <w:trPr>
          <w:trHeight w:val="287"/>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2.</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rsidP="00F16203">
            <w:pPr>
              <w:rPr>
                <w:color w:val="000000"/>
              </w:rPr>
            </w:pPr>
            <w:r w:rsidRPr="00F16203">
              <w:rPr>
                <w:color w:val="000000"/>
              </w:rPr>
              <w:t xml:space="preserve">Механизиран изкоп земни работи </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м³</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440,63</w:t>
            </w:r>
          </w:p>
        </w:tc>
      </w:tr>
      <w:tr w:rsidR="00A003B3" w:rsidRPr="00A45D9C" w:rsidTr="00973490">
        <w:trPr>
          <w:trHeight w:val="287"/>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3.</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rsidP="00F16203">
            <w:pPr>
              <w:rPr>
                <w:color w:val="000000"/>
              </w:rPr>
            </w:pPr>
            <w:r w:rsidRPr="00F16203">
              <w:rPr>
                <w:color w:val="000000"/>
              </w:rPr>
              <w:t>Ръчен изкоп земни работи</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м³</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44,06</w:t>
            </w:r>
          </w:p>
        </w:tc>
      </w:tr>
      <w:tr w:rsidR="00A003B3" w:rsidRPr="00A45D9C" w:rsidTr="00A003B3">
        <w:trPr>
          <w:trHeight w:val="227"/>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4.</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rsidP="00F16203">
            <w:pPr>
              <w:rPr>
                <w:color w:val="000000"/>
              </w:rPr>
            </w:pPr>
            <w:r w:rsidRPr="00F16203">
              <w:rPr>
                <w:color w:val="000000"/>
              </w:rPr>
              <w:t>Натоварване и извозване на земни маси, с коеф. на разбухване 1,30</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м³</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630,10</w:t>
            </w:r>
          </w:p>
        </w:tc>
      </w:tr>
      <w:tr w:rsidR="00A003B3" w:rsidRPr="00A45D9C" w:rsidTr="00973490">
        <w:trPr>
          <w:trHeight w:val="535"/>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5.</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rsidP="00F16203">
            <w:pPr>
              <w:rPr>
                <w:color w:val="000000"/>
              </w:rPr>
            </w:pPr>
            <w:r w:rsidRPr="00F16203">
              <w:rPr>
                <w:color w:val="000000"/>
              </w:rPr>
              <w:t xml:space="preserve">Доставка, разстилане и валиране на трошен камък под бетонова настилка </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м³</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264,38</w:t>
            </w:r>
          </w:p>
        </w:tc>
      </w:tr>
      <w:tr w:rsidR="00A003B3" w:rsidRPr="00A45D9C" w:rsidTr="00973490">
        <w:trPr>
          <w:trHeight w:val="305"/>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6.</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rsidP="00F16203">
            <w:pPr>
              <w:rPr>
                <w:color w:val="000000"/>
              </w:rPr>
            </w:pPr>
            <w:r w:rsidRPr="00F16203">
              <w:rPr>
                <w:color w:val="000000"/>
              </w:rPr>
              <w:t xml:space="preserve">Доставка и полагане на арматурни мрежи N6 20/20см, вкл. фиксатори </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м²</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1 762,50</w:t>
            </w:r>
          </w:p>
        </w:tc>
      </w:tr>
      <w:tr w:rsidR="00A003B3" w:rsidRPr="00A45D9C" w:rsidTr="00973490">
        <w:trPr>
          <w:trHeight w:val="535"/>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7.</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rsidP="00F16203">
            <w:pPr>
              <w:rPr>
                <w:color w:val="000000"/>
              </w:rPr>
            </w:pPr>
            <w:r w:rsidRPr="00F16203">
              <w:rPr>
                <w:color w:val="000000"/>
              </w:rPr>
              <w:t>Доставка и полагане бетон C20/25 за бетонова настилка, вкл. шлайфане h=10см.</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м³</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176,25</w:t>
            </w:r>
          </w:p>
        </w:tc>
      </w:tr>
      <w:tr w:rsidR="00A003B3" w:rsidRPr="00A45D9C" w:rsidTr="00973490">
        <w:trPr>
          <w:trHeight w:val="287"/>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8.</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rsidP="00F16203">
            <w:pPr>
              <w:rPr>
                <w:color w:val="000000"/>
              </w:rPr>
            </w:pPr>
            <w:r w:rsidRPr="00F16203">
              <w:rPr>
                <w:color w:val="000000"/>
              </w:rPr>
              <w:t>Превоз бетонови разтвори</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м³</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176,25</w:t>
            </w:r>
          </w:p>
        </w:tc>
      </w:tr>
      <w:tr w:rsidR="00A003B3" w:rsidRPr="00A45D9C" w:rsidTr="00973490">
        <w:trPr>
          <w:trHeight w:val="259"/>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lastRenderedPageBreak/>
              <w:t>9.</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rsidP="00F16203">
            <w:pPr>
              <w:rPr>
                <w:color w:val="000000"/>
              </w:rPr>
            </w:pPr>
            <w:r w:rsidRPr="00F16203">
              <w:rPr>
                <w:color w:val="000000"/>
              </w:rPr>
              <w:t>Направа на конструктивна фуга за настилка нарязана през 4м'</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684,00</w:t>
            </w:r>
          </w:p>
        </w:tc>
      </w:tr>
      <w:tr w:rsidR="00A45D9C" w:rsidRPr="00A45D9C" w:rsidTr="00A003B3">
        <w:trPr>
          <w:trHeight w:val="401"/>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45D9C" w:rsidRPr="00A45D9C" w:rsidRDefault="00A45D9C" w:rsidP="00A45D9C">
            <w:pPr>
              <w:jc w:val="center"/>
              <w:rPr>
                <w:color w:val="000000"/>
                <w:sz w:val="22"/>
                <w:szCs w:val="22"/>
              </w:rPr>
            </w:pPr>
            <w:r w:rsidRPr="00A45D9C">
              <w:rPr>
                <w:color w:val="000000"/>
                <w:sz w:val="22"/>
                <w:szCs w:val="22"/>
              </w:rPr>
              <w:t> </w:t>
            </w:r>
          </w:p>
        </w:tc>
        <w:tc>
          <w:tcPr>
            <w:tcW w:w="7002" w:type="dxa"/>
            <w:tcBorders>
              <w:top w:val="nil"/>
              <w:left w:val="nil"/>
              <w:bottom w:val="single" w:sz="4" w:space="0" w:color="auto"/>
              <w:right w:val="single" w:sz="4" w:space="0" w:color="auto"/>
            </w:tcBorders>
            <w:shd w:val="clear" w:color="auto" w:fill="auto"/>
            <w:vAlign w:val="center"/>
            <w:hideMark/>
          </w:tcPr>
          <w:p w:rsidR="00A45D9C" w:rsidRPr="00A45D9C" w:rsidRDefault="00A003B3" w:rsidP="00A003B3">
            <w:pPr>
              <w:jc w:val="center"/>
              <w:rPr>
                <w:b/>
                <w:bCs/>
                <w:color w:val="000000"/>
                <w:sz w:val="22"/>
                <w:szCs w:val="22"/>
              </w:rPr>
            </w:pPr>
            <w:r w:rsidRPr="00A003B3">
              <w:rPr>
                <w:b/>
                <w:bCs/>
                <w:color w:val="000000"/>
                <w:sz w:val="22"/>
                <w:szCs w:val="22"/>
                <w:highlight w:val="cyan"/>
              </w:rPr>
              <w:t>Отводнителни решетки - 3бр.х7,5м</w:t>
            </w:r>
          </w:p>
        </w:tc>
        <w:tc>
          <w:tcPr>
            <w:tcW w:w="1052" w:type="dxa"/>
            <w:tcBorders>
              <w:top w:val="nil"/>
              <w:left w:val="nil"/>
              <w:bottom w:val="single" w:sz="4" w:space="0" w:color="auto"/>
              <w:right w:val="single" w:sz="4" w:space="0" w:color="auto"/>
            </w:tcBorders>
            <w:shd w:val="clear" w:color="auto" w:fill="auto"/>
            <w:noWrap/>
            <w:vAlign w:val="center"/>
            <w:hideMark/>
          </w:tcPr>
          <w:p w:rsidR="00A45D9C" w:rsidRPr="00F16203" w:rsidRDefault="00A45D9C" w:rsidP="00A45D9C">
            <w:pPr>
              <w:jc w:val="center"/>
              <w:rPr>
                <w:color w:val="000000"/>
              </w:rPr>
            </w:pPr>
            <w:r w:rsidRPr="00F16203">
              <w:rPr>
                <w:color w:val="000000"/>
              </w:rPr>
              <w:t>м'</w:t>
            </w:r>
          </w:p>
        </w:tc>
        <w:tc>
          <w:tcPr>
            <w:tcW w:w="1249" w:type="dxa"/>
            <w:tcBorders>
              <w:top w:val="nil"/>
              <w:left w:val="nil"/>
              <w:bottom w:val="single" w:sz="4" w:space="0" w:color="auto"/>
              <w:right w:val="single" w:sz="8" w:space="0" w:color="auto"/>
            </w:tcBorders>
            <w:shd w:val="clear" w:color="auto" w:fill="auto"/>
            <w:noWrap/>
            <w:vAlign w:val="center"/>
            <w:hideMark/>
          </w:tcPr>
          <w:p w:rsidR="00A45D9C" w:rsidRPr="00A45D9C" w:rsidRDefault="00A45D9C" w:rsidP="00A45D9C">
            <w:pPr>
              <w:jc w:val="center"/>
              <w:rPr>
                <w:color w:val="000000"/>
                <w:sz w:val="22"/>
                <w:szCs w:val="22"/>
              </w:rPr>
            </w:pPr>
            <w:r w:rsidRPr="00A45D9C">
              <w:rPr>
                <w:color w:val="000000"/>
                <w:sz w:val="22"/>
                <w:szCs w:val="22"/>
              </w:rPr>
              <w:t>22,50</w:t>
            </w:r>
          </w:p>
        </w:tc>
      </w:tr>
      <w:tr w:rsidR="00A003B3" w:rsidRPr="00A45D9C" w:rsidTr="00973490">
        <w:trPr>
          <w:trHeight w:val="287"/>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 </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pPr>
              <w:rPr>
                <w:color w:val="000000"/>
              </w:rPr>
            </w:pPr>
            <w:r w:rsidRPr="00F16203">
              <w:rPr>
                <w:color w:val="000000"/>
              </w:rPr>
              <w:t>Направа изкоп земни маси, вкл.извозване</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 </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right"/>
              <w:rPr>
                <w:color w:val="000000"/>
                <w:sz w:val="22"/>
                <w:szCs w:val="22"/>
              </w:rPr>
            </w:pPr>
            <w:r w:rsidRPr="00A45D9C">
              <w:rPr>
                <w:color w:val="000000"/>
                <w:sz w:val="22"/>
                <w:szCs w:val="22"/>
              </w:rPr>
              <w:t> </w:t>
            </w:r>
          </w:p>
        </w:tc>
      </w:tr>
      <w:tr w:rsidR="00A003B3" w:rsidRPr="00A45D9C" w:rsidTr="00973490">
        <w:trPr>
          <w:trHeight w:val="300"/>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 </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pPr>
              <w:rPr>
                <w:color w:val="000000"/>
              </w:rPr>
            </w:pPr>
            <w:r w:rsidRPr="00F16203">
              <w:rPr>
                <w:color w:val="000000"/>
              </w:rPr>
              <w:t xml:space="preserve">Доставка и полагане подложен бетон В10 </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 </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right"/>
              <w:rPr>
                <w:color w:val="000000"/>
                <w:sz w:val="22"/>
                <w:szCs w:val="22"/>
              </w:rPr>
            </w:pPr>
            <w:r w:rsidRPr="00A45D9C">
              <w:rPr>
                <w:color w:val="000000"/>
                <w:sz w:val="22"/>
                <w:szCs w:val="22"/>
              </w:rPr>
              <w:t> </w:t>
            </w:r>
          </w:p>
        </w:tc>
      </w:tr>
      <w:tr w:rsidR="00A003B3" w:rsidRPr="00A45D9C" w:rsidTr="00973490">
        <w:trPr>
          <w:trHeight w:val="287"/>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 </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pPr>
              <w:rPr>
                <w:color w:val="000000"/>
              </w:rPr>
            </w:pPr>
            <w:r w:rsidRPr="00F16203">
              <w:rPr>
                <w:color w:val="000000"/>
              </w:rPr>
              <w:t>Направа кофраж за стени</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 </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right"/>
              <w:rPr>
                <w:color w:val="000000"/>
                <w:sz w:val="22"/>
                <w:szCs w:val="22"/>
              </w:rPr>
            </w:pPr>
            <w:r w:rsidRPr="00A45D9C">
              <w:rPr>
                <w:color w:val="000000"/>
                <w:sz w:val="22"/>
                <w:szCs w:val="22"/>
              </w:rPr>
              <w:t> </w:t>
            </w:r>
          </w:p>
        </w:tc>
      </w:tr>
      <w:tr w:rsidR="00A003B3" w:rsidRPr="00A45D9C" w:rsidTr="00973490">
        <w:trPr>
          <w:trHeight w:val="201"/>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 </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pPr>
              <w:rPr>
                <w:color w:val="000000"/>
              </w:rPr>
            </w:pPr>
            <w:r w:rsidRPr="00F16203">
              <w:rPr>
                <w:color w:val="000000"/>
              </w:rPr>
              <w:t>Доставка и полагане арматурна мрежа N6 20/20см</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 </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right"/>
              <w:rPr>
                <w:color w:val="000000"/>
                <w:sz w:val="22"/>
                <w:szCs w:val="22"/>
              </w:rPr>
            </w:pPr>
            <w:r w:rsidRPr="00A45D9C">
              <w:rPr>
                <w:color w:val="000000"/>
                <w:sz w:val="22"/>
                <w:szCs w:val="22"/>
              </w:rPr>
              <w:t> </w:t>
            </w:r>
          </w:p>
        </w:tc>
      </w:tr>
      <w:tr w:rsidR="00A003B3" w:rsidRPr="00A45D9C" w:rsidTr="00973490">
        <w:trPr>
          <w:trHeight w:val="287"/>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 </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pPr>
              <w:rPr>
                <w:color w:val="000000"/>
              </w:rPr>
            </w:pPr>
            <w:r w:rsidRPr="00F16203">
              <w:rPr>
                <w:color w:val="000000"/>
              </w:rPr>
              <w:t xml:space="preserve">Доставка и полагане бетон В20 </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 </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right"/>
              <w:rPr>
                <w:color w:val="000000"/>
                <w:sz w:val="22"/>
                <w:szCs w:val="22"/>
              </w:rPr>
            </w:pPr>
            <w:r w:rsidRPr="00A45D9C">
              <w:rPr>
                <w:color w:val="000000"/>
                <w:sz w:val="22"/>
                <w:szCs w:val="22"/>
              </w:rPr>
              <w:t> </w:t>
            </w:r>
          </w:p>
        </w:tc>
      </w:tr>
      <w:tr w:rsidR="00A003B3" w:rsidRPr="00A45D9C" w:rsidTr="00973490">
        <w:trPr>
          <w:trHeight w:val="287"/>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 </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pPr>
              <w:rPr>
                <w:color w:val="000000"/>
              </w:rPr>
            </w:pPr>
            <w:r w:rsidRPr="00F16203">
              <w:rPr>
                <w:color w:val="000000"/>
              </w:rPr>
              <w:t xml:space="preserve">Доставка и полагане L профил 50x50x5 </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 </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right"/>
              <w:rPr>
                <w:color w:val="000000"/>
                <w:sz w:val="22"/>
                <w:szCs w:val="22"/>
              </w:rPr>
            </w:pPr>
            <w:r w:rsidRPr="00A45D9C">
              <w:rPr>
                <w:color w:val="000000"/>
                <w:sz w:val="22"/>
                <w:szCs w:val="22"/>
              </w:rPr>
              <w:t> </w:t>
            </w:r>
          </w:p>
        </w:tc>
      </w:tr>
      <w:tr w:rsidR="00A003B3" w:rsidRPr="00A45D9C" w:rsidTr="00973490">
        <w:trPr>
          <w:trHeight w:val="287"/>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 </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pPr>
              <w:rPr>
                <w:color w:val="000000"/>
              </w:rPr>
            </w:pPr>
            <w:r w:rsidRPr="00F16203">
              <w:rPr>
                <w:color w:val="000000"/>
              </w:rPr>
              <w:t>Изработка, доставка и монтаж на стоманена решетка</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 </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right"/>
              <w:rPr>
                <w:color w:val="000000"/>
                <w:sz w:val="22"/>
                <w:szCs w:val="22"/>
              </w:rPr>
            </w:pPr>
            <w:r w:rsidRPr="00A45D9C">
              <w:rPr>
                <w:color w:val="000000"/>
                <w:sz w:val="22"/>
                <w:szCs w:val="22"/>
              </w:rPr>
              <w:t> </w:t>
            </w:r>
          </w:p>
        </w:tc>
      </w:tr>
      <w:tr w:rsidR="00A003B3" w:rsidRPr="00A45D9C" w:rsidTr="00973490">
        <w:trPr>
          <w:trHeight w:val="535"/>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10.</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pPr>
              <w:rPr>
                <w:color w:val="000000"/>
              </w:rPr>
            </w:pPr>
            <w:r w:rsidRPr="00F16203">
              <w:rPr>
                <w:color w:val="000000"/>
              </w:rPr>
              <w:t>Направа изкоп земни маси за полагане на PVC тръба Ф315, вкл.извозване</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м³</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8,00</w:t>
            </w:r>
          </w:p>
        </w:tc>
      </w:tr>
      <w:tr w:rsidR="00A003B3" w:rsidRPr="00A45D9C" w:rsidTr="00A003B3">
        <w:trPr>
          <w:trHeight w:val="359"/>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11.</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pPr>
              <w:rPr>
                <w:color w:val="000000"/>
              </w:rPr>
            </w:pPr>
            <w:r w:rsidRPr="00F16203">
              <w:rPr>
                <w:color w:val="000000"/>
              </w:rPr>
              <w:t>Доставка и полагане PVC тръба Ф315 SN4, вкл.фасонни части</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6,00</w:t>
            </w:r>
          </w:p>
        </w:tc>
      </w:tr>
      <w:tr w:rsidR="00A003B3" w:rsidRPr="00A45D9C" w:rsidTr="00973490">
        <w:trPr>
          <w:trHeight w:val="287"/>
        </w:trPr>
        <w:tc>
          <w:tcPr>
            <w:tcW w:w="473" w:type="dxa"/>
            <w:tcBorders>
              <w:top w:val="nil"/>
              <w:left w:val="single" w:sz="8" w:space="0" w:color="auto"/>
              <w:bottom w:val="single" w:sz="4" w:space="0" w:color="auto"/>
              <w:right w:val="single" w:sz="4" w:space="0" w:color="auto"/>
            </w:tcBorders>
            <w:shd w:val="clear" w:color="auto" w:fill="auto"/>
            <w:vAlign w:val="bottom"/>
            <w:hideMark/>
          </w:tcPr>
          <w:p w:rsidR="00A003B3" w:rsidRPr="00A45D9C" w:rsidRDefault="00A003B3" w:rsidP="00A45D9C">
            <w:pPr>
              <w:jc w:val="center"/>
              <w:rPr>
                <w:color w:val="000000"/>
                <w:sz w:val="22"/>
                <w:szCs w:val="22"/>
              </w:rPr>
            </w:pPr>
            <w:r w:rsidRPr="00A45D9C">
              <w:rPr>
                <w:color w:val="000000"/>
                <w:sz w:val="22"/>
                <w:szCs w:val="22"/>
              </w:rPr>
              <w:t>12.</w:t>
            </w:r>
          </w:p>
        </w:tc>
        <w:tc>
          <w:tcPr>
            <w:tcW w:w="7002" w:type="dxa"/>
            <w:tcBorders>
              <w:top w:val="nil"/>
              <w:left w:val="nil"/>
              <w:bottom w:val="single" w:sz="4" w:space="0" w:color="auto"/>
              <w:right w:val="single" w:sz="4" w:space="0" w:color="auto"/>
            </w:tcBorders>
            <w:shd w:val="clear" w:color="auto" w:fill="auto"/>
            <w:vAlign w:val="bottom"/>
            <w:hideMark/>
          </w:tcPr>
          <w:p w:rsidR="00A003B3" w:rsidRPr="00F16203" w:rsidRDefault="00A003B3">
            <w:pPr>
              <w:rPr>
                <w:color w:val="000000"/>
              </w:rPr>
            </w:pPr>
            <w:r w:rsidRPr="00F16203">
              <w:rPr>
                <w:color w:val="000000"/>
              </w:rPr>
              <w:t>Обратен насип земни маси, вкл.уплътняване</w:t>
            </w:r>
          </w:p>
        </w:tc>
        <w:tc>
          <w:tcPr>
            <w:tcW w:w="1052" w:type="dxa"/>
            <w:tcBorders>
              <w:top w:val="nil"/>
              <w:left w:val="nil"/>
              <w:bottom w:val="single" w:sz="4" w:space="0" w:color="auto"/>
              <w:right w:val="single" w:sz="4" w:space="0" w:color="auto"/>
            </w:tcBorders>
            <w:shd w:val="clear" w:color="auto" w:fill="auto"/>
            <w:noWrap/>
            <w:vAlign w:val="center"/>
            <w:hideMark/>
          </w:tcPr>
          <w:p w:rsidR="00A003B3" w:rsidRPr="00F16203" w:rsidRDefault="00A003B3" w:rsidP="00A45D9C">
            <w:pPr>
              <w:jc w:val="center"/>
              <w:rPr>
                <w:color w:val="000000"/>
              </w:rPr>
            </w:pPr>
            <w:r w:rsidRPr="00F16203">
              <w:rPr>
                <w:color w:val="000000"/>
              </w:rPr>
              <w:t>м³</w:t>
            </w:r>
          </w:p>
        </w:tc>
        <w:tc>
          <w:tcPr>
            <w:tcW w:w="1249" w:type="dxa"/>
            <w:tcBorders>
              <w:top w:val="nil"/>
              <w:left w:val="nil"/>
              <w:bottom w:val="single" w:sz="4" w:space="0" w:color="auto"/>
              <w:right w:val="single" w:sz="8" w:space="0" w:color="auto"/>
            </w:tcBorders>
            <w:shd w:val="clear" w:color="auto" w:fill="auto"/>
            <w:noWrap/>
            <w:vAlign w:val="center"/>
            <w:hideMark/>
          </w:tcPr>
          <w:p w:rsidR="00A003B3" w:rsidRPr="00A45D9C" w:rsidRDefault="00A003B3" w:rsidP="00A45D9C">
            <w:pPr>
              <w:jc w:val="center"/>
              <w:rPr>
                <w:color w:val="000000"/>
                <w:sz w:val="22"/>
                <w:szCs w:val="22"/>
              </w:rPr>
            </w:pPr>
            <w:r w:rsidRPr="00A45D9C">
              <w:rPr>
                <w:color w:val="000000"/>
                <w:sz w:val="22"/>
                <w:szCs w:val="22"/>
              </w:rPr>
              <w:t>5,50</w:t>
            </w:r>
          </w:p>
        </w:tc>
      </w:tr>
    </w:tbl>
    <w:p w:rsidR="004E58CA" w:rsidRPr="00CC33CB" w:rsidRDefault="004E58CA" w:rsidP="00D2657A">
      <w:pPr>
        <w:jc w:val="both"/>
        <w:rPr>
          <w:lang w:eastAsia="en-US"/>
        </w:rPr>
      </w:pPr>
    </w:p>
    <w:tbl>
      <w:tblPr>
        <w:tblW w:w="9640" w:type="dxa"/>
        <w:tblInd w:w="55" w:type="dxa"/>
        <w:tblCellMar>
          <w:left w:w="70" w:type="dxa"/>
          <w:right w:w="70" w:type="dxa"/>
        </w:tblCellMar>
        <w:tblLook w:val="04A0"/>
      </w:tblPr>
      <w:tblGrid>
        <w:gridCol w:w="461"/>
        <w:gridCol w:w="6589"/>
        <w:gridCol w:w="1167"/>
        <w:gridCol w:w="1423"/>
      </w:tblGrid>
      <w:tr w:rsidR="00772C3C" w:rsidRPr="00772C3C" w:rsidTr="00973490">
        <w:trPr>
          <w:trHeight w:val="222"/>
        </w:trPr>
        <w:tc>
          <w:tcPr>
            <w:tcW w:w="9640" w:type="dxa"/>
            <w:gridSpan w:val="4"/>
            <w:tcBorders>
              <w:top w:val="nil"/>
              <w:left w:val="nil"/>
              <w:bottom w:val="nil"/>
              <w:right w:val="nil"/>
            </w:tcBorders>
            <w:shd w:val="clear" w:color="auto" w:fill="auto"/>
            <w:vAlign w:val="center"/>
            <w:hideMark/>
          </w:tcPr>
          <w:p w:rsidR="00772C3C" w:rsidRPr="00772C3C" w:rsidRDefault="00772C3C" w:rsidP="001D5232">
            <w:pPr>
              <w:rPr>
                <w:b/>
                <w:bCs/>
                <w:color w:val="000000"/>
                <w:sz w:val="20"/>
                <w:szCs w:val="20"/>
              </w:rPr>
            </w:pPr>
            <w:r w:rsidRPr="001D5232">
              <w:rPr>
                <w:b/>
                <w:bCs/>
              </w:rPr>
              <w:t>Обособена позиция 3 –</w:t>
            </w:r>
            <w:r w:rsidR="00917531">
              <w:rPr>
                <w:b/>
                <w:bCs/>
              </w:rPr>
              <w:t xml:space="preserve"> </w:t>
            </w:r>
            <w:r w:rsidRPr="001D5232">
              <w:rPr>
                <w:b/>
                <w:bCs/>
              </w:rPr>
              <w:t>Благоустрояване ул."Тумба" с. Скрът</w:t>
            </w:r>
          </w:p>
        </w:tc>
      </w:tr>
      <w:tr w:rsidR="00787E2C" w:rsidRPr="00772C3C" w:rsidTr="00973490">
        <w:trPr>
          <w:trHeight w:val="458"/>
        </w:trPr>
        <w:tc>
          <w:tcPr>
            <w:tcW w:w="466"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787E2C" w:rsidRPr="00787E2C" w:rsidRDefault="00787E2C" w:rsidP="000B732A">
            <w:pPr>
              <w:rPr>
                <w:b/>
                <w:color w:val="000000"/>
              </w:rPr>
            </w:pPr>
            <w:r w:rsidRPr="00787E2C">
              <w:rPr>
                <w:b/>
                <w:color w:val="000000"/>
              </w:rPr>
              <w:t>№</w:t>
            </w:r>
          </w:p>
        </w:tc>
        <w:tc>
          <w:tcPr>
            <w:tcW w:w="6881" w:type="dxa"/>
            <w:tcBorders>
              <w:top w:val="single" w:sz="8" w:space="0" w:color="auto"/>
              <w:left w:val="nil"/>
              <w:bottom w:val="single" w:sz="8" w:space="0" w:color="auto"/>
              <w:right w:val="single" w:sz="4" w:space="0" w:color="000000"/>
            </w:tcBorders>
            <w:shd w:val="clear" w:color="auto" w:fill="auto"/>
            <w:vAlign w:val="center"/>
            <w:hideMark/>
          </w:tcPr>
          <w:p w:rsidR="00787E2C" w:rsidRPr="00787E2C" w:rsidRDefault="00787E2C" w:rsidP="000B732A">
            <w:pPr>
              <w:jc w:val="center"/>
              <w:rPr>
                <w:b/>
                <w:color w:val="000000"/>
              </w:rPr>
            </w:pPr>
            <w:r w:rsidRPr="00787E2C">
              <w:rPr>
                <w:b/>
                <w:color w:val="000000"/>
              </w:rPr>
              <w:t>Наименование на СМР</w:t>
            </w:r>
          </w:p>
        </w:tc>
        <w:tc>
          <w:tcPr>
            <w:tcW w:w="1034" w:type="dxa"/>
            <w:tcBorders>
              <w:top w:val="single" w:sz="8" w:space="0" w:color="auto"/>
              <w:left w:val="nil"/>
              <w:bottom w:val="single" w:sz="8" w:space="0" w:color="auto"/>
              <w:right w:val="single" w:sz="4" w:space="0" w:color="000000"/>
            </w:tcBorders>
            <w:shd w:val="clear" w:color="auto" w:fill="auto"/>
            <w:vAlign w:val="center"/>
            <w:hideMark/>
          </w:tcPr>
          <w:p w:rsidR="00787E2C" w:rsidRPr="00787E2C" w:rsidRDefault="00787E2C" w:rsidP="000B732A">
            <w:pPr>
              <w:rPr>
                <w:b/>
                <w:color w:val="000000"/>
              </w:rPr>
            </w:pPr>
            <w:r w:rsidRPr="00787E2C">
              <w:rPr>
                <w:b/>
                <w:color w:val="000000"/>
              </w:rPr>
              <w:t>Ед.мярка</w:t>
            </w:r>
          </w:p>
        </w:tc>
        <w:tc>
          <w:tcPr>
            <w:tcW w:w="1259" w:type="dxa"/>
            <w:tcBorders>
              <w:top w:val="single" w:sz="8" w:space="0" w:color="auto"/>
              <w:left w:val="nil"/>
              <w:bottom w:val="single" w:sz="8" w:space="0" w:color="auto"/>
              <w:right w:val="single" w:sz="8" w:space="0" w:color="auto"/>
            </w:tcBorders>
            <w:shd w:val="clear" w:color="auto" w:fill="auto"/>
            <w:vAlign w:val="center"/>
            <w:hideMark/>
          </w:tcPr>
          <w:p w:rsidR="00787E2C" w:rsidRPr="00787E2C" w:rsidRDefault="00787E2C" w:rsidP="000B732A">
            <w:pPr>
              <w:rPr>
                <w:b/>
                <w:color w:val="000000"/>
              </w:rPr>
            </w:pPr>
            <w:r w:rsidRPr="00787E2C">
              <w:rPr>
                <w:b/>
                <w:color w:val="000000"/>
              </w:rPr>
              <w:t>Количество</w:t>
            </w:r>
          </w:p>
        </w:tc>
      </w:tr>
      <w:tr w:rsidR="00F16203" w:rsidRPr="00772C3C" w:rsidTr="00973490">
        <w:trPr>
          <w:trHeight w:val="288"/>
        </w:trPr>
        <w:tc>
          <w:tcPr>
            <w:tcW w:w="466" w:type="dxa"/>
            <w:tcBorders>
              <w:top w:val="nil"/>
              <w:left w:val="single" w:sz="8" w:space="0" w:color="auto"/>
              <w:bottom w:val="single" w:sz="4" w:space="0" w:color="auto"/>
              <w:right w:val="single" w:sz="4" w:space="0" w:color="auto"/>
            </w:tcBorders>
            <w:shd w:val="clear" w:color="auto" w:fill="auto"/>
            <w:vAlign w:val="bottom"/>
            <w:hideMark/>
          </w:tcPr>
          <w:p w:rsidR="00F16203" w:rsidRPr="00772C3C" w:rsidRDefault="00F16203" w:rsidP="00772C3C">
            <w:pPr>
              <w:jc w:val="center"/>
              <w:rPr>
                <w:color w:val="000000"/>
              </w:rPr>
            </w:pPr>
            <w:r w:rsidRPr="00772C3C">
              <w:rPr>
                <w:color w:val="000000"/>
              </w:rPr>
              <w:t>1.</w:t>
            </w:r>
          </w:p>
        </w:tc>
        <w:tc>
          <w:tcPr>
            <w:tcW w:w="6881" w:type="dxa"/>
            <w:tcBorders>
              <w:top w:val="nil"/>
              <w:left w:val="nil"/>
              <w:bottom w:val="single" w:sz="4" w:space="0" w:color="auto"/>
              <w:right w:val="single" w:sz="4" w:space="0" w:color="auto"/>
            </w:tcBorders>
            <w:shd w:val="clear" w:color="auto" w:fill="auto"/>
            <w:vAlign w:val="bottom"/>
            <w:hideMark/>
          </w:tcPr>
          <w:p w:rsidR="00F16203" w:rsidRPr="00F16203" w:rsidRDefault="00F16203" w:rsidP="00F16203">
            <w:pPr>
              <w:rPr>
                <w:color w:val="000000"/>
              </w:rPr>
            </w:pPr>
            <w:r w:rsidRPr="00F16203">
              <w:rPr>
                <w:color w:val="000000"/>
              </w:rPr>
              <w:t xml:space="preserve">Механизиран изкоп земни работи </w:t>
            </w:r>
          </w:p>
        </w:tc>
        <w:tc>
          <w:tcPr>
            <w:tcW w:w="1034" w:type="dxa"/>
            <w:tcBorders>
              <w:top w:val="nil"/>
              <w:left w:val="nil"/>
              <w:bottom w:val="single" w:sz="4" w:space="0" w:color="auto"/>
              <w:right w:val="single" w:sz="4"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м³</w:t>
            </w:r>
          </w:p>
        </w:tc>
        <w:tc>
          <w:tcPr>
            <w:tcW w:w="1259" w:type="dxa"/>
            <w:tcBorders>
              <w:top w:val="nil"/>
              <w:left w:val="nil"/>
              <w:bottom w:val="single" w:sz="4" w:space="0" w:color="auto"/>
              <w:right w:val="single" w:sz="8"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240,63</w:t>
            </w:r>
          </w:p>
        </w:tc>
      </w:tr>
      <w:tr w:rsidR="00F16203" w:rsidRPr="00772C3C" w:rsidTr="00973490">
        <w:trPr>
          <w:trHeight w:val="288"/>
        </w:trPr>
        <w:tc>
          <w:tcPr>
            <w:tcW w:w="466" w:type="dxa"/>
            <w:tcBorders>
              <w:top w:val="nil"/>
              <w:left w:val="single" w:sz="8" w:space="0" w:color="auto"/>
              <w:bottom w:val="single" w:sz="4" w:space="0" w:color="auto"/>
              <w:right w:val="single" w:sz="4" w:space="0" w:color="auto"/>
            </w:tcBorders>
            <w:shd w:val="clear" w:color="auto" w:fill="auto"/>
            <w:vAlign w:val="bottom"/>
            <w:hideMark/>
          </w:tcPr>
          <w:p w:rsidR="00F16203" w:rsidRPr="00772C3C" w:rsidRDefault="00F16203" w:rsidP="00772C3C">
            <w:pPr>
              <w:jc w:val="center"/>
              <w:rPr>
                <w:color w:val="000000"/>
              </w:rPr>
            </w:pPr>
            <w:r w:rsidRPr="00772C3C">
              <w:rPr>
                <w:color w:val="000000"/>
              </w:rPr>
              <w:t>2.</w:t>
            </w:r>
          </w:p>
        </w:tc>
        <w:tc>
          <w:tcPr>
            <w:tcW w:w="6881" w:type="dxa"/>
            <w:tcBorders>
              <w:top w:val="nil"/>
              <w:left w:val="nil"/>
              <w:bottom w:val="single" w:sz="4" w:space="0" w:color="auto"/>
              <w:right w:val="single" w:sz="4" w:space="0" w:color="auto"/>
            </w:tcBorders>
            <w:shd w:val="clear" w:color="auto" w:fill="auto"/>
            <w:vAlign w:val="bottom"/>
            <w:hideMark/>
          </w:tcPr>
          <w:p w:rsidR="00F16203" w:rsidRPr="00F16203" w:rsidRDefault="00F16203" w:rsidP="00F16203">
            <w:pPr>
              <w:rPr>
                <w:color w:val="000000"/>
              </w:rPr>
            </w:pPr>
            <w:r w:rsidRPr="00F16203">
              <w:rPr>
                <w:color w:val="000000"/>
              </w:rPr>
              <w:t>Ръчен изкоп земни работи</w:t>
            </w:r>
          </w:p>
        </w:tc>
        <w:tc>
          <w:tcPr>
            <w:tcW w:w="1034" w:type="dxa"/>
            <w:tcBorders>
              <w:top w:val="nil"/>
              <w:left w:val="nil"/>
              <w:bottom w:val="single" w:sz="4" w:space="0" w:color="auto"/>
              <w:right w:val="single" w:sz="4"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м³</w:t>
            </w:r>
          </w:p>
        </w:tc>
        <w:tc>
          <w:tcPr>
            <w:tcW w:w="1259" w:type="dxa"/>
            <w:tcBorders>
              <w:top w:val="nil"/>
              <w:left w:val="nil"/>
              <w:bottom w:val="single" w:sz="4" w:space="0" w:color="auto"/>
              <w:right w:val="single" w:sz="8"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24,06</w:t>
            </w:r>
          </w:p>
        </w:tc>
      </w:tr>
      <w:tr w:rsidR="00F16203" w:rsidRPr="00772C3C" w:rsidTr="00F16203">
        <w:trPr>
          <w:trHeight w:val="379"/>
        </w:trPr>
        <w:tc>
          <w:tcPr>
            <w:tcW w:w="466" w:type="dxa"/>
            <w:tcBorders>
              <w:top w:val="nil"/>
              <w:left w:val="single" w:sz="8" w:space="0" w:color="auto"/>
              <w:bottom w:val="single" w:sz="4" w:space="0" w:color="auto"/>
              <w:right w:val="single" w:sz="4" w:space="0" w:color="auto"/>
            </w:tcBorders>
            <w:shd w:val="clear" w:color="auto" w:fill="auto"/>
            <w:vAlign w:val="bottom"/>
            <w:hideMark/>
          </w:tcPr>
          <w:p w:rsidR="00F16203" w:rsidRPr="00772C3C" w:rsidRDefault="00F16203" w:rsidP="00772C3C">
            <w:pPr>
              <w:jc w:val="center"/>
              <w:rPr>
                <w:color w:val="000000"/>
              </w:rPr>
            </w:pPr>
            <w:r w:rsidRPr="00772C3C">
              <w:rPr>
                <w:color w:val="000000"/>
              </w:rPr>
              <w:t>3.</w:t>
            </w:r>
          </w:p>
        </w:tc>
        <w:tc>
          <w:tcPr>
            <w:tcW w:w="6881" w:type="dxa"/>
            <w:tcBorders>
              <w:top w:val="nil"/>
              <w:left w:val="nil"/>
              <w:bottom w:val="single" w:sz="4" w:space="0" w:color="auto"/>
              <w:right w:val="single" w:sz="4" w:space="0" w:color="auto"/>
            </w:tcBorders>
            <w:shd w:val="clear" w:color="auto" w:fill="auto"/>
            <w:vAlign w:val="bottom"/>
            <w:hideMark/>
          </w:tcPr>
          <w:p w:rsidR="00F16203" w:rsidRPr="00F16203" w:rsidRDefault="00F16203" w:rsidP="00F16203">
            <w:pPr>
              <w:rPr>
                <w:color w:val="000000"/>
              </w:rPr>
            </w:pPr>
            <w:r w:rsidRPr="00F16203">
              <w:rPr>
                <w:color w:val="000000"/>
              </w:rPr>
              <w:t>Натоварване и извозване на земни маси, с коеф. на разбухване 1,30</w:t>
            </w:r>
          </w:p>
        </w:tc>
        <w:tc>
          <w:tcPr>
            <w:tcW w:w="1034" w:type="dxa"/>
            <w:tcBorders>
              <w:top w:val="nil"/>
              <w:left w:val="nil"/>
              <w:bottom w:val="single" w:sz="4" w:space="0" w:color="auto"/>
              <w:right w:val="single" w:sz="4"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м³</w:t>
            </w:r>
          </w:p>
        </w:tc>
        <w:tc>
          <w:tcPr>
            <w:tcW w:w="1259" w:type="dxa"/>
            <w:tcBorders>
              <w:top w:val="nil"/>
              <w:left w:val="nil"/>
              <w:bottom w:val="single" w:sz="4" w:space="0" w:color="auto"/>
              <w:right w:val="single" w:sz="8"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344,10</w:t>
            </w:r>
          </w:p>
        </w:tc>
      </w:tr>
      <w:tr w:rsidR="00F16203" w:rsidRPr="00772C3C" w:rsidTr="00973490">
        <w:trPr>
          <w:trHeight w:val="562"/>
        </w:trPr>
        <w:tc>
          <w:tcPr>
            <w:tcW w:w="466" w:type="dxa"/>
            <w:tcBorders>
              <w:top w:val="nil"/>
              <w:left w:val="single" w:sz="8" w:space="0" w:color="auto"/>
              <w:bottom w:val="single" w:sz="4" w:space="0" w:color="auto"/>
              <w:right w:val="single" w:sz="4" w:space="0" w:color="auto"/>
            </w:tcBorders>
            <w:shd w:val="clear" w:color="auto" w:fill="auto"/>
            <w:vAlign w:val="bottom"/>
            <w:hideMark/>
          </w:tcPr>
          <w:p w:rsidR="00F16203" w:rsidRPr="00772C3C" w:rsidRDefault="00F16203" w:rsidP="00772C3C">
            <w:pPr>
              <w:jc w:val="center"/>
              <w:rPr>
                <w:color w:val="000000"/>
              </w:rPr>
            </w:pPr>
            <w:r w:rsidRPr="00772C3C">
              <w:rPr>
                <w:color w:val="000000"/>
              </w:rPr>
              <w:t>4.</w:t>
            </w:r>
          </w:p>
        </w:tc>
        <w:tc>
          <w:tcPr>
            <w:tcW w:w="6881" w:type="dxa"/>
            <w:tcBorders>
              <w:top w:val="nil"/>
              <w:left w:val="nil"/>
              <w:bottom w:val="single" w:sz="4" w:space="0" w:color="auto"/>
              <w:right w:val="single" w:sz="4" w:space="0" w:color="auto"/>
            </w:tcBorders>
            <w:shd w:val="clear" w:color="auto" w:fill="auto"/>
            <w:vAlign w:val="bottom"/>
            <w:hideMark/>
          </w:tcPr>
          <w:p w:rsidR="00F16203" w:rsidRPr="00F16203" w:rsidRDefault="00F16203" w:rsidP="00F16203">
            <w:pPr>
              <w:rPr>
                <w:color w:val="000000"/>
              </w:rPr>
            </w:pPr>
            <w:r w:rsidRPr="00F16203">
              <w:rPr>
                <w:color w:val="000000"/>
              </w:rPr>
              <w:t xml:space="preserve">Доставка, разстилане и валиране на трошен камък под бетонова настилка </w:t>
            </w:r>
          </w:p>
        </w:tc>
        <w:tc>
          <w:tcPr>
            <w:tcW w:w="1034" w:type="dxa"/>
            <w:tcBorders>
              <w:top w:val="nil"/>
              <w:left w:val="nil"/>
              <w:bottom w:val="single" w:sz="4" w:space="0" w:color="auto"/>
              <w:right w:val="single" w:sz="4"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м³</w:t>
            </w:r>
          </w:p>
        </w:tc>
        <w:tc>
          <w:tcPr>
            <w:tcW w:w="1259" w:type="dxa"/>
            <w:tcBorders>
              <w:top w:val="nil"/>
              <w:left w:val="nil"/>
              <w:bottom w:val="single" w:sz="4" w:space="0" w:color="auto"/>
              <w:right w:val="single" w:sz="8"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96,25</w:t>
            </w:r>
          </w:p>
        </w:tc>
      </w:tr>
      <w:tr w:rsidR="00F16203" w:rsidRPr="00772C3C" w:rsidTr="00F16203">
        <w:trPr>
          <w:trHeight w:val="407"/>
        </w:trPr>
        <w:tc>
          <w:tcPr>
            <w:tcW w:w="466" w:type="dxa"/>
            <w:tcBorders>
              <w:top w:val="nil"/>
              <w:left w:val="single" w:sz="8" w:space="0" w:color="auto"/>
              <w:bottom w:val="single" w:sz="4" w:space="0" w:color="auto"/>
              <w:right w:val="single" w:sz="4" w:space="0" w:color="auto"/>
            </w:tcBorders>
            <w:shd w:val="clear" w:color="auto" w:fill="auto"/>
            <w:vAlign w:val="bottom"/>
            <w:hideMark/>
          </w:tcPr>
          <w:p w:rsidR="00F16203" w:rsidRPr="00772C3C" w:rsidRDefault="00F16203" w:rsidP="00772C3C">
            <w:pPr>
              <w:jc w:val="center"/>
              <w:rPr>
                <w:color w:val="000000"/>
              </w:rPr>
            </w:pPr>
            <w:r w:rsidRPr="00772C3C">
              <w:rPr>
                <w:color w:val="000000"/>
              </w:rPr>
              <w:t>5.</w:t>
            </w:r>
          </w:p>
        </w:tc>
        <w:tc>
          <w:tcPr>
            <w:tcW w:w="6881" w:type="dxa"/>
            <w:tcBorders>
              <w:top w:val="nil"/>
              <w:left w:val="nil"/>
              <w:bottom w:val="single" w:sz="4" w:space="0" w:color="auto"/>
              <w:right w:val="single" w:sz="4" w:space="0" w:color="auto"/>
            </w:tcBorders>
            <w:shd w:val="clear" w:color="auto" w:fill="auto"/>
            <w:vAlign w:val="bottom"/>
            <w:hideMark/>
          </w:tcPr>
          <w:p w:rsidR="00F16203" w:rsidRPr="00F16203" w:rsidRDefault="00F16203" w:rsidP="00F16203">
            <w:pPr>
              <w:rPr>
                <w:color w:val="000000"/>
              </w:rPr>
            </w:pPr>
            <w:r w:rsidRPr="00F16203">
              <w:rPr>
                <w:color w:val="000000"/>
              </w:rPr>
              <w:t xml:space="preserve">Доставка и полагане на арматурни мрежи N6 20/20см, вкл. фиксатори </w:t>
            </w:r>
          </w:p>
        </w:tc>
        <w:tc>
          <w:tcPr>
            <w:tcW w:w="1034" w:type="dxa"/>
            <w:tcBorders>
              <w:top w:val="nil"/>
              <w:left w:val="nil"/>
              <w:bottom w:val="single" w:sz="4" w:space="0" w:color="auto"/>
              <w:right w:val="single" w:sz="4"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м²</w:t>
            </w:r>
          </w:p>
        </w:tc>
        <w:tc>
          <w:tcPr>
            <w:tcW w:w="1259" w:type="dxa"/>
            <w:tcBorders>
              <w:top w:val="nil"/>
              <w:left w:val="nil"/>
              <w:bottom w:val="single" w:sz="4" w:space="0" w:color="auto"/>
              <w:right w:val="single" w:sz="8"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962,50</w:t>
            </w:r>
          </w:p>
        </w:tc>
      </w:tr>
      <w:tr w:rsidR="00F16203" w:rsidRPr="00772C3C" w:rsidTr="00973490">
        <w:trPr>
          <w:trHeight w:val="562"/>
        </w:trPr>
        <w:tc>
          <w:tcPr>
            <w:tcW w:w="466" w:type="dxa"/>
            <w:tcBorders>
              <w:top w:val="nil"/>
              <w:left w:val="single" w:sz="8" w:space="0" w:color="auto"/>
              <w:bottom w:val="single" w:sz="4" w:space="0" w:color="auto"/>
              <w:right w:val="single" w:sz="4" w:space="0" w:color="auto"/>
            </w:tcBorders>
            <w:shd w:val="clear" w:color="auto" w:fill="auto"/>
            <w:vAlign w:val="bottom"/>
            <w:hideMark/>
          </w:tcPr>
          <w:p w:rsidR="00F16203" w:rsidRPr="00772C3C" w:rsidRDefault="00F16203" w:rsidP="00772C3C">
            <w:pPr>
              <w:jc w:val="center"/>
              <w:rPr>
                <w:color w:val="000000"/>
              </w:rPr>
            </w:pPr>
            <w:r w:rsidRPr="00772C3C">
              <w:rPr>
                <w:color w:val="000000"/>
              </w:rPr>
              <w:t>6.</w:t>
            </w:r>
          </w:p>
        </w:tc>
        <w:tc>
          <w:tcPr>
            <w:tcW w:w="6881" w:type="dxa"/>
            <w:tcBorders>
              <w:top w:val="nil"/>
              <w:left w:val="nil"/>
              <w:bottom w:val="single" w:sz="4" w:space="0" w:color="auto"/>
              <w:right w:val="single" w:sz="4" w:space="0" w:color="auto"/>
            </w:tcBorders>
            <w:shd w:val="clear" w:color="auto" w:fill="auto"/>
            <w:vAlign w:val="bottom"/>
            <w:hideMark/>
          </w:tcPr>
          <w:p w:rsidR="00F16203" w:rsidRPr="00F16203" w:rsidRDefault="00F16203" w:rsidP="00F16203">
            <w:pPr>
              <w:rPr>
                <w:color w:val="000000"/>
              </w:rPr>
            </w:pPr>
            <w:r w:rsidRPr="00F16203">
              <w:rPr>
                <w:color w:val="000000"/>
              </w:rPr>
              <w:t>Доставка и полагане бетон C20/25 за бетонова настилка, вкл. шлайфане h=10см.</w:t>
            </w:r>
          </w:p>
        </w:tc>
        <w:tc>
          <w:tcPr>
            <w:tcW w:w="1034" w:type="dxa"/>
            <w:tcBorders>
              <w:top w:val="nil"/>
              <w:left w:val="nil"/>
              <w:bottom w:val="single" w:sz="4" w:space="0" w:color="auto"/>
              <w:right w:val="single" w:sz="4"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м³</w:t>
            </w:r>
          </w:p>
        </w:tc>
        <w:tc>
          <w:tcPr>
            <w:tcW w:w="1259" w:type="dxa"/>
            <w:tcBorders>
              <w:top w:val="nil"/>
              <w:left w:val="nil"/>
              <w:bottom w:val="single" w:sz="4" w:space="0" w:color="auto"/>
              <w:right w:val="single" w:sz="8"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96,25</w:t>
            </w:r>
          </w:p>
        </w:tc>
      </w:tr>
      <w:tr w:rsidR="00F16203" w:rsidRPr="00772C3C" w:rsidTr="00973490">
        <w:trPr>
          <w:trHeight w:val="288"/>
        </w:trPr>
        <w:tc>
          <w:tcPr>
            <w:tcW w:w="466" w:type="dxa"/>
            <w:tcBorders>
              <w:top w:val="nil"/>
              <w:left w:val="single" w:sz="8" w:space="0" w:color="auto"/>
              <w:bottom w:val="single" w:sz="4" w:space="0" w:color="auto"/>
              <w:right w:val="single" w:sz="4" w:space="0" w:color="auto"/>
            </w:tcBorders>
            <w:shd w:val="clear" w:color="auto" w:fill="auto"/>
            <w:vAlign w:val="bottom"/>
            <w:hideMark/>
          </w:tcPr>
          <w:p w:rsidR="00F16203" w:rsidRPr="00772C3C" w:rsidRDefault="00F16203" w:rsidP="00772C3C">
            <w:pPr>
              <w:jc w:val="center"/>
              <w:rPr>
                <w:color w:val="000000"/>
              </w:rPr>
            </w:pPr>
            <w:r w:rsidRPr="00772C3C">
              <w:rPr>
                <w:color w:val="000000"/>
              </w:rPr>
              <w:t>7.</w:t>
            </w:r>
          </w:p>
        </w:tc>
        <w:tc>
          <w:tcPr>
            <w:tcW w:w="6881" w:type="dxa"/>
            <w:tcBorders>
              <w:top w:val="nil"/>
              <w:left w:val="nil"/>
              <w:bottom w:val="single" w:sz="4" w:space="0" w:color="auto"/>
              <w:right w:val="single" w:sz="4" w:space="0" w:color="auto"/>
            </w:tcBorders>
            <w:shd w:val="clear" w:color="auto" w:fill="auto"/>
            <w:vAlign w:val="bottom"/>
            <w:hideMark/>
          </w:tcPr>
          <w:p w:rsidR="00F16203" w:rsidRPr="00F16203" w:rsidRDefault="00F16203" w:rsidP="00F16203">
            <w:pPr>
              <w:rPr>
                <w:color w:val="000000"/>
              </w:rPr>
            </w:pPr>
            <w:r w:rsidRPr="00F16203">
              <w:rPr>
                <w:color w:val="000000"/>
              </w:rPr>
              <w:t>Превоз бетонови разтвори</w:t>
            </w:r>
          </w:p>
        </w:tc>
        <w:tc>
          <w:tcPr>
            <w:tcW w:w="1034" w:type="dxa"/>
            <w:tcBorders>
              <w:top w:val="nil"/>
              <w:left w:val="nil"/>
              <w:bottom w:val="single" w:sz="4" w:space="0" w:color="auto"/>
              <w:right w:val="single" w:sz="4"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м³</w:t>
            </w:r>
          </w:p>
        </w:tc>
        <w:tc>
          <w:tcPr>
            <w:tcW w:w="1259" w:type="dxa"/>
            <w:tcBorders>
              <w:top w:val="nil"/>
              <w:left w:val="nil"/>
              <w:bottom w:val="single" w:sz="4" w:space="0" w:color="auto"/>
              <w:right w:val="single" w:sz="8"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96,25</w:t>
            </w:r>
          </w:p>
        </w:tc>
      </w:tr>
      <w:tr w:rsidR="00F16203" w:rsidRPr="00772C3C" w:rsidTr="00973490">
        <w:trPr>
          <w:trHeight w:val="296"/>
        </w:trPr>
        <w:tc>
          <w:tcPr>
            <w:tcW w:w="466" w:type="dxa"/>
            <w:tcBorders>
              <w:top w:val="nil"/>
              <w:left w:val="single" w:sz="8" w:space="0" w:color="auto"/>
              <w:bottom w:val="single" w:sz="4" w:space="0" w:color="auto"/>
              <w:right w:val="single" w:sz="4" w:space="0" w:color="auto"/>
            </w:tcBorders>
            <w:shd w:val="clear" w:color="auto" w:fill="auto"/>
            <w:vAlign w:val="bottom"/>
            <w:hideMark/>
          </w:tcPr>
          <w:p w:rsidR="00F16203" w:rsidRPr="00772C3C" w:rsidRDefault="00F16203" w:rsidP="00772C3C">
            <w:pPr>
              <w:jc w:val="center"/>
              <w:rPr>
                <w:color w:val="000000"/>
              </w:rPr>
            </w:pPr>
            <w:r w:rsidRPr="00772C3C">
              <w:rPr>
                <w:color w:val="000000"/>
              </w:rPr>
              <w:t>8.</w:t>
            </w:r>
          </w:p>
        </w:tc>
        <w:tc>
          <w:tcPr>
            <w:tcW w:w="6881" w:type="dxa"/>
            <w:tcBorders>
              <w:top w:val="nil"/>
              <w:left w:val="nil"/>
              <w:bottom w:val="single" w:sz="4" w:space="0" w:color="auto"/>
              <w:right w:val="single" w:sz="4" w:space="0" w:color="auto"/>
            </w:tcBorders>
            <w:shd w:val="clear" w:color="auto" w:fill="auto"/>
            <w:vAlign w:val="bottom"/>
            <w:hideMark/>
          </w:tcPr>
          <w:p w:rsidR="00F16203" w:rsidRPr="00F16203" w:rsidRDefault="00F16203" w:rsidP="00F16203">
            <w:pPr>
              <w:rPr>
                <w:color w:val="000000"/>
              </w:rPr>
            </w:pPr>
            <w:r w:rsidRPr="00F16203">
              <w:rPr>
                <w:color w:val="000000"/>
              </w:rPr>
              <w:t>Направа на конструктивна фуга за настилка нарязана през 4м'</w:t>
            </w:r>
          </w:p>
        </w:tc>
        <w:tc>
          <w:tcPr>
            <w:tcW w:w="1034" w:type="dxa"/>
            <w:tcBorders>
              <w:top w:val="nil"/>
              <w:left w:val="nil"/>
              <w:bottom w:val="single" w:sz="4" w:space="0" w:color="auto"/>
              <w:right w:val="single" w:sz="4"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м'</w:t>
            </w:r>
          </w:p>
        </w:tc>
        <w:tc>
          <w:tcPr>
            <w:tcW w:w="1259" w:type="dxa"/>
            <w:tcBorders>
              <w:top w:val="nil"/>
              <w:left w:val="nil"/>
              <w:bottom w:val="single" w:sz="4" w:space="0" w:color="auto"/>
              <w:right w:val="single" w:sz="8" w:space="0" w:color="auto"/>
            </w:tcBorders>
            <w:shd w:val="clear" w:color="auto" w:fill="auto"/>
            <w:noWrap/>
            <w:vAlign w:val="center"/>
            <w:hideMark/>
          </w:tcPr>
          <w:p w:rsidR="00F16203" w:rsidRPr="00772C3C" w:rsidRDefault="00F16203" w:rsidP="00772C3C">
            <w:pPr>
              <w:jc w:val="center"/>
              <w:rPr>
                <w:color w:val="000000"/>
              </w:rPr>
            </w:pPr>
            <w:r w:rsidRPr="00772C3C">
              <w:rPr>
                <w:color w:val="000000"/>
              </w:rPr>
              <w:t>425,00</w:t>
            </w:r>
          </w:p>
        </w:tc>
      </w:tr>
    </w:tbl>
    <w:p w:rsidR="00C6450E" w:rsidRDefault="00C6450E" w:rsidP="00D2657A">
      <w:pPr>
        <w:jc w:val="both"/>
        <w:rPr>
          <w:lang w:eastAsia="en-US"/>
        </w:rPr>
      </w:pPr>
    </w:p>
    <w:tbl>
      <w:tblPr>
        <w:tblW w:w="9786" w:type="dxa"/>
        <w:tblInd w:w="55" w:type="dxa"/>
        <w:tblCellMar>
          <w:left w:w="70" w:type="dxa"/>
          <w:right w:w="70" w:type="dxa"/>
        </w:tblCellMar>
        <w:tblLook w:val="04A0"/>
      </w:tblPr>
      <w:tblGrid>
        <w:gridCol w:w="457"/>
        <w:gridCol w:w="6739"/>
        <w:gridCol w:w="1167"/>
        <w:gridCol w:w="1423"/>
      </w:tblGrid>
      <w:tr w:rsidR="00772C3C" w:rsidRPr="00772C3C" w:rsidTr="00973490">
        <w:trPr>
          <w:trHeight w:val="174"/>
        </w:trPr>
        <w:tc>
          <w:tcPr>
            <w:tcW w:w="9786" w:type="dxa"/>
            <w:gridSpan w:val="4"/>
            <w:tcBorders>
              <w:top w:val="nil"/>
              <w:left w:val="nil"/>
              <w:bottom w:val="nil"/>
              <w:right w:val="nil"/>
            </w:tcBorders>
            <w:shd w:val="clear" w:color="auto" w:fill="auto"/>
            <w:vAlign w:val="center"/>
            <w:hideMark/>
          </w:tcPr>
          <w:p w:rsidR="004E58CA" w:rsidRDefault="004E58CA" w:rsidP="001D5232">
            <w:pPr>
              <w:rPr>
                <w:b/>
                <w:bCs/>
              </w:rPr>
            </w:pPr>
          </w:p>
          <w:p w:rsidR="00772C3C" w:rsidRPr="00772C3C" w:rsidRDefault="00772C3C" w:rsidP="001D5232">
            <w:pPr>
              <w:rPr>
                <w:b/>
                <w:bCs/>
                <w:color w:val="000000"/>
                <w:sz w:val="20"/>
                <w:szCs w:val="20"/>
              </w:rPr>
            </w:pPr>
            <w:r w:rsidRPr="001D5232">
              <w:rPr>
                <w:b/>
                <w:bCs/>
              </w:rPr>
              <w:t>Обособена позиция 4 – Благоустрояване ул."Самуилова Крепост" с. Ключ</w:t>
            </w:r>
          </w:p>
        </w:tc>
      </w:tr>
      <w:tr w:rsidR="00772C3C" w:rsidRPr="00772C3C" w:rsidTr="00973490">
        <w:trPr>
          <w:trHeight w:val="340"/>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C3C" w:rsidRPr="00787E2C" w:rsidRDefault="00772C3C" w:rsidP="00787E2C">
            <w:pPr>
              <w:rPr>
                <w:b/>
                <w:color w:val="000000"/>
              </w:rPr>
            </w:pPr>
            <w:r w:rsidRPr="00787E2C">
              <w:rPr>
                <w:b/>
                <w:color w:val="000000"/>
              </w:rPr>
              <w:t>№</w:t>
            </w:r>
          </w:p>
        </w:tc>
        <w:tc>
          <w:tcPr>
            <w:tcW w:w="7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C3C" w:rsidRPr="00787E2C" w:rsidRDefault="00772C3C" w:rsidP="00787E2C">
            <w:pPr>
              <w:jc w:val="center"/>
              <w:rPr>
                <w:b/>
                <w:color w:val="000000"/>
              </w:rPr>
            </w:pPr>
            <w:r w:rsidRPr="00787E2C">
              <w:rPr>
                <w:b/>
                <w:color w:val="000000"/>
              </w:rPr>
              <w:t>Наименование на СМР</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C3C" w:rsidRPr="00787E2C" w:rsidRDefault="00787E2C" w:rsidP="00787E2C">
            <w:pPr>
              <w:rPr>
                <w:b/>
                <w:color w:val="000000"/>
              </w:rPr>
            </w:pPr>
            <w:r w:rsidRPr="00787E2C">
              <w:rPr>
                <w:b/>
                <w:color w:val="000000"/>
              </w:rPr>
              <w:t>Ед.</w:t>
            </w:r>
            <w:r w:rsidR="00772C3C" w:rsidRPr="00787E2C">
              <w:rPr>
                <w:b/>
                <w:color w:val="000000"/>
              </w:rPr>
              <w:t>мярка</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C3C" w:rsidRPr="00787E2C" w:rsidRDefault="00772C3C" w:rsidP="00787E2C">
            <w:pPr>
              <w:rPr>
                <w:b/>
                <w:color w:val="000000"/>
              </w:rPr>
            </w:pPr>
            <w:r w:rsidRPr="00787E2C">
              <w:rPr>
                <w:b/>
                <w:color w:val="000000"/>
              </w:rPr>
              <w:t>Количество</w:t>
            </w:r>
          </w:p>
        </w:tc>
      </w:tr>
      <w:tr w:rsidR="008058F6"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1</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 xml:space="preserve">Механизиран изкоп земни работи </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277,50</w:t>
            </w:r>
          </w:p>
        </w:tc>
      </w:tr>
      <w:tr w:rsidR="008058F6"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2</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Ръчен изкоп земни работи</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27,75</w:t>
            </w:r>
          </w:p>
        </w:tc>
      </w:tr>
      <w:tr w:rsidR="008058F6" w:rsidRPr="00772C3C" w:rsidTr="00973490">
        <w:trPr>
          <w:trHeight w:val="422"/>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3</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Натоварване и извозване на земни маси, с коеф. на разбухване 1,30</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396,83</w:t>
            </w:r>
          </w:p>
        </w:tc>
      </w:tr>
      <w:tr w:rsidR="008058F6" w:rsidRPr="00772C3C" w:rsidTr="00973490">
        <w:trPr>
          <w:trHeight w:val="422"/>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4</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 xml:space="preserve">Доставка, разстилане и валиране на трошен камък под бетонова настилка </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91,00</w:t>
            </w:r>
          </w:p>
        </w:tc>
      </w:tr>
      <w:tr w:rsidR="008058F6" w:rsidRPr="00772C3C" w:rsidTr="00973490">
        <w:trPr>
          <w:trHeight w:val="19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5</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 xml:space="preserve">Доставка и полагане на арматурни мрежи N6 20/20см, вкл. фиксатори </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м²</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910,00</w:t>
            </w:r>
          </w:p>
        </w:tc>
      </w:tr>
      <w:tr w:rsidR="008058F6" w:rsidRPr="00772C3C" w:rsidTr="00973490">
        <w:trPr>
          <w:trHeight w:val="422"/>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6</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Доставка и полагане бетон C20/25 за бетонова настилка, вкл. шлайфане h=10см.</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91,00</w:t>
            </w:r>
          </w:p>
        </w:tc>
      </w:tr>
      <w:tr w:rsidR="008058F6"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7</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Превоз бетонови разтвори</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91,00</w:t>
            </w:r>
          </w:p>
        </w:tc>
      </w:tr>
      <w:tr w:rsidR="008058F6" w:rsidRPr="00772C3C" w:rsidTr="00973490">
        <w:trPr>
          <w:trHeight w:val="243"/>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8</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Направа на конструктивна фуга за настилка нарязана през 4м'</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375,00</w:t>
            </w:r>
          </w:p>
        </w:tc>
      </w:tr>
      <w:tr w:rsidR="008058F6" w:rsidRPr="00772C3C" w:rsidTr="00973490">
        <w:trPr>
          <w:trHeight w:val="391"/>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center"/>
            <w:hideMark/>
          </w:tcPr>
          <w:p w:rsidR="008058F6" w:rsidRPr="008058F6" w:rsidRDefault="008058F6">
            <w:pPr>
              <w:jc w:val="center"/>
              <w:rPr>
                <w:b/>
                <w:bCs/>
                <w:color w:val="000000"/>
                <w:sz w:val="22"/>
                <w:szCs w:val="22"/>
                <w:highlight w:val="cyan"/>
              </w:rPr>
            </w:pPr>
            <w:r w:rsidRPr="008058F6">
              <w:rPr>
                <w:b/>
                <w:bCs/>
                <w:color w:val="000000"/>
                <w:sz w:val="22"/>
                <w:szCs w:val="22"/>
                <w:highlight w:val="cyan"/>
              </w:rPr>
              <w:t>Отводнителна решетка - 1бр.х7,0м</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4960E1">
              <w:rPr>
                <w:color w:val="000000"/>
              </w:rPr>
              <w:t>м'</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7,00</w:t>
            </w:r>
          </w:p>
        </w:tc>
      </w:tr>
      <w:tr w:rsidR="0007055F"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Направа изкоп земни маси, вкл.извозване</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973490">
        <w:trPr>
          <w:trHeight w:val="13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 xml:space="preserve">Доставка и полагане подложен бетон В10 </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Направа кофраж за стени</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973490">
        <w:trPr>
          <w:trHeight w:val="154"/>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lastRenderedPageBreak/>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Доставка и полагане арматурна мрежа N6 20/20см</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 xml:space="preserve">Доставка и полагане бетон В20 </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 xml:space="preserve">Доставка и полагане L профил 50x50x5 </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Изработка, доставка и монтаж на стоманена решетка</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973490">
        <w:trPr>
          <w:trHeight w:val="422"/>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9</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Направа изкоп земни маси за полагане на PVC тръба Ф315, вкл.извозване</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07055F" w:rsidRPr="004960E1" w:rsidRDefault="0007055F" w:rsidP="00772C3C">
            <w:pPr>
              <w:jc w:val="center"/>
              <w:rPr>
                <w:color w:val="000000"/>
              </w:rPr>
            </w:pPr>
            <w:r w:rsidRPr="004960E1">
              <w:rPr>
                <w:color w:val="000000"/>
              </w:rPr>
              <w:t>м³</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6,50</w:t>
            </w:r>
          </w:p>
        </w:tc>
      </w:tr>
      <w:tr w:rsidR="0007055F"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10</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Доставка и полагане на PVC тръба Ф315 SN4</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07055F" w:rsidRPr="004960E1" w:rsidRDefault="0007055F" w:rsidP="00772C3C">
            <w:pPr>
              <w:jc w:val="center"/>
              <w:rPr>
                <w:color w:val="000000"/>
              </w:rPr>
            </w:pPr>
            <w:r w:rsidRPr="004960E1">
              <w:rPr>
                <w:color w:val="000000"/>
              </w:rPr>
              <w:t>м'</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5,50</w:t>
            </w:r>
          </w:p>
        </w:tc>
      </w:tr>
      <w:tr w:rsidR="0007055F"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11</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Обратен насип земни маси, вкл.уплътняване</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07055F" w:rsidRPr="004960E1" w:rsidRDefault="0007055F" w:rsidP="00772C3C">
            <w:pPr>
              <w:jc w:val="center"/>
              <w:rPr>
                <w:color w:val="000000"/>
              </w:rPr>
            </w:pPr>
            <w:r w:rsidRPr="004960E1">
              <w:rPr>
                <w:color w:val="000000"/>
              </w:rPr>
              <w:t>м³</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5,50</w:t>
            </w:r>
          </w:p>
        </w:tc>
      </w:tr>
      <w:tr w:rsidR="008058F6" w:rsidRPr="00772C3C" w:rsidTr="00973490">
        <w:trPr>
          <w:trHeight w:val="226"/>
        </w:trPr>
        <w:tc>
          <w:tcPr>
            <w:tcW w:w="97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07055F" w:rsidP="0007055F">
            <w:pPr>
              <w:jc w:val="center"/>
              <w:rPr>
                <w:b/>
                <w:bCs/>
                <w:color w:val="000000"/>
                <w:sz w:val="22"/>
                <w:szCs w:val="22"/>
              </w:rPr>
            </w:pPr>
            <w:r w:rsidRPr="0007055F">
              <w:rPr>
                <w:b/>
                <w:bCs/>
                <w:color w:val="000000"/>
                <w:sz w:val="22"/>
                <w:szCs w:val="22"/>
                <w:highlight w:val="cyan"/>
              </w:rPr>
              <w:t>Подмяна съществуващ водопровод</w:t>
            </w:r>
          </w:p>
        </w:tc>
      </w:tr>
      <w:tr w:rsidR="004960E1"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center"/>
            <w:hideMark/>
          </w:tcPr>
          <w:p w:rsidR="004960E1" w:rsidRPr="004960E1" w:rsidRDefault="004960E1">
            <w:pPr>
              <w:rPr>
                <w:color w:val="000000"/>
              </w:rPr>
            </w:pPr>
            <w:r w:rsidRPr="004960E1">
              <w:rPr>
                <w:color w:val="000000"/>
              </w:rPr>
              <w:t xml:space="preserve">Направа механизиран изкоп земни маси </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м³</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100,00</w:t>
            </w:r>
          </w:p>
        </w:tc>
      </w:tr>
      <w:tr w:rsidR="004960E1" w:rsidRPr="00772C3C" w:rsidTr="00973490">
        <w:trPr>
          <w:trHeight w:val="422"/>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 xml:space="preserve">Доставка и полагане на полиетиленова  тръба  PEHD - PE100 / PN10, Ф90 </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м'</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130,00</w:t>
            </w:r>
          </w:p>
        </w:tc>
      </w:tr>
      <w:tr w:rsidR="004960E1"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Направа сградни отклонения, вкл. фасонни части</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бр.</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15,00</w:t>
            </w:r>
          </w:p>
        </w:tc>
      </w:tr>
      <w:tr w:rsidR="004960E1"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Доставка и монтаж СК Ф90 - комплект</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бр.</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5,00</w:t>
            </w:r>
          </w:p>
        </w:tc>
      </w:tr>
      <w:tr w:rsidR="004960E1"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Доставка и монтаж ТСК Ф3/4" - комплект</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бр.</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9,00</w:t>
            </w:r>
          </w:p>
        </w:tc>
      </w:tr>
      <w:tr w:rsidR="004960E1"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Ремонт на съществуващи РШ</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бр.</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4,00</w:t>
            </w:r>
          </w:p>
        </w:tc>
      </w:tr>
      <w:tr w:rsidR="004960E1"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Обратен насип земни маси, вкл.уплътняване</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м³</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90,00</w:t>
            </w:r>
          </w:p>
        </w:tc>
      </w:tr>
      <w:tr w:rsidR="004960E1" w:rsidRPr="00772C3C" w:rsidTr="00973490">
        <w:trPr>
          <w:trHeight w:val="226"/>
        </w:trPr>
        <w:tc>
          <w:tcPr>
            <w:tcW w:w="4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7162"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Доставка и монтаж ПХ 70/80 - комплект</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бр.</w:t>
            </w:r>
          </w:p>
        </w:tc>
        <w:tc>
          <w:tcPr>
            <w:tcW w:w="1125"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1,00</w:t>
            </w:r>
          </w:p>
        </w:tc>
      </w:tr>
    </w:tbl>
    <w:p w:rsidR="00772C3C" w:rsidRDefault="00772C3C" w:rsidP="00D2657A">
      <w:pPr>
        <w:jc w:val="both"/>
        <w:rPr>
          <w:lang w:eastAsia="en-US"/>
        </w:rPr>
      </w:pPr>
    </w:p>
    <w:tbl>
      <w:tblPr>
        <w:tblW w:w="9651" w:type="dxa"/>
        <w:tblInd w:w="55" w:type="dxa"/>
        <w:tblCellMar>
          <w:left w:w="70" w:type="dxa"/>
          <w:right w:w="70" w:type="dxa"/>
        </w:tblCellMar>
        <w:tblLook w:val="04A0"/>
      </w:tblPr>
      <w:tblGrid>
        <w:gridCol w:w="451"/>
        <w:gridCol w:w="6610"/>
        <w:gridCol w:w="1167"/>
        <w:gridCol w:w="1423"/>
      </w:tblGrid>
      <w:tr w:rsidR="002529B1" w:rsidRPr="002529B1" w:rsidTr="002529B1">
        <w:trPr>
          <w:trHeight w:val="255"/>
        </w:trPr>
        <w:tc>
          <w:tcPr>
            <w:tcW w:w="9651" w:type="dxa"/>
            <w:gridSpan w:val="4"/>
            <w:tcBorders>
              <w:top w:val="nil"/>
              <w:left w:val="nil"/>
              <w:bottom w:val="nil"/>
              <w:right w:val="nil"/>
            </w:tcBorders>
            <w:shd w:val="clear" w:color="auto" w:fill="auto"/>
            <w:vAlign w:val="center"/>
            <w:hideMark/>
          </w:tcPr>
          <w:p w:rsidR="002529B1" w:rsidRPr="002529B1" w:rsidRDefault="002529B1" w:rsidP="001D5232">
            <w:pPr>
              <w:rPr>
                <w:b/>
                <w:bCs/>
                <w:color w:val="000000"/>
                <w:sz w:val="20"/>
                <w:szCs w:val="20"/>
              </w:rPr>
            </w:pPr>
            <w:r w:rsidRPr="001D5232">
              <w:rPr>
                <w:b/>
                <w:bCs/>
              </w:rPr>
              <w:t>Обособена позиция 5 – Благоустрояване ул. "Христо Смирненски" с. Коларово</w:t>
            </w:r>
          </w:p>
        </w:tc>
      </w:tr>
      <w:tr w:rsidR="002529B1" w:rsidRPr="002529B1" w:rsidTr="002529B1">
        <w:trPr>
          <w:trHeight w:val="390"/>
        </w:trPr>
        <w:tc>
          <w:tcPr>
            <w:tcW w:w="9651" w:type="dxa"/>
            <w:gridSpan w:val="4"/>
            <w:tcBorders>
              <w:top w:val="nil"/>
              <w:left w:val="nil"/>
              <w:bottom w:val="nil"/>
              <w:right w:val="nil"/>
            </w:tcBorders>
            <w:shd w:val="clear" w:color="auto" w:fill="auto"/>
            <w:vAlign w:val="center"/>
            <w:hideMark/>
          </w:tcPr>
          <w:p w:rsidR="002529B1" w:rsidRPr="002529B1" w:rsidRDefault="002529B1" w:rsidP="002529B1">
            <w:pPr>
              <w:rPr>
                <w:b/>
                <w:bCs/>
                <w:color w:val="000000"/>
                <w:sz w:val="20"/>
                <w:szCs w:val="20"/>
              </w:rPr>
            </w:pPr>
          </w:p>
        </w:tc>
      </w:tr>
      <w:tr w:rsidR="002529B1" w:rsidRPr="002529B1" w:rsidTr="00247723">
        <w:trPr>
          <w:trHeight w:val="495"/>
        </w:trPr>
        <w:tc>
          <w:tcPr>
            <w:tcW w:w="451"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2529B1" w:rsidRPr="00E81072" w:rsidRDefault="002529B1" w:rsidP="00E81072">
            <w:pPr>
              <w:rPr>
                <w:b/>
                <w:bCs/>
              </w:rPr>
            </w:pPr>
            <w:r w:rsidRPr="00E81072">
              <w:rPr>
                <w:b/>
                <w:bCs/>
              </w:rPr>
              <w:t>№</w:t>
            </w:r>
          </w:p>
        </w:tc>
        <w:tc>
          <w:tcPr>
            <w:tcW w:w="6610" w:type="dxa"/>
            <w:tcBorders>
              <w:top w:val="single" w:sz="8" w:space="0" w:color="auto"/>
              <w:left w:val="nil"/>
              <w:bottom w:val="single" w:sz="8" w:space="0" w:color="auto"/>
              <w:right w:val="single" w:sz="4" w:space="0" w:color="000000"/>
            </w:tcBorders>
            <w:shd w:val="clear" w:color="auto" w:fill="auto"/>
            <w:vAlign w:val="center"/>
            <w:hideMark/>
          </w:tcPr>
          <w:p w:rsidR="002529B1" w:rsidRPr="00E81072" w:rsidRDefault="002529B1" w:rsidP="00E81072">
            <w:pPr>
              <w:jc w:val="center"/>
              <w:rPr>
                <w:b/>
                <w:bCs/>
              </w:rPr>
            </w:pPr>
            <w:r w:rsidRPr="00E81072">
              <w:rPr>
                <w:b/>
                <w:bCs/>
              </w:rPr>
              <w:t>Наименование на СМР</w:t>
            </w:r>
          </w:p>
        </w:tc>
        <w:tc>
          <w:tcPr>
            <w:tcW w:w="1167" w:type="dxa"/>
            <w:tcBorders>
              <w:top w:val="single" w:sz="8" w:space="0" w:color="auto"/>
              <w:left w:val="nil"/>
              <w:bottom w:val="single" w:sz="8" w:space="0" w:color="auto"/>
              <w:right w:val="single" w:sz="4" w:space="0" w:color="000000"/>
            </w:tcBorders>
            <w:shd w:val="clear" w:color="auto" w:fill="auto"/>
            <w:vAlign w:val="center"/>
            <w:hideMark/>
          </w:tcPr>
          <w:p w:rsidR="002529B1" w:rsidRPr="00E81072" w:rsidRDefault="00E81072" w:rsidP="00E81072">
            <w:pPr>
              <w:rPr>
                <w:b/>
                <w:bCs/>
              </w:rPr>
            </w:pPr>
            <w:r>
              <w:rPr>
                <w:b/>
                <w:bCs/>
              </w:rPr>
              <w:t>Ед.</w:t>
            </w:r>
            <w:r w:rsidR="002529B1" w:rsidRPr="00E81072">
              <w:rPr>
                <w:b/>
                <w:bCs/>
              </w:rPr>
              <w:t>мярка</w:t>
            </w:r>
          </w:p>
        </w:tc>
        <w:tc>
          <w:tcPr>
            <w:tcW w:w="1423" w:type="dxa"/>
            <w:tcBorders>
              <w:top w:val="single" w:sz="8" w:space="0" w:color="auto"/>
              <w:left w:val="nil"/>
              <w:bottom w:val="single" w:sz="8" w:space="0" w:color="auto"/>
              <w:right w:val="single" w:sz="8" w:space="0" w:color="auto"/>
            </w:tcBorders>
            <w:shd w:val="clear" w:color="auto" w:fill="auto"/>
            <w:vAlign w:val="center"/>
            <w:hideMark/>
          </w:tcPr>
          <w:p w:rsidR="002529B1" w:rsidRPr="00E81072" w:rsidRDefault="002529B1" w:rsidP="00E81072">
            <w:pPr>
              <w:rPr>
                <w:b/>
                <w:bCs/>
              </w:rPr>
            </w:pPr>
            <w:r w:rsidRPr="00E81072">
              <w:rPr>
                <w:b/>
                <w:bCs/>
              </w:rPr>
              <w:t>Количество</w:t>
            </w:r>
          </w:p>
        </w:tc>
      </w:tr>
      <w:tr w:rsidR="001D5232" w:rsidRPr="002529B1" w:rsidTr="00247723">
        <w:trPr>
          <w:trHeight w:val="291"/>
        </w:trPr>
        <w:tc>
          <w:tcPr>
            <w:tcW w:w="451"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1</w:t>
            </w:r>
          </w:p>
        </w:tc>
        <w:tc>
          <w:tcPr>
            <w:tcW w:w="6610" w:type="dxa"/>
            <w:tcBorders>
              <w:top w:val="single" w:sz="4" w:space="0" w:color="auto"/>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Разбиване и извозване на асфалтова настилка</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м³</w:t>
            </w:r>
          </w:p>
        </w:tc>
        <w:tc>
          <w:tcPr>
            <w:tcW w:w="1423" w:type="dxa"/>
            <w:tcBorders>
              <w:top w:val="single" w:sz="4" w:space="0" w:color="auto"/>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25,4</w:t>
            </w:r>
          </w:p>
        </w:tc>
      </w:tr>
      <w:tr w:rsidR="001D5232" w:rsidRPr="002529B1" w:rsidTr="00247723">
        <w:trPr>
          <w:trHeight w:val="33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2</w:t>
            </w:r>
          </w:p>
        </w:tc>
        <w:tc>
          <w:tcPr>
            <w:tcW w:w="6610" w:type="dxa"/>
            <w:tcBorders>
              <w:top w:val="nil"/>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 xml:space="preserve">Механизиран изкоп земни работи </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м³</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693,75</w:t>
            </w:r>
          </w:p>
        </w:tc>
      </w:tr>
      <w:tr w:rsidR="001D5232" w:rsidRPr="002529B1" w:rsidTr="00247723">
        <w:trPr>
          <w:trHeight w:val="33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3</w:t>
            </w:r>
          </w:p>
        </w:tc>
        <w:tc>
          <w:tcPr>
            <w:tcW w:w="6610" w:type="dxa"/>
            <w:tcBorders>
              <w:top w:val="nil"/>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Ръчен изкоп земни работи</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м³</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69,38</w:t>
            </w:r>
          </w:p>
        </w:tc>
      </w:tr>
      <w:tr w:rsidR="001D5232" w:rsidRPr="002529B1" w:rsidTr="00247723">
        <w:trPr>
          <w:trHeight w:val="367"/>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4</w:t>
            </w:r>
          </w:p>
        </w:tc>
        <w:tc>
          <w:tcPr>
            <w:tcW w:w="6610" w:type="dxa"/>
            <w:tcBorders>
              <w:top w:val="nil"/>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Натоварване и извозване на земни маси, с коеф. на разбухване 1,30</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м³</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992,07</w:t>
            </w:r>
          </w:p>
        </w:tc>
      </w:tr>
      <w:tr w:rsidR="001D5232" w:rsidRPr="002529B1" w:rsidTr="00247723">
        <w:trPr>
          <w:trHeight w:val="645"/>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5</w:t>
            </w:r>
          </w:p>
        </w:tc>
        <w:tc>
          <w:tcPr>
            <w:tcW w:w="6610" w:type="dxa"/>
            <w:tcBorders>
              <w:top w:val="nil"/>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 xml:space="preserve">Доставка, разстилане и валиране на трошен камък под бетонова настилка </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м³</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277,5</w:t>
            </w:r>
          </w:p>
        </w:tc>
      </w:tr>
      <w:tr w:rsidR="001D5232" w:rsidRPr="002529B1" w:rsidTr="00247723">
        <w:trPr>
          <w:trHeight w:val="54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6</w:t>
            </w:r>
          </w:p>
        </w:tc>
        <w:tc>
          <w:tcPr>
            <w:tcW w:w="6610" w:type="dxa"/>
            <w:tcBorders>
              <w:top w:val="nil"/>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 xml:space="preserve">Доставка и полагане на арматурни мрежи N6 20/20см, вкл. фиксатори </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м²</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2775</w:t>
            </w:r>
          </w:p>
        </w:tc>
      </w:tr>
      <w:tr w:rsidR="001D5232" w:rsidRPr="002529B1" w:rsidTr="00FA77AF">
        <w:trPr>
          <w:trHeight w:val="561"/>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7</w:t>
            </w:r>
          </w:p>
        </w:tc>
        <w:tc>
          <w:tcPr>
            <w:tcW w:w="6610" w:type="dxa"/>
            <w:tcBorders>
              <w:top w:val="nil"/>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Доставка и полагане бетон C20/25 за бетонова настилка, вкл. шлайфане h=10см.</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м³</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277,5</w:t>
            </w:r>
          </w:p>
        </w:tc>
      </w:tr>
      <w:tr w:rsidR="001D5232" w:rsidRPr="002529B1" w:rsidTr="00247723">
        <w:trPr>
          <w:trHeight w:val="33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8</w:t>
            </w:r>
          </w:p>
        </w:tc>
        <w:tc>
          <w:tcPr>
            <w:tcW w:w="6610" w:type="dxa"/>
            <w:tcBorders>
              <w:top w:val="nil"/>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Превоз бетонови разтвори</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м³</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277,5</w:t>
            </w:r>
          </w:p>
        </w:tc>
      </w:tr>
      <w:tr w:rsidR="001D5232" w:rsidRPr="002529B1" w:rsidTr="00247723">
        <w:trPr>
          <w:trHeight w:val="271"/>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9</w:t>
            </w:r>
          </w:p>
        </w:tc>
        <w:tc>
          <w:tcPr>
            <w:tcW w:w="6610" w:type="dxa"/>
            <w:tcBorders>
              <w:top w:val="nil"/>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Направа на конструктивна фуга за настилка нарязана през 4м'</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777</w:t>
            </w:r>
          </w:p>
        </w:tc>
      </w:tr>
      <w:tr w:rsidR="001D5232" w:rsidRPr="002529B1" w:rsidTr="00247723">
        <w:trPr>
          <w:trHeight w:val="33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10</w:t>
            </w:r>
          </w:p>
        </w:tc>
        <w:tc>
          <w:tcPr>
            <w:tcW w:w="6610" w:type="dxa"/>
            <w:tcBorders>
              <w:top w:val="nil"/>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Направа изкоп за бордюри</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м³</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26,75</w:t>
            </w:r>
          </w:p>
        </w:tc>
      </w:tr>
      <w:tr w:rsidR="001D5232" w:rsidRPr="002529B1" w:rsidTr="00FA77AF">
        <w:trPr>
          <w:trHeight w:val="499"/>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11</w:t>
            </w:r>
          </w:p>
        </w:tc>
        <w:tc>
          <w:tcPr>
            <w:tcW w:w="6610" w:type="dxa"/>
            <w:tcBorders>
              <w:top w:val="nil"/>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Натоварване и извозване на земни маси на депо, с коеф. на разбухване 1,30</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м³</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34,78</w:t>
            </w:r>
          </w:p>
        </w:tc>
      </w:tr>
      <w:tr w:rsidR="001D5232" w:rsidRPr="002529B1" w:rsidTr="00247723">
        <w:trPr>
          <w:trHeight w:val="559"/>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12</w:t>
            </w:r>
          </w:p>
        </w:tc>
        <w:tc>
          <w:tcPr>
            <w:tcW w:w="6610" w:type="dxa"/>
            <w:tcBorders>
              <w:top w:val="nil"/>
              <w:left w:val="nil"/>
              <w:bottom w:val="single" w:sz="4" w:space="0" w:color="auto"/>
              <w:right w:val="single" w:sz="4" w:space="0" w:color="auto"/>
            </w:tcBorders>
            <w:shd w:val="clear" w:color="auto" w:fill="auto"/>
            <w:vAlign w:val="bottom"/>
            <w:hideMark/>
          </w:tcPr>
          <w:p w:rsidR="001D5232" w:rsidRPr="001D5232" w:rsidRDefault="001D5232">
            <w:pPr>
              <w:rPr>
                <w:color w:val="000000"/>
              </w:rPr>
            </w:pPr>
            <w:r w:rsidRPr="001D5232">
              <w:rPr>
                <w:color w:val="000000"/>
              </w:rPr>
              <w:t>Доставка и полагане на бордюр 18/35/50, вкл.подложен бетон С12/15 и замонолитване с циментов разтвор на фугите</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107</w:t>
            </w:r>
          </w:p>
        </w:tc>
      </w:tr>
      <w:tr w:rsidR="001D5232" w:rsidRPr="002529B1" w:rsidTr="00247723">
        <w:trPr>
          <w:trHeight w:val="33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1D5232" w:rsidRPr="002529B1" w:rsidRDefault="001D5232" w:rsidP="002529B1">
            <w:pPr>
              <w:jc w:val="center"/>
              <w:rPr>
                <w:color w:val="000000"/>
                <w:sz w:val="22"/>
                <w:szCs w:val="22"/>
              </w:rPr>
            </w:pPr>
            <w:r w:rsidRPr="002529B1">
              <w:rPr>
                <w:color w:val="000000"/>
                <w:sz w:val="22"/>
                <w:szCs w:val="22"/>
              </w:rPr>
              <w:t> </w:t>
            </w:r>
          </w:p>
        </w:tc>
        <w:tc>
          <w:tcPr>
            <w:tcW w:w="6610" w:type="dxa"/>
            <w:tcBorders>
              <w:top w:val="nil"/>
              <w:left w:val="nil"/>
              <w:bottom w:val="single" w:sz="4" w:space="0" w:color="auto"/>
              <w:right w:val="single" w:sz="4" w:space="0" w:color="auto"/>
            </w:tcBorders>
            <w:shd w:val="clear" w:color="auto" w:fill="auto"/>
            <w:vAlign w:val="center"/>
            <w:hideMark/>
          </w:tcPr>
          <w:p w:rsidR="001D5232" w:rsidRDefault="001D5232">
            <w:pPr>
              <w:jc w:val="center"/>
              <w:rPr>
                <w:b/>
                <w:bCs/>
                <w:color w:val="000000"/>
                <w:sz w:val="22"/>
                <w:szCs w:val="22"/>
              </w:rPr>
            </w:pPr>
            <w:r w:rsidRPr="00E81072">
              <w:rPr>
                <w:b/>
                <w:bCs/>
                <w:color w:val="000000"/>
                <w:sz w:val="22"/>
                <w:szCs w:val="22"/>
                <w:highlight w:val="cyan"/>
              </w:rPr>
              <w:t>Отводнителна решетка - 2бр.х7,0м</w:t>
            </w:r>
          </w:p>
        </w:tc>
        <w:tc>
          <w:tcPr>
            <w:tcW w:w="1167" w:type="dxa"/>
            <w:tcBorders>
              <w:top w:val="nil"/>
              <w:left w:val="nil"/>
              <w:bottom w:val="single" w:sz="4" w:space="0" w:color="auto"/>
              <w:right w:val="single" w:sz="4"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м'</w:t>
            </w:r>
          </w:p>
        </w:tc>
        <w:tc>
          <w:tcPr>
            <w:tcW w:w="1423" w:type="dxa"/>
            <w:tcBorders>
              <w:top w:val="nil"/>
              <w:left w:val="nil"/>
              <w:bottom w:val="single" w:sz="4" w:space="0" w:color="auto"/>
              <w:right w:val="single" w:sz="8" w:space="0" w:color="auto"/>
            </w:tcBorders>
            <w:shd w:val="clear" w:color="auto" w:fill="auto"/>
            <w:noWrap/>
            <w:vAlign w:val="center"/>
            <w:hideMark/>
          </w:tcPr>
          <w:p w:rsidR="001D5232" w:rsidRPr="002529B1" w:rsidRDefault="001D5232" w:rsidP="002529B1">
            <w:pPr>
              <w:jc w:val="center"/>
              <w:rPr>
                <w:color w:val="000000"/>
              </w:rPr>
            </w:pPr>
            <w:r w:rsidRPr="002529B1">
              <w:rPr>
                <w:color w:val="000000"/>
              </w:rPr>
              <w:t>14</w:t>
            </w:r>
          </w:p>
        </w:tc>
      </w:tr>
      <w:tr w:rsidR="00247723" w:rsidRPr="002529B1" w:rsidTr="00247723">
        <w:trPr>
          <w:trHeight w:val="33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247723" w:rsidRPr="002529B1" w:rsidRDefault="00247723" w:rsidP="002529B1">
            <w:pPr>
              <w:jc w:val="center"/>
              <w:rPr>
                <w:color w:val="000000"/>
              </w:rPr>
            </w:pPr>
            <w:r w:rsidRPr="002529B1">
              <w:rPr>
                <w:color w:val="000000"/>
              </w:rPr>
              <w:t> </w:t>
            </w:r>
          </w:p>
        </w:tc>
        <w:tc>
          <w:tcPr>
            <w:tcW w:w="6610" w:type="dxa"/>
            <w:tcBorders>
              <w:top w:val="nil"/>
              <w:left w:val="nil"/>
              <w:bottom w:val="single" w:sz="4" w:space="0" w:color="auto"/>
              <w:right w:val="single" w:sz="4" w:space="0" w:color="auto"/>
            </w:tcBorders>
            <w:shd w:val="clear" w:color="auto" w:fill="auto"/>
            <w:vAlign w:val="bottom"/>
            <w:hideMark/>
          </w:tcPr>
          <w:p w:rsidR="00247723" w:rsidRPr="00247723" w:rsidRDefault="00247723">
            <w:pPr>
              <w:rPr>
                <w:color w:val="000000"/>
              </w:rPr>
            </w:pPr>
            <w:r w:rsidRPr="00247723">
              <w:rPr>
                <w:color w:val="000000"/>
              </w:rPr>
              <w:t>Направа изкоп земни маси, вкл.извозване</w:t>
            </w:r>
          </w:p>
        </w:tc>
        <w:tc>
          <w:tcPr>
            <w:tcW w:w="1167" w:type="dxa"/>
            <w:tcBorders>
              <w:top w:val="nil"/>
              <w:left w:val="nil"/>
              <w:bottom w:val="single" w:sz="4" w:space="0" w:color="auto"/>
              <w:right w:val="single" w:sz="4"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 </w:t>
            </w:r>
          </w:p>
        </w:tc>
        <w:tc>
          <w:tcPr>
            <w:tcW w:w="1423" w:type="dxa"/>
            <w:tcBorders>
              <w:top w:val="nil"/>
              <w:left w:val="nil"/>
              <w:bottom w:val="single" w:sz="4" w:space="0" w:color="auto"/>
              <w:right w:val="single" w:sz="8" w:space="0" w:color="auto"/>
            </w:tcBorders>
            <w:shd w:val="clear" w:color="auto" w:fill="auto"/>
            <w:noWrap/>
            <w:vAlign w:val="center"/>
            <w:hideMark/>
          </w:tcPr>
          <w:p w:rsidR="00247723" w:rsidRPr="002529B1" w:rsidRDefault="00247723" w:rsidP="002529B1">
            <w:pPr>
              <w:jc w:val="right"/>
              <w:rPr>
                <w:color w:val="000000"/>
              </w:rPr>
            </w:pPr>
            <w:r w:rsidRPr="002529B1">
              <w:rPr>
                <w:color w:val="000000"/>
              </w:rPr>
              <w:t> </w:t>
            </w:r>
          </w:p>
        </w:tc>
      </w:tr>
      <w:tr w:rsidR="00247723" w:rsidRPr="002529B1" w:rsidTr="00247723">
        <w:trPr>
          <w:trHeight w:val="307"/>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247723" w:rsidRPr="002529B1" w:rsidRDefault="00247723" w:rsidP="002529B1">
            <w:pPr>
              <w:jc w:val="center"/>
              <w:rPr>
                <w:color w:val="000000"/>
              </w:rPr>
            </w:pPr>
            <w:r w:rsidRPr="002529B1">
              <w:rPr>
                <w:color w:val="000000"/>
              </w:rPr>
              <w:t> </w:t>
            </w:r>
          </w:p>
        </w:tc>
        <w:tc>
          <w:tcPr>
            <w:tcW w:w="6610" w:type="dxa"/>
            <w:tcBorders>
              <w:top w:val="nil"/>
              <w:left w:val="nil"/>
              <w:bottom w:val="single" w:sz="4" w:space="0" w:color="auto"/>
              <w:right w:val="single" w:sz="4" w:space="0" w:color="auto"/>
            </w:tcBorders>
            <w:shd w:val="clear" w:color="auto" w:fill="auto"/>
            <w:vAlign w:val="bottom"/>
            <w:hideMark/>
          </w:tcPr>
          <w:p w:rsidR="00247723" w:rsidRPr="00247723" w:rsidRDefault="00247723">
            <w:pPr>
              <w:rPr>
                <w:color w:val="000000"/>
              </w:rPr>
            </w:pPr>
            <w:r w:rsidRPr="00247723">
              <w:rPr>
                <w:color w:val="000000"/>
              </w:rPr>
              <w:t xml:space="preserve">Доставка и полагане подложен бетон В10 </w:t>
            </w:r>
          </w:p>
        </w:tc>
        <w:tc>
          <w:tcPr>
            <w:tcW w:w="1167" w:type="dxa"/>
            <w:tcBorders>
              <w:top w:val="nil"/>
              <w:left w:val="nil"/>
              <w:bottom w:val="single" w:sz="4" w:space="0" w:color="auto"/>
              <w:right w:val="single" w:sz="4"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 </w:t>
            </w:r>
          </w:p>
        </w:tc>
        <w:tc>
          <w:tcPr>
            <w:tcW w:w="1423" w:type="dxa"/>
            <w:tcBorders>
              <w:top w:val="nil"/>
              <w:left w:val="nil"/>
              <w:bottom w:val="single" w:sz="4" w:space="0" w:color="auto"/>
              <w:right w:val="single" w:sz="8" w:space="0" w:color="auto"/>
            </w:tcBorders>
            <w:shd w:val="clear" w:color="auto" w:fill="auto"/>
            <w:noWrap/>
            <w:vAlign w:val="center"/>
            <w:hideMark/>
          </w:tcPr>
          <w:p w:rsidR="00247723" w:rsidRPr="002529B1" w:rsidRDefault="00247723" w:rsidP="002529B1">
            <w:pPr>
              <w:jc w:val="right"/>
              <w:rPr>
                <w:color w:val="000000"/>
              </w:rPr>
            </w:pPr>
            <w:r w:rsidRPr="002529B1">
              <w:rPr>
                <w:color w:val="000000"/>
              </w:rPr>
              <w:t> </w:t>
            </w:r>
          </w:p>
        </w:tc>
      </w:tr>
      <w:tr w:rsidR="00247723" w:rsidRPr="002529B1" w:rsidTr="00247723">
        <w:trPr>
          <w:trHeight w:val="33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247723" w:rsidRPr="002529B1" w:rsidRDefault="00247723" w:rsidP="002529B1">
            <w:pPr>
              <w:jc w:val="center"/>
              <w:rPr>
                <w:color w:val="000000"/>
              </w:rPr>
            </w:pPr>
            <w:r w:rsidRPr="002529B1">
              <w:rPr>
                <w:color w:val="000000"/>
              </w:rPr>
              <w:t> </w:t>
            </w:r>
          </w:p>
        </w:tc>
        <w:tc>
          <w:tcPr>
            <w:tcW w:w="6610" w:type="dxa"/>
            <w:tcBorders>
              <w:top w:val="nil"/>
              <w:left w:val="nil"/>
              <w:bottom w:val="single" w:sz="4" w:space="0" w:color="auto"/>
              <w:right w:val="single" w:sz="4" w:space="0" w:color="auto"/>
            </w:tcBorders>
            <w:shd w:val="clear" w:color="auto" w:fill="auto"/>
            <w:vAlign w:val="bottom"/>
            <w:hideMark/>
          </w:tcPr>
          <w:p w:rsidR="00247723" w:rsidRPr="00247723" w:rsidRDefault="00247723">
            <w:pPr>
              <w:rPr>
                <w:color w:val="000000"/>
              </w:rPr>
            </w:pPr>
            <w:r w:rsidRPr="00247723">
              <w:rPr>
                <w:color w:val="000000"/>
              </w:rPr>
              <w:t>Направа кофраж за стени</w:t>
            </w:r>
          </w:p>
        </w:tc>
        <w:tc>
          <w:tcPr>
            <w:tcW w:w="1167" w:type="dxa"/>
            <w:tcBorders>
              <w:top w:val="nil"/>
              <w:left w:val="nil"/>
              <w:bottom w:val="single" w:sz="4" w:space="0" w:color="auto"/>
              <w:right w:val="single" w:sz="4"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 </w:t>
            </w:r>
          </w:p>
        </w:tc>
        <w:tc>
          <w:tcPr>
            <w:tcW w:w="1423" w:type="dxa"/>
            <w:tcBorders>
              <w:top w:val="nil"/>
              <w:left w:val="nil"/>
              <w:bottom w:val="single" w:sz="4" w:space="0" w:color="auto"/>
              <w:right w:val="single" w:sz="8" w:space="0" w:color="auto"/>
            </w:tcBorders>
            <w:shd w:val="clear" w:color="auto" w:fill="auto"/>
            <w:noWrap/>
            <w:vAlign w:val="center"/>
            <w:hideMark/>
          </w:tcPr>
          <w:p w:rsidR="00247723" w:rsidRPr="002529B1" w:rsidRDefault="00247723" w:rsidP="002529B1">
            <w:pPr>
              <w:jc w:val="right"/>
              <w:rPr>
                <w:color w:val="000000"/>
              </w:rPr>
            </w:pPr>
            <w:r w:rsidRPr="002529B1">
              <w:rPr>
                <w:color w:val="000000"/>
              </w:rPr>
              <w:t> </w:t>
            </w:r>
          </w:p>
        </w:tc>
      </w:tr>
      <w:tr w:rsidR="00247723" w:rsidRPr="002529B1" w:rsidTr="00247723">
        <w:trPr>
          <w:trHeight w:val="358"/>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247723" w:rsidRPr="002529B1" w:rsidRDefault="00247723" w:rsidP="002529B1">
            <w:pPr>
              <w:jc w:val="center"/>
              <w:rPr>
                <w:color w:val="000000"/>
              </w:rPr>
            </w:pPr>
            <w:r w:rsidRPr="002529B1">
              <w:rPr>
                <w:color w:val="000000"/>
              </w:rPr>
              <w:t> </w:t>
            </w:r>
          </w:p>
        </w:tc>
        <w:tc>
          <w:tcPr>
            <w:tcW w:w="6610" w:type="dxa"/>
            <w:tcBorders>
              <w:top w:val="nil"/>
              <w:left w:val="nil"/>
              <w:bottom w:val="single" w:sz="4" w:space="0" w:color="auto"/>
              <w:right w:val="single" w:sz="4" w:space="0" w:color="auto"/>
            </w:tcBorders>
            <w:shd w:val="clear" w:color="auto" w:fill="auto"/>
            <w:vAlign w:val="bottom"/>
            <w:hideMark/>
          </w:tcPr>
          <w:p w:rsidR="00247723" w:rsidRPr="00247723" w:rsidRDefault="00247723">
            <w:pPr>
              <w:rPr>
                <w:color w:val="000000"/>
              </w:rPr>
            </w:pPr>
            <w:r w:rsidRPr="00247723">
              <w:rPr>
                <w:color w:val="000000"/>
              </w:rPr>
              <w:t>Доставка и полагане арматурна мрежа N6 20/20см</w:t>
            </w:r>
          </w:p>
        </w:tc>
        <w:tc>
          <w:tcPr>
            <w:tcW w:w="1167" w:type="dxa"/>
            <w:tcBorders>
              <w:top w:val="nil"/>
              <w:left w:val="nil"/>
              <w:bottom w:val="single" w:sz="4" w:space="0" w:color="auto"/>
              <w:right w:val="single" w:sz="4"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 </w:t>
            </w:r>
          </w:p>
        </w:tc>
        <w:tc>
          <w:tcPr>
            <w:tcW w:w="1423" w:type="dxa"/>
            <w:tcBorders>
              <w:top w:val="nil"/>
              <w:left w:val="nil"/>
              <w:bottom w:val="single" w:sz="4" w:space="0" w:color="auto"/>
              <w:right w:val="single" w:sz="8" w:space="0" w:color="auto"/>
            </w:tcBorders>
            <w:shd w:val="clear" w:color="auto" w:fill="auto"/>
            <w:noWrap/>
            <w:vAlign w:val="center"/>
            <w:hideMark/>
          </w:tcPr>
          <w:p w:rsidR="00247723" w:rsidRPr="002529B1" w:rsidRDefault="00247723" w:rsidP="002529B1">
            <w:pPr>
              <w:jc w:val="right"/>
              <w:rPr>
                <w:color w:val="000000"/>
              </w:rPr>
            </w:pPr>
            <w:r w:rsidRPr="002529B1">
              <w:rPr>
                <w:color w:val="000000"/>
              </w:rPr>
              <w:t> </w:t>
            </w:r>
          </w:p>
        </w:tc>
      </w:tr>
      <w:tr w:rsidR="00247723" w:rsidRPr="002529B1" w:rsidTr="00247723">
        <w:trPr>
          <w:trHeight w:val="33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247723" w:rsidRPr="002529B1" w:rsidRDefault="00247723" w:rsidP="002529B1">
            <w:pPr>
              <w:jc w:val="center"/>
              <w:rPr>
                <w:color w:val="000000"/>
              </w:rPr>
            </w:pPr>
            <w:r w:rsidRPr="002529B1">
              <w:rPr>
                <w:color w:val="000000"/>
              </w:rPr>
              <w:t> </w:t>
            </w:r>
          </w:p>
        </w:tc>
        <w:tc>
          <w:tcPr>
            <w:tcW w:w="6610" w:type="dxa"/>
            <w:tcBorders>
              <w:top w:val="nil"/>
              <w:left w:val="nil"/>
              <w:bottom w:val="single" w:sz="4" w:space="0" w:color="auto"/>
              <w:right w:val="single" w:sz="4" w:space="0" w:color="auto"/>
            </w:tcBorders>
            <w:shd w:val="clear" w:color="auto" w:fill="auto"/>
            <w:vAlign w:val="bottom"/>
            <w:hideMark/>
          </w:tcPr>
          <w:p w:rsidR="00247723" w:rsidRPr="00247723" w:rsidRDefault="00247723">
            <w:pPr>
              <w:rPr>
                <w:color w:val="000000"/>
              </w:rPr>
            </w:pPr>
            <w:r w:rsidRPr="00247723">
              <w:rPr>
                <w:color w:val="000000"/>
              </w:rPr>
              <w:t xml:space="preserve">Доставка и полагане бетон В20 </w:t>
            </w:r>
          </w:p>
        </w:tc>
        <w:tc>
          <w:tcPr>
            <w:tcW w:w="1167" w:type="dxa"/>
            <w:tcBorders>
              <w:top w:val="nil"/>
              <w:left w:val="nil"/>
              <w:bottom w:val="single" w:sz="4" w:space="0" w:color="auto"/>
              <w:right w:val="single" w:sz="4"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 </w:t>
            </w:r>
          </w:p>
        </w:tc>
        <w:tc>
          <w:tcPr>
            <w:tcW w:w="1423" w:type="dxa"/>
            <w:tcBorders>
              <w:top w:val="nil"/>
              <w:left w:val="nil"/>
              <w:bottom w:val="single" w:sz="4" w:space="0" w:color="auto"/>
              <w:right w:val="single" w:sz="8" w:space="0" w:color="auto"/>
            </w:tcBorders>
            <w:shd w:val="clear" w:color="auto" w:fill="auto"/>
            <w:noWrap/>
            <w:vAlign w:val="center"/>
            <w:hideMark/>
          </w:tcPr>
          <w:p w:rsidR="00247723" w:rsidRPr="002529B1" w:rsidRDefault="00247723" w:rsidP="002529B1">
            <w:pPr>
              <w:jc w:val="right"/>
              <w:rPr>
                <w:color w:val="000000"/>
              </w:rPr>
            </w:pPr>
            <w:r w:rsidRPr="002529B1">
              <w:rPr>
                <w:color w:val="000000"/>
              </w:rPr>
              <w:t> </w:t>
            </w:r>
          </w:p>
        </w:tc>
      </w:tr>
      <w:tr w:rsidR="00247723" w:rsidRPr="002529B1" w:rsidTr="00247723">
        <w:trPr>
          <w:trHeight w:val="33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247723" w:rsidRPr="002529B1" w:rsidRDefault="00247723" w:rsidP="002529B1">
            <w:pPr>
              <w:jc w:val="center"/>
              <w:rPr>
                <w:color w:val="000000"/>
              </w:rPr>
            </w:pPr>
            <w:r w:rsidRPr="002529B1">
              <w:rPr>
                <w:color w:val="000000"/>
              </w:rPr>
              <w:t> </w:t>
            </w:r>
          </w:p>
        </w:tc>
        <w:tc>
          <w:tcPr>
            <w:tcW w:w="6610" w:type="dxa"/>
            <w:tcBorders>
              <w:top w:val="nil"/>
              <w:left w:val="nil"/>
              <w:bottom w:val="single" w:sz="4" w:space="0" w:color="auto"/>
              <w:right w:val="single" w:sz="4" w:space="0" w:color="auto"/>
            </w:tcBorders>
            <w:shd w:val="clear" w:color="auto" w:fill="auto"/>
            <w:vAlign w:val="bottom"/>
            <w:hideMark/>
          </w:tcPr>
          <w:p w:rsidR="00247723" w:rsidRPr="00247723" w:rsidRDefault="00247723">
            <w:pPr>
              <w:rPr>
                <w:color w:val="000000"/>
              </w:rPr>
            </w:pPr>
            <w:r w:rsidRPr="00247723">
              <w:rPr>
                <w:color w:val="000000"/>
              </w:rPr>
              <w:t xml:space="preserve">Доставка и полагане L профил 50x50x5 </w:t>
            </w:r>
          </w:p>
        </w:tc>
        <w:tc>
          <w:tcPr>
            <w:tcW w:w="1167" w:type="dxa"/>
            <w:tcBorders>
              <w:top w:val="nil"/>
              <w:left w:val="nil"/>
              <w:bottom w:val="single" w:sz="4" w:space="0" w:color="auto"/>
              <w:right w:val="single" w:sz="4"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 </w:t>
            </w:r>
          </w:p>
        </w:tc>
        <w:tc>
          <w:tcPr>
            <w:tcW w:w="1423" w:type="dxa"/>
            <w:tcBorders>
              <w:top w:val="nil"/>
              <w:left w:val="nil"/>
              <w:bottom w:val="single" w:sz="4" w:space="0" w:color="auto"/>
              <w:right w:val="single" w:sz="8" w:space="0" w:color="auto"/>
            </w:tcBorders>
            <w:shd w:val="clear" w:color="auto" w:fill="auto"/>
            <w:noWrap/>
            <w:vAlign w:val="center"/>
            <w:hideMark/>
          </w:tcPr>
          <w:p w:rsidR="00247723" w:rsidRPr="002529B1" w:rsidRDefault="00247723" w:rsidP="002529B1">
            <w:pPr>
              <w:jc w:val="right"/>
              <w:rPr>
                <w:color w:val="000000"/>
              </w:rPr>
            </w:pPr>
            <w:r w:rsidRPr="002529B1">
              <w:rPr>
                <w:color w:val="000000"/>
              </w:rPr>
              <w:t> </w:t>
            </w:r>
          </w:p>
        </w:tc>
      </w:tr>
      <w:tr w:rsidR="00247723" w:rsidRPr="002529B1" w:rsidTr="00247723">
        <w:trPr>
          <w:trHeight w:val="289"/>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247723" w:rsidRPr="002529B1" w:rsidRDefault="00247723" w:rsidP="002529B1">
            <w:pPr>
              <w:jc w:val="center"/>
              <w:rPr>
                <w:color w:val="000000"/>
              </w:rPr>
            </w:pPr>
            <w:r w:rsidRPr="002529B1">
              <w:rPr>
                <w:color w:val="000000"/>
              </w:rPr>
              <w:lastRenderedPageBreak/>
              <w:t> </w:t>
            </w:r>
          </w:p>
        </w:tc>
        <w:tc>
          <w:tcPr>
            <w:tcW w:w="6610" w:type="dxa"/>
            <w:tcBorders>
              <w:top w:val="nil"/>
              <w:left w:val="nil"/>
              <w:bottom w:val="single" w:sz="4" w:space="0" w:color="auto"/>
              <w:right w:val="single" w:sz="4" w:space="0" w:color="auto"/>
            </w:tcBorders>
            <w:shd w:val="clear" w:color="auto" w:fill="auto"/>
            <w:vAlign w:val="bottom"/>
            <w:hideMark/>
          </w:tcPr>
          <w:p w:rsidR="00247723" w:rsidRPr="00247723" w:rsidRDefault="00247723">
            <w:pPr>
              <w:rPr>
                <w:color w:val="000000"/>
              </w:rPr>
            </w:pPr>
            <w:r w:rsidRPr="00247723">
              <w:rPr>
                <w:color w:val="000000"/>
              </w:rPr>
              <w:t>Изработка, доставка и монтаж на стоманена решетка</w:t>
            </w:r>
          </w:p>
        </w:tc>
        <w:tc>
          <w:tcPr>
            <w:tcW w:w="1167" w:type="dxa"/>
            <w:tcBorders>
              <w:top w:val="nil"/>
              <w:left w:val="nil"/>
              <w:bottom w:val="single" w:sz="4" w:space="0" w:color="auto"/>
              <w:right w:val="single" w:sz="4"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 </w:t>
            </w:r>
          </w:p>
        </w:tc>
        <w:tc>
          <w:tcPr>
            <w:tcW w:w="1423" w:type="dxa"/>
            <w:tcBorders>
              <w:top w:val="nil"/>
              <w:left w:val="nil"/>
              <w:bottom w:val="single" w:sz="4" w:space="0" w:color="auto"/>
              <w:right w:val="single" w:sz="8" w:space="0" w:color="auto"/>
            </w:tcBorders>
            <w:shd w:val="clear" w:color="auto" w:fill="auto"/>
            <w:noWrap/>
            <w:vAlign w:val="center"/>
            <w:hideMark/>
          </w:tcPr>
          <w:p w:rsidR="00247723" w:rsidRPr="002529B1" w:rsidRDefault="00247723" w:rsidP="002529B1">
            <w:pPr>
              <w:jc w:val="right"/>
              <w:rPr>
                <w:color w:val="000000"/>
              </w:rPr>
            </w:pPr>
            <w:r w:rsidRPr="002529B1">
              <w:rPr>
                <w:color w:val="000000"/>
              </w:rPr>
              <w:t> </w:t>
            </w:r>
          </w:p>
        </w:tc>
      </w:tr>
      <w:tr w:rsidR="00247723" w:rsidRPr="002529B1" w:rsidTr="00247723">
        <w:trPr>
          <w:trHeight w:val="645"/>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247723" w:rsidRPr="002529B1" w:rsidRDefault="00247723" w:rsidP="002529B1">
            <w:pPr>
              <w:jc w:val="center"/>
              <w:rPr>
                <w:color w:val="000000"/>
              </w:rPr>
            </w:pPr>
            <w:r w:rsidRPr="002529B1">
              <w:rPr>
                <w:color w:val="000000"/>
              </w:rPr>
              <w:t> </w:t>
            </w:r>
          </w:p>
        </w:tc>
        <w:tc>
          <w:tcPr>
            <w:tcW w:w="6610" w:type="dxa"/>
            <w:tcBorders>
              <w:top w:val="nil"/>
              <w:left w:val="nil"/>
              <w:bottom w:val="single" w:sz="4" w:space="0" w:color="auto"/>
              <w:right w:val="single" w:sz="4" w:space="0" w:color="auto"/>
            </w:tcBorders>
            <w:shd w:val="clear" w:color="auto" w:fill="auto"/>
            <w:vAlign w:val="bottom"/>
            <w:hideMark/>
          </w:tcPr>
          <w:p w:rsidR="00247723" w:rsidRPr="00247723" w:rsidRDefault="00247723">
            <w:pPr>
              <w:rPr>
                <w:color w:val="000000"/>
              </w:rPr>
            </w:pPr>
            <w:r w:rsidRPr="00247723">
              <w:rPr>
                <w:color w:val="000000"/>
              </w:rPr>
              <w:t xml:space="preserve">Направа на механизиран изкоп земни маси за полагане на PVC тръба Ф315 </w:t>
            </w:r>
          </w:p>
        </w:tc>
        <w:tc>
          <w:tcPr>
            <w:tcW w:w="1167" w:type="dxa"/>
            <w:tcBorders>
              <w:top w:val="nil"/>
              <w:left w:val="nil"/>
              <w:bottom w:val="single" w:sz="4" w:space="0" w:color="auto"/>
              <w:right w:val="single" w:sz="4"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м³</w:t>
            </w:r>
          </w:p>
        </w:tc>
        <w:tc>
          <w:tcPr>
            <w:tcW w:w="1423" w:type="dxa"/>
            <w:tcBorders>
              <w:top w:val="nil"/>
              <w:left w:val="nil"/>
              <w:bottom w:val="single" w:sz="4" w:space="0" w:color="auto"/>
              <w:right w:val="single" w:sz="8"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10</w:t>
            </w:r>
          </w:p>
        </w:tc>
      </w:tr>
      <w:tr w:rsidR="00247723" w:rsidRPr="002529B1" w:rsidTr="00247723">
        <w:trPr>
          <w:trHeight w:val="33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247723" w:rsidRPr="002529B1" w:rsidRDefault="00247723" w:rsidP="002529B1">
            <w:pPr>
              <w:jc w:val="center"/>
              <w:rPr>
                <w:color w:val="000000"/>
              </w:rPr>
            </w:pPr>
            <w:r w:rsidRPr="002529B1">
              <w:rPr>
                <w:color w:val="000000"/>
              </w:rPr>
              <w:t> </w:t>
            </w:r>
          </w:p>
        </w:tc>
        <w:tc>
          <w:tcPr>
            <w:tcW w:w="6610" w:type="dxa"/>
            <w:tcBorders>
              <w:top w:val="nil"/>
              <w:left w:val="nil"/>
              <w:bottom w:val="single" w:sz="4" w:space="0" w:color="auto"/>
              <w:right w:val="single" w:sz="4" w:space="0" w:color="auto"/>
            </w:tcBorders>
            <w:shd w:val="clear" w:color="auto" w:fill="auto"/>
            <w:vAlign w:val="bottom"/>
            <w:hideMark/>
          </w:tcPr>
          <w:p w:rsidR="00247723" w:rsidRPr="00247723" w:rsidRDefault="00247723">
            <w:pPr>
              <w:rPr>
                <w:color w:val="000000"/>
              </w:rPr>
            </w:pPr>
            <w:r w:rsidRPr="00247723">
              <w:rPr>
                <w:color w:val="000000"/>
              </w:rPr>
              <w:t>Доставка и полагане на PVC тръба Ф315 SN4</w:t>
            </w:r>
          </w:p>
        </w:tc>
        <w:tc>
          <w:tcPr>
            <w:tcW w:w="1167" w:type="dxa"/>
            <w:tcBorders>
              <w:top w:val="nil"/>
              <w:left w:val="nil"/>
              <w:bottom w:val="single" w:sz="4" w:space="0" w:color="auto"/>
              <w:right w:val="single" w:sz="4"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м'</w:t>
            </w:r>
          </w:p>
        </w:tc>
        <w:tc>
          <w:tcPr>
            <w:tcW w:w="1423" w:type="dxa"/>
            <w:tcBorders>
              <w:top w:val="nil"/>
              <w:left w:val="nil"/>
              <w:bottom w:val="single" w:sz="4" w:space="0" w:color="auto"/>
              <w:right w:val="single" w:sz="8"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8,2</w:t>
            </w:r>
          </w:p>
        </w:tc>
      </w:tr>
      <w:tr w:rsidR="00247723" w:rsidRPr="002529B1" w:rsidTr="00247723">
        <w:trPr>
          <w:trHeight w:val="330"/>
        </w:trPr>
        <w:tc>
          <w:tcPr>
            <w:tcW w:w="451" w:type="dxa"/>
            <w:tcBorders>
              <w:top w:val="nil"/>
              <w:left w:val="single" w:sz="8" w:space="0" w:color="auto"/>
              <w:bottom w:val="single" w:sz="4" w:space="0" w:color="auto"/>
              <w:right w:val="single" w:sz="4" w:space="0" w:color="auto"/>
            </w:tcBorders>
            <w:shd w:val="clear" w:color="auto" w:fill="auto"/>
            <w:vAlign w:val="bottom"/>
            <w:hideMark/>
          </w:tcPr>
          <w:p w:rsidR="00247723" w:rsidRPr="002529B1" w:rsidRDefault="00247723" w:rsidP="002529B1">
            <w:pPr>
              <w:jc w:val="center"/>
              <w:rPr>
                <w:color w:val="000000"/>
              </w:rPr>
            </w:pPr>
            <w:r w:rsidRPr="002529B1">
              <w:rPr>
                <w:color w:val="000000"/>
              </w:rPr>
              <w:t> </w:t>
            </w:r>
          </w:p>
        </w:tc>
        <w:tc>
          <w:tcPr>
            <w:tcW w:w="6610" w:type="dxa"/>
            <w:tcBorders>
              <w:top w:val="nil"/>
              <w:left w:val="nil"/>
              <w:bottom w:val="single" w:sz="4" w:space="0" w:color="auto"/>
              <w:right w:val="single" w:sz="4" w:space="0" w:color="auto"/>
            </w:tcBorders>
            <w:shd w:val="clear" w:color="auto" w:fill="auto"/>
            <w:vAlign w:val="bottom"/>
            <w:hideMark/>
          </w:tcPr>
          <w:p w:rsidR="00247723" w:rsidRPr="00247723" w:rsidRDefault="00247723">
            <w:pPr>
              <w:rPr>
                <w:color w:val="000000"/>
              </w:rPr>
            </w:pPr>
            <w:r w:rsidRPr="00247723">
              <w:rPr>
                <w:color w:val="000000"/>
              </w:rPr>
              <w:t>Обратен насип земни маси, вкл.уплътняване</w:t>
            </w:r>
          </w:p>
        </w:tc>
        <w:tc>
          <w:tcPr>
            <w:tcW w:w="1167" w:type="dxa"/>
            <w:tcBorders>
              <w:top w:val="nil"/>
              <w:left w:val="nil"/>
              <w:bottom w:val="single" w:sz="4" w:space="0" w:color="auto"/>
              <w:right w:val="single" w:sz="4"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м³</w:t>
            </w:r>
          </w:p>
        </w:tc>
        <w:tc>
          <w:tcPr>
            <w:tcW w:w="1423" w:type="dxa"/>
            <w:tcBorders>
              <w:top w:val="nil"/>
              <w:left w:val="nil"/>
              <w:bottom w:val="single" w:sz="4" w:space="0" w:color="auto"/>
              <w:right w:val="single" w:sz="8" w:space="0" w:color="auto"/>
            </w:tcBorders>
            <w:shd w:val="clear" w:color="auto" w:fill="auto"/>
            <w:noWrap/>
            <w:vAlign w:val="center"/>
            <w:hideMark/>
          </w:tcPr>
          <w:p w:rsidR="00247723" w:rsidRPr="002529B1" w:rsidRDefault="00247723" w:rsidP="002529B1">
            <w:pPr>
              <w:jc w:val="center"/>
              <w:rPr>
                <w:color w:val="000000"/>
              </w:rPr>
            </w:pPr>
            <w:r w:rsidRPr="002529B1">
              <w:rPr>
                <w:color w:val="000000"/>
              </w:rPr>
              <w:t>8,5</w:t>
            </w:r>
          </w:p>
        </w:tc>
      </w:tr>
    </w:tbl>
    <w:p w:rsidR="00D2657A" w:rsidRPr="00C6450E" w:rsidRDefault="00D2657A" w:rsidP="00247723">
      <w:pPr>
        <w:tabs>
          <w:tab w:val="left" w:pos="0"/>
        </w:tabs>
        <w:spacing w:before="240" w:after="240"/>
        <w:rPr>
          <w:b/>
        </w:rPr>
      </w:pPr>
      <w:r w:rsidRPr="00C6450E">
        <w:rPr>
          <w:b/>
        </w:rPr>
        <w:t>ІІІ. ИЗИСКВАНИЯ ЗА ИЗПЪЛНЕНИЕТО НА ПОРЪЧКАТА</w:t>
      </w:r>
    </w:p>
    <w:p w:rsidR="00D2657A" w:rsidRPr="00C6450E" w:rsidRDefault="00FB4ECA" w:rsidP="00D2657A">
      <w:pPr>
        <w:tabs>
          <w:tab w:val="left" w:pos="360"/>
        </w:tabs>
        <w:spacing w:after="120"/>
        <w:contextualSpacing/>
        <w:jc w:val="both"/>
      </w:pPr>
      <w:r>
        <w:rPr>
          <w:b/>
        </w:rPr>
        <w:t>ІІІ.</w:t>
      </w:r>
      <w:r w:rsidR="0005156E">
        <w:rPr>
          <w:b/>
        </w:rPr>
        <w:t>4</w:t>
      </w:r>
      <w:r w:rsidR="00D2657A" w:rsidRPr="00C6450E">
        <w:rPr>
          <w:b/>
        </w:rPr>
        <w:t>.</w:t>
      </w:r>
      <w:r w:rsidR="0005156E">
        <w:rPr>
          <w:b/>
        </w:rPr>
        <w:t>2</w:t>
      </w:r>
      <w:r w:rsidR="000635A2">
        <w:rPr>
          <w:b/>
        </w:rPr>
        <w:t>.</w:t>
      </w:r>
      <w:r w:rsidR="00D2657A" w:rsidRPr="00C6450E">
        <w:t xml:space="preserve"> При изпълнение на строителните работи, предмет на поръчката, Изпълнителят се задължава: </w:t>
      </w:r>
    </w:p>
    <w:p w:rsidR="00D2657A" w:rsidRPr="00C6450E" w:rsidRDefault="00D2657A" w:rsidP="00D2657A">
      <w:pPr>
        <w:tabs>
          <w:tab w:val="left" w:pos="360"/>
        </w:tabs>
        <w:spacing w:after="120"/>
        <w:contextualSpacing/>
        <w:jc w:val="both"/>
        <w:rPr>
          <w:lang w:val="en-GB"/>
        </w:rPr>
      </w:pPr>
      <w:r w:rsidRPr="00C6450E">
        <w:t>да изпълни СМР в договорения срок, като организира и координира цялостния процес на строежа, съгласно изискванията на Възложителя; офертата с приложенията към нея, в т.ч. и предложения план за организация на строителството; действащата нормативна уредба, вкл. нормите по ЗБУТ; като работите са посочени в Техническата спецификация и обхващат:</w:t>
      </w:r>
    </w:p>
    <w:p w:rsidR="00D2657A" w:rsidRPr="00C6450E" w:rsidRDefault="00D2657A" w:rsidP="00D2657A">
      <w:pPr>
        <w:pStyle w:val="af2"/>
        <w:numPr>
          <w:ilvl w:val="0"/>
          <w:numId w:val="1"/>
        </w:numPr>
        <w:jc w:val="both"/>
        <w:rPr>
          <w:b/>
          <w:vanish/>
          <w:lang w:val="bg-BG"/>
        </w:rPr>
      </w:pPr>
    </w:p>
    <w:p w:rsidR="00D2657A" w:rsidRPr="00C6450E" w:rsidRDefault="00D2657A" w:rsidP="00D2657A">
      <w:pPr>
        <w:pStyle w:val="af2"/>
        <w:numPr>
          <w:ilvl w:val="0"/>
          <w:numId w:val="1"/>
        </w:numPr>
        <w:jc w:val="both"/>
        <w:rPr>
          <w:b/>
          <w:vanish/>
          <w:lang w:val="bg-BG"/>
        </w:rPr>
      </w:pPr>
    </w:p>
    <w:p w:rsidR="00D2657A" w:rsidRPr="00C6450E" w:rsidRDefault="00D2657A" w:rsidP="00D2657A">
      <w:pPr>
        <w:pStyle w:val="af2"/>
        <w:numPr>
          <w:ilvl w:val="1"/>
          <w:numId w:val="1"/>
        </w:numPr>
        <w:jc w:val="both"/>
        <w:rPr>
          <w:b/>
          <w:vanish/>
          <w:lang w:val="bg-BG"/>
        </w:rPr>
      </w:pPr>
    </w:p>
    <w:p w:rsidR="00D2657A" w:rsidRPr="00C6450E" w:rsidRDefault="00A329B5" w:rsidP="00D2657A">
      <w:pPr>
        <w:contextualSpacing/>
        <w:jc w:val="both"/>
        <w:rPr>
          <w:b/>
          <w:lang w:eastAsia="en-US"/>
        </w:rPr>
      </w:pPr>
      <w:r>
        <w:rPr>
          <w:b/>
        </w:rPr>
        <w:t>ІІІ.</w:t>
      </w:r>
      <w:r w:rsidR="00FB658A">
        <w:rPr>
          <w:b/>
          <w:lang w:val="en-US"/>
        </w:rPr>
        <w:t>4</w:t>
      </w:r>
      <w:r w:rsidRPr="00C6450E">
        <w:rPr>
          <w:b/>
        </w:rPr>
        <w:t>.</w:t>
      </w:r>
      <w:r w:rsidR="00FB658A">
        <w:rPr>
          <w:b/>
          <w:lang w:val="en-US"/>
        </w:rPr>
        <w:t>2</w:t>
      </w:r>
      <w:r w:rsidR="00106BBB" w:rsidRPr="00C6450E">
        <w:rPr>
          <w:b/>
          <w:lang w:eastAsia="en-US"/>
        </w:rPr>
        <w:t xml:space="preserve">.1. </w:t>
      </w:r>
      <w:r w:rsidR="00D2657A" w:rsidRPr="00C6450E">
        <w:rPr>
          <w:b/>
          <w:lang w:eastAsia="en-US"/>
        </w:rPr>
        <w:t>Специфични изисквания</w:t>
      </w:r>
    </w:p>
    <w:p w:rsidR="00D2657A" w:rsidRPr="00C6450E" w:rsidRDefault="00D2657A" w:rsidP="00D2657A">
      <w:pPr>
        <w:contextualSpacing/>
        <w:jc w:val="both"/>
        <w:rPr>
          <w:lang w:eastAsia="en-US"/>
        </w:rPr>
      </w:pPr>
      <w:r w:rsidRPr="00C6450E">
        <w:rPr>
          <w:lang w:eastAsia="en-US"/>
        </w:rPr>
        <w:t xml:space="preserve">Изисквания към влаганите строителни материали: </w:t>
      </w:r>
    </w:p>
    <w:p w:rsidR="00D2657A" w:rsidRPr="00C6450E" w:rsidRDefault="00D2657A" w:rsidP="00D2657A">
      <w:pPr>
        <w:numPr>
          <w:ilvl w:val="0"/>
          <w:numId w:val="2"/>
        </w:numPr>
        <w:ind w:left="426" w:hanging="426"/>
        <w:contextualSpacing/>
        <w:jc w:val="both"/>
        <w:rPr>
          <w:lang w:eastAsia="en-US"/>
        </w:rPr>
      </w:pPr>
      <w:r w:rsidRPr="00C6450E">
        <w:rPr>
          <w:lang w:eastAsia="en-US"/>
        </w:rPr>
        <w:t xml:space="preserve">Изпълнение на строежите да бъде съобразено с изискванията на чл. 169, ал. 1 и 2 от ЗУТ; </w:t>
      </w:r>
    </w:p>
    <w:p w:rsidR="00D2657A" w:rsidRPr="00C6450E" w:rsidRDefault="00D2657A" w:rsidP="00D2657A">
      <w:pPr>
        <w:numPr>
          <w:ilvl w:val="0"/>
          <w:numId w:val="2"/>
        </w:numPr>
        <w:ind w:left="426" w:hanging="426"/>
        <w:contextualSpacing/>
        <w:jc w:val="both"/>
        <w:rPr>
          <w:lang w:eastAsia="en-US"/>
        </w:rPr>
      </w:pPr>
      <w:r w:rsidRPr="00C6450E">
        <w:rPr>
          <w:lang w:eastAsia="en-US"/>
        </w:rPr>
        <w:t xml:space="preserve">В СМР да се влагат само строителни продукти, които осигуряват изпълнението на съществените изисквания към строежите и отговарят на техническите спецификации, определени със Закона за техническите изисквания към продуктите съгласно чл.169а от ЗУТ. </w:t>
      </w:r>
    </w:p>
    <w:p w:rsidR="00D2657A" w:rsidRPr="00C6450E" w:rsidRDefault="00D2657A" w:rsidP="00D2657A">
      <w:pPr>
        <w:numPr>
          <w:ilvl w:val="0"/>
          <w:numId w:val="2"/>
        </w:numPr>
        <w:ind w:left="426" w:hanging="426"/>
        <w:contextualSpacing/>
        <w:jc w:val="both"/>
        <w:rPr>
          <w:lang w:eastAsia="en-US"/>
        </w:rPr>
      </w:pPr>
      <w:r w:rsidRPr="00C6450E">
        <w:rPr>
          <w:lang w:eastAsia="en-US"/>
        </w:rPr>
        <w:t xml:space="preserve">Спазване на изискванията за здравословни и безопасни условия на труд в строителството; </w:t>
      </w:r>
    </w:p>
    <w:p w:rsidR="00D2657A" w:rsidRPr="00C6450E" w:rsidRDefault="00D2657A" w:rsidP="00D2657A">
      <w:pPr>
        <w:numPr>
          <w:ilvl w:val="0"/>
          <w:numId w:val="2"/>
        </w:numPr>
        <w:ind w:left="426" w:hanging="426"/>
        <w:contextualSpacing/>
        <w:jc w:val="both"/>
        <w:rPr>
          <w:lang w:eastAsia="en-US"/>
        </w:rPr>
      </w:pPr>
      <w:r w:rsidRPr="00C6450E">
        <w:rPr>
          <w:lang w:eastAsia="en-US"/>
        </w:rPr>
        <w:t xml:space="preserve">Недопускане на увреждане на трети лица и имоти в следствие на строителството; </w:t>
      </w:r>
    </w:p>
    <w:p w:rsidR="00D2657A" w:rsidRPr="00C6450E" w:rsidRDefault="00D2657A" w:rsidP="00D2657A">
      <w:pPr>
        <w:numPr>
          <w:ilvl w:val="0"/>
          <w:numId w:val="2"/>
        </w:numPr>
        <w:ind w:left="426" w:hanging="426"/>
        <w:contextualSpacing/>
        <w:jc w:val="both"/>
        <w:rPr>
          <w:lang w:eastAsia="en-US"/>
        </w:rPr>
      </w:pPr>
      <w:r w:rsidRPr="00C6450E">
        <w:rPr>
          <w:lang w:eastAsia="en-US"/>
        </w:rPr>
        <w:t>Строително монтажните работи да се извършват съгласно строителните норми и правила, включващи необходимите технологични операции,</w:t>
      </w:r>
      <w:r w:rsidR="00702AD6">
        <w:rPr>
          <w:lang w:eastAsia="en-US"/>
        </w:rPr>
        <w:t xml:space="preserve"> </w:t>
      </w:r>
      <w:r w:rsidRPr="00C6450E">
        <w:rPr>
          <w:lang w:eastAsia="en-US"/>
        </w:rPr>
        <w:t xml:space="preserve">осигуряващи добро качество на  извършените СМР при изпълнение на изискванията на всички нормативни документи включително изискванията за здравословни и безопасни условия на труд . </w:t>
      </w:r>
    </w:p>
    <w:p w:rsidR="00D2657A" w:rsidRPr="00C6450E" w:rsidRDefault="00D2657A" w:rsidP="00D2657A">
      <w:pPr>
        <w:numPr>
          <w:ilvl w:val="0"/>
          <w:numId w:val="2"/>
        </w:numPr>
        <w:ind w:left="426" w:hanging="426"/>
        <w:contextualSpacing/>
        <w:jc w:val="both"/>
        <w:rPr>
          <w:lang w:eastAsia="en-US"/>
        </w:rPr>
      </w:pPr>
      <w:r w:rsidRPr="00C6450E">
        <w:rPr>
          <w:lang w:eastAsia="en-US"/>
        </w:rPr>
        <w:t>Извършване на СМР в съответствие на БДС (или еквивалентни) и всички действащи към момента на изпълнение нормативни докум</w:t>
      </w:r>
      <w:r w:rsidR="00702AD6">
        <w:rPr>
          <w:lang w:eastAsia="en-US"/>
        </w:rPr>
        <w:t xml:space="preserve">енти по отношение на строително – </w:t>
      </w:r>
      <w:r w:rsidRPr="00C6450E">
        <w:rPr>
          <w:lang w:eastAsia="en-US"/>
        </w:rPr>
        <w:t xml:space="preserve">монтажните дейности . </w:t>
      </w:r>
    </w:p>
    <w:p w:rsidR="00D2657A" w:rsidRPr="00C6450E" w:rsidRDefault="00D2657A" w:rsidP="00D2657A">
      <w:pPr>
        <w:numPr>
          <w:ilvl w:val="0"/>
          <w:numId w:val="2"/>
        </w:numPr>
        <w:ind w:left="426" w:hanging="426"/>
        <w:contextualSpacing/>
        <w:jc w:val="both"/>
        <w:rPr>
          <w:lang w:eastAsia="en-US"/>
        </w:rPr>
      </w:pPr>
      <w:r w:rsidRPr="00C6450E">
        <w:rPr>
          <w:lang w:eastAsia="en-US"/>
        </w:rPr>
        <w:t xml:space="preserve">Всички извършени работи и доставени материали следва да отговарят на актуални (действащи към момента на провеждане на настоящата обществена поръчка) Български държавни стандарти БДС </w:t>
      </w:r>
      <w:r w:rsidR="007E7D3E" w:rsidRPr="00C6450E">
        <w:rPr>
          <w:lang w:eastAsia="en-US"/>
        </w:rPr>
        <w:t>–</w:t>
      </w:r>
      <w:r w:rsidRPr="00C6450E">
        <w:rPr>
          <w:lang w:eastAsia="en-US"/>
        </w:rPr>
        <w:t>ЕН или еквивалентни;</w:t>
      </w:r>
    </w:p>
    <w:p w:rsidR="00D2657A" w:rsidRPr="00C6450E" w:rsidRDefault="00D2657A" w:rsidP="00D2657A">
      <w:pPr>
        <w:ind w:left="426"/>
        <w:contextualSpacing/>
        <w:jc w:val="both"/>
        <w:rPr>
          <w:lang w:eastAsia="en-US"/>
        </w:rPr>
      </w:pPr>
    </w:p>
    <w:p w:rsidR="00D2657A" w:rsidRPr="00C6450E" w:rsidRDefault="009A7FA3" w:rsidP="007E7D3E">
      <w:pPr>
        <w:contextualSpacing/>
        <w:jc w:val="both"/>
        <w:rPr>
          <w:b/>
          <w:lang w:eastAsia="en-US"/>
        </w:rPr>
      </w:pPr>
      <w:r>
        <w:rPr>
          <w:b/>
        </w:rPr>
        <w:t>ІІІ.</w:t>
      </w:r>
      <w:r>
        <w:rPr>
          <w:b/>
          <w:lang w:val="en-US"/>
        </w:rPr>
        <w:t>4</w:t>
      </w:r>
      <w:r w:rsidRPr="00C6450E">
        <w:rPr>
          <w:b/>
        </w:rPr>
        <w:t>.</w:t>
      </w:r>
      <w:r>
        <w:rPr>
          <w:b/>
          <w:lang w:val="en-US"/>
        </w:rPr>
        <w:t>2</w:t>
      </w:r>
      <w:r w:rsidR="007E7D3E" w:rsidRPr="00C6450E">
        <w:rPr>
          <w:b/>
          <w:lang w:eastAsia="en-US"/>
        </w:rPr>
        <w:t>.2.</w:t>
      </w:r>
      <w:r>
        <w:rPr>
          <w:b/>
          <w:lang w:val="en-US" w:eastAsia="en-US"/>
        </w:rPr>
        <w:t xml:space="preserve"> </w:t>
      </w:r>
      <w:r w:rsidR="00D2657A" w:rsidRPr="00C6450E">
        <w:rPr>
          <w:b/>
          <w:lang w:eastAsia="en-US"/>
        </w:rPr>
        <w:t>Начин на изпълнение</w:t>
      </w:r>
    </w:p>
    <w:p w:rsidR="00D2657A" w:rsidRPr="00C6450E" w:rsidRDefault="00CC3C42" w:rsidP="00106BBB">
      <w:pPr>
        <w:jc w:val="both"/>
        <w:rPr>
          <w:lang w:eastAsia="en-US"/>
        </w:rPr>
      </w:pPr>
      <w:r>
        <w:rPr>
          <w:lang w:val="en-US" w:eastAsia="en-US"/>
        </w:rPr>
        <w:t>4</w:t>
      </w:r>
      <w:r w:rsidR="00106BBB" w:rsidRPr="00C6450E">
        <w:rPr>
          <w:lang w:eastAsia="en-US"/>
        </w:rPr>
        <w:t>.2.</w:t>
      </w:r>
      <w:r>
        <w:rPr>
          <w:lang w:val="en-US" w:eastAsia="en-US"/>
        </w:rPr>
        <w:t>2.</w:t>
      </w:r>
      <w:r w:rsidR="00106BBB" w:rsidRPr="00C6450E">
        <w:rPr>
          <w:lang w:eastAsia="en-US"/>
        </w:rPr>
        <w:t xml:space="preserve">1. </w:t>
      </w:r>
      <w:r w:rsidR="00D2657A" w:rsidRPr="00C6450E">
        <w:rPr>
          <w:lang w:eastAsia="en-US"/>
        </w:rPr>
        <w:t xml:space="preserve">Участниците да декларират, че се задължават със следните условия: </w:t>
      </w:r>
    </w:p>
    <w:p w:rsidR="00D2657A" w:rsidRPr="00C6450E" w:rsidRDefault="00CC3C42"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.1.</w:t>
      </w:r>
      <w:r>
        <w:rPr>
          <w:lang w:val="en-US" w:eastAsia="en-US"/>
        </w:rPr>
        <w:t>1</w:t>
      </w:r>
      <w:r w:rsidR="00EA3D44">
        <w:rPr>
          <w:lang w:val="en-US" w:eastAsia="en-US"/>
        </w:rPr>
        <w:t xml:space="preserve">. </w:t>
      </w:r>
      <w:r w:rsidR="00D2657A" w:rsidRPr="00C6450E">
        <w:rPr>
          <w:lang w:eastAsia="en-US"/>
        </w:rPr>
        <w:t xml:space="preserve">Ще бъдат извършени всички дейности за изпълнение предмета на обществената поръчка съгласно предоставената количествена сметка, при спазване на всички изисквания, описани в техническата спецификация и пълното описание на предмета на поръчката към документацията на обществената поръчка. </w:t>
      </w:r>
    </w:p>
    <w:p w:rsidR="00D2657A" w:rsidRPr="00C6450E" w:rsidRDefault="00CC3C42"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Pr>
          <w:lang w:val="en-US" w:eastAsia="en-US"/>
        </w:rPr>
        <w:t>2</w:t>
      </w:r>
      <w:r w:rsidR="00EA3D44">
        <w:rPr>
          <w:lang w:val="en-US" w:eastAsia="en-US"/>
        </w:rPr>
        <w:t xml:space="preserve">. </w:t>
      </w:r>
      <w:r w:rsidR="00D2657A" w:rsidRPr="00C6450E">
        <w:rPr>
          <w:lang w:eastAsia="en-US"/>
        </w:rPr>
        <w:t xml:space="preserve">Ще бъдат спазени съответните нормативни изисквания на законодателството на Република България при изпълнение на предмета на обществената поръчка (за изпълнение на строително-монтажни работи), включително за противопожарна безопасност и спазване на безопасни и здравословни условия на труд и опазването на околната среда. </w:t>
      </w:r>
    </w:p>
    <w:p w:rsidR="00D2657A" w:rsidRPr="00C6450E" w:rsidRDefault="000F606B"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Pr>
          <w:lang w:val="en-US" w:eastAsia="en-US"/>
        </w:rPr>
        <w:t>3</w:t>
      </w:r>
      <w:r w:rsidR="00EA3D44">
        <w:rPr>
          <w:lang w:val="en-US" w:eastAsia="en-US"/>
        </w:rPr>
        <w:t>.</w:t>
      </w:r>
      <w:r w:rsidR="00D2657A" w:rsidRPr="00C6450E">
        <w:rPr>
          <w:lang w:eastAsia="en-US"/>
        </w:rPr>
        <w:t xml:space="preserve"> СМР ще бъдат изпълнени съгласно количествената сметка (КС) за обекта.</w:t>
      </w:r>
    </w:p>
    <w:p w:rsidR="00D2657A" w:rsidRPr="00C6450E" w:rsidRDefault="000F606B"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Pr>
          <w:lang w:val="en-US" w:eastAsia="en-US"/>
        </w:rPr>
        <w:t>4</w:t>
      </w:r>
      <w:r w:rsidR="00EA3D44">
        <w:rPr>
          <w:lang w:val="en-US" w:eastAsia="en-US"/>
        </w:rPr>
        <w:t>.</w:t>
      </w:r>
      <w:r w:rsidR="00D2657A" w:rsidRPr="00C6450E">
        <w:rPr>
          <w:lang w:eastAsia="en-US"/>
        </w:rPr>
        <w:t xml:space="preserve"> Материалите и съоръженията, които ще бъдат използвани при изпълнение на СМР, ще съответстват на изискванията по БДС, въвеждащи европейските стандарти, които са хармонизирани с европейските технически директиви или въвеждащи международни стандарти, или еквивалентни стандарти, както и че ще съответстват на Техническата спецификация.</w:t>
      </w:r>
    </w:p>
    <w:p w:rsidR="00D2657A" w:rsidRPr="00C6450E" w:rsidRDefault="000F606B"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Pr>
          <w:lang w:val="en-US" w:eastAsia="en-US"/>
        </w:rPr>
        <w:t>5</w:t>
      </w:r>
      <w:r w:rsidR="00EA3D44">
        <w:rPr>
          <w:lang w:val="en-US" w:eastAsia="en-US"/>
        </w:rPr>
        <w:t>.</w:t>
      </w:r>
      <w:r w:rsidR="00D2657A" w:rsidRPr="00C6450E">
        <w:rPr>
          <w:lang w:eastAsia="en-US"/>
        </w:rPr>
        <w:t xml:space="preserve"> При установяване на нередности и некачествено извършени СМР, същите ще се отразяват в двустранен протокол и ще бъдат отстранявани от Изпълнителя за негова сметка в срок, определен от Възложителя. </w:t>
      </w:r>
    </w:p>
    <w:p w:rsidR="00D2657A" w:rsidRPr="00C6450E" w:rsidRDefault="00235E12" w:rsidP="00D2657A">
      <w:pPr>
        <w:jc w:val="both"/>
        <w:rPr>
          <w:lang w:eastAsia="en-US"/>
        </w:rPr>
      </w:pPr>
      <w:r>
        <w:rPr>
          <w:lang w:val="en-US" w:eastAsia="en-US"/>
        </w:rPr>
        <w:lastRenderedPageBreak/>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sidR="00DE7CBF">
        <w:rPr>
          <w:lang w:eastAsia="en-US"/>
        </w:rPr>
        <w:t>6</w:t>
      </w:r>
      <w:r w:rsidR="00EA3D44">
        <w:rPr>
          <w:lang w:val="en-US" w:eastAsia="en-US"/>
        </w:rPr>
        <w:t>.</w:t>
      </w:r>
      <w:r w:rsidR="00D2657A" w:rsidRPr="00C6450E">
        <w:rPr>
          <w:lang w:eastAsia="en-US"/>
        </w:rPr>
        <w:t xml:space="preserve"> След приключване на СМР ще бъде предадени на Възложителя напълно почистени всички обекти. </w:t>
      </w:r>
    </w:p>
    <w:p w:rsidR="00D2657A" w:rsidRPr="00C6450E" w:rsidRDefault="00EA3D44"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sidR="00DE7CBF">
        <w:rPr>
          <w:lang w:eastAsia="en-US"/>
        </w:rPr>
        <w:t>7</w:t>
      </w:r>
      <w:r>
        <w:rPr>
          <w:lang w:val="en-US" w:eastAsia="en-US"/>
        </w:rPr>
        <w:t>.</w:t>
      </w:r>
      <w:r w:rsidR="00D2657A" w:rsidRPr="00C6450E">
        <w:rPr>
          <w:lang w:eastAsia="en-US"/>
        </w:rPr>
        <w:t xml:space="preserve"> Ако по време на изпълнението на поръчката възникнат въпроси, неизяснени в настоящата техническа документация, участникът, определен за изпълнител, ще уведомява Възложителя и ще поиска неговото писмено указание. </w:t>
      </w:r>
    </w:p>
    <w:p w:rsidR="00D2657A" w:rsidRPr="00C6450E" w:rsidRDefault="00EA3D44"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sidR="00DE7CBF">
        <w:rPr>
          <w:lang w:eastAsia="en-US"/>
        </w:rPr>
        <w:t>8</w:t>
      </w:r>
      <w:r>
        <w:rPr>
          <w:lang w:val="en-US" w:eastAsia="en-US"/>
        </w:rPr>
        <w:t>.</w:t>
      </w:r>
      <w:r w:rsidR="00D2657A" w:rsidRPr="00C6450E">
        <w:rPr>
          <w:lang w:eastAsia="en-US"/>
        </w:rPr>
        <w:t xml:space="preserve"> Ще бъде полагана необходимата грижа за опазване на имуществото на Възложителя на работната площадка. </w:t>
      </w:r>
    </w:p>
    <w:p w:rsidR="00D2657A" w:rsidRPr="00C6450E" w:rsidRDefault="00EA3D44"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E7CBF">
        <w:rPr>
          <w:lang w:eastAsia="en-US"/>
        </w:rPr>
        <w:t>9</w:t>
      </w:r>
      <w:r w:rsidR="00D2657A" w:rsidRPr="00C6450E">
        <w:rPr>
          <w:lang w:eastAsia="en-US"/>
        </w:rPr>
        <w:t xml:space="preserve">. Изпълнителят носи пълна отговорност за осигуряване на безопасността и здравето на своите служители и на трети лица, по време на извършване на дейностите по изпълнение на поръчката, произтичаща от Закона за здравословни и безопасни условия на труд и други нормативни актове, действащи на територията на Република България.  </w:t>
      </w:r>
    </w:p>
    <w:p w:rsidR="00ED490A" w:rsidRPr="00C6450E" w:rsidRDefault="00ED490A" w:rsidP="00D2657A">
      <w:pPr>
        <w:jc w:val="both"/>
        <w:rPr>
          <w:lang w:eastAsia="en-US"/>
        </w:rPr>
      </w:pPr>
    </w:p>
    <w:p w:rsidR="00D2657A" w:rsidRPr="00C6450E" w:rsidRDefault="009A7FA3" w:rsidP="009A7FA3">
      <w:pPr>
        <w:jc w:val="both"/>
        <w:rPr>
          <w:lang w:eastAsia="en-US"/>
        </w:rPr>
      </w:pPr>
      <w:r>
        <w:rPr>
          <w:b/>
        </w:rPr>
        <w:t>ІІІ.</w:t>
      </w:r>
      <w:r>
        <w:rPr>
          <w:b/>
          <w:lang w:val="en-US"/>
        </w:rPr>
        <w:t>4</w:t>
      </w:r>
      <w:r w:rsidRPr="00C6450E">
        <w:rPr>
          <w:b/>
        </w:rPr>
        <w:t>.</w:t>
      </w:r>
      <w:r>
        <w:rPr>
          <w:b/>
          <w:lang w:val="en-US"/>
        </w:rPr>
        <w:t>2</w:t>
      </w:r>
      <w:r w:rsidRPr="009A7FA3">
        <w:rPr>
          <w:b/>
          <w:lang w:val="en-US"/>
        </w:rPr>
        <w:t>.3</w:t>
      </w:r>
      <w:r w:rsidR="007E7D3E" w:rsidRPr="009A7FA3">
        <w:rPr>
          <w:b/>
          <w:lang w:val="en-US"/>
        </w:rPr>
        <w:t>.</w:t>
      </w:r>
      <w:r>
        <w:rPr>
          <w:b/>
          <w:lang w:val="en-US"/>
        </w:rPr>
        <w:t xml:space="preserve"> </w:t>
      </w:r>
      <w:r w:rsidR="00D2657A" w:rsidRPr="009E38E1">
        <w:rPr>
          <w:b/>
          <w:lang w:eastAsia="en-US"/>
        </w:rPr>
        <w:t>Последователност на изпълнение на предвидените СМР и линеен график</w:t>
      </w:r>
    </w:p>
    <w:p w:rsidR="00D2657A" w:rsidRPr="00C6450E" w:rsidRDefault="00D2657A" w:rsidP="00D2657A">
      <w:pPr>
        <w:jc w:val="both"/>
        <w:rPr>
          <w:lang w:eastAsia="en-US"/>
        </w:rPr>
      </w:pPr>
      <w:r w:rsidRPr="00C6450E">
        <w:rPr>
          <w:lang w:eastAsia="en-US"/>
        </w:rPr>
        <w:t>При изпълнението на поръчката и свързаните с това СМР Изпълнителят отговаря да се спазва определена ритмичност на предвидените СМР, като за целта представи на Възложителя линеен график за изпълнението на поръчката.</w:t>
      </w:r>
      <w:r w:rsidRPr="00C6450E">
        <w:rPr>
          <w:szCs w:val="20"/>
          <w:lang w:val="en-GB" w:eastAsia="en-US"/>
        </w:rPr>
        <w:t xml:space="preserve">    </w:t>
      </w:r>
    </w:p>
    <w:p w:rsidR="00D2657A" w:rsidRPr="00C6450E" w:rsidRDefault="00D2657A" w:rsidP="00D2657A">
      <w:pPr>
        <w:contextualSpacing/>
        <w:jc w:val="both"/>
        <w:rPr>
          <w:lang w:val="en-US" w:eastAsia="en-US"/>
        </w:rPr>
      </w:pPr>
    </w:p>
    <w:p w:rsidR="00D2657A" w:rsidRPr="00C6450E" w:rsidRDefault="009E38E1" w:rsidP="009E38E1">
      <w:pPr>
        <w:contextualSpacing/>
        <w:jc w:val="both"/>
        <w:rPr>
          <w:b/>
          <w:lang w:eastAsia="en-US"/>
        </w:rPr>
      </w:pPr>
      <w:r>
        <w:rPr>
          <w:b/>
        </w:rPr>
        <w:t>ІІІ.</w:t>
      </w:r>
      <w:r>
        <w:rPr>
          <w:b/>
          <w:lang w:val="en-US"/>
        </w:rPr>
        <w:t>4</w:t>
      </w:r>
      <w:r w:rsidRPr="00C6450E">
        <w:rPr>
          <w:b/>
        </w:rPr>
        <w:t>.</w:t>
      </w:r>
      <w:r>
        <w:rPr>
          <w:b/>
          <w:lang w:val="en-US"/>
        </w:rPr>
        <w:t>2</w:t>
      </w:r>
      <w:r w:rsidRPr="009A7FA3">
        <w:rPr>
          <w:b/>
          <w:lang w:val="en-US"/>
        </w:rPr>
        <w:t>.</w:t>
      </w:r>
      <w:r>
        <w:rPr>
          <w:b/>
          <w:lang w:val="en-US"/>
        </w:rPr>
        <w:t>4</w:t>
      </w:r>
      <w:r w:rsidRPr="009A7FA3">
        <w:rPr>
          <w:b/>
          <w:lang w:val="en-US"/>
        </w:rPr>
        <w:t>.</w:t>
      </w:r>
      <w:r>
        <w:rPr>
          <w:b/>
          <w:lang w:val="en-US"/>
        </w:rPr>
        <w:t xml:space="preserve"> </w:t>
      </w:r>
      <w:r w:rsidR="00D2657A" w:rsidRPr="00C6450E">
        <w:rPr>
          <w:b/>
          <w:lang w:val="en-GB" w:eastAsia="en-US"/>
        </w:rPr>
        <w:t xml:space="preserve">Условия при приемане изпълнението на обществената  поръчка </w:t>
      </w:r>
    </w:p>
    <w:p w:rsidR="00D2657A" w:rsidRPr="00C6450E" w:rsidRDefault="00D2657A" w:rsidP="00D2657A">
      <w:pPr>
        <w:jc w:val="both"/>
        <w:rPr>
          <w:lang w:eastAsia="en-US"/>
        </w:rPr>
      </w:pPr>
      <w:r w:rsidRPr="00C6450E">
        <w:rPr>
          <w:lang w:eastAsia="en-US"/>
        </w:rPr>
        <w:t>Контролът по време на изпълнение на целия строителен процес</w:t>
      </w:r>
      <w:r w:rsidR="00276641">
        <w:rPr>
          <w:lang w:eastAsia="en-US"/>
        </w:rPr>
        <w:t>,</w:t>
      </w:r>
      <w:r w:rsidRPr="00C6450E">
        <w:rPr>
          <w:lang w:eastAsia="en-US"/>
        </w:rPr>
        <w:t xml:space="preserve"> ще се осъществява от </w:t>
      </w:r>
      <w:r w:rsidR="00276641">
        <w:rPr>
          <w:lang w:eastAsia="en-US"/>
        </w:rPr>
        <w:t>представител на</w:t>
      </w:r>
      <w:r w:rsidRPr="00C6450E">
        <w:rPr>
          <w:lang w:eastAsia="en-US"/>
        </w:rPr>
        <w:t xml:space="preserve"> Възложителя, което ще следи за пълното изпълнение на дейностите, съгласно </w:t>
      </w:r>
      <w:r w:rsidR="00276641">
        <w:rPr>
          <w:lang w:eastAsia="en-US"/>
        </w:rPr>
        <w:t>к</w:t>
      </w:r>
      <w:r w:rsidR="00895CC1">
        <w:rPr>
          <w:lang w:eastAsia="en-US"/>
        </w:rPr>
        <w:t>оличествено – стойностната</w:t>
      </w:r>
      <w:r w:rsidR="00276641">
        <w:rPr>
          <w:lang w:eastAsia="en-US"/>
        </w:rPr>
        <w:t xml:space="preserve"> сметка</w:t>
      </w:r>
      <w:r w:rsidRPr="00C6450E">
        <w:rPr>
          <w:lang w:eastAsia="en-US"/>
        </w:rPr>
        <w:t xml:space="preserve"> и спазването на сроковете, заложени в линейния график към техническото предложение на участника, избран за изпълнител. </w:t>
      </w:r>
    </w:p>
    <w:p w:rsidR="00D2657A" w:rsidRPr="00C6450E" w:rsidRDefault="00D2657A" w:rsidP="00D2657A">
      <w:pPr>
        <w:tabs>
          <w:tab w:val="left" w:pos="1140"/>
        </w:tabs>
        <w:jc w:val="both"/>
        <w:rPr>
          <w:b/>
          <w:bCs/>
          <w:lang w:eastAsia="en-US"/>
        </w:rPr>
      </w:pPr>
      <w:r w:rsidRPr="00C6450E">
        <w:rPr>
          <w:lang w:eastAsia="en-US"/>
        </w:rPr>
        <w:t>Цялостното приемане изпълне</w:t>
      </w:r>
      <w:r w:rsidR="00674388">
        <w:rPr>
          <w:lang w:eastAsia="en-US"/>
        </w:rPr>
        <w:t>нието на дейностите (строително</w:t>
      </w:r>
      <w:r w:rsidR="00674388">
        <w:rPr>
          <w:lang w:val="en-US" w:eastAsia="en-US"/>
        </w:rPr>
        <w:t xml:space="preserve"> – </w:t>
      </w:r>
      <w:r w:rsidRPr="00C6450E">
        <w:rPr>
          <w:lang w:eastAsia="en-US"/>
        </w:rPr>
        <w:t xml:space="preserve">монтажни работи), предмет на поръчката се извършва с подписването на Протокол Образец 19 за действително извършени СМР. </w:t>
      </w:r>
    </w:p>
    <w:p w:rsidR="00D2657A" w:rsidRPr="00C6450E" w:rsidRDefault="00D2657A" w:rsidP="00D2657A">
      <w:pPr>
        <w:jc w:val="both"/>
        <w:rPr>
          <w:lang w:eastAsia="en-US"/>
        </w:rPr>
      </w:pPr>
    </w:p>
    <w:p w:rsidR="00D2657A" w:rsidRDefault="00D2657A" w:rsidP="00C17860">
      <w:pPr>
        <w:tabs>
          <w:tab w:val="left" w:pos="360"/>
        </w:tabs>
        <w:spacing w:after="120"/>
        <w:contextualSpacing/>
        <w:jc w:val="both"/>
        <w:rPr>
          <w:rFonts w:ascii="Arial Narrow" w:hAnsi="Arial Narrow"/>
          <w:b/>
          <w:lang w:val="en-US"/>
        </w:rPr>
      </w:pPr>
    </w:p>
    <w:p w:rsidR="00895CC1" w:rsidRDefault="00895CC1" w:rsidP="006F130E">
      <w:pPr>
        <w:tabs>
          <w:tab w:val="left" w:pos="851"/>
          <w:tab w:val="left" w:pos="900"/>
        </w:tabs>
        <w:spacing w:before="120"/>
        <w:ind w:left="709"/>
        <w:jc w:val="right"/>
      </w:pPr>
    </w:p>
    <w:p w:rsidR="00895CC1" w:rsidRDefault="00895CC1" w:rsidP="006F130E">
      <w:pPr>
        <w:tabs>
          <w:tab w:val="left" w:pos="851"/>
          <w:tab w:val="left" w:pos="900"/>
        </w:tabs>
        <w:spacing w:before="120"/>
        <w:ind w:left="709"/>
        <w:jc w:val="right"/>
      </w:pPr>
    </w:p>
    <w:p w:rsidR="006F130E" w:rsidRDefault="006F130E" w:rsidP="006F130E">
      <w:pPr>
        <w:tabs>
          <w:tab w:val="left" w:pos="851"/>
          <w:tab w:val="left" w:pos="900"/>
        </w:tabs>
        <w:spacing w:before="120"/>
        <w:ind w:left="709"/>
        <w:jc w:val="right"/>
      </w:pPr>
      <w:r>
        <w:t>Изготвил:……………………</w:t>
      </w:r>
    </w:p>
    <w:p w:rsidR="006F130E" w:rsidRPr="0082170C" w:rsidRDefault="006F130E" w:rsidP="006F130E">
      <w:pPr>
        <w:tabs>
          <w:tab w:val="left" w:pos="851"/>
          <w:tab w:val="left" w:pos="900"/>
        </w:tabs>
        <w:spacing w:before="120"/>
        <w:ind w:left="709"/>
        <w:jc w:val="right"/>
      </w:pPr>
      <w:r>
        <w:t>/инж. Николай Попов – Главен инженер в ОбА Петрич/</w:t>
      </w:r>
    </w:p>
    <w:p w:rsidR="006F130E" w:rsidRPr="00D2657A" w:rsidRDefault="006F130E" w:rsidP="00C17860">
      <w:pPr>
        <w:tabs>
          <w:tab w:val="left" w:pos="360"/>
        </w:tabs>
        <w:spacing w:after="120"/>
        <w:contextualSpacing/>
        <w:jc w:val="both"/>
        <w:rPr>
          <w:rFonts w:ascii="Arial Narrow" w:hAnsi="Arial Narrow"/>
          <w:b/>
          <w:lang w:val="en-US"/>
        </w:rPr>
      </w:pPr>
    </w:p>
    <w:sectPr w:rsidR="006F130E" w:rsidRPr="00D2657A" w:rsidSect="00DF0445">
      <w:headerReference w:type="default" r:id="rId10"/>
      <w:footerReference w:type="even" r:id="rId11"/>
      <w:footerReference w:type="default" r:id="rId12"/>
      <w:pgSz w:w="11906" w:h="16838" w:code="9"/>
      <w:pgMar w:top="851" w:right="746" w:bottom="709" w:left="1134" w:header="709" w:footer="38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411" w:rsidRDefault="005B1411">
      <w:r>
        <w:separator/>
      </w:r>
    </w:p>
  </w:endnote>
  <w:endnote w:type="continuationSeparator" w:id="1">
    <w:p w:rsidR="005B1411" w:rsidRDefault="005B14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Segoe UI Symbol">
    <w:altName w:val="Cambria Math"/>
    <w:charset w:val="00"/>
    <w:family w:val="swiss"/>
    <w:pitch w:val="variable"/>
    <w:sig w:usb0="00000003" w:usb1="1200FBEF" w:usb2="0064C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utura Bk">
    <w:altName w:val="Century Gothic"/>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 w:name="Arial Narrow">
    <w:panose1 w:val="020B05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C2F" w:rsidRDefault="004437B5" w:rsidP="0057263E">
    <w:pPr>
      <w:pStyle w:val="a4"/>
      <w:framePr w:wrap="around" w:vAnchor="text" w:hAnchor="margin" w:xAlign="right" w:y="1"/>
      <w:rPr>
        <w:rStyle w:val="a6"/>
      </w:rPr>
    </w:pPr>
    <w:r>
      <w:rPr>
        <w:rStyle w:val="a6"/>
      </w:rPr>
      <w:fldChar w:fldCharType="begin"/>
    </w:r>
    <w:r w:rsidR="00D11C2F">
      <w:rPr>
        <w:rStyle w:val="a6"/>
      </w:rPr>
      <w:instrText xml:space="preserve">PAGE  </w:instrText>
    </w:r>
    <w:r>
      <w:rPr>
        <w:rStyle w:val="a6"/>
      </w:rPr>
      <w:fldChar w:fldCharType="end"/>
    </w:r>
  </w:p>
  <w:p w:rsidR="00D11C2F" w:rsidRDefault="00D11C2F" w:rsidP="0057263E">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C2F" w:rsidRPr="00EC36B2" w:rsidRDefault="004437B5" w:rsidP="0057263E">
    <w:pPr>
      <w:pStyle w:val="a4"/>
      <w:framePr w:wrap="around" w:vAnchor="text" w:hAnchor="margin" w:xAlign="right" w:y="1"/>
      <w:rPr>
        <w:rStyle w:val="a6"/>
        <w:rFonts w:ascii="Arial Narrow" w:hAnsi="Arial Narrow"/>
        <w:b/>
        <w:sz w:val="20"/>
        <w:szCs w:val="20"/>
      </w:rPr>
    </w:pPr>
    <w:r w:rsidRPr="00EC36B2">
      <w:rPr>
        <w:rStyle w:val="a6"/>
        <w:rFonts w:ascii="Arial Narrow" w:hAnsi="Arial Narrow"/>
        <w:b/>
        <w:sz w:val="20"/>
        <w:szCs w:val="20"/>
      </w:rPr>
      <w:fldChar w:fldCharType="begin"/>
    </w:r>
    <w:r w:rsidR="00D11C2F" w:rsidRPr="00EC36B2">
      <w:rPr>
        <w:rStyle w:val="a6"/>
        <w:rFonts w:ascii="Arial Narrow" w:hAnsi="Arial Narrow"/>
        <w:b/>
        <w:sz w:val="20"/>
        <w:szCs w:val="20"/>
      </w:rPr>
      <w:instrText xml:space="preserve">PAGE  </w:instrText>
    </w:r>
    <w:r w:rsidRPr="00EC36B2">
      <w:rPr>
        <w:rStyle w:val="a6"/>
        <w:rFonts w:ascii="Arial Narrow" w:hAnsi="Arial Narrow"/>
        <w:b/>
        <w:sz w:val="20"/>
        <w:szCs w:val="20"/>
      </w:rPr>
      <w:fldChar w:fldCharType="separate"/>
    </w:r>
    <w:r w:rsidR="00C20E45">
      <w:rPr>
        <w:rStyle w:val="a6"/>
        <w:rFonts w:ascii="Arial Narrow" w:hAnsi="Arial Narrow"/>
        <w:b/>
        <w:noProof/>
        <w:sz w:val="20"/>
        <w:szCs w:val="20"/>
      </w:rPr>
      <w:t>17</w:t>
    </w:r>
    <w:r w:rsidRPr="00EC36B2">
      <w:rPr>
        <w:rStyle w:val="a6"/>
        <w:rFonts w:ascii="Arial Narrow" w:hAnsi="Arial Narrow"/>
        <w:b/>
        <w:sz w:val="20"/>
        <w:szCs w:val="20"/>
      </w:rPr>
      <w:fldChar w:fldCharType="end"/>
    </w:r>
  </w:p>
  <w:p w:rsidR="00D11C2F" w:rsidRPr="00E2573F" w:rsidRDefault="00D11C2F" w:rsidP="00EC36B2">
    <w:pPr>
      <w:pStyle w:val="a4"/>
      <w:pBdr>
        <w:top w:val="single" w:sz="4" w:space="1" w:color="auto"/>
      </w:pBdr>
      <w:tabs>
        <w:tab w:val="clear" w:pos="9072"/>
        <w:tab w:val="left" w:pos="9360"/>
      </w:tabs>
      <w:ind w:right="23"/>
      <w:jc w:val="both"/>
      <w:rPr>
        <w:lang w:val="ru-RU"/>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411" w:rsidRDefault="005B1411">
      <w:r>
        <w:separator/>
      </w:r>
    </w:p>
  </w:footnote>
  <w:footnote w:type="continuationSeparator" w:id="1">
    <w:p w:rsidR="005B1411" w:rsidRDefault="005B14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C2F" w:rsidRDefault="00D11C2F" w:rsidP="00EC36B2">
    <w:pPr>
      <w:pStyle w:val="a7"/>
      <w:pBdr>
        <w:bottom w:val="single" w:sz="4" w:space="1" w:color="auto"/>
      </w:pBdr>
    </w:pPr>
    <w:r>
      <w:rPr>
        <w:noProof/>
      </w:rPr>
      <w:drawing>
        <wp:anchor distT="0" distB="0" distL="114300" distR="114300" simplePos="0" relativeHeight="251658240" behindDoc="1" locked="0" layoutInCell="1" allowOverlap="1">
          <wp:simplePos x="0" y="0"/>
          <wp:positionH relativeFrom="column">
            <wp:posOffset>2044700</wp:posOffset>
          </wp:positionH>
          <wp:positionV relativeFrom="paragraph">
            <wp:posOffset>-100965</wp:posOffset>
          </wp:positionV>
          <wp:extent cx="550545" cy="643255"/>
          <wp:effectExtent l="19050" t="0" r="1905" b="0"/>
          <wp:wrapNone/>
          <wp:docPr id="4" name="Картина 4" descr="logo petric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etrich (1)"/>
                  <pic:cNvPicPr>
                    <a:picLocks noChangeAspect="1" noChangeArrowheads="1"/>
                  </pic:cNvPicPr>
                </pic:nvPicPr>
                <pic:blipFill>
                  <a:blip r:embed="rId1"/>
                  <a:srcRect/>
                  <a:stretch>
                    <a:fillRect/>
                  </a:stretch>
                </pic:blipFill>
                <pic:spPr bwMode="auto">
                  <a:xfrm>
                    <a:off x="0" y="0"/>
                    <a:ext cx="550545" cy="643255"/>
                  </a:xfrm>
                  <a:prstGeom prst="rect">
                    <a:avLst/>
                  </a:prstGeom>
                  <a:noFill/>
                  <a:ln w="9525">
                    <a:noFill/>
                    <a:miter lim="800000"/>
                    <a:headEnd/>
                    <a:tailEnd/>
                  </a:ln>
                </pic:spPr>
              </pic:pic>
            </a:graphicData>
          </a:graphic>
        </wp:anchor>
      </w:drawing>
    </w:r>
    <w:r w:rsidR="004437B5">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margin-left:219.35pt;margin-top:-3.55pt;width:268.4pt;height:19.6pt;z-index:251657216;mso-position-horizontal-relative:text;mso-position-vertical-relative:text" fillcolor="#0f243e" stroked="f">
          <v:stroke r:id="rId2" o:title=""/>
          <v:shadow on="t" color="#b2b2b2" opacity="52429f" offset="3pt"/>
          <v:textpath style="font-family:&quot;Arial Narrow&quot;;font-weight:bold;v-text-kern:t" trim="t" fitpath="t" string="ОБЩИНА  ПЕТРИЧ"/>
        </v:shape>
      </w:pict>
    </w:r>
  </w:p>
  <w:p w:rsidR="00D11C2F" w:rsidRDefault="00D11C2F" w:rsidP="00EC36B2">
    <w:pPr>
      <w:pStyle w:val="a7"/>
      <w:pBdr>
        <w:bottom w:val="single" w:sz="4" w:space="1" w:color="auto"/>
      </w:pBdr>
    </w:pPr>
  </w:p>
  <w:p w:rsidR="00D11C2F" w:rsidRDefault="00D11C2F" w:rsidP="00EC36B2">
    <w:pPr>
      <w:pStyle w:val="a7"/>
      <w:pBdr>
        <w:bottom w:val="single" w:sz="4"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5"/>
    <w:multiLevelType w:val="singleLevel"/>
    <w:tmpl w:val="00000015"/>
    <w:name w:val="WW8Num22"/>
    <w:lvl w:ilvl="0">
      <w:start w:val="1"/>
      <w:numFmt w:val="bullet"/>
      <w:lvlText w:val=""/>
      <w:lvlJc w:val="left"/>
      <w:pPr>
        <w:tabs>
          <w:tab w:val="num" w:pos="1247"/>
        </w:tabs>
        <w:ind w:left="1247" w:hanging="396"/>
      </w:pPr>
      <w:rPr>
        <w:rFonts w:ascii="Symbol" w:hAnsi="Symbol"/>
        <w:b w:val="0"/>
        <w:sz w:val="24"/>
        <w:szCs w:val="24"/>
      </w:rPr>
    </w:lvl>
  </w:abstractNum>
  <w:abstractNum w:abstractNumId="1">
    <w:nsid w:val="00C77048"/>
    <w:multiLevelType w:val="hybridMultilevel"/>
    <w:tmpl w:val="88DE15BC"/>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2AC2BE2"/>
    <w:multiLevelType w:val="hybridMultilevel"/>
    <w:tmpl w:val="9452A906"/>
    <w:lvl w:ilvl="0" w:tplc="04090001">
      <w:start w:val="1"/>
      <w:numFmt w:val="bullet"/>
      <w:lvlText w:val=""/>
      <w:lvlJc w:val="left"/>
      <w:pPr>
        <w:tabs>
          <w:tab w:val="num" w:pos="1170"/>
        </w:tabs>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
    <w:nsid w:val="08A420E2"/>
    <w:multiLevelType w:val="hybridMultilevel"/>
    <w:tmpl w:val="828233E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9F22F74"/>
    <w:multiLevelType w:val="multilevel"/>
    <w:tmpl w:val="4EB2945C"/>
    <w:lvl w:ilvl="0">
      <w:start w:val="14"/>
      <w:numFmt w:val="decimal"/>
      <w:lvlText w:val="%1."/>
      <w:lvlJc w:val="left"/>
      <w:pPr>
        <w:ind w:left="660" w:hanging="660"/>
      </w:pPr>
      <w:rPr>
        <w:rFonts w:hint="default"/>
      </w:rPr>
    </w:lvl>
    <w:lvl w:ilvl="1">
      <w:start w:val="2"/>
      <w:numFmt w:val="decimal"/>
      <w:lvlText w:val="4.%2."/>
      <w:lvlJc w:val="left"/>
      <w:pPr>
        <w:ind w:left="1194" w:hanging="660"/>
      </w:pPr>
      <w:rPr>
        <w:rFonts w:hint="default"/>
      </w:rPr>
    </w:lvl>
    <w:lvl w:ilvl="2">
      <w:start w:val="1"/>
      <w:numFmt w:val="decimal"/>
      <w:lvlText w:val="3.1.%3."/>
      <w:lvlJc w:val="left"/>
      <w:pPr>
        <w:ind w:left="1788" w:hanging="720"/>
      </w:pPr>
      <w:rPr>
        <w:rFonts w:ascii="Times New Roman" w:hAnsi="Times New Roman" w:cs="Times New Roman" w:hint="default"/>
        <w:b w:val="0"/>
        <w:bCs w:val="0"/>
        <w:i w:val="0"/>
        <w:iCs w:val="0"/>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5">
    <w:nsid w:val="0B782B2F"/>
    <w:multiLevelType w:val="hybridMultilevel"/>
    <w:tmpl w:val="B330C8F6"/>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0FFC56C6"/>
    <w:multiLevelType w:val="hybridMultilevel"/>
    <w:tmpl w:val="719E5464"/>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107E60EB"/>
    <w:multiLevelType w:val="hybridMultilevel"/>
    <w:tmpl w:val="D4E27412"/>
    <w:lvl w:ilvl="0" w:tplc="0AE08CE6">
      <w:start w:val="3"/>
      <w:numFmt w:val="bullet"/>
      <w:lvlText w:val="-"/>
      <w:lvlJc w:val="left"/>
      <w:pPr>
        <w:ind w:left="126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8">
    <w:nsid w:val="13A2515D"/>
    <w:multiLevelType w:val="hybridMultilevel"/>
    <w:tmpl w:val="252A37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9FB5692"/>
    <w:multiLevelType w:val="hybridMultilevel"/>
    <w:tmpl w:val="3F62E870"/>
    <w:lvl w:ilvl="0" w:tplc="0AE08CE6">
      <w:start w:val="3"/>
      <w:numFmt w:val="bullet"/>
      <w:lvlText w:val="-"/>
      <w:lvlJc w:val="left"/>
      <w:pPr>
        <w:ind w:left="900" w:hanging="360"/>
      </w:pPr>
      <w:rPr>
        <w:rFonts w:ascii="Times New Roman" w:eastAsia="Times New Roman" w:hAnsi="Times New Roman" w:cs="Times New Roman" w:hint="default"/>
      </w:rPr>
    </w:lvl>
    <w:lvl w:ilvl="1" w:tplc="D0B66D6E">
      <w:numFmt w:val="bullet"/>
      <w:lvlText w:val="•"/>
      <w:lvlJc w:val="left"/>
      <w:pPr>
        <w:ind w:left="1620" w:hanging="360"/>
      </w:pPr>
      <w:rPr>
        <w:rFonts w:ascii="Times New Roman" w:eastAsia="Times New Roman" w:hAnsi="Times New Roman" w:cs="Times New Roman" w:hint="default"/>
      </w:rPr>
    </w:lvl>
    <w:lvl w:ilvl="2" w:tplc="04020005" w:tentative="1">
      <w:start w:val="1"/>
      <w:numFmt w:val="bullet"/>
      <w:lvlText w:val=""/>
      <w:lvlJc w:val="left"/>
      <w:pPr>
        <w:ind w:left="2340" w:hanging="360"/>
      </w:pPr>
      <w:rPr>
        <w:rFonts w:ascii="Wingdings" w:hAnsi="Wingdings" w:hint="default"/>
      </w:rPr>
    </w:lvl>
    <w:lvl w:ilvl="3" w:tplc="04020001" w:tentative="1">
      <w:start w:val="1"/>
      <w:numFmt w:val="bullet"/>
      <w:lvlText w:val=""/>
      <w:lvlJc w:val="left"/>
      <w:pPr>
        <w:ind w:left="3060" w:hanging="360"/>
      </w:pPr>
      <w:rPr>
        <w:rFonts w:ascii="Symbol" w:hAnsi="Symbol" w:hint="default"/>
      </w:rPr>
    </w:lvl>
    <w:lvl w:ilvl="4" w:tplc="04020003" w:tentative="1">
      <w:start w:val="1"/>
      <w:numFmt w:val="bullet"/>
      <w:lvlText w:val="o"/>
      <w:lvlJc w:val="left"/>
      <w:pPr>
        <w:ind w:left="3780" w:hanging="360"/>
      </w:pPr>
      <w:rPr>
        <w:rFonts w:ascii="Courier New" w:hAnsi="Courier New" w:cs="Courier New" w:hint="default"/>
      </w:rPr>
    </w:lvl>
    <w:lvl w:ilvl="5" w:tplc="04020005" w:tentative="1">
      <w:start w:val="1"/>
      <w:numFmt w:val="bullet"/>
      <w:lvlText w:val=""/>
      <w:lvlJc w:val="left"/>
      <w:pPr>
        <w:ind w:left="4500" w:hanging="360"/>
      </w:pPr>
      <w:rPr>
        <w:rFonts w:ascii="Wingdings" w:hAnsi="Wingdings" w:hint="default"/>
      </w:rPr>
    </w:lvl>
    <w:lvl w:ilvl="6" w:tplc="04020001" w:tentative="1">
      <w:start w:val="1"/>
      <w:numFmt w:val="bullet"/>
      <w:lvlText w:val=""/>
      <w:lvlJc w:val="left"/>
      <w:pPr>
        <w:ind w:left="5220" w:hanging="360"/>
      </w:pPr>
      <w:rPr>
        <w:rFonts w:ascii="Symbol" w:hAnsi="Symbol" w:hint="default"/>
      </w:rPr>
    </w:lvl>
    <w:lvl w:ilvl="7" w:tplc="04020003" w:tentative="1">
      <w:start w:val="1"/>
      <w:numFmt w:val="bullet"/>
      <w:lvlText w:val="o"/>
      <w:lvlJc w:val="left"/>
      <w:pPr>
        <w:ind w:left="5940" w:hanging="360"/>
      </w:pPr>
      <w:rPr>
        <w:rFonts w:ascii="Courier New" w:hAnsi="Courier New" w:cs="Courier New" w:hint="default"/>
      </w:rPr>
    </w:lvl>
    <w:lvl w:ilvl="8" w:tplc="04020005" w:tentative="1">
      <w:start w:val="1"/>
      <w:numFmt w:val="bullet"/>
      <w:lvlText w:val=""/>
      <w:lvlJc w:val="left"/>
      <w:pPr>
        <w:ind w:left="6660" w:hanging="360"/>
      </w:pPr>
      <w:rPr>
        <w:rFonts w:ascii="Wingdings" w:hAnsi="Wingdings" w:hint="default"/>
      </w:rPr>
    </w:lvl>
  </w:abstractNum>
  <w:abstractNum w:abstractNumId="10">
    <w:nsid w:val="1B4B2FD8"/>
    <w:multiLevelType w:val="hybridMultilevel"/>
    <w:tmpl w:val="73C26D1E"/>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1C936B4A"/>
    <w:multiLevelType w:val="hybridMultilevel"/>
    <w:tmpl w:val="6688EA38"/>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201627AD"/>
    <w:multiLevelType w:val="hybridMultilevel"/>
    <w:tmpl w:val="B6C66F5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28F6204A"/>
    <w:multiLevelType w:val="hybridMultilevel"/>
    <w:tmpl w:val="EFFA0782"/>
    <w:lvl w:ilvl="0" w:tplc="04090001">
      <w:start w:val="1"/>
      <w:numFmt w:val="bullet"/>
      <w:lvlText w:val=""/>
      <w:lvlJc w:val="left"/>
      <w:pPr>
        <w:tabs>
          <w:tab w:val="num" w:pos="720"/>
        </w:tabs>
        <w:ind w:left="720" w:hanging="360"/>
      </w:pPr>
      <w:rPr>
        <w:rFonts w:ascii="Symbol" w:hAnsi="Symbol" w:hint="default"/>
      </w:rPr>
    </w:lvl>
    <w:lvl w:ilvl="1" w:tplc="4170B698">
      <w:numFmt w:val="bullet"/>
      <w:lvlText w:val="-"/>
      <w:lvlJc w:val="left"/>
      <w:pPr>
        <w:tabs>
          <w:tab w:val="num" w:pos="1440"/>
        </w:tabs>
        <w:ind w:left="1440" w:hanging="360"/>
      </w:pPr>
      <w:rPr>
        <w:rFonts w:ascii="Times New Roman" w:eastAsia="Times New Roman" w:hAnsi="Times New Roman" w:cs="Times New Roman" w:hint="default"/>
        <w:sz w:val="3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DB0697A"/>
    <w:multiLevelType w:val="hybridMultilevel"/>
    <w:tmpl w:val="56D46FA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2F0D51FD"/>
    <w:multiLevelType w:val="hybridMultilevel"/>
    <w:tmpl w:val="59B4A30C"/>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304B5BD0"/>
    <w:multiLevelType w:val="hybridMultilevel"/>
    <w:tmpl w:val="C682FB2E"/>
    <w:lvl w:ilvl="0" w:tplc="6BF62D52">
      <w:numFmt w:val="bullet"/>
      <w:lvlText w:val="-"/>
      <w:lvlJc w:val="left"/>
      <w:pPr>
        <w:ind w:left="1995" w:hanging="360"/>
      </w:pPr>
      <w:rPr>
        <w:rFonts w:ascii="Times New Roman" w:eastAsia="Times New Roman" w:hAnsi="Times New Roman" w:cs="Times New Roman" w:hint="default"/>
      </w:rPr>
    </w:lvl>
    <w:lvl w:ilvl="1" w:tplc="04020003" w:tentative="1">
      <w:start w:val="1"/>
      <w:numFmt w:val="bullet"/>
      <w:lvlText w:val="o"/>
      <w:lvlJc w:val="left"/>
      <w:pPr>
        <w:ind w:left="2715" w:hanging="360"/>
      </w:pPr>
      <w:rPr>
        <w:rFonts w:ascii="Courier New" w:hAnsi="Courier New" w:cs="Courier New" w:hint="default"/>
      </w:rPr>
    </w:lvl>
    <w:lvl w:ilvl="2" w:tplc="04020005" w:tentative="1">
      <w:start w:val="1"/>
      <w:numFmt w:val="bullet"/>
      <w:lvlText w:val=""/>
      <w:lvlJc w:val="left"/>
      <w:pPr>
        <w:ind w:left="3435" w:hanging="360"/>
      </w:pPr>
      <w:rPr>
        <w:rFonts w:ascii="Wingdings" w:hAnsi="Wingdings" w:hint="default"/>
      </w:rPr>
    </w:lvl>
    <w:lvl w:ilvl="3" w:tplc="04020001" w:tentative="1">
      <w:start w:val="1"/>
      <w:numFmt w:val="bullet"/>
      <w:lvlText w:val=""/>
      <w:lvlJc w:val="left"/>
      <w:pPr>
        <w:ind w:left="4155" w:hanging="360"/>
      </w:pPr>
      <w:rPr>
        <w:rFonts w:ascii="Symbol" w:hAnsi="Symbol" w:hint="default"/>
      </w:rPr>
    </w:lvl>
    <w:lvl w:ilvl="4" w:tplc="04020003" w:tentative="1">
      <w:start w:val="1"/>
      <w:numFmt w:val="bullet"/>
      <w:lvlText w:val="o"/>
      <w:lvlJc w:val="left"/>
      <w:pPr>
        <w:ind w:left="4875" w:hanging="360"/>
      </w:pPr>
      <w:rPr>
        <w:rFonts w:ascii="Courier New" w:hAnsi="Courier New" w:cs="Courier New" w:hint="default"/>
      </w:rPr>
    </w:lvl>
    <w:lvl w:ilvl="5" w:tplc="04020005" w:tentative="1">
      <w:start w:val="1"/>
      <w:numFmt w:val="bullet"/>
      <w:lvlText w:val=""/>
      <w:lvlJc w:val="left"/>
      <w:pPr>
        <w:ind w:left="5595" w:hanging="360"/>
      </w:pPr>
      <w:rPr>
        <w:rFonts w:ascii="Wingdings" w:hAnsi="Wingdings" w:hint="default"/>
      </w:rPr>
    </w:lvl>
    <w:lvl w:ilvl="6" w:tplc="04020001" w:tentative="1">
      <w:start w:val="1"/>
      <w:numFmt w:val="bullet"/>
      <w:lvlText w:val=""/>
      <w:lvlJc w:val="left"/>
      <w:pPr>
        <w:ind w:left="6315" w:hanging="360"/>
      </w:pPr>
      <w:rPr>
        <w:rFonts w:ascii="Symbol" w:hAnsi="Symbol" w:hint="default"/>
      </w:rPr>
    </w:lvl>
    <w:lvl w:ilvl="7" w:tplc="04020003" w:tentative="1">
      <w:start w:val="1"/>
      <w:numFmt w:val="bullet"/>
      <w:lvlText w:val="o"/>
      <w:lvlJc w:val="left"/>
      <w:pPr>
        <w:ind w:left="7035" w:hanging="360"/>
      </w:pPr>
      <w:rPr>
        <w:rFonts w:ascii="Courier New" w:hAnsi="Courier New" w:cs="Courier New" w:hint="default"/>
      </w:rPr>
    </w:lvl>
    <w:lvl w:ilvl="8" w:tplc="04020005" w:tentative="1">
      <w:start w:val="1"/>
      <w:numFmt w:val="bullet"/>
      <w:lvlText w:val=""/>
      <w:lvlJc w:val="left"/>
      <w:pPr>
        <w:ind w:left="7755" w:hanging="360"/>
      </w:pPr>
      <w:rPr>
        <w:rFonts w:ascii="Wingdings" w:hAnsi="Wingdings" w:hint="default"/>
      </w:rPr>
    </w:lvl>
  </w:abstractNum>
  <w:abstractNum w:abstractNumId="17">
    <w:nsid w:val="38F54B47"/>
    <w:multiLevelType w:val="multilevel"/>
    <w:tmpl w:val="6E32F8E2"/>
    <w:lvl w:ilvl="0">
      <w:start w:val="13"/>
      <w:numFmt w:val="decimal"/>
      <w:lvlText w:val="%1."/>
      <w:lvlJc w:val="left"/>
      <w:pPr>
        <w:ind w:left="660" w:hanging="660"/>
      </w:pPr>
      <w:rPr>
        <w:rFonts w:hint="default"/>
      </w:rPr>
    </w:lvl>
    <w:lvl w:ilvl="1">
      <w:start w:val="13"/>
      <w:numFmt w:val="decimal"/>
      <w:lvlText w:val="4.%2."/>
      <w:lvlJc w:val="left"/>
      <w:pPr>
        <w:ind w:left="1194" w:hanging="660"/>
      </w:pPr>
      <w:rPr>
        <w:rFonts w:hint="default"/>
      </w:rPr>
    </w:lvl>
    <w:lvl w:ilvl="2">
      <w:start w:val="1"/>
      <w:numFmt w:val="decimal"/>
      <w:lvlText w:val="3.1.%3."/>
      <w:lvlJc w:val="left"/>
      <w:pPr>
        <w:ind w:left="1788" w:hanging="720"/>
      </w:pPr>
      <w:rPr>
        <w:rFonts w:ascii="Times New Roman" w:hAnsi="Times New Roman" w:cs="Times New Roman" w:hint="default"/>
        <w:b w:val="0"/>
        <w:bCs w:val="0"/>
        <w:i w:val="0"/>
        <w:iCs w:val="0"/>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18">
    <w:nsid w:val="3A9E7A64"/>
    <w:multiLevelType w:val="hybridMultilevel"/>
    <w:tmpl w:val="1E50453C"/>
    <w:lvl w:ilvl="0" w:tplc="0AE08CE6">
      <w:start w:val="3"/>
      <w:numFmt w:val="bullet"/>
      <w:lvlText w:val="-"/>
      <w:lvlJc w:val="left"/>
      <w:pPr>
        <w:ind w:left="126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9">
    <w:nsid w:val="3C566719"/>
    <w:multiLevelType w:val="hybridMultilevel"/>
    <w:tmpl w:val="DFA2C90E"/>
    <w:lvl w:ilvl="0" w:tplc="0FDCD77A">
      <w:start w:val="1"/>
      <w:numFmt w:val="bullet"/>
      <w:lvlText w:val=""/>
      <w:lvlJc w:val="left"/>
      <w:pPr>
        <w:ind w:left="720" w:hanging="360"/>
      </w:pPr>
      <w:rPr>
        <w:rFonts w:ascii="Wingdings 3" w:hAnsi="Wingdings 3"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3D941AC8"/>
    <w:multiLevelType w:val="hybridMultilevel"/>
    <w:tmpl w:val="1D8252B8"/>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3EED5845"/>
    <w:multiLevelType w:val="hybridMultilevel"/>
    <w:tmpl w:val="47E8DB3E"/>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3F653605"/>
    <w:multiLevelType w:val="hybridMultilevel"/>
    <w:tmpl w:val="45762E30"/>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45730098"/>
    <w:multiLevelType w:val="hybridMultilevel"/>
    <w:tmpl w:val="0F324D44"/>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4">
    <w:nsid w:val="47A712A3"/>
    <w:multiLevelType w:val="hybridMultilevel"/>
    <w:tmpl w:val="5EAA3B02"/>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49A92D34"/>
    <w:multiLevelType w:val="multilevel"/>
    <w:tmpl w:val="B8CC110A"/>
    <w:lvl w:ilvl="0">
      <w:start w:val="4"/>
      <w:numFmt w:val="decimal"/>
      <w:lvlText w:val="%1."/>
      <w:lvlJc w:val="left"/>
      <w:pPr>
        <w:ind w:left="495" w:hanging="495"/>
      </w:pPr>
      <w:rPr>
        <w:rFonts w:hint="default"/>
      </w:rPr>
    </w:lvl>
    <w:lvl w:ilvl="1">
      <w:start w:val="2"/>
      <w:numFmt w:val="decimal"/>
      <w:lvlText w:val="%1.%2."/>
      <w:lvlJc w:val="left"/>
      <w:pPr>
        <w:ind w:left="1029" w:hanging="495"/>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26">
    <w:nsid w:val="4AB65CFE"/>
    <w:multiLevelType w:val="hybridMultilevel"/>
    <w:tmpl w:val="8688986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4E6A0A61"/>
    <w:multiLevelType w:val="multilevel"/>
    <w:tmpl w:val="A924717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07F5411"/>
    <w:multiLevelType w:val="hybridMultilevel"/>
    <w:tmpl w:val="99500DB0"/>
    <w:lvl w:ilvl="0" w:tplc="572A6CBC">
      <w:start w:val="1"/>
      <w:numFmt w:val="bullet"/>
      <w:lvlText w:val="•"/>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FD837A0">
      <w:start w:val="1"/>
      <w:numFmt w:val="bullet"/>
      <w:lvlText w:val="o"/>
      <w:lvlJc w:val="left"/>
      <w:pPr>
        <w:ind w:left="18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FB61212">
      <w:start w:val="1"/>
      <w:numFmt w:val="bullet"/>
      <w:lvlText w:val="▪"/>
      <w:lvlJc w:val="left"/>
      <w:pPr>
        <w:ind w:left="25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92042B44">
      <w:start w:val="1"/>
      <w:numFmt w:val="bullet"/>
      <w:lvlText w:val="•"/>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D04647E">
      <w:start w:val="1"/>
      <w:numFmt w:val="bullet"/>
      <w:lvlText w:val="o"/>
      <w:lvlJc w:val="left"/>
      <w:pPr>
        <w:ind w:left="39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E9E0BA4">
      <w:start w:val="1"/>
      <w:numFmt w:val="bullet"/>
      <w:lvlText w:val="▪"/>
      <w:lvlJc w:val="left"/>
      <w:pPr>
        <w:ind w:left="46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1BC5502">
      <w:start w:val="1"/>
      <w:numFmt w:val="bullet"/>
      <w:lvlText w:val="•"/>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19A3386">
      <w:start w:val="1"/>
      <w:numFmt w:val="bullet"/>
      <w:lvlText w:val="o"/>
      <w:lvlJc w:val="left"/>
      <w:pPr>
        <w:ind w:left="61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354F274">
      <w:start w:val="1"/>
      <w:numFmt w:val="bullet"/>
      <w:lvlText w:val="▪"/>
      <w:lvlJc w:val="left"/>
      <w:pPr>
        <w:ind w:left="68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9">
    <w:nsid w:val="52C21FEF"/>
    <w:multiLevelType w:val="hybridMultilevel"/>
    <w:tmpl w:val="1DD86ED2"/>
    <w:lvl w:ilvl="0" w:tplc="04020001">
      <w:start w:val="1"/>
      <w:numFmt w:val="bullet"/>
      <w:lvlText w:val=""/>
      <w:lvlJc w:val="left"/>
      <w:pPr>
        <w:ind w:left="1450" w:hanging="360"/>
      </w:pPr>
      <w:rPr>
        <w:rFonts w:ascii="Symbol" w:hAnsi="Symbol" w:hint="default"/>
      </w:rPr>
    </w:lvl>
    <w:lvl w:ilvl="1" w:tplc="04020003" w:tentative="1">
      <w:start w:val="1"/>
      <w:numFmt w:val="bullet"/>
      <w:lvlText w:val="o"/>
      <w:lvlJc w:val="left"/>
      <w:pPr>
        <w:ind w:left="2170" w:hanging="360"/>
      </w:pPr>
      <w:rPr>
        <w:rFonts w:ascii="Courier New" w:hAnsi="Courier New" w:cs="Courier New" w:hint="default"/>
      </w:rPr>
    </w:lvl>
    <w:lvl w:ilvl="2" w:tplc="04020005" w:tentative="1">
      <w:start w:val="1"/>
      <w:numFmt w:val="bullet"/>
      <w:lvlText w:val=""/>
      <w:lvlJc w:val="left"/>
      <w:pPr>
        <w:ind w:left="2890" w:hanging="360"/>
      </w:pPr>
      <w:rPr>
        <w:rFonts w:ascii="Wingdings" w:hAnsi="Wingdings" w:hint="default"/>
      </w:rPr>
    </w:lvl>
    <w:lvl w:ilvl="3" w:tplc="04020001" w:tentative="1">
      <w:start w:val="1"/>
      <w:numFmt w:val="bullet"/>
      <w:lvlText w:val=""/>
      <w:lvlJc w:val="left"/>
      <w:pPr>
        <w:ind w:left="3610" w:hanging="360"/>
      </w:pPr>
      <w:rPr>
        <w:rFonts w:ascii="Symbol" w:hAnsi="Symbol" w:hint="default"/>
      </w:rPr>
    </w:lvl>
    <w:lvl w:ilvl="4" w:tplc="04020003" w:tentative="1">
      <w:start w:val="1"/>
      <w:numFmt w:val="bullet"/>
      <w:lvlText w:val="o"/>
      <w:lvlJc w:val="left"/>
      <w:pPr>
        <w:ind w:left="4330" w:hanging="360"/>
      </w:pPr>
      <w:rPr>
        <w:rFonts w:ascii="Courier New" w:hAnsi="Courier New" w:cs="Courier New" w:hint="default"/>
      </w:rPr>
    </w:lvl>
    <w:lvl w:ilvl="5" w:tplc="04020005" w:tentative="1">
      <w:start w:val="1"/>
      <w:numFmt w:val="bullet"/>
      <w:lvlText w:val=""/>
      <w:lvlJc w:val="left"/>
      <w:pPr>
        <w:ind w:left="5050" w:hanging="360"/>
      </w:pPr>
      <w:rPr>
        <w:rFonts w:ascii="Wingdings" w:hAnsi="Wingdings" w:hint="default"/>
      </w:rPr>
    </w:lvl>
    <w:lvl w:ilvl="6" w:tplc="04020001" w:tentative="1">
      <w:start w:val="1"/>
      <w:numFmt w:val="bullet"/>
      <w:lvlText w:val=""/>
      <w:lvlJc w:val="left"/>
      <w:pPr>
        <w:ind w:left="5770" w:hanging="360"/>
      </w:pPr>
      <w:rPr>
        <w:rFonts w:ascii="Symbol" w:hAnsi="Symbol" w:hint="default"/>
      </w:rPr>
    </w:lvl>
    <w:lvl w:ilvl="7" w:tplc="04020003" w:tentative="1">
      <w:start w:val="1"/>
      <w:numFmt w:val="bullet"/>
      <w:lvlText w:val="o"/>
      <w:lvlJc w:val="left"/>
      <w:pPr>
        <w:ind w:left="6490" w:hanging="360"/>
      </w:pPr>
      <w:rPr>
        <w:rFonts w:ascii="Courier New" w:hAnsi="Courier New" w:cs="Courier New" w:hint="default"/>
      </w:rPr>
    </w:lvl>
    <w:lvl w:ilvl="8" w:tplc="04020005" w:tentative="1">
      <w:start w:val="1"/>
      <w:numFmt w:val="bullet"/>
      <w:lvlText w:val=""/>
      <w:lvlJc w:val="left"/>
      <w:pPr>
        <w:ind w:left="7210" w:hanging="360"/>
      </w:pPr>
      <w:rPr>
        <w:rFonts w:ascii="Wingdings" w:hAnsi="Wingdings" w:hint="default"/>
      </w:rPr>
    </w:lvl>
  </w:abstractNum>
  <w:abstractNum w:abstractNumId="30">
    <w:nsid w:val="52E72E56"/>
    <w:multiLevelType w:val="hybridMultilevel"/>
    <w:tmpl w:val="C20A70FA"/>
    <w:lvl w:ilvl="0" w:tplc="0402000B">
      <w:start w:val="1"/>
      <w:numFmt w:val="bullet"/>
      <w:lvlText w:val=""/>
      <w:lvlJc w:val="left"/>
      <w:pPr>
        <w:ind w:left="1080"/>
      </w:pPr>
      <w:rPr>
        <w:rFonts w:ascii="Wingdings" w:hAnsi="Wingdings" w:hint="default"/>
        <w:b w:val="0"/>
        <w:i w:val="0"/>
        <w:strike w:val="0"/>
        <w:dstrike w:val="0"/>
        <w:color w:val="000000"/>
        <w:sz w:val="18"/>
        <w:szCs w:val="18"/>
        <w:u w:val="none" w:color="000000"/>
        <w:bdr w:val="none" w:sz="0" w:space="0" w:color="auto"/>
        <w:shd w:val="clear" w:color="auto" w:fill="auto"/>
        <w:vertAlign w:val="baseline"/>
      </w:rPr>
    </w:lvl>
    <w:lvl w:ilvl="1" w:tplc="CFD837A0">
      <w:start w:val="1"/>
      <w:numFmt w:val="bullet"/>
      <w:lvlText w:val="o"/>
      <w:lvlJc w:val="left"/>
      <w:pPr>
        <w:ind w:left="18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FB61212">
      <w:start w:val="1"/>
      <w:numFmt w:val="bullet"/>
      <w:lvlText w:val="▪"/>
      <w:lvlJc w:val="left"/>
      <w:pPr>
        <w:ind w:left="25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92042B44">
      <w:start w:val="1"/>
      <w:numFmt w:val="bullet"/>
      <w:lvlText w:val="•"/>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D04647E">
      <w:start w:val="1"/>
      <w:numFmt w:val="bullet"/>
      <w:lvlText w:val="o"/>
      <w:lvlJc w:val="left"/>
      <w:pPr>
        <w:ind w:left="39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E9E0BA4">
      <w:start w:val="1"/>
      <w:numFmt w:val="bullet"/>
      <w:lvlText w:val="▪"/>
      <w:lvlJc w:val="left"/>
      <w:pPr>
        <w:ind w:left="46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1BC5502">
      <w:start w:val="1"/>
      <w:numFmt w:val="bullet"/>
      <w:lvlText w:val="•"/>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19A3386">
      <w:start w:val="1"/>
      <w:numFmt w:val="bullet"/>
      <w:lvlText w:val="o"/>
      <w:lvlJc w:val="left"/>
      <w:pPr>
        <w:ind w:left="61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354F274">
      <w:start w:val="1"/>
      <w:numFmt w:val="bullet"/>
      <w:lvlText w:val="▪"/>
      <w:lvlJc w:val="left"/>
      <w:pPr>
        <w:ind w:left="68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1">
    <w:nsid w:val="58D65FE3"/>
    <w:multiLevelType w:val="hybridMultilevel"/>
    <w:tmpl w:val="93C0A4D0"/>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5956753C"/>
    <w:multiLevelType w:val="hybridMultilevel"/>
    <w:tmpl w:val="2DDA5090"/>
    <w:lvl w:ilvl="0" w:tplc="0C14B0BC">
      <w:start w:val="1"/>
      <w:numFmt w:val="upperRoman"/>
      <w:lvlText w:val="%1."/>
      <w:lvlJc w:val="left"/>
      <w:pPr>
        <w:ind w:left="720" w:hanging="720"/>
      </w:pPr>
      <w:rPr>
        <w:rFonts w:ascii="Times New Roman" w:hAnsi="Times New Roman" w:cs="Times New Roman"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5A0C53C0"/>
    <w:multiLevelType w:val="multilevel"/>
    <w:tmpl w:val="71DA5112"/>
    <w:lvl w:ilvl="0">
      <w:start w:val="4"/>
      <w:numFmt w:val="decimal"/>
      <w:lvlText w:val="%1."/>
      <w:lvlJc w:val="left"/>
      <w:pPr>
        <w:ind w:left="360" w:hanging="360"/>
      </w:pPr>
      <w:rPr>
        <w:rFonts w:hint="default"/>
      </w:rPr>
    </w:lvl>
    <w:lvl w:ilvl="1">
      <w:start w:val="1"/>
      <w:numFmt w:val="decimal"/>
      <w:lvlText w:val="%1.%2."/>
      <w:lvlJc w:val="left"/>
      <w:pPr>
        <w:ind w:left="894" w:hanging="360"/>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34">
    <w:nsid w:val="5C8C2CFD"/>
    <w:multiLevelType w:val="hybridMultilevel"/>
    <w:tmpl w:val="39F85488"/>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620A5A72"/>
    <w:multiLevelType w:val="hybridMultilevel"/>
    <w:tmpl w:val="94808316"/>
    <w:lvl w:ilvl="0" w:tplc="0809000F">
      <w:start w:val="1"/>
      <w:numFmt w:val="decimal"/>
      <w:lvlText w:val="%1."/>
      <w:lvlJc w:val="left"/>
      <w:pPr>
        <w:tabs>
          <w:tab w:val="num" w:pos="720"/>
        </w:tabs>
        <w:ind w:left="720" w:hanging="360"/>
      </w:pPr>
      <w:rPr>
        <w:b/>
      </w:rPr>
    </w:lvl>
    <w:lvl w:ilvl="1" w:tplc="08090019">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nsid w:val="632A070D"/>
    <w:multiLevelType w:val="hybridMultilevel"/>
    <w:tmpl w:val="52F260D4"/>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nsid w:val="63487EE9"/>
    <w:multiLevelType w:val="hybridMultilevel"/>
    <w:tmpl w:val="F47837A0"/>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nsid w:val="665E7B1B"/>
    <w:multiLevelType w:val="multilevel"/>
    <w:tmpl w:val="1FD4507A"/>
    <w:lvl w:ilvl="0">
      <w:start w:val="5"/>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885BA4"/>
    <w:multiLevelType w:val="hybridMultilevel"/>
    <w:tmpl w:val="CE7C0424"/>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0">
    <w:nsid w:val="6B7826AF"/>
    <w:multiLevelType w:val="hybridMultilevel"/>
    <w:tmpl w:val="3AD09BD8"/>
    <w:lvl w:ilvl="0" w:tplc="3B44EC18">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1">
    <w:nsid w:val="70930366"/>
    <w:multiLevelType w:val="hybridMultilevel"/>
    <w:tmpl w:val="075E246A"/>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2">
    <w:nsid w:val="712D1681"/>
    <w:multiLevelType w:val="hybridMultilevel"/>
    <w:tmpl w:val="FBD48AD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71B207FB"/>
    <w:multiLevelType w:val="hybridMultilevel"/>
    <w:tmpl w:val="9F6CA240"/>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4">
    <w:nsid w:val="73887D07"/>
    <w:multiLevelType w:val="hybridMultilevel"/>
    <w:tmpl w:val="8716C4E0"/>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75383CE6"/>
    <w:multiLevelType w:val="hybridMultilevel"/>
    <w:tmpl w:val="E6F84CB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6">
    <w:nsid w:val="7A433711"/>
    <w:multiLevelType w:val="hybridMultilevel"/>
    <w:tmpl w:val="6F9E7ECC"/>
    <w:lvl w:ilvl="0" w:tplc="04020001">
      <w:start w:val="1"/>
      <w:numFmt w:val="bullet"/>
      <w:lvlText w:val=""/>
      <w:lvlJc w:val="left"/>
      <w:pPr>
        <w:ind w:left="761" w:hanging="360"/>
      </w:pPr>
      <w:rPr>
        <w:rFonts w:ascii="Symbol" w:hAnsi="Symbol" w:hint="default"/>
      </w:rPr>
    </w:lvl>
    <w:lvl w:ilvl="1" w:tplc="04020003" w:tentative="1">
      <w:start w:val="1"/>
      <w:numFmt w:val="bullet"/>
      <w:lvlText w:val="o"/>
      <w:lvlJc w:val="left"/>
      <w:pPr>
        <w:ind w:left="1481" w:hanging="360"/>
      </w:pPr>
      <w:rPr>
        <w:rFonts w:ascii="Courier New" w:hAnsi="Courier New" w:cs="Courier New" w:hint="default"/>
      </w:rPr>
    </w:lvl>
    <w:lvl w:ilvl="2" w:tplc="04020005" w:tentative="1">
      <w:start w:val="1"/>
      <w:numFmt w:val="bullet"/>
      <w:lvlText w:val=""/>
      <w:lvlJc w:val="left"/>
      <w:pPr>
        <w:ind w:left="2201" w:hanging="360"/>
      </w:pPr>
      <w:rPr>
        <w:rFonts w:ascii="Wingdings" w:hAnsi="Wingdings" w:hint="default"/>
      </w:rPr>
    </w:lvl>
    <w:lvl w:ilvl="3" w:tplc="04020001" w:tentative="1">
      <w:start w:val="1"/>
      <w:numFmt w:val="bullet"/>
      <w:lvlText w:val=""/>
      <w:lvlJc w:val="left"/>
      <w:pPr>
        <w:ind w:left="2921" w:hanging="360"/>
      </w:pPr>
      <w:rPr>
        <w:rFonts w:ascii="Symbol" w:hAnsi="Symbol" w:hint="default"/>
      </w:rPr>
    </w:lvl>
    <w:lvl w:ilvl="4" w:tplc="04020003" w:tentative="1">
      <w:start w:val="1"/>
      <w:numFmt w:val="bullet"/>
      <w:lvlText w:val="o"/>
      <w:lvlJc w:val="left"/>
      <w:pPr>
        <w:ind w:left="3641" w:hanging="360"/>
      </w:pPr>
      <w:rPr>
        <w:rFonts w:ascii="Courier New" w:hAnsi="Courier New" w:cs="Courier New" w:hint="default"/>
      </w:rPr>
    </w:lvl>
    <w:lvl w:ilvl="5" w:tplc="04020005" w:tentative="1">
      <w:start w:val="1"/>
      <w:numFmt w:val="bullet"/>
      <w:lvlText w:val=""/>
      <w:lvlJc w:val="left"/>
      <w:pPr>
        <w:ind w:left="4361" w:hanging="360"/>
      </w:pPr>
      <w:rPr>
        <w:rFonts w:ascii="Wingdings" w:hAnsi="Wingdings" w:hint="default"/>
      </w:rPr>
    </w:lvl>
    <w:lvl w:ilvl="6" w:tplc="04020001" w:tentative="1">
      <w:start w:val="1"/>
      <w:numFmt w:val="bullet"/>
      <w:lvlText w:val=""/>
      <w:lvlJc w:val="left"/>
      <w:pPr>
        <w:ind w:left="5081" w:hanging="360"/>
      </w:pPr>
      <w:rPr>
        <w:rFonts w:ascii="Symbol" w:hAnsi="Symbol" w:hint="default"/>
      </w:rPr>
    </w:lvl>
    <w:lvl w:ilvl="7" w:tplc="04020003" w:tentative="1">
      <w:start w:val="1"/>
      <w:numFmt w:val="bullet"/>
      <w:lvlText w:val="o"/>
      <w:lvlJc w:val="left"/>
      <w:pPr>
        <w:ind w:left="5801" w:hanging="360"/>
      </w:pPr>
      <w:rPr>
        <w:rFonts w:ascii="Courier New" w:hAnsi="Courier New" w:cs="Courier New" w:hint="default"/>
      </w:rPr>
    </w:lvl>
    <w:lvl w:ilvl="8" w:tplc="04020005" w:tentative="1">
      <w:start w:val="1"/>
      <w:numFmt w:val="bullet"/>
      <w:lvlText w:val=""/>
      <w:lvlJc w:val="left"/>
      <w:pPr>
        <w:ind w:left="6521" w:hanging="360"/>
      </w:pPr>
      <w:rPr>
        <w:rFonts w:ascii="Wingdings" w:hAnsi="Wingdings" w:hint="default"/>
      </w:rPr>
    </w:lvl>
  </w:abstractNum>
  <w:abstractNum w:abstractNumId="47">
    <w:nsid w:val="7B3336F9"/>
    <w:multiLevelType w:val="hybridMultilevel"/>
    <w:tmpl w:val="5630E7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8">
    <w:nsid w:val="7F7F0859"/>
    <w:multiLevelType w:val="hybridMultilevel"/>
    <w:tmpl w:val="FEF6E6BE"/>
    <w:lvl w:ilvl="0" w:tplc="0FDCD77A">
      <w:start w:val="1"/>
      <w:numFmt w:val="bullet"/>
      <w:lvlText w:val=""/>
      <w:lvlJc w:val="left"/>
      <w:pPr>
        <w:ind w:left="720" w:hanging="360"/>
      </w:pPr>
      <w:rPr>
        <w:rFonts w:ascii="Wingdings 3" w:hAnsi="Wingdings 3"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48"/>
  </w:num>
  <w:num w:numId="4">
    <w:abstractNumId w:val="31"/>
  </w:num>
  <w:num w:numId="5">
    <w:abstractNumId w:val="45"/>
  </w:num>
  <w:num w:numId="6">
    <w:abstractNumId w:val="22"/>
  </w:num>
  <w:num w:numId="7">
    <w:abstractNumId w:val="5"/>
  </w:num>
  <w:num w:numId="8">
    <w:abstractNumId w:val="21"/>
  </w:num>
  <w:num w:numId="9">
    <w:abstractNumId w:val="41"/>
  </w:num>
  <w:num w:numId="10">
    <w:abstractNumId w:val="19"/>
  </w:num>
  <w:num w:numId="11">
    <w:abstractNumId w:val="4"/>
  </w:num>
  <w:num w:numId="12">
    <w:abstractNumId w:val="25"/>
  </w:num>
  <w:num w:numId="13">
    <w:abstractNumId w:val="19"/>
  </w:num>
  <w:num w:numId="14">
    <w:abstractNumId w:val="9"/>
  </w:num>
  <w:num w:numId="15">
    <w:abstractNumId w:val="7"/>
  </w:num>
  <w:num w:numId="16">
    <w:abstractNumId w:val="18"/>
  </w:num>
  <w:num w:numId="17">
    <w:abstractNumId w:val="2"/>
  </w:num>
  <w:num w:numId="18">
    <w:abstractNumId w:val="14"/>
  </w:num>
  <w:num w:numId="19">
    <w:abstractNumId w:val="46"/>
  </w:num>
  <w:num w:numId="20">
    <w:abstractNumId w:val="33"/>
  </w:num>
  <w:num w:numId="21">
    <w:abstractNumId w:val="27"/>
  </w:num>
  <w:num w:numId="22">
    <w:abstractNumId w:val="12"/>
  </w:num>
  <w:num w:numId="23">
    <w:abstractNumId w:val="47"/>
  </w:num>
  <w:num w:numId="24">
    <w:abstractNumId w:val="38"/>
  </w:num>
  <w:num w:numId="25">
    <w:abstractNumId w:val="39"/>
  </w:num>
  <w:num w:numId="26">
    <w:abstractNumId w:val="44"/>
  </w:num>
  <w:num w:numId="27">
    <w:abstractNumId w:val="40"/>
  </w:num>
  <w:num w:numId="28">
    <w:abstractNumId w:val="43"/>
  </w:num>
  <w:num w:numId="29">
    <w:abstractNumId w:val="34"/>
  </w:num>
  <w:num w:numId="30">
    <w:abstractNumId w:val="6"/>
  </w:num>
  <w:num w:numId="31">
    <w:abstractNumId w:val="15"/>
  </w:num>
  <w:num w:numId="32">
    <w:abstractNumId w:val="1"/>
  </w:num>
  <w:num w:numId="33">
    <w:abstractNumId w:val="37"/>
  </w:num>
  <w:num w:numId="34">
    <w:abstractNumId w:val="11"/>
  </w:num>
  <w:num w:numId="35">
    <w:abstractNumId w:val="36"/>
  </w:num>
  <w:num w:numId="36">
    <w:abstractNumId w:val="10"/>
  </w:num>
  <w:num w:numId="37">
    <w:abstractNumId w:val="20"/>
  </w:num>
  <w:num w:numId="38">
    <w:abstractNumId w:val="24"/>
  </w:num>
  <w:num w:numId="39">
    <w:abstractNumId w:val="32"/>
  </w:num>
  <w:num w:numId="40">
    <w:abstractNumId w:val="28"/>
  </w:num>
  <w:num w:numId="41">
    <w:abstractNumId w:val="13"/>
  </w:num>
  <w:num w:numId="42">
    <w:abstractNumId w:val="35"/>
  </w:num>
  <w:num w:numId="43">
    <w:abstractNumId w:val="23"/>
  </w:num>
  <w:num w:numId="44">
    <w:abstractNumId w:val="29"/>
  </w:num>
  <w:num w:numId="45">
    <w:abstractNumId w:val="42"/>
  </w:num>
  <w:num w:numId="46">
    <w:abstractNumId w:val="30"/>
  </w:num>
  <w:num w:numId="47">
    <w:abstractNumId w:val="8"/>
  </w:num>
  <w:num w:numId="48">
    <w:abstractNumId w:val="16"/>
  </w:num>
  <w:num w:numId="49">
    <w:abstractNumId w:val="2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hyphenationZone w:val="425"/>
  <w:characterSpacingControl w:val="doNotCompress"/>
  <w:hdrShapeDefaults>
    <o:shapedefaults v:ext="edit" spidmax="9218"/>
    <o:shapelayout v:ext="edit">
      <o:idmap v:ext="edit" data="2"/>
    </o:shapelayout>
  </w:hdrShapeDefaults>
  <w:footnotePr>
    <w:footnote w:id="0"/>
    <w:footnote w:id="1"/>
  </w:footnotePr>
  <w:endnotePr>
    <w:endnote w:id="0"/>
    <w:endnote w:id="1"/>
  </w:endnotePr>
  <w:compat/>
  <w:rsids>
    <w:rsidRoot w:val="00574478"/>
    <w:rsid w:val="0000039F"/>
    <w:rsid w:val="000015F9"/>
    <w:rsid w:val="00006386"/>
    <w:rsid w:val="0001050E"/>
    <w:rsid w:val="000112F1"/>
    <w:rsid w:val="00014EBA"/>
    <w:rsid w:val="000150F6"/>
    <w:rsid w:val="00015625"/>
    <w:rsid w:val="00025DA6"/>
    <w:rsid w:val="00036FCB"/>
    <w:rsid w:val="0004440A"/>
    <w:rsid w:val="00045591"/>
    <w:rsid w:val="0004571B"/>
    <w:rsid w:val="0005156E"/>
    <w:rsid w:val="000635A2"/>
    <w:rsid w:val="00063FDC"/>
    <w:rsid w:val="000655F5"/>
    <w:rsid w:val="000704ED"/>
    <w:rsid w:val="0007055F"/>
    <w:rsid w:val="00077F2C"/>
    <w:rsid w:val="00080246"/>
    <w:rsid w:val="00081709"/>
    <w:rsid w:val="000830B0"/>
    <w:rsid w:val="00085129"/>
    <w:rsid w:val="000909AE"/>
    <w:rsid w:val="0009236B"/>
    <w:rsid w:val="000928D2"/>
    <w:rsid w:val="00094BBE"/>
    <w:rsid w:val="00095093"/>
    <w:rsid w:val="00097711"/>
    <w:rsid w:val="0009790A"/>
    <w:rsid w:val="000B300C"/>
    <w:rsid w:val="000B43D2"/>
    <w:rsid w:val="000B669D"/>
    <w:rsid w:val="000B6E15"/>
    <w:rsid w:val="000B732A"/>
    <w:rsid w:val="000C5830"/>
    <w:rsid w:val="000C7C8C"/>
    <w:rsid w:val="000D1BB8"/>
    <w:rsid w:val="000D1BBE"/>
    <w:rsid w:val="000D25ED"/>
    <w:rsid w:val="000D6FE3"/>
    <w:rsid w:val="000D7193"/>
    <w:rsid w:val="000D782A"/>
    <w:rsid w:val="000D7EC7"/>
    <w:rsid w:val="000E0193"/>
    <w:rsid w:val="000E02D0"/>
    <w:rsid w:val="000E1A8D"/>
    <w:rsid w:val="000E50B4"/>
    <w:rsid w:val="000E5CC9"/>
    <w:rsid w:val="000F1082"/>
    <w:rsid w:val="000F460B"/>
    <w:rsid w:val="000F606B"/>
    <w:rsid w:val="001008DB"/>
    <w:rsid w:val="00106BBB"/>
    <w:rsid w:val="00106EF4"/>
    <w:rsid w:val="00117D52"/>
    <w:rsid w:val="0012141A"/>
    <w:rsid w:val="00121FE5"/>
    <w:rsid w:val="001223FF"/>
    <w:rsid w:val="001224EA"/>
    <w:rsid w:val="00126BBC"/>
    <w:rsid w:val="0012715A"/>
    <w:rsid w:val="0014206E"/>
    <w:rsid w:val="00145B34"/>
    <w:rsid w:val="001469C2"/>
    <w:rsid w:val="00155EEB"/>
    <w:rsid w:val="00175ED7"/>
    <w:rsid w:val="0017668D"/>
    <w:rsid w:val="001827EA"/>
    <w:rsid w:val="001829FD"/>
    <w:rsid w:val="00183F2F"/>
    <w:rsid w:val="0018682C"/>
    <w:rsid w:val="00187ECD"/>
    <w:rsid w:val="00191518"/>
    <w:rsid w:val="001933D8"/>
    <w:rsid w:val="00193CD1"/>
    <w:rsid w:val="001956D9"/>
    <w:rsid w:val="001A2C8C"/>
    <w:rsid w:val="001A66EE"/>
    <w:rsid w:val="001B20C4"/>
    <w:rsid w:val="001C7499"/>
    <w:rsid w:val="001D04A5"/>
    <w:rsid w:val="001D5232"/>
    <w:rsid w:val="001D5390"/>
    <w:rsid w:val="001D57F7"/>
    <w:rsid w:val="001D5BBE"/>
    <w:rsid w:val="001D6954"/>
    <w:rsid w:val="001E07AB"/>
    <w:rsid w:val="001E2F51"/>
    <w:rsid w:val="001E55FB"/>
    <w:rsid w:val="001F0638"/>
    <w:rsid w:val="001F164D"/>
    <w:rsid w:val="001F2549"/>
    <w:rsid w:val="001F2565"/>
    <w:rsid w:val="002000EA"/>
    <w:rsid w:val="00201881"/>
    <w:rsid w:val="0021105B"/>
    <w:rsid w:val="00211F52"/>
    <w:rsid w:val="00214DB0"/>
    <w:rsid w:val="00230579"/>
    <w:rsid w:val="00231D6F"/>
    <w:rsid w:val="002323B6"/>
    <w:rsid w:val="002340E5"/>
    <w:rsid w:val="00235E12"/>
    <w:rsid w:val="002362D7"/>
    <w:rsid w:val="00245B06"/>
    <w:rsid w:val="00245C54"/>
    <w:rsid w:val="00247723"/>
    <w:rsid w:val="002529B1"/>
    <w:rsid w:val="00252DFC"/>
    <w:rsid w:val="00253A86"/>
    <w:rsid w:val="0026239E"/>
    <w:rsid w:val="0026287F"/>
    <w:rsid w:val="002727E2"/>
    <w:rsid w:val="00276641"/>
    <w:rsid w:val="00280E17"/>
    <w:rsid w:val="00285860"/>
    <w:rsid w:val="00286184"/>
    <w:rsid w:val="0028713C"/>
    <w:rsid w:val="002872AD"/>
    <w:rsid w:val="00290321"/>
    <w:rsid w:val="00290528"/>
    <w:rsid w:val="00292CA6"/>
    <w:rsid w:val="002977CE"/>
    <w:rsid w:val="002A0152"/>
    <w:rsid w:val="002A3C4A"/>
    <w:rsid w:val="002B1492"/>
    <w:rsid w:val="002B3B5A"/>
    <w:rsid w:val="002C185B"/>
    <w:rsid w:val="002C1886"/>
    <w:rsid w:val="002C26C3"/>
    <w:rsid w:val="002C54B8"/>
    <w:rsid w:val="002D0192"/>
    <w:rsid w:val="002D306F"/>
    <w:rsid w:val="002D37BA"/>
    <w:rsid w:val="002D6247"/>
    <w:rsid w:val="002F2F7C"/>
    <w:rsid w:val="002F3CCC"/>
    <w:rsid w:val="002F585B"/>
    <w:rsid w:val="003016F4"/>
    <w:rsid w:val="00305E8C"/>
    <w:rsid w:val="00306AD8"/>
    <w:rsid w:val="00311279"/>
    <w:rsid w:val="00311726"/>
    <w:rsid w:val="00312977"/>
    <w:rsid w:val="0031652A"/>
    <w:rsid w:val="00322941"/>
    <w:rsid w:val="003313A4"/>
    <w:rsid w:val="0033301B"/>
    <w:rsid w:val="00337569"/>
    <w:rsid w:val="00344919"/>
    <w:rsid w:val="00357E93"/>
    <w:rsid w:val="00362200"/>
    <w:rsid w:val="00362303"/>
    <w:rsid w:val="00362780"/>
    <w:rsid w:val="00362D40"/>
    <w:rsid w:val="003631D4"/>
    <w:rsid w:val="00363349"/>
    <w:rsid w:val="00365885"/>
    <w:rsid w:val="00374086"/>
    <w:rsid w:val="0037622A"/>
    <w:rsid w:val="00377197"/>
    <w:rsid w:val="003945C2"/>
    <w:rsid w:val="003A7CDC"/>
    <w:rsid w:val="003C4552"/>
    <w:rsid w:val="003D038C"/>
    <w:rsid w:val="003D0EA8"/>
    <w:rsid w:val="003D10E4"/>
    <w:rsid w:val="003D73AD"/>
    <w:rsid w:val="003E231E"/>
    <w:rsid w:val="003E68C7"/>
    <w:rsid w:val="003F0272"/>
    <w:rsid w:val="003F6954"/>
    <w:rsid w:val="00402695"/>
    <w:rsid w:val="0040438D"/>
    <w:rsid w:val="004043BB"/>
    <w:rsid w:val="0041165C"/>
    <w:rsid w:val="00420E05"/>
    <w:rsid w:val="00424B25"/>
    <w:rsid w:val="00427B8C"/>
    <w:rsid w:val="00430D13"/>
    <w:rsid w:val="004341AE"/>
    <w:rsid w:val="004437B5"/>
    <w:rsid w:val="00447F03"/>
    <w:rsid w:val="00452C96"/>
    <w:rsid w:val="00453B37"/>
    <w:rsid w:val="00457C05"/>
    <w:rsid w:val="0047103E"/>
    <w:rsid w:val="0047391A"/>
    <w:rsid w:val="00480DBD"/>
    <w:rsid w:val="00481E79"/>
    <w:rsid w:val="0048748D"/>
    <w:rsid w:val="00491C68"/>
    <w:rsid w:val="004960E1"/>
    <w:rsid w:val="00497222"/>
    <w:rsid w:val="004A0D2C"/>
    <w:rsid w:val="004A14AB"/>
    <w:rsid w:val="004A1E34"/>
    <w:rsid w:val="004B1278"/>
    <w:rsid w:val="004B1BD3"/>
    <w:rsid w:val="004B50A4"/>
    <w:rsid w:val="004C00DD"/>
    <w:rsid w:val="004C039A"/>
    <w:rsid w:val="004C6733"/>
    <w:rsid w:val="004C6F41"/>
    <w:rsid w:val="004D5D8D"/>
    <w:rsid w:val="004D72C4"/>
    <w:rsid w:val="004E0292"/>
    <w:rsid w:val="004E58CA"/>
    <w:rsid w:val="004F04B9"/>
    <w:rsid w:val="004F0EE2"/>
    <w:rsid w:val="004F1241"/>
    <w:rsid w:val="004F1588"/>
    <w:rsid w:val="004F61B1"/>
    <w:rsid w:val="00500B86"/>
    <w:rsid w:val="00502D14"/>
    <w:rsid w:val="00504851"/>
    <w:rsid w:val="00504AD1"/>
    <w:rsid w:val="005050DF"/>
    <w:rsid w:val="0050687E"/>
    <w:rsid w:val="00514880"/>
    <w:rsid w:val="00514E07"/>
    <w:rsid w:val="0051584F"/>
    <w:rsid w:val="00520714"/>
    <w:rsid w:val="005211DD"/>
    <w:rsid w:val="00523123"/>
    <w:rsid w:val="00524868"/>
    <w:rsid w:val="005263E3"/>
    <w:rsid w:val="00540679"/>
    <w:rsid w:val="0054158E"/>
    <w:rsid w:val="00543518"/>
    <w:rsid w:val="00546EAD"/>
    <w:rsid w:val="00550EEF"/>
    <w:rsid w:val="00555916"/>
    <w:rsid w:val="0056593A"/>
    <w:rsid w:val="00566A6B"/>
    <w:rsid w:val="0057178F"/>
    <w:rsid w:val="0057263E"/>
    <w:rsid w:val="00574478"/>
    <w:rsid w:val="005749B5"/>
    <w:rsid w:val="0058370C"/>
    <w:rsid w:val="00586A17"/>
    <w:rsid w:val="00593673"/>
    <w:rsid w:val="005A2876"/>
    <w:rsid w:val="005A56ED"/>
    <w:rsid w:val="005A663F"/>
    <w:rsid w:val="005A6D03"/>
    <w:rsid w:val="005B03C0"/>
    <w:rsid w:val="005B1411"/>
    <w:rsid w:val="005B69A5"/>
    <w:rsid w:val="005C0D20"/>
    <w:rsid w:val="005C297E"/>
    <w:rsid w:val="005C4D39"/>
    <w:rsid w:val="005C78C8"/>
    <w:rsid w:val="005D2508"/>
    <w:rsid w:val="005D2FE9"/>
    <w:rsid w:val="005D565A"/>
    <w:rsid w:val="005E1F56"/>
    <w:rsid w:val="005E622D"/>
    <w:rsid w:val="005F0DFF"/>
    <w:rsid w:val="005F2809"/>
    <w:rsid w:val="005F3F3C"/>
    <w:rsid w:val="00602E04"/>
    <w:rsid w:val="0060663D"/>
    <w:rsid w:val="00607E24"/>
    <w:rsid w:val="00615151"/>
    <w:rsid w:val="0061585B"/>
    <w:rsid w:val="006165D2"/>
    <w:rsid w:val="00617B92"/>
    <w:rsid w:val="006202D7"/>
    <w:rsid w:val="00626C1A"/>
    <w:rsid w:val="00627ECC"/>
    <w:rsid w:val="0063753C"/>
    <w:rsid w:val="00637E9A"/>
    <w:rsid w:val="006407D4"/>
    <w:rsid w:val="00645CD0"/>
    <w:rsid w:val="00654715"/>
    <w:rsid w:val="00655605"/>
    <w:rsid w:val="006638C5"/>
    <w:rsid w:val="006660A5"/>
    <w:rsid w:val="00670BAD"/>
    <w:rsid w:val="00673D08"/>
    <w:rsid w:val="00674388"/>
    <w:rsid w:val="00676095"/>
    <w:rsid w:val="006769D1"/>
    <w:rsid w:val="00676D4E"/>
    <w:rsid w:val="0068239D"/>
    <w:rsid w:val="006829CB"/>
    <w:rsid w:val="006861A1"/>
    <w:rsid w:val="006872D9"/>
    <w:rsid w:val="00697839"/>
    <w:rsid w:val="006A1A37"/>
    <w:rsid w:val="006A264A"/>
    <w:rsid w:val="006A7109"/>
    <w:rsid w:val="006A7D4A"/>
    <w:rsid w:val="006B103B"/>
    <w:rsid w:val="006C23C8"/>
    <w:rsid w:val="006C58EE"/>
    <w:rsid w:val="006C5AE1"/>
    <w:rsid w:val="006C77CB"/>
    <w:rsid w:val="006D1415"/>
    <w:rsid w:val="006D45F4"/>
    <w:rsid w:val="006E0BBE"/>
    <w:rsid w:val="006E1B62"/>
    <w:rsid w:val="006E3BB6"/>
    <w:rsid w:val="006F130E"/>
    <w:rsid w:val="006F2E04"/>
    <w:rsid w:val="006F39CD"/>
    <w:rsid w:val="00702AD6"/>
    <w:rsid w:val="0070316D"/>
    <w:rsid w:val="00711779"/>
    <w:rsid w:val="0071276B"/>
    <w:rsid w:val="00714D55"/>
    <w:rsid w:val="0071582F"/>
    <w:rsid w:val="00716419"/>
    <w:rsid w:val="007205B1"/>
    <w:rsid w:val="00723569"/>
    <w:rsid w:val="00732C9E"/>
    <w:rsid w:val="00732FD7"/>
    <w:rsid w:val="00736B53"/>
    <w:rsid w:val="00737831"/>
    <w:rsid w:val="00744A23"/>
    <w:rsid w:val="00745D29"/>
    <w:rsid w:val="007551DA"/>
    <w:rsid w:val="007561C5"/>
    <w:rsid w:val="00764A16"/>
    <w:rsid w:val="00772C3C"/>
    <w:rsid w:val="00780FBB"/>
    <w:rsid w:val="00783F40"/>
    <w:rsid w:val="00787E2C"/>
    <w:rsid w:val="007A0F97"/>
    <w:rsid w:val="007A27CE"/>
    <w:rsid w:val="007A5748"/>
    <w:rsid w:val="007A73EC"/>
    <w:rsid w:val="007B0DAD"/>
    <w:rsid w:val="007B1819"/>
    <w:rsid w:val="007B26A0"/>
    <w:rsid w:val="007B602C"/>
    <w:rsid w:val="007B67A1"/>
    <w:rsid w:val="007C22C9"/>
    <w:rsid w:val="007C2E73"/>
    <w:rsid w:val="007C388C"/>
    <w:rsid w:val="007D13F8"/>
    <w:rsid w:val="007D3BBD"/>
    <w:rsid w:val="007D5444"/>
    <w:rsid w:val="007D7E4C"/>
    <w:rsid w:val="007E2CC0"/>
    <w:rsid w:val="007E5FAE"/>
    <w:rsid w:val="007E7D3E"/>
    <w:rsid w:val="007F4970"/>
    <w:rsid w:val="007F5CCF"/>
    <w:rsid w:val="007F7096"/>
    <w:rsid w:val="00800683"/>
    <w:rsid w:val="00803B26"/>
    <w:rsid w:val="008044F7"/>
    <w:rsid w:val="008058F6"/>
    <w:rsid w:val="00807DE8"/>
    <w:rsid w:val="00811905"/>
    <w:rsid w:val="00812572"/>
    <w:rsid w:val="00815E10"/>
    <w:rsid w:val="00822723"/>
    <w:rsid w:val="008307D3"/>
    <w:rsid w:val="00833D57"/>
    <w:rsid w:val="00834911"/>
    <w:rsid w:val="00840A91"/>
    <w:rsid w:val="00844CF3"/>
    <w:rsid w:val="00845040"/>
    <w:rsid w:val="00845A59"/>
    <w:rsid w:val="0085726D"/>
    <w:rsid w:val="00857E01"/>
    <w:rsid w:val="008602A9"/>
    <w:rsid w:val="0086184A"/>
    <w:rsid w:val="00867FC4"/>
    <w:rsid w:val="00872241"/>
    <w:rsid w:val="008738A6"/>
    <w:rsid w:val="00874114"/>
    <w:rsid w:val="00877DCC"/>
    <w:rsid w:val="0088193C"/>
    <w:rsid w:val="00884BA3"/>
    <w:rsid w:val="00895BF5"/>
    <w:rsid w:val="00895CC1"/>
    <w:rsid w:val="0089685C"/>
    <w:rsid w:val="008A3D22"/>
    <w:rsid w:val="008B13F2"/>
    <w:rsid w:val="008C047C"/>
    <w:rsid w:val="008C29A3"/>
    <w:rsid w:val="008C2AA8"/>
    <w:rsid w:val="008C51EF"/>
    <w:rsid w:val="008D3B5A"/>
    <w:rsid w:val="008D45C8"/>
    <w:rsid w:val="008D614F"/>
    <w:rsid w:val="008D7C39"/>
    <w:rsid w:val="008E111B"/>
    <w:rsid w:val="008E19E6"/>
    <w:rsid w:val="008E237E"/>
    <w:rsid w:val="008E476B"/>
    <w:rsid w:val="008E5D20"/>
    <w:rsid w:val="0090753B"/>
    <w:rsid w:val="00911C91"/>
    <w:rsid w:val="00917531"/>
    <w:rsid w:val="009249E6"/>
    <w:rsid w:val="009259CF"/>
    <w:rsid w:val="009279EA"/>
    <w:rsid w:val="009335B3"/>
    <w:rsid w:val="0093514A"/>
    <w:rsid w:val="00942016"/>
    <w:rsid w:val="009534F5"/>
    <w:rsid w:val="0096067F"/>
    <w:rsid w:val="00962E6A"/>
    <w:rsid w:val="0096588A"/>
    <w:rsid w:val="00973490"/>
    <w:rsid w:val="00973D46"/>
    <w:rsid w:val="009746DB"/>
    <w:rsid w:val="00976630"/>
    <w:rsid w:val="009768E9"/>
    <w:rsid w:val="00977906"/>
    <w:rsid w:val="00977D65"/>
    <w:rsid w:val="00980C93"/>
    <w:rsid w:val="00981DE9"/>
    <w:rsid w:val="0098378D"/>
    <w:rsid w:val="00983D0E"/>
    <w:rsid w:val="009844FC"/>
    <w:rsid w:val="00984F3D"/>
    <w:rsid w:val="00986E9B"/>
    <w:rsid w:val="009A58A1"/>
    <w:rsid w:val="009A5EAC"/>
    <w:rsid w:val="009A7FA3"/>
    <w:rsid w:val="009B0AA8"/>
    <w:rsid w:val="009B45FF"/>
    <w:rsid w:val="009D3AD6"/>
    <w:rsid w:val="009D4361"/>
    <w:rsid w:val="009D5E92"/>
    <w:rsid w:val="009D7CF5"/>
    <w:rsid w:val="009E38E1"/>
    <w:rsid w:val="009E4318"/>
    <w:rsid w:val="009E6528"/>
    <w:rsid w:val="009E7DB1"/>
    <w:rsid w:val="00A003B3"/>
    <w:rsid w:val="00A03FB4"/>
    <w:rsid w:val="00A12573"/>
    <w:rsid w:val="00A2366F"/>
    <w:rsid w:val="00A2551F"/>
    <w:rsid w:val="00A31105"/>
    <w:rsid w:val="00A329B5"/>
    <w:rsid w:val="00A33DC5"/>
    <w:rsid w:val="00A445B5"/>
    <w:rsid w:val="00A445DC"/>
    <w:rsid w:val="00A45D9C"/>
    <w:rsid w:val="00A46941"/>
    <w:rsid w:val="00A47F9D"/>
    <w:rsid w:val="00A63319"/>
    <w:rsid w:val="00A65C4C"/>
    <w:rsid w:val="00A70279"/>
    <w:rsid w:val="00A70FD1"/>
    <w:rsid w:val="00A74132"/>
    <w:rsid w:val="00A74A00"/>
    <w:rsid w:val="00A75C53"/>
    <w:rsid w:val="00A8036A"/>
    <w:rsid w:val="00A82316"/>
    <w:rsid w:val="00A90F65"/>
    <w:rsid w:val="00A968E8"/>
    <w:rsid w:val="00AA22A6"/>
    <w:rsid w:val="00AA4051"/>
    <w:rsid w:val="00AA46FD"/>
    <w:rsid w:val="00AA48C3"/>
    <w:rsid w:val="00AA5D91"/>
    <w:rsid w:val="00AA6A23"/>
    <w:rsid w:val="00AB46D4"/>
    <w:rsid w:val="00AB563C"/>
    <w:rsid w:val="00AB6E09"/>
    <w:rsid w:val="00AC3AF2"/>
    <w:rsid w:val="00AC3B68"/>
    <w:rsid w:val="00AC5714"/>
    <w:rsid w:val="00AD2853"/>
    <w:rsid w:val="00AD5799"/>
    <w:rsid w:val="00AD6DBC"/>
    <w:rsid w:val="00AD76CF"/>
    <w:rsid w:val="00AD7E11"/>
    <w:rsid w:val="00AE3ED3"/>
    <w:rsid w:val="00AE53B9"/>
    <w:rsid w:val="00B0335E"/>
    <w:rsid w:val="00B046AA"/>
    <w:rsid w:val="00B1589B"/>
    <w:rsid w:val="00B15C75"/>
    <w:rsid w:val="00B210A8"/>
    <w:rsid w:val="00B223C2"/>
    <w:rsid w:val="00B229BF"/>
    <w:rsid w:val="00B27698"/>
    <w:rsid w:val="00B301DE"/>
    <w:rsid w:val="00B34E9D"/>
    <w:rsid w:val="00B367F5"/>
    <w:rsid w:val="00B63C7A"/>
    <w:rsid w:val="00B65D80"/>
    <w:rsid w:val="00B67292"/>
    <w:rsid w:val="00B80507"/>
    <w:rsid w:val="00B80E8B"/>
    <w:rsid w:val="00B82521"/>
    <w:rsid w:val="00B82D0A"/>
    <w:rsid w:val="00B95959"/>
    <w:rsid w:val="00B95BD8"/>
    <w:rsid w:val="00B960B4"/>
    <w:rsid w:val="00BA01E6"/>
    <w:rsid w:val="00BA08D0"/>
    <w:rsid w:val="00BA35D7"/>
    <w:rsid w:val="00BA4342"/>
    <w:rsid w:val="00BA49CA"/>
    <w:rsid w:val="00BA772A"/>
    <w:rsid w:val="00BB001C"/>
    <w:rsid w:val="00BB00BB"/>
    <w:rsid w:val="00BB1769"/>
    <w:rsid w:val="00BB248F"/>
    <w:rsid w:val="00BC1F7A"/>
    <w:rsid w:val="00BC5607"/>
    <w:rsid w:val="00BC6FFC"/>
    <w:rsid w:val="00BD3DE5"/>
    <w:rsid w:val="00BD3F82"/>
    <w:rsid w:val="00BE0435"/>
    <w:rsid w:val="00BE1ADA"/>
    <w:rsid w:val="00BE4060"/>
    <w:rsid w:val="00BF249E"/>
    <w:rsid w:val="00BF3376"/>
    <w:rsid w:val="00BF3CDC"/>
    <w:rsid w:val="00BF467A"/>
    <w:rsid w:val="00BF7F02"/>
    <w:rsid w:val="00C00B01"/>
    <w:rsid w:val="00C02A95"/>
    <w:rsid w:val="00C04DBD"/>
    <w:rsid w:val="00C15B91"/>
    <w:rsid w:val="00C17810"/>
    <w:rsid w:val="00C17860"/>
    <w:rsid w:val="00C20E45"/>
    <w:rsid w:val="00C22233"/>
    <w:rsid w:val="00C24816"/>
    <w:rsid w:val="00C3128A"/>
    <w:rsid w:val="00C35A9F"/>
    <w:rsid w:val="00C36D88"/>
    <w:rsid w:val="00C42037"/>
    <w:rsid w:val="00C5606F"/>
    <w:rsid w:val="00C634E2"/>
    <w:rsid w:val="00C6450E"/>
    <w:rsid w:val="00C765CC"/>
    <w:rsid w:val="00C77F8A"/>
    <w:rsid w:val="00C86AE8"/>
    <w:rsid w:val="00C9056B"/>
    <w:rsid w:val="00C91BCF"/>
    <w:rsid w:val="00C95024"/>
    <w:rsid w:val="00CA519E"/>
    <w:rsid w:val="00CB1E9C"/>
    <w:rsid w:val="00CC33CB"/>
    <w:rsid w:val="00CC3C42"/>
    <w:rsid w:val="00CC6DDE"/>
    <w:rsid w:val="00CD2E08"/>
    <w:rsid w:val="00CD380C"/>
    <w:rsid w:val="00CD394D"/>
    <w:rsid w:val="00CD3C8A"/>
    <w:rsid w:val="00CD6C09"/>
    <w:rsid w:val="00CE040F"/>
    <w:rsid w:val="00CE0C95"/>
    <w:rsid w:val="00CE7763"/>
    <w:rsid w:val="00CF51EC"/>
    <w:rsid w:val="00CF5622"/>
    <w:rsid w:val="00D118E0"/>
    <w:rsid w:val="00D11C2F"/>
    <w:rsid w:val="00D1341C"/>
    <w:rsid w:val="00D15CA0"/>
    <w:rsid w:val="00D17140"/>
    <w:rsid w:val="00D172CB"/>
    <w:rsid w:val="00D229A2"/>
    <w:rsid w:val="00D256E0"/>
    <w:rsid w:val="00D2657A"/>
    <w:rsid w:val="00D27419"/>
    <w:rsid w:val="00D350AE"/>
    <w:rsid w:val="00D43954"/>
    <w:rsid w:val="00D50F7E"/>
    <w:rsid w:val="00D52ABB"/>
    <w:rsid w:val="00D53344"/>
    <w:rsid w:val="00D61292"/>
    <w:rsid w:val="00D61A48"/>
    <w:rsid w:val="00D622B8"/>
    <w:rsid w:val="00D67702"/>
    <w:rsid w:val="00D7239A"/>
    <w:rsid w:val="00D85838"/>
    <w:rsid w:val="00DA02F3"/>
    <w:rsid w:val="00DA13BB"/>
    <w:rsid w:val="00DA4F72"/>
    <w:rsid w:val="00DA6A33"/>
    <w:rsid w:val="00DB1EAA"/>
    <w:rsid w:val="00DC056B"/>
    <w:rsid w:val="00DC7BB2"/>
    <w:rsid w:val="00DD465E"/>
    <w:rsid w:val="00DE37B8"/>
    <w:rsid w:val="00DE7CBF"/>
    <w:rsid w:val="00DF0445"/>
    <w:rsid w:val="00DF32DA"/>
    <w:rsid w:val="00DF4AAF"/>
    <w:rsid w:val="00E0302C"/>
    <w:rsid w:val="00E03AAD"/>
    <w:rsid w:val="00E12EB5"/>
    <w:rsid w:val="00E2573F"/>
    <w:rsid w:val="00E314CB"/>
    <w:rsid w:val="00E349B7"/>
    <w:rsid w:val="00E37919"/>
    <w:rsid w:val="00E61EF9"/>
    <w:rsid w:val="00E63021"/>
    <w:rsid w:val="00E80200"/>
    <w:rsid w:val="00E81072"/>
    <w:rsid w:val="00E84873"/>
    <w:rsid w:val="00E921F9"/>
    <w:rsid w:val="00E93406"/>
    <w:rsid w:val="00E9545F"/>
    <w:rsid w:val="00E97449"/>
    <w:rsid w:val="00EA1C31"/>
    <w:rsid w:val="00EA3D44"/>
    <w:rsid w:val="00EA70C4"/>
    <w:rsid w:val="00EB2ED1"/>
    <w:rsid w:val="00EC36B2"/>
    <w:rsid w:val="00ED490A"/>
    <w:rsid w:val="00EE3F1D"/>
    <w:rsid w:val="00EF3AF3"/>
    <w:rsid w:val="00F00481"/>
    <w:rsid w:val="00F061E1"/>
    <w:rsid w:val="00F160E8"/>
    <w:rsid w:val="00F16203"/>
    <w:rsid w:val="00F21409"/>
    <w:rsid w:val="00F320E2"/>
    <w:rsid w:val="00F35BB8"/>
    <w:rsid w:val="00F4036D"/>
    <w:rsid w:val="00F40EF5"/>
    <w:rsid w:val="00F44252"/>
    <w:rsid w:val="00F51BDC"/>
    <w:rsid w:val="00F52295"/>
    <w:rsid w:val="00F64EC0"/>
    <w:rsid w:val="00F67ADE"/>
    <w:rsid w:val="00F741E4"/>
    <w:rsid w:val="00F85642"/>
    <w:rsid w:val="00F93B7C"/>
    <w:rsid w:val="00F94BDF"/>
    <w:rsid w:val="00F952DC"/>
    <w:rsid w:val="00F9542A"/>
    <w:rsid w:val="00F9607F"/>
    <w:rsid w:val="00FA75C4"/>
    <w:rsid w:val="00FA77AF"/>
    <w:rsid w:val="00FB4ECA"/>
    <w:rsid w:val="00FB5256"/>
    <w:rsid w:val="00FB658A"/>
    <w:rsid w:val="00FB772F"/>
    <w:rsid w:val="00FC1131"/>
    <w:rsid w:val="00FC3311"/>
    <w:rsid w:val="00FC3641"/>
    <w:rsid w:val="00FC3F8F"/>
    <w:rsid w:val="00FC60F1"/>
    <w:rsid w:val="00FD5E32"/>
    <w:rsid w:val="00FD5FE4"/>
    <w:rsid w:val="00FD7354"/>
    <w:rsid w:val="00FE07CE"/>
    <w:rsid w:val="00FE34E9"/>
    <w:rsid w:val="00FE7905"/>
    <w:rsid w:val="00FF1D68"/>
    <w:rsid w:val="00FF5564"/>
    <w:rsid w:val="00FF559F"/>
    <w:rsid w:val="00FF5838"/>
    <w:rsid w:val="00FF6EEC"/>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74478"/>
    <w:rPr>
      <w:sz w:val="24"/>
      <w:szCs w:val="24"/>
    </w:rPr>
  </w:style>
  <w:style w:type="paragraph" w:styleId="2">
    <w:name w:val="heading 2"/>
    <w:basedOn w:val="a"/>
    <w:next w:val="a"/>
    <w:link w:val="20"/>
    <w:qFormat/>
    <w:rsid w:val="0054158E"/>
    <w:pPr>
      <w:keepNext/>
      <w:jc w:val="both"/>
      <w:outlineLvl w:val="1"/>
    </w:pPr>
    <w:rPr>
      <w:b/>
      <w:szCs w:val="20"/>
    </w:rPr>
  </w:style>
  <w:style w:type="paragraph" w:styleId="3">
    <w:name w:val="heading 3"/>
    <w:basedOn w:val="a"/>
    <w:next w:val="a"/>
    <w:link w:val="30"/>
    <w:unhideWhenUsed/>
    <w:qFormat/>
    <w:rsid w:val="00BC5607"/>
    <w:pPr>
      <w:keepNext/>
      <w:spacing w:before="240" w:after="60"/>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574478"/>
    <w:pPr>
      <w:tabs>
        <w:tab w:val="left" w:pos="709"/>
      </w:tabs>
    </w:pPr>
    <w:rPr>
      <w:rFonts w:ascii="Tahoma" w:hAnsi="Tahoma"/>
      <w:lang w:val="pl-PL" w:eastAsia="pl-PL"/>
    </w:rPr>
  </w:style>
  <w:style w:type="character" w:styleId="a3">
    <w:name w:val="Hyperlink"/>
    <w:uiPriority w:val="99"/>
    <w:rsid w:val="00574478"/>
    <w:rPr>
      <w:color w:val="0000FF"/>
      <w:u w:val="single"/>
    </w:rPr>
  </w:style>
  <w:style w:type="paragraph" w:customStyle="1" w:styleId="CharChar15">
    <w:name w:val="Char Char15"/>
    <w:basedOn w:val="a"/>
    <w:rsid w:val="00574478"/>
    <w:pPr>
      <w:tabs>
        <w:tab w:val="left" w:pos="709"/>
      </w:tabs>
    </w:pPr>
    <w:rPr>
      <w:rFonts w:ascii="Tahoma" w:hAnsi="Tahoma"/>
      <w:lang w:val="pl-PL" w:eastAsia="pl-PL"/>
    </w:rPr>
  </w:style>
  <w:style w:type="paragraph" w:customStyle="1" w:styleId="Style5">
    <w:name w:val="Style5"/>
    <w:basedOn w:val="a"/>
    <w:rsid w:val="00A70FD1"/>
    <w:pPr>
      <w:widowControl w:val="0"/>
      <w:autoSpaceDE w:val="0"/>
      <w:spacing w:line="278" w:lineRule="exact"/>
      <w:jc w:val="both"/>
    </w:pPr>
  </w:style>
  <w:style w:type="character" w:customStyle="1" w:styleId="Bodytext">
    <w:name w:val="Body text_"/>
    <w:link w:val="Bodytext0"/>
    <w:rsid w:val="00A70FD1"/>
    <w:rPr>
      <w:sz w:val="23"/>
      <w:szCs w:val="23"/>
      <w:lang w:bidi="ar-SA"/>
    </w:rPr>
  </w:style>
  <w:style w:type="paragraph" w:customStyle="1" w:styleId="Bodytext0">
    <w:name w:val="Body text"/>
    <w:basedOn w:val="a"/>
    <w:link w:val="Bodytext"/>
    <w:rsid w:val="00A70FD1"/>
    <w:pPr>
      <w:widowControl w:val="0"/>
      <w:shd w:val="clear" w:color="auto" w:fill="FFFFFF"/>
      <w:spacing w:line="274" w:lineRule="exact"/>
      <w:ind w:hanging="340"/>
      <w:jc w:val="center"/>
    </w:pPr>
    <w:rPr>
      <w:sz w:val="23"/>
      <w:szCs w:val="23"/>
    </w:rPr>
  </w:style>
  <w:style w:type="paragraph" w:customStyle="1" w:styleId="CharChar">
    <w:name w:val="Char Char Знак Знак"/>
    <w:basedOn w:val="a"/>
    <w:semiHidden/>
    <w:rsid w:val="00A70FD1"/>
    <w:pPr>
      <w:tabs>
        <w:tab w:val="left" w:pos="709"/>
      </w:tabs>
    </w:pPr>
    <w:rPr>
      <w:rFonts w:ascii="Futura Bk" w:hAnsi="Futura Bk"/>
      <w:lang w:val="pl-PL" w:eastAsia="pl-PL"/>
    </w:rPr>
  </w:style>
  <w:style w:type="paragraph" w:customStyle="1" w:styleId="CharChar0">
    <w:name w:val="Знак Char Char Знак"/>
    <w:basedOn w:val="a"/>
    <w:rsid w:val="00A70FD1"/>
    <w:pPr>
      <w:tabs>
        <w:tab w:val="left" w:pos="709"/>
      </w:tabs>
      <w:jc w:val="both"/>
    </w:pPr>
    <w:rPr>
      <w:rFonts w:ascii="Tahoma" w:hAnsi="Tahoma"/>
      <w:lang w:val="pl-PL" w:eastAsia="pl-PL"/>
    </w:rPr>
  </w:style>
  <w:style w:type="paragraph" w:customStyle="1" w:styleId="Style">
    <w:name w:val="Style"/>
    <w:rsid w:val="00A70FD1"/>
    <w:pPr>
      <w:suppressAutoHyphens/>
      <w:autoSpaceDE w:val="0"/>
      <w:ind w:left="140" w:right="140" w:firstLine="840"/>
      <w:jc w:val="both"/>
    </w:pPr>
    <w:rPr>
      <w:rFonts w:eastAsia="Arial"/>
      <w:sz w:val="24"/>
      <w:szCs w:val="24"/>
      <w:lang w:eastAsia="ar-SA"/>
    </w:rPr>
  </w:style>
  <w:style w:type="paragraph" w:styleId="a4">
    <w:name w:val="footer"/>
    <w:basedOn w:val="a"/>
    <w:link w:val="a5"/>
    <w:rsid w:val="0057263E"/>
    <w:pPr>
      <w:tabs>
        <w:tab w:val="center" w:pos="4536"/>
        <w:tab w:val="right" w:pos="9072"/>
      </w:tabs>
    </w:pPr>
  </w:style>
  <w:style w:type="character" w:styleId="a6">
    <w:name w:val="page number"/>
    <w:basedOn w:val="a0"/>
    <w:rsid w:val="0057263E"/>
  </w:style>
  <w:style w:type="paragraph" w:styleId="a7">
    <w:name w:val="header"/>
    <w:basedOn w:val="a"/>
    <w:rsid w:val="007C2E73"/>
    <w:pPr>
      <w:tabs>
        <w:tab w:val="center" w:pos="4536"/>
        <w:tab w:val="right" w:pos="9072"/>
      </w:tabs>
    </w:pPr>
  </w:style>
  <w:style w:type="paragraph" w:styleId="a8">
    <w:name w:val="Balloon Text"/>
    <w:basedOn w:val="a"/>
    <w:semiHidden/>
    <w:rsid w:val="00984F3D"/>
    <w:rPr>
      <w:rFonts w:ascii="Tahoma" w:hAnsi="Tahoma" w:cs="Tahoma"/>
      <w:sz w:val="16"/>
      <w:szCs w:val="16"/>
    </w:rPr>
  </w:style>
  <w:style w:type="paragraph" w:customStyle="1" w:styleId="1CharCharCharCharCharCharCharCharCharChar">
    <w:name w:val="Знак Знак1 Char Char Знак Знак Char Char Знак Знак Char Char Знак Знак Char Char Знак Знак Char Char"/>
    <w:basedOn w:val="a"/>
    <w:rsid w:val="001A2C8C"/>
    <w:pPr>
      <w:widowControl w:val="0"/>
      <w:tabs>
        <w:tab w:val="left" w:pos="709"/>
      </w:tabs>
      <w:autoSpaceDE w:val="0"/>
      <w:autoSpaceDN w:val="0"/>
      <w:adjustRightInd w:val="0"/>
    </w:pPr>
    <w:rPr>
      <w:rFonts w:ascii="Tahoma" w:hAnsi="Tahoma"/>
      <w:lang w:val="pl-PL" w:eastAsia="pl-PL"/>
    </w:rPr>
  </w:style>
  <w:style w:type="paragraph" w:customStyle="1" w:styleId="CharChar15CharCharCharChar">
    <w:name w:val="Char Char15 Знак Знак Char Char Знак Знак Char Char"/>
    <w:basedOn w:val="a"/>
    <w:semiHidden/>
    <w:rsid w:val="00497222"/>
    <w:pPr>
      <w:tabs>
        <w:tab w:val="left" w:pos="709"/>
      </w:tabs>
    </w:pPr>
    <w:rPr>
      <w:rFonts w:ascii="Futura Bk" w:hAnsi="Futura Bk"/>
      <w:lang w:val="pl-PL" w:eastAsia="pl-PL"/>
    </w:rPr>
  </w:style>
  <w:style w:type="paragraph" w:customStyle="1" w:styleId="CharChar4CharCharCharCharCharChar1">
    <w:name w:val="Char Char4 Знак Знак Char Char Знак Знак Char Char Знак Знак Char Char1 Знак Знак"/>
    <w:basedOn w:val="a"/>
    <w:rsid w:val="00AC3AF2"/>
    <w:pPr>
      <w:tabs>
        <w:tab w:val="left" w:pos="709"/>
      </w:tabs>
    </w:pPr>
    <w:rPr>
      <w:rFonts w:ascii="Tahoma" w:hAnsi="Tahoma"/>
      <w:lang w:val="pl-PL" w:eastAsia="pl-PL"/>
    </w:rPr>
  </w:style>
  <w:style w:type="paragraph" w:styleId="a9">
    <w:name w:val="Plain Text"/>
    <w:basedOn w:val="a"/>
    <w:rsid w:val="009A5EAC"/>
    <w:rPr>
      <w:rFonts w:ascii="Courier New" w:hAnsi="Courier New" w:cs="Courier New"/>
      <w:sz w:val="20"/>
      <w:szCs w:val="20"/>
    </w:rPr>
  </w:style>
  <w:style w:type="paragraph" w:customStyle="1" w:styleId="CharChar3CharChar">
    <w:name w:val="Char Char3 Знак Знак Char Char"/>
    <w:basedOn w:val="a"/>
    <w:rsid w:val="009A5EAC"/>
    <w:pPr>
      <w:tabs>
        <w:tab w:val="left" w:pos="709"/>
      </w:tabs>
    </w:pPr>
    <w:rPr>
      <w:rFonts w:ascii="Tahoma" w:hAnsi="Tahoma"/>
      <w:lang w:val="pl-PL" w:eastAsia="pl-PL"/>
    </w:rPr>
  </w:style>
  <w:style w:type="paragraph" w:styleId="aa">
    <w:name w:val="Normal (Web)"/>
    <w:basedOn w:val="a"/>
    <w:rsid w:val="008E5D20"/>
    <w:pPr>
      <w:spacing w:before="100" w:beforeAutospacing="1" w:after="100" w:afterAutospacing="1"/>
    </w:pPr>
  </w:style>
  <w:style w:type="paragraph" w:customStyle="1" w:styleId="CharChar3">
    <w:name w:val="Char Char3"/>
    <w:basedOn w:val="a"/>
    <w:rsid w:val="00D7239A"/>
    <w:pPr>
      <w:tabs>
        <w:tab w:val="left" w:pos="709"/>
      </w:tabs>
    </w:pPr>
    <w:rPr>
      <w:rFonts w:ascii="Tahoma" w:hAnsi="Tahoma"/>
      <w:lang w:val="pl-PL" w:eastAsia="pl-PL"/>
    </w:rPr>
  </w:style>
  <w:style w:type="paragraph" w:customStyle="1" w:styleId="CharCharCharChar">
    <w:name w:val="Char Char Знак Знак Знак Знак Char Char Знак Знак"/>
    <w:basedOn w:val="a"/>
    <w:semiHidden/>
    <w:rsid w:val="00FC3311"/>
    <w:pPr>
      <w:tabs>
        <w:tab w:val="left" w:pos="709"/>
      </w:tabs>
    </w:pPr>
    <w:rPr>
      <w:rFonts w:ascii="Futura Bk" w:hAnsi="Futura Bk"/>
      <w:lang w:val="pl-PL" w:eastAsia="pl-PL"/>
    </w:rPr>
  </w:style>
  <w:style w:type="character" w:styleId="ab">
    <w:name w:val="annotation reference"/>
    <w:rsid w:val="0037622A"/>
    <w:rPr>
      <w:sz w:val="16"/>
      <w:szCs w:val="16"/>
    </w:rPr>
  </w:style>
  <w:style w:type="paragraph" w:styleId="ac">
    <w:name w:val="annotation text"/>
    <w:basedOn w:val="a"/>
    <w:link w:val="ad"/>
    <w:rsid w:val="0037622A"/>
    <w:rPr>
      <w:sz w:val="20"/>
      <w:szCs w:val="20"/>
    </w:rPr>
  </w:style>
  <w:style w:type="character" w:customStyle="1" w:styleId="ad">
    <w:name w:val="Текст на коментар Знак"/>
    <w:basedOn w:val="a0"/>
    <w:link w:val="ac"/>
    <w:rsid w:val="0037622A"/>
  </w:style>
  <w:style w:type="paragraph" w:styleId="ae">
    <w:name w:val="annotation subject"/>
    <w:basedOn w:val="ac"/>
    <w:next w:val="ac"/>
    <w:link w:val="af"/>
    <w:rsid w:val="0037622A"/>
    <w:rPr>
      <w:b/>
      <w:bCs/>
    </w:rPr>
  </w:style>
  <w:style w:type="character" w:customStyle="1" w:styleId="af">
    <w:name w:val="Предмет на коментар Знак"/>
    <w:link w:val="ae"/>
    <w:rsid w:val="0037622A"/>
    <w:rPr>
      <w:b/>
      <w:bCs/>
    </w:rPr>
  </w:style>
  <w:style w:type="paragraph" w:styleId="af0">
    <w:name w:val="Title"/>
    <w:basedOn w:val="a"/>
    <w:link w:val="af1"/>
    <w:qFormat/>
    <w:rsid w:val="00977906"/>
    <w:pPr>
      <w:jc w:val="center"/>
    </w:pPr>
    <w:rPr>
      <w:b/>
      <w:sz w:val="28"/>
      <w:szCs w:val="20"/>
      <w:lang w:eastAsia="en-US"/>
    </w:rPr>
  </w:style>
  <w:style w:type="character" w:customStyle="1" w:styleId="af1">
    <w:name w:val="Заглавие Знак"/>
    <w:link w:val="af0"/>
    <w:rsid w:val="00977906"/>
    <w:rPr>
      <w:b/>
      <w:sz w:val="28"/>
      <w:lang w:eastAsia="en-US"/>
    </w:rPr>
  </w:style>
  <w:style w:type="character" w:customStyle="1" w:styleId="a5">
    <w:name w:val="Долен колонтитул Знак"/>
    <w:link w:val="a4"/>
    <w:rsid w:val="001D5390"/>
    <w:rPr>
      <w:sz w:val="24"/>
      <w:szCs w:val="24"/>
    </w:rPr>
  </w:style>
  <w:style w:type="character" w:customStyle="1" w:styleId="20">
    <w:name w:val="Заглавие 2 Знак"/>
    <w:link w:val="2"/>
    <w:rsid w:val="0054158E"/>
    <w:rPr>
      <w:b/>
      <w:sz w:val="24"/>
    </w:rPr>
  </w:style>
  <w:style w:type="character" w:customStyle="1" w:styleId="apple-converted-space">
    <w:name w:val="apple-converted-space"/>
    <w:basedOn w:val="a0"/>
    <w:rsid w:val="00117D52"/>
  </w:style>
  <w:style w:type="paragraph" w:customStyle="1" w:styleId="21">
    <w:name w:val="Знак Знак2 Знак Знак"/>
    <w:basedOn w:val="a"/>
    <w:rsid w:val="00191518"/>
    <w:pPr>
      <w:tabs>
        <w:tab w:val="left" w:pos="709"/>
      </w:tabs>
    </w:pPr>
    <w:rPr>
      <w:rFonts w:ascii="Tahoma" w:hAnsi="Tahoma"/>
      <w:sz w:val="26"/>
      <w:szCs w:val="26"/>
      <w:lang w:val="pl-PL" w:eastAsia="pl-PL"/>
    </w:rPr>
  </w:style>
  <w:style w:type="paragraph" w:styleId="22">
    <w:name w:val="Body Text Indent 2"/>
    <w:basedOn w:val="a"/>
    <w:link w:val="23"/>
    <w:rsid w:val="002C54B8"/>
    <w:pPr>
      <w:ind w:firstLine="284"/>
      <w:jc w:val="both"/>
    </w:pPr>
    <w:rPr>
      <w:b/>
      <w:sz w:val="28"/>
      <w:szCs w:val="28"/>
    </w:rPr>
  </w:style>
  <w:style w:type="character" w:customStyle="1" w:styleId="23">
    <w:name w:val="Основен текст с отстъп 2 Знак"/>
    <w:link w:val="22"/>
    <w:rsid w:val="002C54B8"/>
    <w:rPr>
      <w:b/>
      <w:sz w:val="28"/>
      <w:szCs w:val="28"/>
    </w:rPr>
  </w:style>
  <w:style w:type="numbering" w:customStyle="1" w:styleId="10">
    <w:name w:val="Без списък1"/>
    <w:next w:val="a2"/>
    <w:uiPriority w:val="99"/>
    <w:semiHidden/>
    <w:unhideWhenUsed/>
    <w:rsid w:val="00AD5799"/>
  </w:style>
  <w:style w:type="paragraph" w:styleId="af2">
    <w:name w:val="List Paragraph"/>
    <w:aliases w:val="ПАРАГРАФ,1.,текст Върбица,List Paragraph1"/>
    <w:basedOn w:val="a"/>
    <w:link w:val="af3"/>
    <w:uiPriority w:val="34"/>
    <w:qFormat/>
    <w:rsid w:val="00AD5799"/>
    <w:pPr>
      <w:ind w:left="720"/>
      <w:contextualSpacing/>
    </w:pPr>
    <w:rPr>
      <w:lang w:val="en-GB" w:eastAsia="en-US"/>
    </w:rPr>
  </w:style>
  <w:style w:type="character" w:styleId="af4">
    <w:name w:val="Subtle Emphasis"/>
    <w:uiPriority w:val="19"/>
    <w:qFormat/>
    <w:rsid w:val="00AD5799"/>
    <w:rPr>
      <w:i/>
      <w:iCs/>
      <w:color w:val="808080"/>
    </w:rPr>
  </w:style>
  <w:style w:type="paragraph" w:customStyle="1" w:styleId="Default">
    <w:name w:val="Default"/>
    <w:rsid w:val="00AD5799"/>
    <w:pPr>
      <w:autoSpaceDE w:val="0"/>
      <w:autoSpaceDN w:val="0"/>
      <w:adjustRightInd w:val="0"/>
    </w:pPr>
    <w:rPr>
      <w:rFonts w:eastAsia="Calibri"/>
      <w:color w:val="000000"/>
      <w:sz w:val="24"/>
      <w:szCs w:val="24"/>
    </w:rPr>
  </w:style>
  <w:style w:type="character" w:customStyle="1" w:styleId="af3">
    <w:name w:val="Списък на абзаци Знак"/>
    <w:aliases w:val="ПАРАГРАФ Знак,1. Знак,текст Върбица Знак,List Paragraph1 Знак"/>
    <w:link w:val="af2"/>
    <w:uiPriority w:val="34"/>
    <w:locked/>
    <w:rsid w:val="00AD5799"/>
    <w:rPr>
      <w:sz w:val="24"/>
      <w:szCs w:val="24"/>
      <w:lang w:val="en-GB" w:eastAsia="en-US"/>
    </w:rPr>
  </w:style>
  <w:style w:type="character" w:styleId="af5">
    <w:name w:val="FollowedHyperlink"/>
    <w:uiPriority w:val="99"/>
    <w:unhideWhenUsed/>
    <w:rsid w:val="00B367F5"/>
    <w:rPr>
      <w:color w:val="800080"/>
      <w:u w:val="single"/>
    </w:rPr>
  </w:style>
  <w:style w:type="paragraph" w:customStyle="1" w:styleId="font0">
    <w:name w:val="font0"/>
    <w:basedOn w:val="a"/>
    <w:rsid w:val="00B367F5"/>
    <w:pPr>
      <w:spacing w:before="100" w:beforeAutospacing="1" w:after="100" w:afterAutospacing="1"/>
    </w:pPr>
    <w:rPr>
      <w:rFonts w:ascii="Calibri" w:hAnsi="Calibri"/>
      <w:color w:val="000000"/>
      <w:sz w:val="22"/>
      <w:szCs w:val="22"/>
    </w:rPr>
  </w:style>
  <w:style w:type="paragraph" w:customStyle="1" w:styleId="font5">
    <w:name w:val="font5"/>
    <w:basedOn w:val="a"/>
    <w:rsid w:val="00B367F5"/>
    <w:pPr>
      <w:spacing w:before="100" w:beforeAutospacing="1" w:after="100" w:afterAutospacing="1"/>
    </w:pPr>
    <w:rPr>
      <w:rFonts w:ascii="Calibri" w:hAnsi="Calibri"/>
    </w:rPr>
  </w:style>
  <w:style w:type="paragraph" w:customStyle="1" w:styleId="font6">
    <w:name w:val="font6"/>
    <w:basedOn w:val="a"/>
    <w:rsid w:val="00B367F5"/>
    <w:pPr>
      <w:spacing w:before="100" w:beforeAutospacing="1" w:after="100" w:afterAutospacing="1"/>
    </w:pPr>
    <w:rPr>
      <w:rFonts w:ascii="Calibri" w:hAnsi="Calibri"/>
      <w:color w:val="000000"/>
      <w:sz w:val="26"/>
      <w:szCs w:val="26"/>
    </w:rPr>
  </w:style>
  <w:style w:type="paragraph" w:customStyle="1" w:styleId="font7">
    <w:name w:val="font7"/>
    <w:basedOn w:val="a"/>
    <w:rsid w:val="00B367F5"/>
    <w:pPr>
      <w:spacing w:before="100" w:beforeAutospacing="1" w:after="100" w:afterAutospacing="1"/>
    </w:pPr>
    <w:rPr>
      <w:rFonts w:ascii="Calibri" w:hAnsi="Calibri"/>
      <w:color w:val="000000"/>
      <w:sz w:val="26"/>
      <w:szCs w:val="26"/>
    </w:rPr>
  </w:style>
  <w:style w:type="paragraph" w:customStyle="1" w:styleId="xl63">
    <w:name w:val="xl63"/>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4">
    <w:name w:val="xl64"/>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5">
    <w:name w:val="xl65"/>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66">
    <w:name w:val="xl66"/>
    <w:basedOn w:val="a"/>
    <w:rsid w:val="00B367F5"/>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7">
    <w:name w:val="xl67"/>
    <w:basedOn w:val="a"/>
    <w:rsid w:val="00B367F5"/>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68">
    <w:name w:val="xl68"/>
    <w:basedOn w:val="a"/>
    <w:rsid w:val="00B367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B367F5"/>
    <w:pPr>
      <w:spacing w:before="100" w:beforeAutospacing="1" w:after="100" w:afterAutospacing="1"/>
    </w:pPr>
  </w:style>
  <w:style w:type="paragraph" w:customStyle="1" w:styleId="xl72">
    <w:name w:val="xl72"/>
    <w:basedOn w:val="a"/>
    <w:rsid w:val="00B367F5"/>
    <w:pPr>
      <w:pBdr>
        <w:top w:val="single" w:sz="4" w:space="0" w:color="auto"/>
        <w:left w:val="single" w:sz="4" w:space="0" w:color="auto"/>
        <w:bottom w:val="single" w:sz="4" w:space="0" w:color="auto"/>
      </w:pBdr>
      <w:spacing w:before="100" w:beforeAutospacing="1" w:after="100" w:afterAutospacing="1"/>
    </w:pPr>
  </w:style>
  <w:style w:type="paragraph" w:customStyle="1" w:styleId="xl73">
    <w:name w:val="xl73"/>
    <w:basedOn w:val="a"/>
    <w:rsid w:val="00B367F5"/>
    <w:pPr>
      <w:pBdr>
        <w:top w:val="single" w:sz="4" w:space="0" w:color="auto"/>
        <w:bottom w:val="single" w:sz="4" w:space="0" w:color="auto"/>
      </w:pBdr>
      <w:spacing w:before="100" w:beforeAutospacing="1" w:after="100" w:afterAutospacing="1"/>
    </w:pPr>
  </w:style>
  <w:style w:type="paragraph" w:customStyle="1" w:styleId="xl74">
    <w:name w:val="xl74"/>
    <w:basedOn w:val="a"/>
    <w:rsid w:val="00B367F5"/>
    <w:pPr>
      <w:pBdr>
        <w:top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
    <w:rsid w:val="00B367F5"/>
    <w:pPr>
      <w:pBdr>
        <w:top w:val="single" w:sz="4" w:space="0" w:color="auto"/>
        <w:left w:val="single" w:sz="4" w:space="0" w:color="auto"/>
        <w:bottom w:val="single" w:sz="4" w:space="0" w:color="auto"/>
      </w:pBdr>
      <w:spacing w:before="100" w:beforeAutospacing="1" w:after="100" w:afterAutospacing="1"/>
      <w:jc w:val="center"/>
    </w:pPr>
    <w:rPr>
      <w:sz w:val="26"/>
      <w:szCs w:val="26"/>
    </w:rPr>
  </w:style>
  <w:style w:type="paragraph" w:customStyle="1" w:styleId="xl76">
    <w:name w:val="xl76"/>
    <w:basedOn w:val="a"/>
    <w:rsid w:val="00B367F5"/>
    <w:pPr>
      <w:pBdr>
        <w:top w:val="single" w:sz="4" w:space="0" w:color="auto"/>
        <w:bottom w:val="single" w:sz="4" w:space="0" w:color="auto"/>
      </w:pBdr>
      <w:spacing w:before="100" w:beforeAutospacing="1" w:after="100" w:afterAutospacing="1"/>
      <w:jc w:val="center"/>
    </w:pPr>
    <w:rPr>
      <w:sz w:val="26"/>
      <w:szCs w:val="26"/>
    </w:rPr>
  </w:style>
  <w:style w:type="paragraph" w:customStyle="1" w:styleId="xl77">
    <w:name w:val="xl77"/>
    <w:basedOn w:val="a"/>
    <w:rsid w:val="00B367F5"/>
    <w:pPr>
      <w:pBdr>
        <w:top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78">
    <w:name w:val="xl78"/>
    <w:basedOn w:val="a"/>
    <w:rsid w:val="00B367F5"/>
    <w:pPr>
      <w:pBdr>
        <w:top w:val="single" w:sz="8" w:space="0" w:color="auto"/>
        <w:left w:val="single" w:sz="8" w:space="0" w:color="auto"/>
        <w:bottom w:val="single" w:sz="8" w:space="0" w:color="auto"/>
      </w:pBdr>
      <w:spacing w:before="100" w:beforeAutospacing="1" w:after="100" w:afterAutospacing="1"/>
      <w:jc w:val="right"/>
      <w:textAlignment w:val="center"/>
    </w:pPr>
    <w:rPr>
      <w:b/>
      <w:bCs/>
      <w:sz w:val="28"/>
      <w:szCs w:val="28"/>
    </w:rPr>
  </w:style>
  <w:style w:type="paragraph" w:customStyle="1" w:styleId="xl79">
    <w:name w:val="xl79"/>
    <w:basedOn w:val="a"/>
    <w:rsid w:val="00B367F5"/>
    <w:pPr>
      <w:pBdr>
        <w:top w:val="single" w:sz="8" w:space="0" w:color="auto"/>
        <w:bottom w:val="single" w:sz="8" w:space="0" w:color="auto"/>
      </w:pBdr>
      <w:spacing w:before="100" w:beforeAutospacing="1" w:after="100" w:afterAutospacing="1"/>
      <w:jc w:val="right"/>
      <w:textAlignment w:val="center"/>
    </w:pPr>
    <w:rPr>
      <w:b/>
      <w:bCs/>
      <w:sz w:val="28"/>
      <w:szCs w:val="28"/>
    </w:rPr>
  </w:style>
  <w:style w:type="paragraph" w:customStyle="1" w:styleId="xl80">
    <w:name w:val="xl80"/>
    <w:basedOn w:val="a"/>
    <w:rsid w:val="00B367F5"/>
    <w:pPr>
      <w:pBdr>
        <w:top w:val="single" w:sz="8" w:space="0" w:color="auto"/>
        <w:bottom w:val="single" w:sz="8" w:space="0" w:color="auto"/>
        <w:right w:val="single" w:sz="8" w:space="0" w:color="auto"/>
      </w:pBdr>
      <w:spacing w:before="100" w:beforeAutospacing="1" w:after="100" w:afterAutospacing="1"/>
      <w:jc w:val="right"/>
      <w:textAlignment w:val="center"/>
    </w:pPr>
    <w:rPr>
      <w:b/>
      <w:bCs/>
      <w:sz w:val="28"/>
      <w:szCs w:val="28"/>
    </w:rPr>
  </w:style>
  <w:style w:type="paragraph" w:customStyle="1" w:styleId="xl81">
    <w:name w:val="xl81"/>
    <w:basedOn w:val="a"/>
    <w:rsid w:val="00B367F5"/>
    <w:pPr>
      <w:pBdr>
        <w:top w:val="single" w:sz="8" w:space="0" w:color="auto"/>
        <w:left w:val="single" w:sz="8" w:space="0" w:color="auto"/>
        <w:bottom w:val="single" w:sz="8" w:space="0" w:color="auto"/>
      </w:pBdr>
      <w:spacing w:before="100" w:beforeAutospacing="1" w:after="100" w:afterAutospacing="1"/>
      <w:jc w:val="right"/>
      <w:textAlignment w:val="center"/>
    </w:pPr>
  </w:style>
  <w:style w:type="paragraph" w:customStyle="1" w:styleId="xl82">
    <w:name w:val="xl82"/>
    <w:basedOn w:val="a"/>
    <w:rsid w:val="00B367F5"/>
    <w:pPr>
      <w:pBdr>
        <w:top w:val="single" w:sz="8" w:space="0" w:color="auto"/>
        <w:bottom w:val="single" w:sz="8" w:space="0" w:color="auto"/>
      </w:pBdr>
      <w:spacing w:before="100" w:beforeAutospacing="1" w:after="100" w:afterAutospacing="1"/>
      <w:jc w:val="right"/>
      <w:textAlignment w:val="center"/>
    </w:pPr>
  </w:style>
  <w:style w:type="paragraph" w:customStyle="1" w:styleId="xl83">
    <w:name w:val="xl83"/>
    <w:basedOn w:val="a"/>
    <w:rsid w:val="00B367F5"/>
    <w:pPr>
      <w:pBdr>
        <w:top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84">
    <w:name w:val="xl84"/>
    <w:basedOn w:val="a"/>
    <w:rsid w:val="00B367F5"/>
    <w:pPr>
      <w:pBdr>
        <w:top w:val="single" w:sz="4" w:space="0" w:color="auto"/>
        <w:bottom w:val="single" w:sz="4" w:space="0" w:color="auto"/>
      </w:pBdr>
      <w:spacing w:before="100" w:beforeAutospacing="1" w:after="100" w:afterAutospacing="1"/>
      <w:jc w:val="center"/>
    </w:pPr>
  </w:style>
  <w:style w:type="paragraph" w:customStyle="1" w:styleId="xl85">
    <w:name w:val="xl85"/>
    <w:basedOn w:val="a"/>
    <w:rsid w:val="00B367F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6">
    <w:name w:val="xl86"/>
    <w:basedOn w:val="a"/>
    <w:rsid w:val="00B367F5"/>
    <w:pPr>
      <w:pBdr>
        <w:top w:val="single" w:sz="4" w:space="0" w:color="auto"/>
        <w:left w:val="single" w:sz="4" w:space="0" w:color="auto"/>
      </w:pBdr>
      <w:spacing w:before="100" w:beforeAutospacing="1" w:after="100" w:afterAutospacing="1"/>
      <w:textAlignment w:val="center"/>
    </w:pPr>
    <w:rPr>
      <w:sz w:val="28"/>
      <w:szCs w:val="28"/>
    </w:rPr>
  </w:style>
  <w:style w:type="paragraph" w:customStyle="1" w:styleId="xl87">
    <w:name w:val="xl87"/>
    <w:basedOn w:val="a"/>
    <w:rsid w:val="00B367F5"/>
    <w:pPr>
      <w:pBdr>
        <w:top w:val="single" w:sz="4" w:space="0" w:color="auto"/>
      </w:pBdr>
      <w:spacing w:before="100" w:beforeAutospacing="1" w:after="100" w:afterAutospacing="1"/>
      <w:textAlignment w:val="center"/>
    </w:pPr>
    <w:rPr>
      <w:sz w:val="28"/>
      <w:szCs w:val="28"/>
    </w:rPr>
  </w:style>
  <w:style w:type="paragraph" w:customStyle="1" w:styleId="xl88">
    <w:name w:val="xl88"/>
    <w:basedOn w:val="a"/>
    <w:rsid w:val="00B367F5"/>
    <w:pPr>
      <w:pBdr>
        <w:top w:val="single" w:sz="4" w:space="0" w:color="auto"/>
        <w:right w:val="single" w:sz="4" w:space="0" w:color="auto"/>
      </w:pBdr>
      <w:spacing w:before="100" w:beforeAutospacing="1" w:after="100" w:afterAutospacing="1"/>
      <w:textAlignment w:val="center"/>
    </w:pPr>
    <w:rPr>
      <w:sz w:val="28"/>
      <w:szCs w:val="28"/>
    </w:rPr>
  </w:style>
  <w:style w:type="paragraph" w:customStyle="1" w:styleId="xl89">
    <w:name w:val="xl89"/>
    <w:basedOn w:val="a"/>
    <w:rsid w:val="00B367F5"/>
    <w:pPr>
      <w:pBdr>
        <w:left w:val="single" w:sz="4" w:space="0" w:color="auto"/>
        <w:bottom w:val="single" w:sz="4" w:space="0" w:color="auto"/>
      </w:pBdr>
      <w:spacing w:before="100" w:beforeAutospacing="1" w:after="100" w:afterAutospacing="1"/>
      <w:textAlignment w:val="center"/>
    </w:pPr>
    <w:rPr>
      <w:sz w:val="28"/>
      <w:szCs w:val="28"/>
    </w:rPr>
  </w:style>
  <w:style w:type="paragraph" w:customStyle="1" w:styleId="xl90">
    <w:name w:val="xl90"/>
    <w:basedOn w:val="a"/>
    <w:rsid w:val="00B367F5"/>
    <w:pPr>
      <w:pBdr>
        <w:bottom w:val="single" w:sz="4" w:space="0" w:color="auto"/>
      </w:pBdr>
      <w:spacing w:before="100" w:beforeAutospacing="1" w:after="100" w:afterAutospacing="1"/>
      <w:textAlignment w:val="center"/>
    </w:pPr>
    <w:rPr>
      <w:sz w:val="28"/>
      <w:szCs w:val="28"/>
    </w:rPr>
  </w:style>
  <w:style w:type="paragraph" w:customStyle="1" w:styleId="xl91">
    <w:name w:val="xl91"/>
    <w:basedOn w:val="a"/>
    <w:rsid w:val="00B367F5"/>
    <w:pPr>
      <w:pBdr>
        <w:bottom w:val="single" w:sz="4" w:space="0" w:color="auto"/>
        <w:right w:val="single" w:sz="4" w:space="0" w:color="auto"/>
      </w:pBdr>
      <w:spacing w:before="100" w:beforeAutospacing="1" w:after="100" w:afterAutospacing="1"/>
      <w:textAlignment w:val="center"/>
    </w:pPr>
    <w:rPr>
      <w:sz w:val="28"/>
      <w:szCs w:val="28"/>
    </w:rPr>
  </w:style>
  <w:style w:type="paragraph" w:customStyle="1" w:styleId="xl92">
    <w:name w:val="xl92"/>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
    <w:rsid w:val="00B367F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
    <w:rsid w:val="00B367F5"/>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table" w:styleId="af6">
    <w:name w:val="Table Grid"/>
    <w:basedOn w:val="a1"/>
    <w:rsid w:val="00B367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Body Text"/>
    <w:basedOn w:val="a"/>
    <w:link w:val="af8"/>
    <w:rsid w:val="0004440A"/>
    <w:pPr>
      <w:spacing w:after="120"/>
    </w:pPr>
    <w:rPr>
      <w:lang w:val="en-GB" w:eastAsia="en-US"/>
    </w:rPr>
  </w:style>
  <w:style w:type="character" w:customStyle="1" w:styleId="af8">
    <w:name w:val="Основен текст Знак"/>
    <w:link w:val="af7"/>
    <w:rsid w:val="0004440A"/>
    <w:rPr>
      <w:sz w:val="24"/>
      <w:szCs w:val="24"/>
      <w:lang w:val="en-GB" w:eastAsia="en-US"/>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
    <w:rsid w:val="00780FBB"/>
    <w:pPr>
      <w:tabs>
        <w:tab w:val="left" w:pos="709"/>
      </w:tabs>
    </w:pPr>
    <w:rPr>
      <w:rFonts w:ascii="Tahoma" w:hAnsi="Tahoma"/>
      <w:lang w:val="pl-PL" w:eastAsia="pl-PL"/>
    </w:rPr>
  </w:style>
  <w:style w:type="paragraph" w:styleId="af9">
    <w:name w:val="Body Text Indent"/>
    <w:basedOn w:val="a"/>
    <w:link w:val="afa"/>
    <w:rsid w:val="00895BF5"/>
    <w:pPr>
      <w:spacing w:after="120"/>
      <w:ind w:left="283"/>
    </w:pPr>
  </w:style>
  <w:style w:type="character" w:customStyle="1" w:styleId="afa">
    <w:name w:val="Основен текст с отстъп Знак"/>
    <w:link w:val="af9"/>
    <w:rsid w:val="00895BF5"/>
    <w:rPr>
      <w:sz w:val="24"/>
      <w:szCs w:val="24"/>
    </w:rPr>
  </w:style>
  <w:style w:type="paragraph" w:customStyle="1" w:styleId="afb">
    <w:name w:val="Стил"/>
    <w:rsid w:val="00845A59"/>
    <w:pPr>
      <w:widowControl w:val="0"/>
      <w:autoSpaceDE w:val="0"/>
      <w:autoSpaceDN w:val="0"/>
      <w:adjustRightInd w:val="0"/>
      <w:ind w:left="140" w:right="140" w:firstLine="840"/>
      <w:jc w:val="both"/>
    </w:pPr>
    <w:rPr>
      <w:sz w:val="24"/>
      <w:szCs w:val="24"/>
    </w:rPr>
  </w:style>
  <w:style w:type="paragraph" w:styleId="24">
    <w:name w:val="Body Text 2"/>
    <w:basedOn w:val="a"/>
    <w:link w:val="25"/>
    <w:rsid w:val="00845A59"/>
    <w:pPr>
      <w:spacing w:after="120" w:line="480" w:lineRule="auto"/>
    </w:pPr>
  </w:style>
  <w:style w:type="character" w:customStyle="1" w:styleId="25">
    <w:name w:val="Основен текст 2 Знак"/>
    <w:basedOn w:val="a0"/>
    <w:link w:val="24"/>
    <w:rsid w:val="00845A59"/>
    <w:rPr>
      <w:sz w:val="24"/>
      <w:szCs w:val="24"/>
    </w:rPr>
  </w:style>
  <w:style w:type="paragraph" w:customStyle="1" w:styleId="text">
    <w:name w:val="text"/>
    <w:basedOn w:val="22"/>
    <w:rsid w:val="00845A59"/>
    <w:pPr>
      <w:tabs>
        <w:tab w:val="left" w:pos="1440"/>
      </w:tabs>
      <w:spacing w:before="60" w:line="360" w:lineRule="auto"/>
      <w:ind w:firstLine="567"/>
    </w:pPr>
    <w:rPr>
      <w:rFonts w:ascii="Arial" w:hAnsi="Arial"/>
      <w:b w:val="0"/>
      <w:sz w:val="20"/>
      <w:szCs w:val="20"/>
      <w:lang w:eastAsia="en-US"/>
    </w:rPr>
  </w:style>
  <w:style w:type="character" w:styleId="afc">
    <w:name w:val="Emphasis"/>
    <w:basedOn w:val="a0"/>
    <w:qFormat/>
    <w:rsid w:val="00845A59"/>
    <w:rPr>
      <w:i/>
      <w:iCs/>
    </w:rPr>
  </w:style>
  <w:style w:type="character" w:customStyle="1" w:styleId="30">
    <w:name w:val="Заглавие 3 Знак"/>
    <w:basedOn w:val="a0"/>
    <w:link w:val="3"/>
    <w:rsid w:val="00BC5607"/>
    <w:rPr>
      <w:rFonts w:ascii="Cambria" w:hAnsi="Cambria"/>
      <w:b/>
      <w:bCs/>
      <w:sz w:val="26"/>
      <w:szCs w:val="26"/>
      <w:lang w:eastAsia="en-US"/>
    </w:rPr>
  </w:style>
  <w:style w:type="character" w:customStyle="1" w:styleId="FontStyle31">
    <w:name w:val="Font Style31"/>
    <w:rsid w:val="00A70279"/>
    <w:rPr>
      <w:rFonts w:ascii="Times New Roman" w:hAnsi="Times New Roman" w:cs="Times New Roman"/>
      <w:sz w:val="24"/>
      <w:szCs w:val="24"/>
    </w:rPr>
  </w:style>
  <w:style w:type="paragraph" w:customStyle="1" w:styleId="Style8">
    <w:name w:val="Style8"/>
    <w:basedOn w:val="a"/>
    <w:rsid w:val="00A70279"/>
    <w:pPr>
      <w:widowControl w:val="0"/>
      <w:autoSpaceDE w:val="0"/>
      <w:autoSpaceDN w:val="0"/>
      <w:adjustRightInd w:val="0"/>
      <w:spacing w:line="278" w:lineRule="exact"/>
      <w:ind w:firstLine="713"/>
      <w:jc w:val="both"/>
    </w:pPr>
    <w:rPr>
      <w:rFonts w:ascii="Microsoft Sans Serif" w:hAnsi="Microsoft Sans Serif"/>
    </w:rPr>
  </w:style>
  <w:style w:type="paragraph" w:customStyle="1" w:styleId="afd">
    <w:name w:val="Текст"/>
    <w:basedOn w:val="a"/>
    <w:link w:val="Char"/>
    <w:qFormat/>
    <w:rsid w:val="00077F2C"/>
    <w:pPr>
      <w:suppressAutoHyphens/>
      <w:spacing w:line="288" w:lineRule="auto"/>
      <w:ind w:firstLine="709"/>
      <w:jc w:val="both"/>
    </w:pPr>
    <w:rPr>
      <w:bCs/>
      <w:iCs/>
      <w:color w:val="000000"/>
      <w:lang w:eastAsia="ar-SA"/>
    </w:rPr>
  </w:style>
  <w:style w:type="character" w:customStyle="1" w:styleId="Char">
    <w:name w:val="Текст Char"/>
    <w:link w:val="afd"/>
    <w:rsid w:val="00077F2C"/>
    <w:rPr>
      <w:bCs/>
      <w:iCs/>
      <w:color w:val="000000"/>
      <w:sz w:val="24"/>
      <w:szCs w:val="24"/>
      <w:lang w:eastAsia="ar-SA"/>
    </w:rPr>
  </w:style>
</w:styles>
</file>

<file path=word/webSettings.xml><?xml version="1.0" encoding="utf-8"?>
<w:webSettings xmlns:r="http://schemas.openxmlformats.org/officeDocument/2006/relationships" xmlns:w="http://schemas.openxmlformats.org/wordprocessingml/2006/main">
  <w:divs>
    <w:div w:id="4286043">
      <w:bodyDiv w:val="1"/>
      <w:marLeft w:val="0"/>
      <w:marRight w:val="0"/>
      <w:marTop w:val="0"/>
      <w:marBottom w:val="0"/>
      <w:divBdr>
        <w:top w:val="none" w:sz="0" w:space="0" w:color="auto"/>
        <w:left w:val="none" w:sz="0" w:space="0" w:color="auto"/>
        <w:bottom w:val="none" w:sz="0" w:space="0" w:color="auto"/>
        <w:right w:val="none" w:sz="0" w:space="0" w:color="auto"/>
      </w:divBdr>
    </w:div>
    <w:div w:id="47845475">
      <w:bodyDiv w:val="1"/>
      <w:marLeft w:val="0"/>
      <w:marRight w:val="0"/>
      <w:marTop w:val="0"/>
      <w:marBottom w:val="0"/>
      <w:divBdr>
        <w:top w:val="none" w:sz="0" w:space="0" w:color="auto"/>
        <w:left w:val="none" w:sz="0" w:space="0" w:color="auto"/>
        <w:bottom w:val="none" w:sz="0" w:space="0" w:color="auto"/>
        <w:right w:val="none" w:sz="0" w:space="0" w:color="auto"/>
      </w:divBdr>
    </w:div>
    <w:div w:id="50272221">
      <w:bodyDiv w:val="1"/>
      <w:marLeft w:val="0"/>
      <w:marRight w:val="0"/>
      <w:marTop w:val="0"/>
      <w:marBottom w:val="0"/>
      <w:divBdr>
        <w:top w:val="none" w:sz="0" w:space="0" w:color="auto"/>
        <w:left w:val="none" w:sz="0" w:space="0" w:color="auto"/>
        <w:bottom w:val="none" w:sz="0" w:space="0" w:color="auto"/>
        <w:right w:val="none" w:sz="0" w:space="0" w:color="auto"/>
      </w:divBdr>
    </w:div>
    <w:div w:id="100338619">
      <w:bodyDiv w:val="1"/>
      <w:marLeft w:val="0"/>
      <w:marRight w:val="0"/>
      <w:marTop w:val="0"/>
      <w:marBottom w:val="0"/>
      <w:divBdr>
        <w:top w:val="none" w:sz="0" w:space="0" w:color="auto"/>
        <w:left w:val="none" w:sz="0" w:space="0" w:color="auto"/>
        <w:bottom w:val="none" w:sz="0" w:space="0" w:color="auto"/>
        <w:right w:val="none" w:sz="0" w:space="0" w:color="auto"/>
      </w:divBdr>
    </w:div>
    <w:div w:id="114375302">
      <w:bodyDiv w:val="1"/>
      <w:marLeft w:val="0"/>
      <w:marRight w:val="0"/>
      <w:marTop w:val="0"/>
      <w:marBottom w:val="0"/>
      <w:divBdr>
        <w:top w:val="none" w:sz="0" w:space="0" w:color="auto"/>
        <w:left w:val="none" w:sz="0" w:space="0" w:color="auto"/>
        <w:bottom w:val="none" w:sz="0" w:space="0" w:color="auto"/>
        <w:right w:val="none" w:sz="0" w:space="0" w:color="auto"/>
      </w:divBdr>
    </w:div>
    <w:div w:id="116223230">
      <w:bodyDiv w:val="1"/>
      <w:marLeft w:val="0"/>
      <w:marRight w:val="0"/>
      <w:marTop w:val="0"/>
      <w:marBottom w:val="0"/>
      <w:divBdr>
        <w:top w:val="none" w:sz="0" w:space="0" w:color="auto"/>
        <w:left w:val="none" w:sz="0" w:space="0" w:color="auto"/>
        <w:bottom w:val="none" w:sz="0" w:space="0" w:color="auto"/>
        <w:right w:val="none" w:sz="0" w:space="0" w:color="auto"/>
      </w:divBdr>
    </w:div>
    <w:div w:id="195314941">
      <w:bodyDiv w:val="1"/>
      <w:marLeft w:val="0"/>
      <w:marRight w:val="0"/>
      <w:marTop w:val="0"/>
      <w:marBottom w:val="0"/>
      <w:divBdr>
        <w:top w:val="none" w:sz="0" w:space="0" w:color="auto"/>
        <w:left w:val="none" w:sz="0" w:space="0" w:color="auto"/>
        <w:bottom w:val="none" w:sz="0" w:space="0" w:color="auto"/>
        <w:right w:val="none" w:sz="0" w:space="0" w:color="auto"/>
      </w:divBdr>
    </w:div>
    <w:div w:id="222255845">
      <w:bodyDiv w:val="1"/>
      <w:marLeft w:val="0"/>
      <w:marRight w:val="0"/>
      <w:marTop w:val="0"/>
      <w:marBottom w:val="0"/>
      <w:divBdr>
        <w:top w:val="none" w:sz="0" w:space="0" w:color="auto"/>
        <w:left w:val="none" w:sz="0" w:space="0" w:color="auto"/>
        <w:bottom w:val="none" w:sz="0" w:space="0" w:color="auto"/>
        <w:right w:val="none" w:sz="0" w:space="0" w:color="auto"/>
      </w:divBdr>
    </w:div>
    <w:div w:id="231964581">
      <w:bodyDiv w:val="1"/>
      <w:marLeft w:val="0"/>
      <w:marRight w:val="0"/>
      <w:marTop w:val="0"/>
      <w:marBottom w:val="0"/>
      <w:divBdr>
        <w:top w:val="none" w:sz="0" w:space="0" w:color="auto"/>
        <w:left w:val="none" w:sz="0" w:space="0" w:color="auto"/>
        <w:bottom w:val="none" w:sz="0" w:space="0" w:color="auto"/>
        <w:right w:val="none" w:sz="0" w:space="0" w:color="auto"/>
      </w:divBdr>
    </w:div>
    <w:div w:id="250630407">
      <w:bodyDiv w:val="1"/>
      <w:marLeft w:val="0"/>
      <w:marRight w:val="0"/>
      <w:marTop w:val="0"/>
      <w:marBottom w:val="0"/>
      <w:divBdr>
        <w:top w:val="none" w:sz="0" w:space="0" w:color="auto"/>
        <w:left w:val="none" w:sz="0" w:space="0" w:color="auto"/>
        <w:bottom w:val="none" w:sz="0" w:space="0" w:color="auto"/>
        <w:right w:val="none" w:sz="0" w:space="0" w:color="auto"/>
      </w:divBdr>
    </w:div>
    <w:div w:id="285893057">
      <w:bodyDiv w:val="1"/>
      <w:marLeft w:val="0"/>
      <w:marRight w:val="0"/>
      <w:marTop w:val="0"/>
      <w:marBottom w:val="0"/>
      <w:divBdr>
        <w:top w:val="none" w:sz="0" w:space="0" w:color="auto"/>
        <w:left w:val="none" w:sz="0" w:space="0" w:color="auto"/>
        <w:bottom w:val="none" w:sz="0" w:space="0" w:color="auto"/>
        <w:right w:val="none" w:sz="0" w:space="0" w:color="auto"/>
      </w:divBdr>
    </w:div>
    <w:div w:id="309095592">
      <w:bodyDiv w:val="1"/>
      <w:marLeft w:val="0"/>
      <w:marRight w:val="0"/>
      <w:marTop w:val="0"/>
      <w:marBottom w:val="0"/>
      <w:divBdr>
        <w:top w:val="none" w:sz="0" w:space="0" w:color="auto"/>
        <w:left w:val="none" w:sz="0" w:space="0" w:color="auto"/>
        <w:bottom w:val="none" w:sz="0" w:space="0" w:color="auto"/>
        <w:right w:val="none" w:sz="0" w:space="0" w:color="auto"/>
      </w:divBdr>
    </w:div>
    <w:div w:id="368796963">
      <w:bodyDiv w:val="1"/>
      <w:marLeft w:val="0"/>
      <w:marRight w:val="0"/>
      <w:marTop w:val="0"/>
      <w:marBottom w:val="0"/>
      <w:divBdr>
        <w:top w:val="none" w:sz="0" w:space="0" w:color="auto"/>
        <w:left w:val="none" w:sz="0" w:space="0" w:color="auto"/>
        <w:bottom w:val="none" w:sz="0" w:space="0" w:color="auto"/>
        <w:right w:val="none" w:sz="0" w:space="0" w:color="auto"/>
      </w:divBdr>
    </w:div>
    <w:div w:id="475998461">
      <w:bodyDiv w:val="1"/>
      <w:marLeft w:val="0"/>
      <w:marRight w:val="0"/>
      <w:marTop w:val="0"/>
      <w:marBottom w:val="0"/>
      <w:divBdr>
        <w:top w:val="none" w:sz="0" w:space="0" w:color="auto"/>
        <w:left w:val="none" w:sz="0" w:space="0" w:color="auto"/>
        <w:bottom w:val="none" w:sz="0" w:space="0" w:color="auto"/>
        <w:right w:val="none" w:sz="0" w:space="0" w:color="auto"/>
      </w:divBdr>
    </w:div>
    <w:div w:id="476799075">
      <w:bodyDiv w:val="1"/>
      <w:marLeft w:val="0"/>
      <w:marRight w:val="0"/>
      <w:marTop w:val="0"/>
      <w:marBottom w:val="0"/>
      <w:divBdr>
        <w:top w:val="none" w:sz="0" w:space="0" w:color="auto"/>
        <w:left w:val="none" w:sz="0" w:space="0" w:color="auto"/>
        <w:bottom w:val="none" w:sz="0" w:space="0" w:color="auto"/>
        <w:right w:val="none" w:sz="0" w:space="0" w:color="auto"/>
      </w:divBdr>
    </w:div>
    <w:div w:id="483467886">
      <w:bodyDiv w:val="1"/>
      <w:marLeft w:val="0"/>
      <w:marRight w:val="0"/>
      <w:marTop w:val="0"/>
      <w:marBottom w:val="0"/>
      <w:divBdr>
        <w:top w:val="none" w:sz="0" w:space="0" w:color="auto"/>
        <w:left w:val="none" w:sz="0" w:space="0" w:color="auto"/>
        <w:bottom w:val="none" w:sz="0" w:space="0" w:color="auto"/>
        <w:right w:val="none" w:sz="0" w:space="0" w:color="auto"/>
      </w:divBdr>
      <w:divsChild>
        <w:div w:id="734280836">
          <w:marLeft w:val="0"/>
          <w:marRight w:val="0"/>
          <w:marTop w:val="0"/>
          <w:marBottom w:val="120"/>
          <w:divBdr>
            <w:top w:val="none" w:sz="0" w:space="0" w:color="auto"/>
            <w:left w:val="none" w:sz="0" w:space="0" w:color="auto"/>
            <w:bottom w:val="none" w:sz="0" w:space="0" w:color="auto"/>
            <w:right w:val="none" w:sz="0" w:space="0" w:color="auto"/>
          </w:divBdr>
          <w:divsChild>
            <w:div w:id="1270623807">
              <w:marLeft w:val="0"/>
              <w:marRight w:val="0"/>
              <w:marTop w:val="0"/>
              <w:marBottom w:val="0"/>
              <w:divBdr>
                <w:top w:val="none" w:sz="0" w:space="0" w:color="auto"/>
                <w:left w:val="none" w:sz="0" w:space="0" w:color="auto"/>
                <w:bottom w:val="none" w:sz="0" w:space="0" w:color="auto"/>
                <w:right w:val="none" w:sz="0" w:space="0" w:color="auto"/>
              </w:divBdr>
            </w:div>
            <w:div w:id="14039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306529">
      <w:bodyDiv w:val="1"/>
      <w:marLeft w:val="0"/>
      <w:marRight w:val="0"/>
      <w:marTop w:val="0"/>
      <w:marBottom w:val="0"/>
      <w:divBdr>
        <w:top w:val="none" w:sz="0" w:space="0" w:color="auto"/>
        <w:left w:val="none" w:sz="0" w:space="0" w:color="auto"/>
        <w:bottom w:val="none" w:sz="0" w:space="0" w:color="auto"/>
        <w:right w:val="none" w:sz="0" w:space="0" w:color="auto"/>
      </w:divBdr>
    </w:div>
    <w:div w:id="518156963">
      <w:bodyDiv w:val="1"/>
      <w:marLeft w:val="0"/>
      <w:marRight w:val="0"/>
      <w:marTop w:val="0"/>
      <w:marBottom w:val="0"/>
      <w:divBdr>
        <w:top w:val="none" w:sz="0" w:space="0" w:color="auto"/>
        <w:left w:val="none" w:sz="0" w:space="0" w:color="auto"/>
        <w:bottom w:val="none" w:sz="0" w:space="0" w:color="auto"/>
        <w:right w:val="none" w:sz="0" w:space="0" w:color="auto"/>
      </w:divBdr>
    </w:div>
    <w:div w:id="519440158">
      <w:bodyDiv w:val="1"/>
      <w:marLeft w:val="0"/>
      <w:marRight w:val="0"/>
      <w:marTop w:val="0"/>
      <w:marBottom w:val="0"/>
      <w:divBdr>
        <w:top w:val="none" w:sz="0" w:space="0" w:color="auto"/>
        <w:left w:val="none" w:sz="0" w:space="0" w:color="auto"/>
        <w:bottom w:val="none" w:sz="0" w:space="0" w:color="auto"/>
        <w:right w:val="none" w:sz="0" w:space="0" w:color="auto"/>
      </w:divBdr>
    </w:div>
    <w:div w:id="648174761">
      <w:bodyDiv w:val="1"/>
      <w:marLeft w:val="0"/>
      <w:marRight w:val="0"/>
      <w:marTop w:val="0"/>
      <w:marBottom w:val="0"/>
      <w:divBdr>
        <w:top w:val="none" w:sz="0" w:space="0" w:color="auto"/>
        <w:left w:val="none" w:sz="0" w:space="0" w:color="auto"/>
        <w:bottom w:val="none" w:sz="0" w:space="0" w:color="auto"/>
        <w:right w:val="none" w:sz="0" w:space="0" w:color="auto"/>
      </w:divBdr>
    </w:div>
    <w:div w:id="651913843">
      <w:bodyDiv w:val="1"/>
      <w:marLeft w:val="0"/>
      <w:marRight w:val="0"/>
      <w:marTop w:val="0"/>
      <w:marBottom w:val="0"/>
      <w:divBdr>
        <w:top w:val="none" w:sz="0" w:space="0" w:color="auto"/>
        <w:left w:val="none" w:sz="0" w:space="0" w:color="auto"/>
        <w:bottom w:val="none" w:sz="0" w:space="0" w:color="auto"/>
        <w:right w:val="none" w:sz="0" w:space="0" w:color="auto"/>
      </w:divBdr>
    </w:div>
    <w:div w:id="687636225">
      <w:bodyDiv w:val="1"/>
      <w:marLeft w:val="0"/>
      <w:marRight w:val="0"/>
      <w:marTop w:val="0"/>
      <w:marBottom w:val="0"/>
      <w:divBdr>
        <w:top w:val="none" w:sz="0" w:space="0" w:color="auto"/>
        <w:left w:val="none" w:sz="0" w:space="0" w:color="auto"/>
        <w:bottom w:val="none" w:sz="0" w:space="0" w:color="auto"/>
        <w:right w:val="none" w:sz="0" w:space="0" w:color="auto"/>
      </w:divBdr>
    </w:div>
    <w:div w:id="706177977">
      <w:bodyDiv w:val="1"/>
      <w:marLeft w:val="0"/>
      <w:marRight w:val="0"/>
      <w:marTop w:val="0"/>
      <w:marBottom w:val="0"/>
      <w:divBdr>
        <w:top w:val="none" w:sz="0" w:space="0" w:color="auto"/>
        <w:left w:val="none" w:sz="0" w:space="0" w:color="auto"/>
        <w:bottom w:val="none" w:sz="0" w:space="0" w:color="auto"/>
        <w:right w:val="none" w:sz="0" w:space="0" w:color="auto"/>
      </w:divBdr>
      <w:divsChild>
        <w:div w:id="2054428157">
          <w:marLeft w:val="0"/>
          <w:marRight w:val="0"/>
          <w:marTop w:val="0"/>
          <w:marBottom w:val="120"/>
          <w:divBdr>
            <w:top w:val="none" w:sz="0" w:space="0" w:color="auto"/>
            <w:left w:val="none" w:sz="0" w:space="0" w:color="auto"/>
            <w:bottom w:val="none" w:sz="0" w:space="0" w:color="auto"/>
            <w:right w:val="none" w:sz="0" w:space="0" w:color="auto"/>
          </w:divBdr>
          <w:divsChild>
            <w:div w:id="253443701">
              <w:marLeft w:val="0"/>
              <w:marRight w:val="0"/>
              <w:marTop w:val="0"/>
              <w:marBottom w:val="0"/>
              <w:divBdr>
                <w:top w:val="none" w:sz="0" w:space="0" w:color="auto"/>
                <w:left w:val="none" w:sz="0" w:space="0" w:color="auto"/>
                <w:bottom w:val="none" w:sz="0" w:space="0" w:color="auto"/>
                <w:right w:val="none" w:sz="0" w:space="0" w:color="auto"/>
              </w:divBdr>
            </w:div>
            <w:div w:id="413666519">
              <w:marLeft w:val="0"/>
              <w:marRight w:val="0"/>
              <w:marTop w:val="0"/>
              <w:marBottom w:val="0"/>
              <w:divBdr>
                <w:top w:val="none" w:sz="0" w:space="0" w:color="auto"/>
                <w:left w:val="none" w:sz="0" w:space="0" w:color="auto"/>
                <w:bottom w:val="none" w:sz="0" w:space="0" w:color="auto"/>
                <w:right w:val="none" w:sz="0" w:space="0" w:color="auto"/>
              </w:divBdr>
            </w:div>
            <w:div w:id="943536102">
              <w:marLeft w:val="0"/>
              <w:marRight w:val="0"/>
              <w:marTop w:val="0"/>
              <w:marBottom w:val="0"/>
              <w:divBdr>
                <w:top w:val="none" w:sz="0" w:space="0" w:color="auto"/>
                <w:left w:val="none" w:sz="0" w:space="0" w:color="auto"/>
                <w:bottom w:val="none" w:sz="0" w:space="0" w:color="auto"/>
                <w:right w:val="none" w:sz="0" w:space="0" w:color="auto"/>
              </w:divBdr>
            </w:div>
            <w:div w:id="1314993256">
              <w:marLeft w:val="0"/>
              <w:marRight w:val="0"/>
              <w:marTop w:val="0"/>
              <w:marBottom w:val="0"/>
              <w:divBdr>
                <w:top w:val="none" w:sz="0" w:space="0" w:color="auto"/>
                <w:left w:val="none" w:sz="0" w:space="0" w:color="auto"/>
                <w:bottom w:val="none" w:sz="0" w:space="0" w:color="auto"/>
                <w:right w:val="none" w:sz="0" w:space="0" w:color="auto"/>
              </w:divBdr>
            </w:div>
            <w:div w:id="155720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575465">
      <w:bodyDiv w:val="1"/>
      <w:marLeft w:val="0"/>
      <w:marRight w:val="0"/>
      <w:marTop w:val="0"/>
      <w:marBottom w:val="0"/>
      <w:divBdr>
        <w:top w:val="none" w:sz="0" w:space="0" w:color="auto"/>
        <w:left w:val="none" w:sz="0" w:space="0" w:color="auto"/>
        <w:bottom w:val="none" w:sz="0" w:space="0" w:color="auto"/>
        <w:right w:val="none" w:sz="0" w:space="0" w:color="auto"/>
      </w:divBdr>
    </w:div>
    <w:div w:id="821773016">
      <w:bodyDiv w:val="1"/>
      <w:marLeft w:val="0"/>
      <w:marRight w:val="0"/>
      <w:marTop w:val="0"/>
      <w:marBottom w:val="0"/>
      <w:divBdr>
        <w:top w:val="none" w:sz="0" w:space="0" w:color="auto"/>
        <w:left w:val="none" w:sz="0" w:space="0" w:color="auto"/>
        <w:bottom w:val="none" w:sz="0" w:space="0" w:color="auto"/>
        <w:right w:val="none" w:sz="0" w:space="0" w:color="auto"/>
      </w:divBdr>
    </w:div>
    <w:div w:id="842090577">
      <w:bodyDiv w:val="1"/>
      <w:marLeft w:val="0"/>
      <w:marRight w:val="0"/>
      <w:marTop w:val="0"/>
      <w:marBottom w:val="0"/>
      <w:divBdr>
        <w:top w:val="none" w:sz="0" w:space="0" w:color="auto"/>
        <w:left w:val="none" w:sz="0" w:space="0" w:color="auto"/>
        <w:bottom w:val="none" w:sz="0" w:space="0" w:color="auto"/>
        <w:right w:val="none" w:sz="0" w:space="0" w:color="auto"/>
      </w:divBdr>
    </w:div>
    <w:div w:id="959918113">
      <w:bodyDiv w:val="1"/>
      <w:marLeft w:val="0"/>
      <w:marRight w:val="0"/>
      <w:marTop w:val="0"/>
      <w:marBottom w:val="0"/>
      <w:divBdr>
        <w:top w:val="none" w:sz="0" w:space="0" w:color="auto"/>
        <w:left w:val="none" w:sz="0" w:space="0" w:color="auto"/>
        <w:bottom w:val="none" w:sz="0" w:space="0" w:color="auto"/>
        <w:right w:val="none" w:sz="0" w:space="0" w:color="auto"/>
      </w:divBdr>
    </w:div>
    <w:div w:id="1094591559">
      <w:bodyDiv w:val="1"/>
      <w:marLeft w:val="0"/>
      <w:marRight w:val="0"/>
      <w:marTop w:val="0"/>
      <w:marBottom w:val="0"/>
      <w:divBdr>
        <w:top w:val="none" w:sz="0" w:space="0" w:color="auto"/>
        <w:left w:val="none" w:sz="0" w:space="0" w:color="auto"/>
        <w:bottom w:val="none" w:sz="0" w:space="0" w:color="auto"/>
        <w:right w:val="none" w:sz="0" w:space="0" w:color="auto"/>
      </w:divBdr>
    </w:div>
    <w:div w:id="1107500090">
      <w:bodyDiv w:val="1"/>
      <w:marLeft w:val="0"/>
      <w:marRight w:val="0"/>
      <w:marTop w:val="0"/>
      <w:marBottom w:val="0"/>
      <w:divBdr>
        <w:top w:val="none" w:sz="0" w:space="0" w:color="auto"/>
        <w:left w:val="none" w:sz="0" w:space="0" w:color="auto"/>
        <w:bottom w:val="none" w:sz="0" w:space="0" w:color="auto"/>
        <w:right w:val="none" w:sz="0" w:space="0" w:color="auto"/>
      </w:divBdr>
    </w:div>
    <w:div w:id="1163204283">
      <w:bodyDiv w:val="1"/>
      <w:marLeft w:val="0"/>
      <w:marRight w:val="0"/>
      <w:marTop w:val="0"/>
      <w:marBottom w:val="0"/>
      <w:divBdr>
        <w:top w:val="none" w:sz="0" w:space="0" w:color="auto"/>
        <w:left w:val="none" w:sz="0" w:space="0" w:color="auto"/>
        <w:bottom w:val="none" w:sz="0" w:space="0" w:color="auto"/>
        <w:right w:val="none" w:sz="0" w:space="0" w:color="auto"/>
      </w:divBdr>
    </w:div>
    <w:div w:id="1193422053">
      <w:bodyDiv w:val="1"/>
      <w:marLeft w:val="0"/>
      <w:marRight w:val="0"/>
      <w:marTop w:val="0"/>
      <w:marBottom w:val="0"/>
      <w:divBdr>
        <w:top w:val="none" w:sz="0" w:space="0" w:color="auto"/>
        <w:left w:val="none" w:sz="0" w:space="0" w:color="auto"/>
        <w:bottom w:val="none" w:sz="0" w:space="0" w:color="auto"/>
        <w:right w:val="none" w:sz="0" w:space="0" w:color="auto"/>
      </w:divBdr>
    </w:div>
    <w:div w:id="1212184816">
      <w:bodyDiv w:val="1"/>
      <w:marLeft w:val="0"/>
      <w:marRight w:val="0"/>
      <w:marTop w:val="0"/>
      <w:marBottom w:val="0"/>
      <w:divBdr>
        <w:top w:val="none" w:sz="0" w:space="0" w:color="auto"/>
        <w:left w:val="none" w:sz="0" w:space="0" w:color="auto"/>
        <w:bottom w:val="none" w:sz="0" w:space="0" w:color="auto"/>
        <w:right w:val="none" w:sz="0" w:space="0" w:color="auto"/>
      </w:divBdr>
      <w:divsChild>
        <w:div w:id="68159783">
          <w:marLeft w:val="0"/>
          <w:marRight w:val="0"/>
          <w:marTop w:val="150"/>
          <w:marBottom w:val="0"/>
          <w:divBdr>
            <w:top w:val="single" w:sz="6" w:space="0" w:color="FFFFFF"/>
            <w:left w:val="single" w:sz="6" w:space="0" w:color="FFFFFF"/>
            <w:bottom w:val="single" w:sz="6" w:space="0" w:color="FFFFFF"/>
            <w:right w:val="single" w:sz="6" w:space="0" w:color="FFFFFF"/>
          </w:divBdr>
        </w:div>
        <w:div w:id="1714500360">
          <w:marLeft w:val="0"/>
          <w:marRight w:val="0"/>
          <w:marTop w:val="150"/>
          <w:marBottom w:val="0"/>
          <w:divBdr>
            <w:top w:val="single" w:sz="6" w:space="0" w:color="FFFFFF"/>
            <w:left w:val="single" w:sz="6" w:space="0" w:color="FFFFFF"/>
            <w:bottom w:val="single" w:sz="6" w:space="0" w:color="FFFFFF"/>
            <w:right w:val="single" w:sz="6" w:space="0" w:color="FFFFFF"/>
          </w:divBdr>
          <w:divsChild>
            <w:div w:id="22246162">
              <w:marLeft w:val="0"/>
              <w:marRight w:val="60"/>
              <w:marTop w:val="45"/>
              <w:marBottom w:val="0"/>
              <w:divBdr>
                <w:top w:val="none" w:sz="0" w:space="0" w:color="auto"/>
                <w:left w:val="none" w:sz="0" w:space="0" w:color="auto"/>
                <w:bottom w:val="none" w:sz="0" w:space="0" w:color="auto"/>
                <w:right w:val="none" w:sz="0" w:space="0" w:color="auto"/>
              </w:divBdr>
            </w:div>
            <w:div w:id="522017274">
              <w:marLeft w:val="0"/>
              <w:marRight w:val="60"/>
              <w:marTop w:val="45"/>
              <w:marBottom w:val="0"/>
              <w:divBdr>
                <w:top w:val="none" w:sz="0" w:space="0" w:color="auto"/>
                <w:left w:val="none" w:sz="0" w:space="0" w:color="auto"/>
                <w:bottom w:val="none" w:sz="0" w:space="0" w:color="auto"/>
                <w:right w:val="none" w:sz="0" w:space="0" w:color="auto"/>
              </w:divBdr>
            </w:div>
            <w:div w:id="816998356">
              <w:marLeft w:val="0"/>
              <w:marRight w:val="60"/>
              <w:marTop w:val="45"/>
              <w:marBottom w:val="0"/>
              <w:divBdr>
                <w:top w:val="none" w:sz="0" w:space="0" w:color="auto"/>
                <w:left w:val="none" w:sz="0" w:space="0" w:color="auto"/>
                <w:bottom w:val="none" w:sz="0" w:space="0" w:color="auto"/>
                <w:right w:val="none" w:sz="0" w:space="0" w:color="auto"/>
              </w:divBdr>
            </w:div>
            <w:div w:id="2123187852">
              <w:marLeft w:val="0"/>
              <w:marRight w:val="60"/>
              <w:marTop w:val="45"/>
              <w:marBottom w:val="0"/>
              <w:divBdr>
                <w:top w:val="none" w:sz="0" w:space="0" w:color="auto"/>
                <w:left w:val="none" w:sz="0" w:space="0" w:color="auto"/>
                <w:bottom w:val="none" w:sz="0" w:space="0" w:color="auto"/>
                <w:right w:val="none" w:sz="0" w:space="0" w:color="auto"/>
              </w:divBdr>
            </w:div>
          </w:divsChild>
        </w:div>
      </w:divsChild>
    </w:div>
    <w:div w:id="1230074334">
      <w:bodyDiv w:val="1"/>
      <w:marLeft w:val="0"/>
      <w:marRight w:val="0"/>
      <w:marTop w:val="0"/>
      <w:marBottom w:val="0"/>
      <w:divBdr>
        <w:top w:val="none" w:sz="0" w:space="0" w:color="auto"/>
        <w:left w:val="none" w:sz="0" w:space="0" w:color="auto"/>
        <w:bottom w:val="none" w:sz="0" w:space="0" w:color="auto"/>
        <w:right w:val="none" w:sz="0" w:space="0" w:color="auto"/>
      </w:divBdr>
    </w:div>
    <w:div w:id="1327392736">
      <w:bodyDiv w:val="1"/>
      <w:marLeft w:val="0"/>
      <w:marRight w:val="0"/>
      <w:marTop w:val="0"/>
      <w:marBottom w:val="0"/>
      <w:divBdr>
        <w:top w:val="none" w:sz="0" w:space="0" w:color="auto"/>
        <w:left w:val="none" w:sz="0" w:space="0" w:color="auto"/>
        <w:bottom w:val="none" w:sz="0" w:space="0" w:color="auto"/>
        <w:right w:val="none" w:sz="0" w:space="0" w:color="auto"/>
      </w:divBdr>
    </w:div>
    <w:div w:id="1333217339">
      <w:bodyDiv w:val="1"/>
      <w:marLeft w:val="0"/>
      <w:marRight w:val="0"/>
      <w:marTop w:val="0"/>
      <w:marBottom w:val="0"/>
      <w:divBdr>
        <w:top w:val="none" w:sz="0" w:space="0" w:color="auto"/>
        <w:left w:val="none" w:sz="0" w:space="0" w:color="auto"/>
        <w:bottom w:val="none" w:sz="0" w:space="0" w:color="auto"/>
        <w:right w:val="none" w:sz="0" w:space="0" w:color="auto"/>
      </w:divBdr>
    </w:div>
    <w:div w:id="1346128376">
      <w:bodyDiv w:val="1"/>
      <w:marLeft w:val="0"/>
      <w:marRight w:val="0"/>
      <w:marTop w:val="0"/>
      <w:marBottom w:val="0"/>
      <w:divBdr>
        <w:top w:val="none" w:sz="0" w:space="0" w:color="auto"/>
        <w:left w:val="none" w:sz="0" w:space="0" w:color="auto"/>
        <w:bottom w:val="none" w:sz="0" w:space="0" w:color="auto"/>
        <w:right w:val="none" w:sz="0" w:space="0" w:color="auto"/>
      </w:divBdr>
    </w:div>
    <w:div w:id="1449618996">
      <w:bodyDiv w:val="1"/>
      <w:marLeft w:val="0"/>
      <w:marRight w:val="0"/>
      <w:marTop w:val="0"/>
      <w:marBottom w:val="0"/>
      <w:divBdr>
        <w:top w:val="none" w:sz="0" w:space="0" w:color="auto"/>
        <w:left w:val="none" w:sz="0" w:space="0" w:color="auto"/>
        <w:bottom w:val="none" w:sz="0" w:space="0" w:color="auto"/>
        <w:right w:val="none" w:sz="0" w:space="0" w:color="auto"/>
      </w:divBdr>
    </w:div>
    <w:div w:id="1470829946">
      <w:bodyDiv w:val="1"/>
      <w:marLeft w:val="0"/>
      <w:marRight w:val="0"/>
      <w:marTop w:val="0"/>
      <w:marBottom w:val="0"/>
      <w:divBdr>
        <w:top w:val="none" w:sz="0" w:space="0" w:color="auto"/>
        <w:left w:val="none" w:sz="0" w:space="0" w:color="auto"/>
        <w:bottom w:val="none" w:sz="0" w:space="0" w:color="auto"/>
        <w:right w:val="none" w:sz="0" w:space="0" w:color="auto"/>
      </w:divBdr>
    </w:div>
    <w:div w:id="1473673555">
      <w:bodyDiv w:val="1"/>
      <w:marLeft w:val="0"/>
      <w:marRight w:val="0"/>
      <w:marTop w:val="0"/>
      <w:marBottom w:val="0"/>
      <w:divBdr>
        <w:top w:val="none" w:sz="0" w:space="0" w:color="auto"/>
        <w:left w:val="none" w:sz="0" w:space="0" w:color="auto"/>
        <w:bottom w:val="none" w:sz="0" w:space="0" w:color="auto"/>
        <w:right w:val="none" w:sz="0" w:space="0" w:color="auto"/>
      </w:divBdr>
      <w:divsChild>
        <w:div w:id="201329617">
          <w:marLeft w:val="0"/>
          <w:marRight w:val="0"/>
          <w:marTop w:val="0"/>
          <w:marBottom w:val="0"/>
          <w:divBdr>
            <w:top w:val="none" w:sz="0" w:space="0" w:color="auto"/>
            <w:left w:val="none" w:sz="0" w:space="0" w:color="auto"/>
            <w:bottom w:val="none" w:sz="0" w:space="0" w:color="auto"/>
            <w:right w:val="none" w:sz="0" w:space="0" w:color="auto"/>
          </w:divBdr>
        </w:div>
        <w:div w:id="262804410">
          <w:marLeft w:val="0"/>
          <w:marRight w:val="0"/>
          <w:marTop w:val="0"/>
          <w:marBottom w:val="0"/>
          <w:divBdr>
            <w:top w:val="none" w:sz="0" w:space="0" w:color="auto"/>
            <w:left w:val="none" w:sz="0" w:space="0" w:color="auto"/>
            <w:bottom w:val="none" w:sz="0" w:space="0" w:color="auto"/>
            <w:right w:val="none" w:sz="0" w:space="0" w:color="auto"/>
          </w:divBdr>
        </w:div>
        <w:div w:id="424306427">
          <w:marLeft w:val="0"/>
          <w:marRight w:val="0"/>
          <w:marTop w:val="0"/>
          <w:marBottom w:val="120"/>
          <w:divBdr>
            <w:top w:val="none" w:sz="0" w:space="0" w:color="auto"/>
            <w:left w:val="none" w:sz="0" w:space="0" w:color="auto"/>
            <w:bottom w:val="none" w:sz="0" w:space="0" w:color="auto"/>
            <w:right w:val="none" w:sz="0" w:space="0" w:color="auto"/>
          </w:divBdr>
          <w:divsChild>
            <w:div w:id="227152337">
              <w:marLeft w:val="0"/>
              <w:marRight w:val="0"/>
              <w:marTop w:val="0"/>
              <w:marBottom w:val="0"/>
              <w:divBdr>
                <w:top w:val="none" w:sz="0" w:space="0" w:color="auto"/>
                <w:left w:val="none" w:sz="0" w:space="0" w:color="auto"/>
                <w:bottom w:val="none" w:sz="0" w:space="0" w:color="auto"/>
                <w:right w:val="none" w:sz="0" w:space="0" w:color="auto"/>
              </w:divBdr>
            </w:div>
            <w:div w:id="1279146992">
              <w:marLeft w:val="0"/>
              <w:marRight w:val="0"/>
              <w:marTop w:val="0"/>
              <w:marBottom w:val="0"/>
              <w:divBdr>
                <w:top w:val="none" w:sz="0" w:space="0" w:color="auto"/>
                <w:left w:val="none" w:sz="0" w:space="0" w:color="auto"/>
                <w:bottom w:val="none" w:sz="0" w:space="0" w:color="auto"/>
                <w:right w:val="none" w:sz="0" w:space="0" w:color="auto"/>
              </w:divBdr>
            </w:div>
            <w:div w:id="1897928087">
              <w:marLeft w:val="0"/>
              <w:marRight w:val="0"/>
              <w:marTop w:val="0"/>
              <w:marBottom w:val="0"/>
              <w:divBdr>
                <w:top w:val="none" w:sz="0" w:space="0" w:color="auto"/>
                <w:left w:val="none" w:sz="0" w:space="0" w:color="auto"/>
                <w:bottom w:val="none" w:sz="0" w:space="0" w:color="auto"/>
                <w:right w:val="none" w:sz="0" w:space="0" w:color="auto"/>
              </w:divBdr>
            </w:div>
            <w:div w:id="2060780978">
              <w:marLeft w:val="0"/>
              <w:marRight w:val="0"/>
              <w:marTop w:val="0"/>
              <w:marBottom w:val="0"/>
              <w:divBdr>
                <w:top w:val="none" w:sz="0" w:space="0" w:color="auto"/>
                <w:left w:val="none" w:sz="0" w:space="0" w:color="auto"/>
                <w:bottom w:val="none" w:sz="0" w:space="0" w:color="auto"/>
                <w:right w:val="none" w:sz="0" w:space="0" w:color="auto"/>
              </w:divBdr>
            </w:div>
          </w:divsChild>
        </w:div>
        <w:div w:id="541409241">
          <w:marLeft w:val="0"/>
          <w:marRight w:val="0"/>
          <w:marTop w:val="0"/>
          <w:marBottom w:val="120"/>
          <w:divBdr>
            <w:top w:val="none" w:sz="0" w:space="0" w:color="auto"/>
            <w:left w:val="none" w:sz="0" w:space="0" w:color="auto"/>
            <w:bottom w:val="none" w:sz="0" w:space="0" w:color="auto"/>
            <w:right w:val="none" w:sz="0" w:space="0" w:color="auto"/>
          </w:divBdr>
          <w:divsChild>
            <w:div w:id="247886077">
              <w:marLeft w:val="0"/>
              <w:marRight w:val="0"/>
              <w:marTop w:val="0"/>
              <w:marBottom w:val="0"/>
              <w:divBdr>
                <w:top w:val="none" w:sz="0" w:space="0" w:color="auto"/>
                <w:left w:val="none" w:sz="0" w:space="0" w:color="auto"/>
                <w:bottom w:val="none" w:sz="0" w:space="0" w:color="auto"/>
                <w:right w:val="none" w:sz="0" w:space="0" w:color="auto"/>
              </w:divBdr>
            </w:div>
            <w:div w:id="265649915">
              <w:marLeft w:val="0"/>
              <w:marRight w:val="0"/>
              <w:marTop w:val="0"/>
              <w:marBottom w:val="0"/>
              <w:divBdr>
                <w:top w:val="none" w:sz="0" w:space="0" w:color="auto"/>
                <w:left w:val="none" w:sz="0" w:space="0" w:color="auto"/>
                <w:bottom w:val="none" w:sz="0" w:space="0" w:color="auto"/>
                <w:right w:val="none" w:sz="0" w:space="0" w:color="auto"/>
              </w:divBdr>
            </w:div>
            <w:div w:id="793403499">
              <w:marLeft w:val="0"/>
              <w:marRight w:val="0"/>
              <w:marTop w:val="0"/>
              <w:marBottom w:val="0"/>
              <w:divBdr>
                <w:top w:val="none" w:sz="0" w:space="0" w:color="auto"/>
                <w:left w:val="none" w:sz="0" w:space="0" w:color="auto"/>
                <w:bottom w:val="none" w:sz="0" w:space="0" w:color="auto"/>
                <w:right w:val="none" w:sz="0" w:space="0" w:color="auto"/>
              </w:divBdr>
            </w:div>
            <w:div w:id="903107073">
              <w:marLeft w:val="0"/>
              <w:marRight w:val="0"/>
              <w:marTop w:val="0"/>
              <w:marBottom w:val="0"/>
              <w:divBdr>
                <w:top w:val="none" w:sz="0" w:space="0" w:color="auto"/>
                <w:left w:val="none" w:sz="0" w:space="0" w:color="auto"/>
                <w:bottom w:val="none" w:sz="0" w:space="0" w:color="auto"/>
                <w:right w:val="none" w:sz="0" w:space="0" w:color="auto"/>
              </w:divBdr>
            </w:div>
            <w:div w:id="1292204262">
              <w:marLeft w:val="0"/>
              <w:marRight w:val="0"/>
              <w:marTop w:val="0"/>
              <w:marBottom w:val="0"/>
              <w:divBdr>
                <w:top w:val="none" w:sz="0" w:space="0" w:color="auto"/>
                <w:left w:val="none" w:sz="0" w:space="0" w:color="auto"/>
                <w:bottom w:val="none" w:sz="0" w:space="0" w:color="auto"/>
                <w:right w:val="none" w:sz="0" w:space="0" w:color="auto"/>
              </w:divBdr>
            </w:div>
            <w:div w:id="1354842669">
              <w:marLeft w:val="0"/>
              <w:marRight w:val="0"/>
              <w:marTop w:val="0"/>
              <w:marBottom w:val="0"/>
              <w:divBdr>
                <w:top w:val="none" w:sz="0" w:space="0" w:color="auto"/>
                <w:left w:val="none" w:sz="0" w:space="0" w:color="auto"/>
                <w:bottom w:val="none" w:sz="0" w:space="0" w:color="auto"/>
                <w:right w:val="none" w:sz="0" w:space="0" w:color="auto"/>
              </w:divBdr>
            </w:div>
            <w:div w:id="1454859203">
              <w:marLeft w:val="0"/>
              <w:marRight w:val="0"/>
              <w:marTop w:val="0"/>
              <w:marBottom w:val="0"/>
              <w:divBdr>
                <w:top w:val="none" w:sz="0" w:space="0" w:color="auto"/>
                <w:left w:val="none" w:sz="0" w:space="0" w:color="auto"/>
                <w:bottom w:val="none" w:sz="0" w:space="0" w:color="auto"/>
                <w:right w:val="none" w:sz="0" w:space="0" w:color="auto"/>
              </w:divBdr>
            </w:div>
            <w:div w:id="1563248958">
              <w:marLeft w:val="0"/>
              <w:marRight w:val="0"/>
              <w:marTop w:val="0"/>
              <w:marBottom w:val="0"/>
              <w:divBdr>
                <w:top w:val="none" w:sz="0" w:space="0" w:color="auto"/>
                <w:left w:val="none" w:sz="0" w:space="0" w:color="auto"/>
                <w:bottom w:val="none" w:sz="0" w:space="0" w:color="auto"/>
                <w:right w:val="none" w:sz="0" w:space="0" w:color="auto"/>
              </w:divBdr>
            </w:div>
            <w:div w:id="1731033068">
              <w:marLeft w:val="0"/>
              <w:marRight w:val="0"/>
              <w:marTop w:val="0"/>
              <w:marBottom w:val="0"/>
              <w:divBdr>
                <w:top w:val="none" w:sz="0" w:space="0" w:color="auto"/>
                <w:left w:val="none" w:sz="0" w:space="0" w:color="auto"/>
                <w:bottom w:val="none" w:sz="0" w:space="0" w:color="auto"/>
                <w:right w:val="none" w:sz="0" w:space="0" w:color="auto"/>
              </w:divBdr>
            </w:div>
          </w:divsChild>
        </w:div>
        <w:div w:id="752699624">
          <w:marLeft w:val="0"/>
          <w:marRight w:val="0"/>
          <w:marTop w:val="0"/>
          <w:marBottom w:val="120"/>
          <w:divBdr>
            <w:top w:val="none" w:sz="0" w:space="0" w:color="auto"/>
            <w:left w:val="none" w:sz="0" w:space="0" w:color="auto"/>
            <w:bottom w:val="none" w:sz="0" w:space="0" w:color="auto"/>
            <w:right w:val="none" w:sz="0" w:space="0" w:color="auto"/>
          </w:divBdr>
          <w:divsChild>
            <w:div w:id="1077241801">
              <w:marLeft w:val="0"/>
              <w:marRight w:val="0"/>
              <w:marTop w:val="0"/>
              <w:marBottom w:val="0"/>
              <w:divBdr>
                <w:top w:val="none" w:sz="0" w:space="0" w:color="auto"/>
                <w:left w:val="none" w:sz="0" w:space="0" w:color="auto"/>
                <w:bottom w:val="none" w:sz="0" w:space="0" w:color="auto"/>
                <w:right w:val="none" w:sz="0" w:space="0" w:color="auto"/>
              </w:divBdr>
            </w:div>
            <w:div w:id="2105954668">
              <w:marLeft w:val="0"/>
              <w:marRight w:val="0"/>
              <w:marTop w:val="0"/>
              <w:marBottom w:val="0"/>
              <w:divBdr>
                <w:top w:val="none" w:sz="0" w:space="0" w:color="auto"/>
                <w:left w:val="none" w:sz="0" w:space="0" w:color="auto"/>
                <w:bottom w:val="none" w:sz="0" w:space="0" w:color="auto"/>
                <w:right w:val="none" w:sz="0" w:space="0" w:color="auto"/>
              </w:divBdr>
            </w:div>
          </w:divsChild>
        </w:div>
        <w:div w:id="1626279396">
          <w:marLeft w:val="0"/>
          <w:marRight w:val="0"/>
          <w:marTop w:val="0"/>
          <w:marBottom w:val="0"/>
          <w:divBdr>
            <w:top w:val="none" w:sz="0" w:space="0" w:color="auto"/>
            <w:left w:val="none" w:sz="0" w:space="0" w:color="auto"/>
            <w:bottom w:val="none" w:sz="0" w:space="0" w:color="auto"/>
            <w:right w:val="none" w:sz="0" w:space="0" w:color="auto"/>
          </w:divBdr>
        </w:div>
      </w:divsChild>
    </w:div>
    <w:div w:id="1552960562">
      <w:bodyDiv w:val="1"/>
      <w:marLeft w:val="0"/>
      <w:marRight w:val="0"/>
      <w:marTop w:val="0"/>
      <w:marBottom w:val="0"/>
      <w:divBdr>
        <w:top w:val="none" w:sz="0" w:space="0" w:color="auto"/>
        <w:left w:val="none" w:sz="0" w:space="0" w:color="auto"/>
        <w:bottom w:val="none" w:sz="0" w:space="0" w:color="auto"/>
        <w:right w:val="none" w:sz="0" w:space="0" w:color="auto"/>
      </w:divBdr>
    </w:div>
    <w:div w:id="1616255280">
      <w:bodyDiv w:val="1"/>
      <w:marLeft w:val="0"/>
      <w:marRight w:val="0"/>
      <w:marTop w:val="0"/>
      <w:marBottom w:val="0"/>
      <w:divBdr>
        <w:top w:val="none" w:sz="0" w:space="0" w:color="auto"/>
        <w:left w:val="none" w:sz="0" w:space="0" w:color="auto"/>
        <w:bottom w:val="none" w:sz="0" w:space="0" w:color="auto"/>
        <w:right w:val="none" w:sz="0" w:space="0" w:color="auto"/>
      </w:divBdr>
    </w:div>
    <w:div w:id="1719209642">
      <w:bodyDiv w:val="1"/>
      <w:marLeft w:val="0"/>
      <w:marRight w:val="0"/>
      <w:marTop w:val="0"/>
      <w:marBottom w:val="0"/>
      <w:divBdr>
        <w:top w:val="none" w:sz="0" w:space="0" w:color="auto"/>
        <w:left w:val="none" w:sz="0" w:space="0" w:color="auto"/>
        <w:bottom w:val="none" w:sz="0" w:space="0" w:color="auto"/>
        <w:right w:val="none" w:sz="0" w:space="0" w:color="auto"/>
      </w:divBdr>
      <w:divsChild>
        <w:div w:id="438109921">
          <w:marLeft w:val="0"/>
          <w:marRight w:val="0"/>
          <w:marTop w:val="0"/>
          <w:marBottom w:val="120"/>
          <w:divBdr>
            <w:top w:val="none" w:sz="0" w:space="0" w:color="auto"/>
            <w:left w:val="none" w:sz="0" w:space="0" w:color="auto"/>
            <w:bottom w:val="none" w:sz="0" w:space="0" w:color="auto"/>
            <w:right w:val="none" w:sz="0" w:space="0" w:color="auto"/>
          </w:divBdr>
          <w:divsChild>
            <w:div w:id="195933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69511">
      <w:bodyDiv w:val="1"/>
      <w:marLeft w:val="0"/>
      <w:marRight w:val="0"/>
      <w:marTop w:val="0"/>
      <w:marBottom w:val="0"/>
      <w:divBdr>
        <w:top w:val="none" w:sz="0" w:space="0" w:color="auto"/>
        <w:left w:val="none" w:sz="0" w:space="0" w:color="auto"/>
        <w:bottom w:val="none" w:sz="0" w:space="0" w:color="auto"/>
        <w:right w:val="none" w:sz="0" w:space="0" w:color="auto"/>
      </w:divBdr>
    </w:div>
    <w:div w:id="1760103116">
      <w:bodyDiv w:val="1"/>
      <w:marLeft w:val="0"/>
      <w:marRight w:val="0"/>
      <w:marTop w:val="0"/>
      <w:marBottom w:val="0"/>
      <w:divBdr>
        <w:top w:val="none" w:sz="0" w:space="0" w:color="auto"/>
        <w:left w:val="none" w:sz="0" w:space="0" w:color="auto"/>
        <w:bottom w:val="none" w:sz="0" w:space="0" w:color="auto"/>
        <w:right w:val="none" w:sz="0" w:space="0" w:color="auto"/>
      </w:divBdr>
    </w:div>
    <w:div w:id="1803503476">
      <w:bodyDiv w:val="1"/>
      <w:marLeft w:val="0"/>
      <w:marRight w:val="0"/>
      <w:marTop w:val="0"/>
      <w:marBottom w:val="0"/>
      <w:divBdr>
        <w:top w:val="none" w:sz="0" w:space="0" w:color="auto"/>
        <w:left w:val="none" w:sz="0" w:space="0" w:color="auto"/>
        <w:bottom w:val="none" w:sz="0" w:space="0" w:color="auto"/>
        <w:right w:val="none" w:sz="0" w:space="0" w:color="auto"/>
      </w:divBdr>
    </w:div>
    <w:div w:id="1822118007">
      <w:bodyDiv w:val="1"/>
      <w:marLeft w:val="0"/>
      <w:marRight w:val="0"/>
      <w:marTop w:val="0"/>
      <w:marBottom w:val="0"/>
      <w:divBdr>
        <w:top w:val="none" w:sz="0" w:space="0" w:color="auto"/>
        <w:left w:val="none" w:sz="0" w:space="0" w:color="auto"/>
        <w:bottom w:val="none" w:sz="0" w:space="0" w:color="auto"/>
        <w:right w:val="none" w:sz="0" w:space="0" w:color="auto"/>
      </w:divBdr>
    </w:div>
    <w:div w:id="1844592186">
      <w:bodyDiv w:val="1"/>
      <w:marLeft w:val="0"/>
      <w:marRight w:val="0"/>
      <w:marTop w:val="0"/>
      <w:marBottom w:val="0"/>
      <w:divBdr>
        <w:top w:val="none" w:sz="0" w:space="0" w:color="auto"/>
        <w:left w:val="none" w:sz="0" w:space="0" w:color="auto"/>
        <w:bottom w:val="none" w:sz="0" w:space="0" w:color="auto"/>
        <w:right w:val="none" w:sz="0" w:space="0" w:color="auto"/>
      </w:divBdr>
    </w:div>
    <w:div w:id="1935938381">
      <w:bodyDiv w:val="1"/>
      <w:marLeft w:val="0"/>
      <w:marRight w:val="0"/>
      <w:marTop w:val="0"/>
      <w:marBottom w:val="0"/>
      <w:divBdr>
        <w:top w:val="none" w:sz="0" w:space="0" w:color="auto"/>
        <w:left w:val="none" w:sz="0" w:space="0" w:color="auto"/>
        <w:bottom w:val="none" w:sz="0" w:space="0" w:color="auto"/>
        <w:right w:val="none" w:sz="0" w:space="0" w:color="auto"/>
      </w:divBdr>
    </w:div>
    <w:div w:id="1958216953">
      <w:bodyDiv w:val="1"/>
      <w:marLeft w:val="0"/>
      <w:marRight w:val="0"/>
      <w:marTop w:val="0"/>
      <w:marBottom w:val="0"/>
      <w:divBdr>
        <w:top w:val="none" w:sz="0" w:space="0" w:color="auto"/>
        <w:left w:val="none" w:sz="0" w:space="0" w:color="auto"/>
        <w:bottom w:val="none" w:sz="0" w:space="0" w:color="auto"/>
        <w:right w:val="none" w:sz="0" w:space="0" w:color="auto"/>
      </w:divBdr>
    </w:div>
    <w:div w:id="1988898941">
      <w:bodyDiv w:val="1"/>
      <w:marLeft w:val="0"/>
      <w:marRight w:val="0"/>
      <w:marTop w:val="0"/>
      <w:marBottom w:val="0"/>
      <w:divBdr>
        <w:top w:val="none" w:sz="0" w:space="0" w:color="auto"/>
        <w:left w:val="none" w:sz="0" w:space="0" w:color="auto"/>
        <w:bottom w:val="none" w:sz="0" w:space="0" w:color="auto"/>
        <w:right w:val="none" w:sz="0" w:space="0" w:color="auto"/>
      </w:divBdr>
    </w:div>
    <w:div w:id="2020697241">
      <w:bodyDiv w:val="1"/>
      <w:marLeft w:val="0"/>
      <w:marRight w:val="0"/>
      <w:marTop w:val="0"/>
      <w:marBottom w:val="0"/>
      <w:divBdr>
        <w:top w:val="none" w:sz="0" w:space="0" w:color="auto"/>
        <w:left w:val="none" w:sz="0" w:space="0" w:color="auto"/>
        <w:bottom w:val="none" w:sz="0" w:space="0" w:color="auto"/>
        <w:right w:val="none" w:sz="0" w:space="0" w:color="auto"/>
      </w:divBdr>
    </w:div>
    <w:div w:id="2028284809">
      <w:bodyDiv w:val="1"/>
      <w:marLeft w:val="0"/>
      <w:marRight w:val="0"/>
      <w:marTop w:val="0"/>
      <w:marBottom w:val="0"/>
      <w:divBdr>
        <w:top w:val="none" w:sz="0" w:space="0" w:color="auto"/>
        <w:left w:val="none" w:sz="0" w:space="0" w:color="auto"/>
        <w:bottom w:val="none" w:sz="0" w:space="0" w:color="auto"/>
        <w:right w:val="none" w:sz="0" w:space="0" w:color="auto"/>
      </w:divBdr>
    </w:div>
    <w:div w:id="2041278836">
      <w:bodyDiv w:val="1"/>
      <w:marLeft w:val="0"/>
      <w:marRight w:val="0"/>
      <w:marTop w:val="0"/>
      <w:marBottom w:val="0"/>
      <w:divBdr>
        <w:top w:val="none" w:sz="0" w:space="0" w:color="auto"/>
        <w:left w:val="none" w:sz="0" w:space="0" w:color="auto"/>
        <w:bottom w:val="none" w:sz="0" w:space="0" w:color="auto"/>
        <w:right w:val="none" w:sz="0" w:space="0" w:color="auto"/>
      </w:divBdr>
    </w:div>
    <w:div w:id="2075351799">
      <w:bodyDiv w:val="1"/>
      <w:marLeft w:val="0"/>
      <w:marRight w:val="0"/>
      <w:marTop w:val="0"/>
      <w:marBottom w:val="0"/>
      <w:divBdr>
        <w:top w:val="none" w:sz="0" w:space="0" w:color="auto"/>
        <w:left w:val="none" w:sz="0" w:space="0" w:color="auto"/>
        <w:bottom w:val="none" w:sz="0" w:space="0" w:color="auto"/>
        <w:right w:val="none" w:sz="0" w:space="0" w:color="auto"/>
      </w:divBdr>
    </w:div>
    <w:div w:id="2085491030">
      <w:bodyDiv w:val="1"/>
      <w:marLeft w:val="0"/>
      <w:marRight w:val="0"/>
      <w:marTop w:val="0"/>
      <w:marBottom w:val="0"/>
      <w:divBdr>
        <w:top w:val="none" w:sz="0" w:space="0" w:color="auto"/>
        <w:left w:val="none" w:sz="0" w:space="0" w:color="auto"/>
        <w:bottom w:val="none" w:sz="0" w:space="0" w:color="auto"/>
        <w:right w:val="none" w:sz="0" w:space="0" w:color="auto"/>
      </w:divBdr>
      <w:divsChild>
        <w:div w:id="983267780">
          <w:marLeft w:val="0"/>
          <w:marRight w:val="0"/>
          <w:marTop w:val="0"/>
          <w:marBottom w:val="120"/>
          <w:divBdr>
            <w:top w:val="none" w:sz="0" w:space="0" w:color="auto"/>
            <w:left w:val="none" w:sz="0" w:space="0" w:color="auto"/>
            <w:bottom w:val="none" w:sz="0" w:space="0" w:color="auto"/>
            <w:right w:val="none" w:sz="0" w:space="0" w:color="auto"/>
          </w:divBdr>
          <w:divsChild>
            <w:div w:id="604580865">
              <w:marLeft w:val="0"/>
              <w:marRight w:val="0"/>
              <w:marTop w:val="0"/>
              <w:marBottom w:val="0"/>
              <w:divBdr>
                <w:top w:val="none" w:sz="0" w:space="0" w:color="auto"/>
                <w:left w:val="none" w:sz="0" w:space="0" w:color="auto"/>
                <w:bottom w:val="none" w:sz="0" w:space="0" w:color="auto"/>
                <w:right w:val="none" w:sz="0" w:space="0" w:color="auto"/>
              </w:divBdr>
            </w:div>
            <w:div w:id="646130395">
              <w:marLeft w:val="0"/>
              <w:marRight w:val="0"/>
              <w:marTop w:val="0"/>
              <w:marBottom w:val="0"/>
              <w:divBdr>
                <w:top w:val="none" w:sz="0" w:space="0" w:color="auto"/>
                <w:left w:val="none" w:sz="0" w:space="0" w:color="auto"/>
                <w:bottom w:val="none" w:sz="0" w:space="0" w:color="auto"/>
                <w:right w:val="none" w:sz="0" w:space="0" w:color="auto"/>
              </w:divBdr>
            </w:div>
            <w:div w:id="725766485">
              <w:marLeft w:val="0"/>
              <w:marRight w:val="0"/>
              <w:marTop w:val="0"/>
              <w:marBottom w:val="0"/>
              <w:divBdr>
                <w:top w:val="none" w:sz="0" w:space="0" w:color="auto"/>
                <w:left w:val="none" w:sz="0" w:space="0" w:color="auto"/>
                <w:bottom w:val="none" w:sz="0" w:space="0" w:color="auto"/>
                <w:right w:val="none" w:sz="0" w:space="0" w:color="auto"/>
              </w:divBdr>
            </w:div>
            <w:div w:id="17770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9055">
      <w:bodyDiv w:val="1"/>
      <w:marLeft w:val="0"/>
      <w:marRight w:val="0"/>
      <w:marTop w:val="0"/>
      <w:marBottom w:val="0"/>
      <w:divBdr>
        <w:top w:val="none" w:sz="0" w:space="0" w:color="auto"/>
        <w:left w:val="none" w:sz="0" w:space="0" w:color="auto"/>
        <w:bottom w:val="none" w:sz="0" w:space="0" w:color="auto"/>
        <w:right w:val="none" w:sz="0" w:space="0" w:color="auto"/>
      </w:divBdr>
    </w:div>
    <w:div w:id="2133479610">
      <w:bodyDiv w:val="1"/>
      <w:marLeft w:val="0"/>
      <w:marRight w:val="0"/>
      <w:marTop w:val="0"/>
      <w:marBottom w:val="0"/>
      <w:divBdr>
        <w:top w:val="none" w:sz="0" w:space="0" w:color="auto"/>
        <w:left w:val="none" w:sz="0" w:space="0" w:color="auto"/>
        <w:bottom w:val="none" w:sz="0" w:space="0" w:color="auto"/>
        <w:right w:val="none" w:sz="0" w:space="0" w:color="auto"/>
      </w:divBdr>
    </w:div>
    <w:div w:id="2134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ogle.bg/search?rlz=1C1RNBN_enBG464BG464&amp;espv=2&amp;biw=1366&amp;bih=662&amp;q=%D1%83%D0%BF%D0%BB%D1%8A%D1%82%D0%BD%D1%8F%D0%B2%D0%B0%D0%BD%D0%B5+%D0%BD%D0%B0+%D0%B1%D0%B5%D1%82%D0%BE%D0%BD+%D1%81+%D0%BF%D0%BB%D0%BE%D1%89%D0%B5%D0%BD+%D0%B2%D0%B8%D0%B1%D1%80%D0%B0%D1%82%D0%BE%D1%80&amp;spell=1&amp;sa=X&amp;ved=0ahUKEwjh3_X7s4jTAhXkQZoKHcSOD38QvwUIFSg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EFE9C-3D37-4B80-86A2-2BB7330D9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17</Pages>
  <Words>7024</Words>
  <Characters>40037</Characters>
  <Application>Microsoft Office Word</Application>
  <DocSecurity>0</DocSecurity>
  <Lines>333</Lines>
  <Paragraphs>93</Paragraphs>
  <ScaleCrop>false</ScaleCrop>
  <HeadingPairs>
    <vt:vector size="2" baseType="variant">
      <vt:variant>
        <vt:lpstr>Заглавие</vt:lpstr>
      </vt:variant>
      <vt:variant>
        <vt:i4>1</vt:i4>
      </vt:variant>
    </vt:vector>
  </HeadingPairs>
  <TitlesOfParts>
    <vt:vector size="1" baseType="lpstr">
      <vt:lpstr>УКАЗАНИЯ</vt:lpstr>
    </vt:vector>
  </TitlesOfParts>
  <Company/>
  <LinksUpToDate>false</LinksUpToDate>
  <CharactersWithSpaces>46968</CharactersWithSpaces>
  <SharedDoc>false</SharedDoc>
  <HLinks>
    <vt:vector size="6" baseType="variant">
      <vt:variant>
        <vt:i4>6291542</vt:i4>
      </vt:variant>
      <vt:variant>
        <vt:i4>0</vt:i4>
      </vt:variant>
      <vt:variant>
        <vt:i4>0</vt:i4>
      </vt:variant>
      <vt:variant>
        <vt:i4>5</vt:i4>
      </vt:variant>
      <vt:variant>
        <vt:lpwstr>https://www.google.bg/search?rlz=1C1RNBN_enBG464BG464&amp;espv=2&amp;biw=1366&amp;bih=662&amp;q=%D1%83%D0%BF%D0%BB%D1%8A%D1%82%D0%BD%D1%8F%D0%B2%D0%B0%D0%BD%D0%B5+%D0%BD%D0%B0+%D0%B1%D0%B5%D1%82%D0%BE%D0%BD+%D1%81+%D0%BF%D0%BB%D0%BE%D1%89%D0%B5%D0%BD+%D0%B2%D0%B8%D0%B1%D1%80%D0%B0%D1%82%D0%BE%D1%80&amp;spell=1&amp;sa=X&amp;ved=0ahUKEwjh3_X7s4jTAhXkQZoKHcSOD38QvwUIFSg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УКАЗАНИЯ</dc:title>
  <dc:subject/>
  <dc:creator>user</dc:creator>
  <cp:keywords/>
  <dc:description/>
  <cp:lastModifiedBy>oa</cp:lastModifiedBy>
  <cp:revision>167</cp:revision>
  <cp:lastPrinted>2020-02-20T12:10:00Z</cp:lastPrinted>
  <dcterms:created xsi:type="dcterms:W3CDTF">2020-02-19T14:17:00Z</dcterms:created>
  <dcterms:modified xsi:type="dcterms:W3CDTF">2020-03-05T11:11:00Z</dcterms:modified>
</cp:coreProperties>
</file>