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3D3B48" w:rsidRDefault="00B25851" w:rsidP="00313337">
      <w:pPr>
        <w:suppressAutoHyphens w:val="0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313337" w:rsidRPr="00313337">
        <w:rPr>
          <w:b/>
        </w:rPr>
        <w:t>БЛАГОУСТРОЯВАНЕ НА ОБЕКТИ ПУБЛИЧНА ОБЩИНСКА СОБСТВЕНОСТ И РЕМОНТ НА ТЕХНИЧЕСКА ИНФРАСТРУКТУРА В ОБЩИНА ПЕТРИЧ ПО ОБОСОБЕНИ ПОЗИЦИИ</w:t>
      </w:r>
      <w:r w:rsidRPr="00F45A60">
        <w:rPr>
          <w:b/>
          <w:lang w:val="bg-BG" w:eastAsia="en-US"/>
        </w:rPr>
        <w:t>”</w:t>
      </w:r>
    </w:p>
    <w:p w:rsidR="00313337" w:rsidRPr="00313337" w:rsidRDefault="00313337" w:rsidP="00025336">
      <w:pPr>
        <w:suppressAutoHyphens w:val="0"/>
        <w:spacing w:after="36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Обособена позиция № … - ………………………………….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471"/>
        <w:gridCol w:w="3854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Default="00B25851" w:rsidP="00BE242B">
      <w:pPr>
        <w:suppressAutoHyphens w:val="0"/>
        <w:ind w:right="29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313337" w:rsidRPr="00313337">
        <w:rPr>
          <w:b/>
        </w:rPr>
        <w:t>БЛАГОУСТРОЯВАНЕ НА ОБЕКТИ ПУБЛИЧНА ОБЩИНСКА СОБСТВЕНОСТ И РЕМОНТ НА ТЕХНИЧЕСКА ИНФРАСТРУКТУРА В ОБЩИНА ПЕТРИЧ ПО ОБОСОБЕНИ ПОЗИЦИИ</w:t>
      </w:r>
      <w:r w:rsidRPr="00F45A60">
        <w:rPr>
          <w:b/>
          <w:lang w:val="bg-BG" w:eastAsia="en-US"/>
        </w:rPr>
        <w:t>”</w:t>
      </w:r>
    </w:p>
    <w:p w:rsidR="00DE468C" w:rsidRPr="00DE468C" w:rsidRDefault="00DE468C" w:rsidP="00BE242B">
      <w:pPr>
        <w:suppressAutoHyphens w:val="0"/>
        <w:ind w:right="29"/>
        <w:jc w:val="center"/>
        <w:rPr>
          <w:b/>
          <w:lang w:val="bg-BG" w:eastAsia="en-US"/>
        </w:rPr>
      </w:pPr>
      <w:r>
        <w:rPr>
          <w:b/>
          <w:lang w:val="bg-BG" w:eastAsia="en-US"/>
        </w:rPr>
        <w:t>Обособена позиция № … …………………………………………………….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EC5E1F" w:rsidRPr="00835DD1" w:rsidRDefault="0061272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835DD1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313337" w:rsidRPr="00313337">
        <w:rPr>
          <w:b/>
        </w:rPr>
        <w:t>БЛАГОУСТРОЯВАНЕ НА ОБЕКТИ ПУБЛИЧНА ОБЩИНСКА СОБСТВЕНОСТ И РЕМОНТ НА ТЕХНИЧЕСКА ИНФРАСТРУКТУРА В ОБЩИНА ПЕТРИЧ ПО ОБОСОБЕНИ ПОЗИЦИИ</w:t>
      </w:r>
      <w:r w:rsidR="00B25851" w:rsidRPr="00835DD1">
        <w:rPr>
          <w:rFonts w:eastAsia="Calibri"/>
          <w:lang w:val="bg-BG" w:eastAsia="bg-BG"/>
        </w:rPr>
        <w:t>”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B47122" w:rsidRDefault="00B47122" w:rsidP="00B47122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val="bg-BG" w:eastAsia="en-US"/>
        </w:rPr>
      </w:pPr>
      <w:r>
        <w:rPr>
          <w:rFonts w:eastAsia="Calibri"/>
          <w:b/>
          <w:iCs/>
          <w:lang w:val="bg-BG" w:eastAsia="en-US"/>
        </w:rPr>
        <w:t>2</w:t>
      </w:r>
      <w:r w:rsidRPr="000F485B">
        <w:rPr>
          <w:rFonts w:eastAsia="Calibri"/>
          <w:b/>
          <w:iCs/>
          <w:lang w:eastAsia="en-US"/>
        </w:rPr>
        <w:t>.</w:t>
      </w:r>
      <w:r w:rsidRPr="00835DD1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Предлагаме</w:t>
      </w:r>
      <w:r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>
        <w:rPr>
          <w:rFonts w:eastAsia="Calibri"/>
          <w:bCs/>
          <w:lang w:eastAsia="en-US"/>
        </w:rPr>
        <w:t xml:space="preserve">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val="bg-BG"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val="bg-BG"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val="bg-BG" w:eastAsia="en-US"/>
        </w:rPr>
        <w:t>) календарни дни,</w:t>
      </w:r>
      <w:r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от </w:t>
      </w:r>
      <w:r w:rsidRPr="000C4025">
        <w:t xml:space="preserve">датата на получаване на Възлагателно писмо от Възложителя </w:t>
      </w:r>
      <w:r>
        <w:rPr>
          <w:lang w:val="bg-BG"/>
        </w:rPr>
        <w:t>до</w:t>
      </w:r>
      <w:r w:rsidRPr="000C4025">
        <w:t xml:space="preserve"> подписване на Протокол за предаване и приемане на изпълнението </w:t>
      </w:r>
      <w:r>
        <w:rPr>
          <w:lang w:val="bg-BG"/>
        </w:rPr>
        <w:t xml:space="preserve">на поръчката </w:t>
      </w:r>
      <w:r w:rsidRPr="000C4025">
        <w:t>съгласно условията на Договора.</w:t>
      </w:r>
    </w:p>
    <w:p w:rsidR="00B47122" w:rsidRPr="009B42E4" w:rsidRDefault="00B47122" w:rsidP="00B47122">
      <w:pPr>
        <w:tabs>
          <w:tab w:val="left" w:pos="0"/>
        </w:tabs>
        <w:autoSpaceDN w:val="0"/>
        <w:spacing w:before="120"/>
        <w:jc w:val="both"/>
      </w:pPr>
      <w:r>
        <w:rPr>
          <w:b/>
          <w:lang w:val="bg-BG"/>
        </w:rPr>
        <w:t>3</w:t>
      </w:r>
      <w:r w:rsidRPr="009B42E4">
        <w:rPr>
          <w:b/>
        </w:rPr>
        <w:t>.</w:t>
      </w:r>
      <w:r w:rsidRPr="009B42E4">
        <w:t xml:space="preserve"> Предлагаме г</w:t>
      </w:r>
      <w:r>
        <w:t>аранционни</w:t>
      </w:r>
      <w:r w:rsidRPr="00224494">
        <w:t xml:space="preserve"> срокове за изпълнените строително - монтажни работи</w:t>
      </w:r>
      <w:r w:rsidRPr="009B42E4">
        <w:t>, определени</w:t>
      </w:r>
      <w:r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B47122" w:rsidRDefault="00B47122" w:rsidP="00B47122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val="bg-BG" w:eastAsia="en-US"/>
        </w:rPr>
        <w:t>4</w:t>
      </w:r>
      <w:r w:rsidRPr="00860A79">
        <w:rPr>
          <w:rFonts w:eastAsia="Calibri"/>
          <w:b/>
          <w:lang w:val="bg-BG" w:eastAsia="en-US"/>
        </w:rPr>
        <w:t>.</w:t>
      </w:r>
      <w:r>
        <w:rPr>
          <w:rFonts w:eastAsia="Calibri"/>
          <w:lang w:val="bg-BG" w:eastAsia="en-US"/>
        </w:rPr>
        <w:t xml:space="preserve"> </w:t>
      </w:r>
      <w:r w:rsidRPr="00B47122">
        <w:rPr>
          <w:rFonts w:eastAsia="Calibri"/>
          <w:iCs/>
          <w:lang w:val="bg-BG" w:eastAsia="en-US"/>
        </w:rPr>
        <w:t>Декларираме,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</w:t>
      </w:r>
      <w:r>
        <w:rPr>
          <w:rFonts w:eastAsia="Calibri"/>
          <w:lang w:val="bg-BG" w:eastAsia="en-US"/>
        </w:rPr>
        <w:t>.</w:t>
      </w:r>
    </w:p>
    <w:p w:rsidR="00612721" w:rsidRPr="004C7178" w:rsidRDefault="00B47122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>
        <w:rPr>
          <w:rFonts w:eastAsia="Calibri"/>
          <w:b/>
          <w:lang w:val="bg-BG" w:eastAsia="en-US"/>
        </w:rPr>
        <w:t>5</w:t>
      </w:r>
      <w:r w:rsidR="00612721" w:rsidRPr="00DE468C">
        <w:rPr>
          <w:rFonts w:eastAsia="Calibri"/>
          <w:b/>
          <w:lang w:val="bg-BG" w:eastAsia="en-US"/>
        </w:rPr>
        <w:t>.</w:t>
      </w:r>
      <w:r w:rsidR="00612721" w:rsidRPr="004C7178">
        <w:rPr>
          <w:rFonts w:eastAsia="Calibri"/>
          <w:lang w:val="bg-BG" w:eastAsia="en-US"/>
        </w:rPr>
        <w:t xml:space="preserve"> </w:t>
      </w:r>
      <w:r w:rsidR="00612721" w:rsidRPr="004C7178">
        <w:rPr>
          <w:rFonts w:eastAsia="Calibri"/>
          <w:lang w:val="bg-BG" w:eastAsia="bg-BG"/>
        </w:rPr>
        <w:t xml:space="preserve">След като </w:t>
      </w:r>
      <w:r w:rsidR="00612721" w:rsidRPr="004C7178">
        <w:rPr>
          <w:rFonts w:eastAsia="Calibri"/>
          <w:lang w:val="bg-BG" w:eastAsia="en-US"/>
        </w:rPr>
        <w:t>подробно</w:t>
      </w:r>
      <w:r w:rsidR="00612721" w:rsidRPr="004C7178">
        <w:rPr>
          <w:rFonts w:eastAsia="Calibri"/>
          <w:lang w:val="bg-BG" w:eastAsia="bg-BG"/>
        </w:rPr>
        <w:t xml:space="preserve"> се запознахме с </w:t>
      </w:r>
      <w:r w:rsidR="00612721" w:rsidRPr="004C7178">
        <w:rPr>
          <w:rFonts w:eastAsia="Calibri"/>
          <w:lang w:val="bg-BG" w:eastAsia="en-US"/>
        </w:rPr>
        <w:t xml:space="preserve">техническите спецификации и изискванията на </w:t>
      </w:r>
      <w:r w:rsidR="00DE468C" w:rsidRPr="004C7178">
        <w:rPr>
          <w:rFonts w:eastAsia="Calibri"/>
          <w:lang w:val="bg-BG" w:eastAsia="en-US"/>
        </w:rPr>
        <w:t xml:space="preserve">Възложителя </w:t>
      </w:r>
      <w:r w:rsidR="00612721"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612721" w:rsidRPr="00835DD1" w:rsidRDefault="00612721" w:rsidP="00835DD1">
      <w:pPr>
        <w:autoSpaceDN w:val="0"/>
        <w:spacing w:before="120"/>
        <w:jc w:val="both"/>
        <w:rPr>
          <w:rFonts w:eastAsia="Calibri"/>
          <w:i/>
          <w:lang w:val="bg-BG" w:eastAsia="bg-BG"/>
        </w:rPr>
      </w:pPr>
      <w:r w:rsidRPr="00835DD1">
        <w:rPr>
          <w:rFonts w:eastAsia="Calibri"/>
          <w:bCs/>
          <w:i/>
          <w:lang w:val="bg-BG" w:eastAsia="bg-BG"/>
        </w:rPr>
        <w:t xml:space="preserve">Предложението за изпълнение на поръчката в съответствие с техническите спецификации и </w:t>
      </w:r>
      <w:r w:rsidRPr="00DE468C">
        <w:rPr>
          <w:rFonts w:eastAsia="Calibri"/>
          <w:bCs/>
          <w:i/>
          <w:lang w:val="bg-BG" w:eastAsia="bg-BG"/>
        </w:rPr>
        <w:t>изискванията</w:t>
      </w:r>
      <w:r w:rsidRPr="00835DD1">
        <w:rPr>
          <w:rFonts w:eastAsia="Calibri"/>
          <w:bCs/>
          <w:i/>
          <w:lang w:val="bg-BG" w:eastAsia="bg-BG"/>
        </w:rPr>
        <w:t xml:space="preserve"> на възложителя в описател</w:t>
      </w:r>
      <w:r w:rsidR="00DE468C">
        <w:rPr>
          <w:rFonts w:eastAsia="Calibri"/>
          <w:bCs/>
          <w:i/>
          <w:lang w:val="bg-BG" w:eastAsia="bg-BG"/>
        </w:rPr>
        <w:t xml:space="preserve">ната си част следва да съдържа </w:t>
      </w:r>
      <w:r w:rsidRPr="00835DD1">
        <w:rPr>
          <w:rFonts w:eastAsia="Calibri"/>
          <w:bCs/>
          <w:i/>
          <w:lang w:val="bg-BG" w:eastAsia="bg-BG"/>
        </w:rPr>
        <w:t>минимум следното:</w:t>
      </w:r>
    </w:p>
    <w:p w:rsidR="009807A8" w:rsidRPr="009807A8" w:rsidRDefault="009807A8" w:rsidP="009807A8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9807A8">
        <w:rPr>
          <w:i/>
          <w:lang w:val="bg-BG" w:eastAsia="bg-BG"/>
        </w:rPr>
        <w:t xml:space="preserve">Предложение за технологична последователност и продължителност на изпълнението - Следва да се опише технологичната последователност на изпълнение и да се предложат срокове за изпълнение на всички строително – монтажните работи – предмет на обособената позиция от поръчката. Описаната технологична последователност трябва да е съобразена с действащите технически норми и стандарти и да е приложима за конкретния строеж – предмет на обособената позиция от поръчката, предвид неговите характеристики и особености. Предложените срокове за изпълнение трябва да са съобразени с предложения общ срок за изпълнение на поръчката. Предложените срокове и последователност на изпълнение на строително – монтажните работи трябва да бъдат съобразени с технологичните (произтичащи от предвидената технология) и организационните (свързани с организацията и необходимите ресурси) зависимости между работите на конкретния строеж – предмет на съответната обособена позиция от </w:t>
      </w:r>
      <w:r>
        <w:rPr>
          <w:i/>
          <w:lang w:val="bg-BG" w:eastAsia="bg-BG"/>
        </w:rPr>
        <w:t>поръчката;</w:t>
      </w:r>
      <w:bookmarkStart w:id="0" w:name="_GoBack"/>
      <w:bookmarkEnd w:id="0"/>
    </w:p>
    <w:p w:rsidR="009807A8" w:rsidRPr="009807A8" w:rsidRDefault="009807A8" w:rsidP="009807A8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9807A8">
        <w:rPr>
          <w:i/>
          <w:lang w:val="bg-BG" w:eastAsia="bg-BG"/>
        </w:rPr>
        <w:t>Предложение относно организацията на строителната площадка – Следва да се опише организацията на строителната площадка за строежа – предмет на поръчката. Описаната организация на строителната площадка трябва да включва начин на организиране на площадката и организацията на складирането на строителните продукти. Описаната организация трябва да се отнася за конкретния строеж – предмет на обособената позиция от поръчката, да е съобразена с предвидената технология на изпълнение на строително – монтажните работи, включени в предмета на обособената позиция от поръчката, да гарантира осигуряване на здравословни и безопасни условия на труд, опазване на околната среда и пожарна безопасност на строежа, и да осигурява необходимите условия за спазване на предложения срок за изграждането на строежа – предмет на о</w:t>
      </w:r>
      <w:r>
        <w:rPr>
          <w:i/>
          <w:lang w:val="bg-BG" w:eastAsia="bg-BG"/>
        </w:rPr>
        <w:t>бособената позиция от поръчката;</w:t>
      </w:r>
    </w:p>
    <w:p w:rsidR="009807A8" w:rsidRPr="009807A8" w:rsidRDefault="009807A8" w:rsidP="009807A8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9807A8">
        <w:rPr>
          <w:i/>
          <w:lang w:val="bg-BG" w:eastAsia="bg-BG"/>
        </w:rPr>
        <w:t>Предложение ресурсно обезпечаване с работна сила (работници), механизация (строителни машини и автотранспортни средства) и строителни продукти на изпълнението на строително – монтажните работи, предмет на обособената позиция от поръчката - Следва да се опишат ресурсите, които ще бъдат осигурени за изпълнението на строително – монтажните работи, включени в предмета на обособената позиция от поръчката, и да се представи План за осигуряване и организация на ресурсите. Предвидените ресурси – работна сила и механизация, трябва да са съобразени с предвидената технология, очаквания обем и планирания срок за изпълнение на съответната работа. Описаната организация на ресурсите трябва да е приложима за конкретния строеж – предмет на обособената позиция от поръчката, предвид неговите характеристики и особености, и да е</w:t>
      </w:r>
      <w:r>
        <w:rPr>
          <w:i/>
          <w:lang w:val="bg-BG" w:eastAsia="bg-BG"/>
        </w:rPr>
        <w:t xml:space="preserve"> съобразена с описаните ресурси;</w:t>
      </w:r>
    </w:p>
    <w:p w:rsidR="009807A8" w:rsidRPr="009807A8" w:rsidRDefault="009807A8" w:rsidP="009807A8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9807A8">
        <w:rPr>
          <w:i/>
          <w:lang w:val="bg-BG" w:eastAsia="bg-BG"/>
        </w:rPr>
        <w:t>График за изпълнение на поръчката (свободна форма по преценка на участника), който онагледява хода на строителството, като дава представа за сроковете на строителството като цяло и на отделните етапи в изпълнението, и за последователността, взаимната връзка, продължителността на изпълнение и ресурсното обезпечаване на дейностите, включени в предмета на поръчката. Графикът следва да съответства на останалите части от офертата на участника.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1.</w:t>
      </w:r>
      <w:r>
        <w:rPr>
          <w:rFonts w:eastAsia="Calibri"/>
          <w:bCs/>
          <w:lang w:val="bg-BG" w:eastAsia="en-US"/>
        </w:rPr>
        <w:t xml:space="preserve"> </w:t>
      </w:r>
      <w:r w:rsidR="00B47122">
        <w:rPr>
          <w:rFonts w:eastAsia="Calibri"/>
          <w:bCs/>
          <w:lang w:val="bg-BG" w:eastAsia="en-US"/>
        </w:rPr>
        <w:t>………………………..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2.</w:t>
      </w:r>
      <w:r>
        <w:rPr>
          <w:rFonts w:eastAsia="Calibri"/>
          <w:bCs/>
          <w:lang w:val="bg-BG" w:eastAsia="en-US"/>
        </w:rPr>
        <w:t xml:space="preserve"> </w:t>
      </w:r>
      <w:r w:rsidR="00B47122">
        <w:rPr>
          <w:rFonts w:eastAsia="Calibri"/>
          <w:bCs/>
          <w:lang w:val="bg-BG" w:eastAsia="en-US"/>
        </w:rPr>
        <w:t>……………………….</w:t>
      </w:r>
    </w:p>
    <w:p w:rsidR="000C4025" w:rsidRPr="0071434C" w:rsidRDefault="000C4025" w:rsidP="000C4025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>
        <w:rPr>
          <w:rFonts w:eastAsia="Verdana"/>
          <w:i/>
          <w:lang w:val="bg-BG" w:eastAsia="bg-BG" w:bidi="bg-BG"/>
        </w:rPr>
        <w:t>Техническото предложение се представя за всяка обособена позиция по отделно!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0F485B" w:rsidRPr="0097568C" w:rsidRDefault="000F485B" w:rsidP="000F485B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F45A60" w:rsidRDefault="00F45A60">
      <w:pPr>
        <w:suppressAutoHyphens w:val="0"/>
        <w:spacing w:after="200" w:line="276" w:lineRule="auto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313337" w:rsidRPr="00313337">
        <w:rPr>
          <w:b/>
        </w:rPr>
        <w:t>БЛАГОУСТРОЯВАНЕ НА ОБЕКТИ ПУБЛИЧНА ОБЩИНСКА СОБСТВЕНОСТ И РЕМОНТ НА ТЕХНИЧЕСКА ИНФРАСТРУКТУРА В ОБЩИНА ПЕТРИЧ ПО ОБОСОБЕНИ ПОЗИЦИИ</w:t>
      </w:r>
      <w:r w:rsidRPr="00F45A60">
        <w:rPr>
          <w:b/>
          <w:lang w:val="bg-BG" w:eastAsia="en-US"/>
        </w:rPr>
        <w:t>”</w:t>
      </w:r>
    </w:p>
    <w:p w:rsidR="000C4025" w:rsidRPr="00DE468C" w:rsidRDefault="000C4025" w:rsidP="000C4025">
      <w:pPr>
        <w:suppressAutoHyphens w:val="0"/>
        <w:ind w:right="29"/>
        <w:jc w:val="center"/>
        <w:rPr>
          <w:b/>
          <w:lang w:val="bg-BG" w:eastAsia="en-US"/>
        </w:rPr>
      </w:pPr>
      <w:r>
        <w:rPr>
          <w:b/>
          <w:lang w:val="bg-BG" w:eastAsia="en-US"/>
        </w:rPr>
        <w:t>Обособена позиция № … …………………………………………………….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Default="0071434C" w:rsidP="0071434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 w:rsidR="001958E7">
        <w:t>……….. (………………………………......) лева</w:t>
      </w:r>
      <w:r w:rsidR="000C4025">
        <w:t>.</w:t>
      </w:r>
    </w:p>
    <w:p w:rsidR="001958E7" w:rsidRPr="00F45A60" w:rsidRDefault="001958E7" w:rsidP="001564C7">
      <w:pPr>
        <w:suppressAutoHyphens w:val="0"/>
        <w:spacing w:before="120"/>
        <w:ind w:right="23"/>
        <w:jc w:val="both"/>
        <w:rPr>
          <w:lang w:eastAsia="en-US"/>
        </w:rPr>
      </w:pPr>
      <w:r>
        <w:rPr>
          <w:b/>
          <w:lang w:val="bg-BG" w:eastAsia="bg-BG"/>
        </w:rPr>
        <w:t>2</w:t>
      </w:r>
      <w:r w:rsidRPr="00F45A60">
        <w:rPr>
          <w:b/>
          <w:lang w:val="bg-BG" w:eastAsia="bg-BG"/>
        </w:rPr>
        <w:t xml:space="preserve">. </w:t>
      </w:r>
      <w:r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 xml:space="preserve">приложената </w:t>
      </w:r>
      <w:r w:rsidRPr="00F45A60">
        <w:rPr>
          <w:rFonts w:eastAsia="Verdana"/>
          <w:lang w:val="bg-BG" w:eastAsia="bg-BG" w:bidi="bg-BG"/>
        </w:rPr>
        <w:t>Количествен</w:t>
      </w:r>
      <w:r w:rsidR="000C4025">
        <w:rPr>
          <w:rFonts w:eastAsia="Verdana"/>
          <w:lang w:val="bg-BG" w:eastAsia="bg-BG" w:bidi="bg-BG"/>
        </w:rPr>
        <w:t>о - стойностна</w:t>
      </w:r>
      <w:r w:rsidRPr="00F45A60">
        <w:rPr>
          <w:rFonts w:eastAsia="Verdana"/>
          <w:lang w:val="bg-BG" w:eastAsia="bg-BG" w:bidi="bg-BG"/>
        </w:rPr>
        <w:t xml:space="preserve"> сметк</w:t>
      </w:r>
      <w:r w:rsidR="000C4025">
        <w:rPr>
          <w:rFonts w:eastAsia="Verdana"/>
          <w:lang w:val="bg-BG" w:eastAsia="bg-BG" w:bidi="bg-BG"/>
        </w:rPr>
        <w:t>а</w:t>
      </w:r>
      <w:r w:rsidRPr="00F45A60">
        <w:rPr>
          <w:lang w:val="bg-BG" w:eastAsia="en-US"/>
        </w:rPr>
        <w:t xml:space="preserve"> са формирани при следните ценообразуващи показатели: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Часова ставка – …………. лв. / човекочас;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Допълнителни разходи върху труда – …………..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val="bg-BG" w:eastAsia="en-US"/>
        </w:rPr>
        <w:t>- Допълнителни разходи върху механизацията – …………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eastAsia="en-US"/>
        </w:rPr>
        <w:t xml:space="preserve">- </w:t>
      </w:r>
      <w:r w:rsidRPr="00F45A60">
        <w:rPr>
          <w:lang w:val="bg-BG" w:eastAsia="en-US"/>
        </w:rPr>
        <w:t>Доставно -складови разходи</w:t>
      </w:r>
      <w:r w:rsidRPr="00F45A60">
        <w:rPr>
          <w:lang w:eastAsia="en-US"/>
        </w:rPr>
        <w:t xml:space="preserve"> - </w:t>
      </w:r>
      <w:r w:rsidRPr="00F45A60">
        <w:rPr>
          <w:lang w:val="bg-BG" w:eastAsia="en-US"/>
        </w:rPr>
        <w:t>…………%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Печалба – ……….. %;</w:t>
      </w:r>
    </w:p>
    <w:p w:rsidR="009F13F9" w:rsidRPr="00F45A60" w:rsidRDefault="001958E7" w:rsidP="00BE242B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>
        <w:rPr>
          <w:b/>
          <w:lang w:val="bg-BG" w:eastAsia="bg-BG"/>
        </w:rPr>
        <w:t>3</w:t>
      </w:r>
      <w:r w:rsidR="009F13F9" w:rsidRPr="00F45A60">
        <w:rPr>
          <w:b/>
          <w:lang w:val="bg-BG" w:eastAsia="bg-BG"/>
        </w:rPr>
        <w:t>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A936A7"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>приложената</w:t>
      </w:r>
      <w:r w:rsidR="00A936A7" w:rsidRPr="00F45A60">
        <w:rPr>
          <w:rFonts w:eastAsia="Verdana"/>
          <w:lang w:val="bg-BG" w:eastAsia="bg-BG" w:bidi="bg-BG"/>
        </w:rPr>
        <w:t xml:space="preserve"> </w:t>
      </w:r>
      <w:r w:rsidR="00027422" w:rsidRPr="00F45A60">
        <w:rPr>
          <w:rFonts w:eastAsia="Verdana"/>
          <w:lang w:val="bg-BG" w:eastAsia="bg-BG" w:bidi="bg-BG"/>
        </w:rPr>
        <w:t xml:space="preserve">Количествено – стойностна сметка </w:t>
      </w:r>
      <w:r w:rsidR="0071434C" w:rsidRPr="00DC3134">
        <w:rPr>
          <w:rFonts w:eastAsia="Verdana"/>
          <w:lang w:eastAsia="bg-BG" w:bidi="bg-BG"/>
        </w:rPr>
        <w:t xml:space="preserve">съдържат в себе си </w:t>
      </w:r>
      <w:r w:rsidR="000C4025" w:rsidRPr="000C4025">
        <w:rPr>
          <w:rFonts w:eastAsia="Verdana"/>
          <w:lang w:eastAsia="bg-BG" w:bidi="bg-BG"/>
        </w:rPr>
        <w:t>цените на всички необходими технологични операции и процеси в обхвата на съответния вид работа и включват всички необходими разходи, независимо от какво естество са, за пълно, срочно и качествено изпълнение на поръчката, включително разходи за необходимите материали, крепежни елементи, спомагателни материали, аксесоари, суровини, оборудване, допълнителни разходи, транспорт до и в рамките на съответния обект, складиране, съхранение, съпътстващи операции, временен монтаж, доставки, натоварване и разтоварване, приспособления за вертикален или хоризонтален транспорт и техния монтаж и демонтаж, работна сила, режийни разноски, извънреден труд, строителна и друга механизация – подвижна и инсталирана, ръчни и механизирани инструменти, разходи съобразно избраната организация и методология на работа, разходи за мита, данъци, такси, лицензи, застраховки, плащания към бюджета, машинно и компютърно време, разходи за трасиране на основни оси, пренасяне и поддържане на репери, репераж на геодезични знаци, разходи по контрола на качеството, разходи за управление, разходи за документация, изискуемите с нормативните документи и с Техническата спецификация изпитвания, разходи за мобилизация и демобилизация на ресурсите, организация на площадката, отопление на битови и административни помещения за собствени нужди, разходи за почистване и извозване на отпадъци и за разчистване на площадката, вода, електричество и други, както и печалба</w:t>
      </w:r>
      <w:r w:rsidR="0071434C">
        <w:rPr>
          <w:rFonts w:eastAsia="Verdana"/>
          <w:lang w:eastAsia="bg-BG" w:bidi="bg-BG"/>
        </w:rPr>
        <w:t>.</w:t>
      </w:r>
    </w:p>
    <w:p w:rsidR="00753652" w:rsidRDefault="001958E7" w:rsidP="00BE242B">
      <w:pPr>
        <w:suppressAutoHyphens w:val="0"/>
        <w:spacing w:before="120"/>
        <w:ind w:right="23"/>
        <w:jc w:val="both"/>
        <w:rPr>
          <w:lang w:val="bg-BG"/>
        </w:rPr>
      </w:pPr>
      <w:r>
        <w:rPr>
          <w:rFonts w:eastAsia="Verdana"/>
          <w:b/>
          <w:lang w:val="bg-BG" w:eastAsia="bg-BG" w:bidi="bg-BG"/>
        </w:rPr>
        <w:t>4</w:t>
      </w:r>
      <w:r w:rsidR="009F13F9" w:rsidRPr="00F45A60">
        <w:rPr>
          <w:rFonts w:eastAsia="Verdana"/>
          <w:b/>
          <w:lang w:eastAsia="bg-BG" w:bidi="bg-BG"/>
        </w:rPr>
        <w:t xml:space="preserve">. </w:t>
      </w:r>
      <w:r w:rsidR="009F13F9" w:rsidRPr="00F45A60">
        <w:rPr>
          <w:rFonts w:eastAsia="Verdana"/>
          <w:lang w:val="bg-BG" w:eastAsia="bg-BG" w:bidi="bg-BG"/>
        </w:rPr>
        <w:t xml:space="preserve">Неразделна част от настоящото ценово предложение е Количествено – стойностна сметка по Образец № </w:t>
      </w:r>
      <w:r w:rsidR="003A1ACC">
        <w:rPr>
          <w:rFonts w:eastAsia="Verdana"/>
          <w:lang w:val="bg-BG" w:eastAsia="bg-BG" w:bidi="bg-BG"/>
        </w:rPr>
        <w:t>….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71434C">
        <w:rPr>
          <w:lang w:val="bg-BG"/>
        </w:rPr>
        <w:t>(</w:t>
      </w:r>
      <w:r w:rsidR="0071434C" w:rsidRPr="007D727F">
        <w:t xml:space="preserve">на хартиен и магнитен носител </w:t>
      </w:r>
      <w:r w:rsidR="0071434C">
        <w:rPr>
          <w:lang w:val="bg-BG"/>
        </w:rPr>
        <w:t>във формат .</w:t>
      </w:r>
      <w:r w:rsidR="0071434C" w:rsidRPr="007D727F">
        <w:t>xls</w:t>
      </w:r>
      <w:r w:rsidR="0071434C">
        <w:rPr>
          <w:lang w:val="bg-BG"/>
        </w:rPr>
        <w:t>).</w:t>
      </w:r>
    </w:p>
    <w:p w:rsidR="003A1ACC" w:rsidRPr="0071434C" w:rsidRDefault="003A1ACC" w:rsidP="003A1AC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 w:rsidRPr="003A1ACC">
        <w:rPr>
          <w:rFonts w:eastAsia="Verdana"/>
          <w:i/>
          <w:lang w:val="bg-BG" w:eastAsia="bg-BG" w:bidi="bg-BG"/>
        </w:rPr>
        <w:t xml:space="preserve">Количествено – стойностна сметка за обособената позиция, за която се подава оферта, </w:t>
      </w:r>
      <w:r>
        <w:rPr>
          <w:rFonts w:eastAsia="Verdana"/>
          <w:i/>
          <w:lang w:val="bg-BG" w:eastAsia="bg-BG" w:bidi="bg-BG"/>
        </w:rPr>
        <w:t>се представя</w:t>
      </w:r>
      <w:r w:rsidRPr="003A1ACC">
        <w:rPr>
          <w:rFonts w:eastAsia="Verdana"/>
          <w:i/>
          <w:lang w:val="bg-BG" w:eastAsia="bg-BG" w:bidi="bg-BG"/>
        </w:rPr>
        <w:t xml:space="preserve"> по образец, а именно: Образец № 4.</w:t>
      </w:r>
      <w:r w:rsidR="00313337">
        <w:rPr>
          <w:rFonts w:eastAsia="Verdana"/>
          <w:i/>
          <w:lang w:val="bg-BG" w:eastAsia="bg-BG" w:bidi="bg-BG"/>
        </w:rPr>
        <w:t>1</w:t>
      </w:r>
      <w:r w:rsidRPr="003A1ACC">
        <w:rPr>
          <w:rFonts w:eastAsia="Verdana"/>
          <w:i/>
          <w:lang w:val="bg-BG" w:eastAsia="bg-BG" w:bidi="bg-BG"/>
        </w:rPr>
        <w:t xml:space="preserve"> за Обособена позиция № 2, Образец № 4.</w:t>
      </w:r>
      <w:r w:rsidR="00313337">
        <w:rPr>
          <w:rFonts w:eastAsia="Verdana"/>
          <w:i/>
          <w:lang w:val="bg-BG" w:eastAsia="bg-BG" w:bidi="bg-BG"/>
        </w:rPr>
        <w:t>2</w:t>
      </w:r>
      <w:r w:rsidRPr="003A1ACC">
        <w:rPr>
          <w:rFonts w:eastAsia="Verdana"/>
          <w:i/>
          <w:lang w:val="bg-BG" w:eastAsia="bg-BG" w:bidi="bg-BG"/>
        </w:rPr>
        <w:t xml:space="preserve"> за Обособена позиция № </w:t>
      </w:r>
      <w:r w:rsidR="00313337">
        <w:rPr>
          <w:rFonts w:eastAsia="Verdana"/>
          <w:i/>
          <w:lang w:val="bg-BG" w:eastAsia="bg-BG" w:bidi="bg-BG"/>
        </w:rPr>
        <w:t>4</w:t>
      </w:r>
      <w:r w:rsidRPr="003A1ACC">
        <w:rPr>
          <w:rFonts w:eastAsia="Verdana"/>
          <w:i/>
          <w:lang w:val="bg-BG" w:eastAsia="bg-BG" w:bidi="bg-BG"/>
        </w:rPr>
        <w:t>, Образец № 4.</w:t>
      </w:r>
      <w:r w:rsidR="00313337">
        <w:rPr>
          <w:rFonts w:eastAsia="Verdana"/>
          <w:i/>
          <w:lang w:val="bg-BG" w:eastAsia="bg-BG" w:bidi="bg-BG"/>
        </w:rPr>
        <w:t>3</w:t>
      </w:r>
      <w:r w:rsidRPr="003A1ACC">
        <w:rPr>
          <w:rFonts w:eastAsia="Verdana"/>
          <w:i/>
          <w:lang w:val="bg-BG" w:eastAsia="bg-BG" w:bidi="bg-BG"/>
        </w:rPr>
        <w:t xml:space="preserve"> за Обособена позиция № </w:t>
      </w:r>
      <w:r w:rsidR="00313337">
        <w:rPr>
          <w:rFonts w:eastAsia="Verdana"/>
          <w:i/>
          <w:lang w:val="bg-BG" w:eastAsia="bg-BG" w:bidi="bg-BG"/>
        </w:rPr>
        <w:t>5</w:t>
      </w:r>
      <w:r w:rsidRPr="003A1ACC">
        <w:rPr>
          <w:rFonts w:eastAsia="Verdana"/>
          <w:i/>
          <w:lang w:val="bg-BG" w:eastAsia="bg-BG" w:bidi="bg-BG"/>
        </w:rPr>
        <w:t>.</w:t>
      </w:r>
    </w:p>
    <w:p w:rsidR="003A1ACC" w:rsidRPr="002D03FB" w:rsidRDefault="003A1ACC" w:rsidP="003A1ACC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b/>
          <w:lang w:val="bg-BG"/>
        </w:rPr>
        <w:t>5</w:t>
      </w:r>
      <w:r w:rsidRPr="00B2216C">
        <w:rPr>
          <w:b/>
        </w:rPr>
        <w:t>.</w:t>
      </w:r>
      <w:r>
        <w:t xml:space="preserve"> </w:t>
      </w:r>
      <w:r w:rsidRPr="002D03FB"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>
        <w:t>а начина на нейното образуване.</w:t>
      </w:r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r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Всяка страница от ценовото предложение </w:t>
      </w:r>
      <w:r w:rsidR="003A1ACC">
        <w:rPr>
          <w:rFonts w:eastAsia="Verdana"/>
          <w:b/>
          <w:i/>
          <w:lang w:val="bg-BG" w:eastAsia="bg-BG" w:bidi="bg-BG"/>
        </w:rPr>
        <w:t xml:space="preserve">и приложената Количествено – стойностна сметка </w:t>
      </w:r>
      <w:r w:rsidRPr="0071434C">
        <w:rPr>
          <w:rFonts w:eastAsia="Verdana"/>
          <w:b/>
          <w:i/>
          <w:lang w:val="bg-BG" w:eastAsia="bg-BG" w:bidi="bg-BG"/>
        </w:rPr>
        <w:t>трябва да е подписана и подпечатана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06226C" w:rsidRPr="0071434C" w:rsidRDefault="0006226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Участник, </w:t>
      </w:r>
      <w:r w:rsidR="003A1ACC" w:rsidRPr="003A1ACC">
        <w:rPr>
          <w:rFonts w:eastAsia="Verdana"/>
          <w:b/>
          <w:i/>
          <w:lang w:val="bg-BG" w:eastAsia="bg-BG" w:bidi="bg-BG"/>
        </w:rPr>
        <w:t>който е предложил цена за изпълнение на обособена позиция от поръчката, надхвърляща прогнозната стойност на същата обособена позиция</w:t>
      </w:r>
      <w:r w:rsidRPr="0071434C">
        <w:rPr>
          <w:rFonts w:eastAsia="Verdana"/>
          <w:b/>
          <w:i/>
          <w:lang w:val="bg-BG" w:eastAsia="bg-BG" w:bidi="bg-BG"/>
        </w:rPr>
        <w:t>, ще бъде отстранен от по-нататъшно участие в процедурата. Участниците следва да имат предвид, че промени в предложените единични цени в количествено – стойностна</w:t>
      </w:r>
      <w:r w:rsidR="003A1ACC">
        <w:rPr>
          <w:rFonts w:eastAsia="Verdana"/>
          <w:b/>
          <w:i/>
          <w:lang w:val="bg-BG" w:eastAsia="bg-BG" w:bidi="bg-BG"/>
        </w:rPr>
        <w:t>та</w:t>
      </w:r>
      <w:r w:rsidRPr="0071434C">
        <w:rPr>
          <w:rFonts w:eastAsia="Verdana"/>
          <w:b/>
          <w:i/>
          <w:lang w:val="bg-BG" w:eastAsia="bg-BG" w:bidi="bg-BG"/>
        </w:rPr>
        <w:t xml:space="preserve"> сметка са недопустими.</w:t>
      </w:r>
    </w:p>
    <w:p w:rsidR="00753652" w:rsidRDefault="00753652" w:rsidP="0071434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E9233E" w:rsidRPr="0071434C">
        <w:rPr>
          <w:rFonts w:eastAsia="Verdana"/>
          <w:i/>
          <w:lang w:val="bg-BG" w:eastAsia="bg-BG" w:bidi="bg-BG"/>
        </w:rPr>
        <w:t>, заедно с приложението към него,</w:t>
      </w:r>
      <w:r w:rsidRPr="0071434C">
        <w:rPr>
          <w:rFonts w:eastAsia="Verdana"/>
          <w:i/>
          <w:lang w:val="bg-BG" w:eastAsia="bg-BG" w:bidi="bg-BG"/>
        </w:rPr>
        <w:t xml:space="preserve"> задължително се поставя от участника в отделен запечатан непрозрачен - ПЛИК с надпис </w:t>
      </w:r>
      <w:r w:rsidR="0005114A" w:rsidRPr="0071434C">
        <w:rPr>
          <w:rFonts w:eastAsia="Verdana"/>
          <w:i/>
          <w:lang w:val="bg-BG" w:eastAsia="bg-BG" w:bidi="bg-BG"/>
        </w:rPr>
        <w:t>„</w:t>
      </w:r>
      <w:r w:rsidRPr="0071434C">
        <w:rPr>
          <w:rFonts w:eastAsia="Verdana"/>
          <w:i/>
          <w:lang w:val="bg-BG" w:eastAsia="bg-BG" w:bidi="bg-BG"/>
        </w:rPr>
        <w:t>Предлагани ценови параметри</w:t>
      </w:r>
      <w:r w:rsidR="0005114A" w:rsidRPr="0071434C">
        <w:rPr>
          <w:rFonts w:eastAsia="Verdana"/>
          <w:i/>
          <w:lang w:val="bg-BG" w:eastAsia="bg-BG" w:bidi="bg-BG"/>
        </w:rPr>
        <w:t>“</w:t>
      </w:r>
      <w:r w:rsidRPr="0071434C">
        <w:rPr>
          <w:rFonts w:eastAsia="Verdana"/>
          <w:i/>
          <w:lang w:val="bg-BG" w:eastAsia="bg-BG" w:bidi="bg-BG"/>
        </w:rPr>
        <w:t>.</w:t>
      </w:r>
    </w:p>
    <w:p w:rsidR="003A1ACC" w:rsidRPr="0071434C" w:rsidRDefault="003A1ACC" w:rsidP="003A1AC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>
        <w:rPr>
          <w:rFonts w:eastAsia="Verdana"/>
          <w:i/>
          <w:lang w:val="bg-BG" w:eastAsia="bg-BG" w:bidi="bg-BG"/>
        </w:rPr>
        <w:t>Ценовото предложение с приложена към него Количествено – стойностна сметка по образец се представя за всяка обособена позиция по отделно!</w:t>
      </w:r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sectPr w:rsidR="0071434C" w:rsidRPr="0097568C" w:rsidSect="00BE242B">
      <w:footerReference w:type="default" r:id="rId8"/>
      <w:pgSz w:w="11906" w:h="16838"/>
      <w:pgMar w:top="1170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465" w:rsidRDefault="00393465" w:rsidP="00B02672">
      <w:r>
        <w:separator/>
      </w:r>
    </w:p>
  </w:endnote>
  <w:endnote w:type="continuationSeparator" w:id="0">
    <w:p w:rsidR="00393465" w:rsidRDefault="00393465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4746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6596" w:rsidRDefault="00586596" w:rsidP="0002742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346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465" w:rsidRDefault="00393465" w:rsidP="00B02672">
      <w:r>
        <w:separator/>
      </w:r>
    </w:p>
  </w:footnote>
  <w:footnote w:type="continuationSeparator" w:id="0">
    <w:p w:rsidR="00393465" w:rsidRDefault="00393465" w:rsidP="00B0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C4025"/>
    <w:rsid w:val="000D5CE3"/>
    <w:rsid w:val="000D724C"/>
    <w:rsid w:val="000F485B"/>
    <w:rsid w:val="00142293"/>
    <w:rsid w:val="001564C7"/>
    <w:rsid w:val="00177FAB"/>
    <w:rsid w:val="00192546"/>
    <w:rsid w:val="001958E7"/>
    <w:rsid w:val="001C7CF3"/>
    <w:rsid w:val="001E78AA"/>
    <w:rsid w:val="001F609F"/>
    <w:rsid w:val="002001D2"/>
    <w:rsid w:val="00250678"/>
    <w:rsid w:val="00287237"/>
    <w:rsid w:val="002E6D62"/>
    <w:rsid w:val="00313337"/>
    <w:rsid w:val="003466F5"/>
    <w:rsid w:val="00352217"/>
    <w:rsid w:val="00375FD3"/>
    <w:rsid w:val="00385995"/>
    <w:rsid w:val="00385B7C"/>
    <w:rsid w:val="00386F9A"/>
    <w:rsid w:val="00393465"/>
    <w:rsid w:val="003A1ACC"/>
    <w:rsid w:val="003C7FB3"/>
    <w:rsid w:val="003D104F"/>
    <w:rsid w:val="003D3B48"/>
    <w:rsid w:val="0047585D"/>
    <w:rsid w:val="004C7178"/>
    <w:rsid w:val="004D74FA"/>
    <w:rsid w:val="0052717C"/>
    <w:rsid w:val="00547F5F"/>
    <w:rsid w:val="00555119"/>
    <w:rsid w:val="00581E23"/>
    <w:rsid w:val="00586596"/>
    <w:rsid w:val="005A394A"/>
    <w:rsid w:val="005D0D5A"/>
    <w:rsid w:val="005D1994"/>
    <w:rsid w:val="005D6173"/>
    <w:rsid w:val="00600E1E"/>
    <w:rsid w:val="00612721"/>
    <w:rsid w:val="00680B1C"/>
    <w:rsid w:val="00697275"/>
    <w:rsid w:val="006A0DAC"/>
    <w:rsid w:val="006D6498"/>
    <w:rsid w:val="0071434C"/>
    <w:rsid w:val="00751293"/>
    <w:rsid w:val="00753652"/>
    <w:rsid w:val="00794163"/>
    <w:rsid w:val="00794917"/>
    <w:rsid w:val="007E1783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374DC"/>
    <w:rsid w:val="00951CDA"/>
    <w:rsid w:val="009807A8"/>
    <w:rsid w:val="00992019"/>
    <w:rsid w:val="00992994"/>
    <w:rsid w:val="00994BAA"/>
    <w:rsid w:val="009B24A1"/>
    <w:rsid w:val="009B3383"/>
    <w:rsid w:val="009D55BB"/>
    <w:rsid w:val="009F13F9"/>
    <w:rsid w:val="00A15F67"/>
    <w:rsid w:val="00A70AA7"/>
    <w:rsid w:val="00A936A7"/>
    <w:rsid w:val="00AC7E03"/>
    <w:rsid w:val="00B02672"/>
    <w:rsid w:val="00B06A41"/>
    <w:rsid w:val="00B14E06"/>
    <w:rsid w:val="00B21EDE"/>
    <w:rsid w:val="00B25851"/>
    <w:rsid w:val="00B47122"/>
    <w:rsid w:val="00B50889"/>
    <w:rsid w:val="00BC77C3"/>
    <w:rsid w:val="00BE06F8"/>
    <w:rsid w:val="00BE242B"/>
    <w:rsid w:val="00BF3373"/>
    <w:rsid w:val="00C04976"/>
    <w:rsid w:val="00C32A8E"/>
    <w:rsid w:val="00C33234"/>
    <w:rsid w:val="00C46CE6"/>
    <w:rsid w:val="00C872F2"/>
    <w:rsid w:val="00C94E05"/>
    <w:rsid w:val="00CC3BFD"/>
    <w:rsid w:val="00CE38BB"/>
    <w:rsid w:val="00D13D38"/>
    <w:rsid w:val="00D61C83"/>
    <w:rsid w:val="00DE468C"/>
    <w:rsid w:val="00DF5ED0"/>
    <w:rsid w:val="00E02AB1"/>
    <w:rsid w:val="00E05C5B"/>
    <w:rsid w:val="00E23A02"/>
    <w:rsid w:val="00E37C16"/>
    <w:rsid w:val="00E47E4F"/>
    <w:rsid w:val="00E9233E"/>
    <w:rsid w:val="00EC5E1F"/>
    <w:rsid w:val="00F45A60"/>
    <w:rsid w:val="00F47191"/>
    <w:rsid w:val="00F879E5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85035-BCA8-4A9A-971A-F40F8D0EE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7</Pages>
  <Words>1718</Words>
  <Characters>9799</Characters>
  <Application>Microsoft Office Word</Application>
  <DocSecurity>0</DocSecurity>
  <Lines>81</Lines>
  <Paragraphs>22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65</cp:revision>
  <cp:lastPrinted>2017-11-15T14:59:00Z</cp:lastPrinted>
  <dcterms:created xsi:type="dcterms:W3CDTF">2016-05-16T05:55:00Z</dcterms:created>
  <dcterms:modified xsi:type="dcterms:W3CDTF">2020-03-20T14:33:00Z</dcterms:modified>
</cp:coreProperties>
</file>