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2EA" w:rsidRPr="00ED2768" w:rsidRDefault="00DC32EA" w:rsidP="00DC32EA">
      <w:pPr>
        <w:spacing w:after="0"/>
        <w:rPr>
          <w:rFonts w:ascii="Arial" w:hAnsi="Arial" w:cs="Arial"/>
          <w:sz w:val="6"/>
          <w:szCs w:val="6"/>
          <w:lang w:val="bg-BG"/>
        </w:rPr>
      </w:pPr>
    </w:p>
    <w:p w:rsidR="00DC32EA" w:rsidRPr="00ED2768" w:rsidRDefault="00DC32EA" w:rsidP="00DC32EA">
      <w:pPr>
        <w:tabs>
          <w:tab w:val="center" w:pos="4320"/>
          <w:tab w:val="right" w:pos="8640"/>
        </w:tabs>
        <w:spacing w:before="100" w:after="100"/>
        <w:ind w:left="720"/>
        <w:rPr>
          <w:rFonts w:ascii="Arial" w:eastAsia="MS Mincho" w:hAnsi="Arial" w:cs="Arial"/>
          <w:b/>
          <w:color w:val="31849B"/>
          <w:sz w:val="24"/>
          <w:szCs w:val="24"/>
          <w:lang w:val="bg-BG"/>
        </w:rPr>
      </w:pPr>
    </w:p>
    <w:p w:rsidR="00DC32EA" w:rsidRPr="00ED2768" w:rsidRDefault="00DC32EA" w:rsidP="00DC32EA">
      <w:pPr>
        <w:tabs>
          <w:tab w:val="center" w:pos="4320"/>
          <w:tab w:val="right" w:pos="8640"/>
        </w:tabs>
        <w:spacing w:before="100" w:after="100"/>
        <w:ind w:left="720"/>
        <w:rPr>
          <w:rFonts w:ascii="Arial" w:eastAsia="MS Mincho" w:hAnsi="Arial" w:cs="Arial"/>
          <w:b/>
          <w:color w:val="31849B"/>
          <w:sz w:val="24"/>
          <w:szCs w:val="24"/>
          <w:lang w:val="bg-BG"/>
        </w:rPr>
      </w:pPr>
    </w:p>
    <w:p w:rsidR="00DC32EA" w:rsidRPr="00ED2768" w:rsidRDefault="00DC32EA" w:rsidP="00DC32EA">
      <w:pPr>
        <w:tabs>
          <w:tab w:val="center" w:pos="4320"/>
          <w:tab w:val="right" w:pos="8640"/>
        </w:tabs>
        <w:spacing w:before="100" w:after="100"/>
        <w:ind w:left="720"/>
        <w:jc w:val="right"/>
        <w:rPr>
          <w:rFonts w:ascii="Arial" w:eastAsia="MS Mincho" w:hAnsi="Arial" w:cs="Arial"/>
          <w:b/>
          <w:color w:val="31849B"/>
          <w:sz w:val="24"/>
          <w:szCs w:val="24"/>
          <w:lang w:val="bg-BG"/>
        </w:rPr>
      </w:pPr>
    </w:p>
    <w:p w:rsidR="00DC32EA" w:rsidRPr="00ED2768" w:rsidRDefault="00DC32EA" w:rsidP="00DC32EA">
      <w:pPr>
        <w:tabs>
          <w:tab w:val="left" w:pos="5541"/>
        </w:tabs>
        <w:spacing w:before="100" w:after="100"/>
        <w:ind w:left="720"/>
        <w:rPr>
          <w:rFonts w:ascii="Arial" w:eastAsia="MS Mincho" w:hAnsi="Arial" w:cs="Arial"/>
          <w:b/>
          <w:color w:val="31849B"/>
          <w:sz w:val="24"/>
          <w:szCs w:val="24"/>
          <w:lang w:val="bg-BG"/>
        </w:rPr>
      </w:pPr>
      <w:r w:rsidRPr="00ED2768">
        <w:rPr>
          <w:rFonts w:ascii="Arial" w:eastAsia="MS Mincho" w:hAnsi="Arial" w:cs="Arial"/>
          <w:b/>
          <w:color w:val="31849B"/>
          <w:sz w:val="24"/>
          <w:szCs w:val="24"/>
          <w:lang w:val="bg-BG"/>
        </w:rPr>
        <w:tab/>
      </w:r>
    </w:p>
    <w:p w:rsidR="00DC32EA" w:rsidRPr="00ED2768" w:rsidRDefault="00DC32EA" w:rsidP="00DC32EA">
      <w:pPr>
        <w:tabs>
          <w:tab w:val="left" w:pos="1560"/>
          <w:tab w:val="center" w:pos="4320"/>
          <w:tab w:val="right" w:pos="8640"/>
        </w:tabs>
        <w:spacing w:before="100" w:after="0"/>
        <w:ind w:left="1559" w:right="-284"/>
        <w:jc w:val="center"/>
        <w:rPr>
          <w:rFonts w:ascii="Arial" w:eastAsia="MS Mincho" w:hAnsi="Arial" w:cs="Arial"/>
          <w:i/>
          <w:sz w:val="20"/>
          <w:szCs w:val="20"/>
          <w:lang w:val="bg-BG"/>
        </w:rPr>
      </w:pPr>
    </w:p>
    <w:p w:rsidR="00CE2E93" w:rsidRPr="00ED2768" w:rsidRDefault="00CE2E93" w:rsidP="001F520F">
      <w:pPr>
        <w:tabs>
          <w:tab w:val="left" w:pos="-720"/>
        </w:tabs>
        <w:spacing w:after="0" w:line="271" w:lineRule="auto"/>
        <w:jc w:val="center"/>
        <w:rPr>
          <w:rFonts w:ascii="Arial" w:eastAsia="Times New Roman" w:hAnsi="Arial" w:cs="Arial"/>
          <w:b/>
          <w:lang w:val="bg-BG"/>
        </w:rPr>
      </w:pPr>
    </w:p>
    <w:p w:rsidR="00CE2E93" w:rsidRPr="00ED2768" w:rsidRDefault="00CE2E93" w:rsidP="001F520F">
      <w:pPr>
        <w:tabs>
          <w:tab w:val="left" w:pos="-720"/>
        </w:tabs>
        <w:spacing w:after="0" w:line="271" w:lineRule="auto"/>
        <w:jc w:val="center"/>
        <w:rPr>
          <w:rFonts w:ascii="Arial" w:eastAsia="Times New Roman" w:hAnsi="Arial" w:cs="Arial"/>
          <w:b/>
          <w:lang w:val="bg-BG"/>
        </w:rPr>
      </w:pPr>
    </w:p>
    <w:p w:rsidR="001F520F" w:rsidRPr="00ED2768" w:rsidRDefault="002E0D2E" w:rsidP="001F520F">
      <w:pPr>
        <w:tabs>
          <w:tab w:val="left" w:pos="-720"/>
        </w:tabs>
        <w:spacing w:after="0" w:line="271" w:lineRule="auto"/>
        <w:jc w:val="center"/>
        <w:rPr>
          <w:rFonts w:ascii="Arial" w:eastAsia="Times New Roman" w:hAnsi="Arial" w:cs="Arial"/>
          <w:b/>
          <w:lang w:val="bg-BG"/>
        </w:rPr>
      </w:pPr>
      <w:r>
        <w:rPr>
          <w:rFonts w:ascii="Arial" w:eastAsia="Times New Roman" w:hAnsi="Arial" w:cs="Arial"/>
          <w:b/>
          <w:lang w:val="bg-BG"/>
        </w:rPr>
        <w:t>ПРИМЕРЕН ДОГОВОР /АКТ ЗА ВЪЗЛАГАНЕ/</w:t>
      </w:r>
    </w:p>
    <w:p w:rsidR="001F520F" w:rsidRPr="00ED2768" w:rsidRDefault="001F520F" w:rsidP="001F520F">
      <w:pPr>
        <w:tabs>
          <w:tab w:val="left" w:pos="-720"/>
        </w:tabs>
        <w:spacing w:after="0" w:line="271" w:lineRule="auto"/>
        <w:jc w:val="center"/>
        <w:rPr>
          <w:rFonts w:ascii="Arial" w:eastAsia="Times New Roman" w:hAnsi="Arial" w:cs="Arial"/>
          <w:b/>
          <w:lang w:val="bg-BG"/>
        </w:rPr>
      </w:pPr>
    </w:p>
    <w:p w:rsidR="001F520F" w:rsidRPr="00ED2768" w:rsidRDefault="001F520F" w:rsidP="001F520F">
      <w:pPr>
        <w:tabs>
          <w:tab w:val="left" w:pos="-720"/>
        </w:tabs>
        <w:spacing w:after="120" w:line="271" w:lineRule="auto"/>
        <w:jc w:val="center"/>
        <w:rPr>
          <w:rFonts w:ascii="Arial" w:eastAsia="Times New Roman" w:hAnsi="Arial" w:cs="Arial"/>
          <w:b/>
          <w:lang w:val="bg-BG"/>
        </w:rPr>
      </w:pPr>
      <w:r w:rsidRPr="00ED2768">
        <w:rPr>
          <w:rFonts w:ascii="Arial" w:eastAsia="Times New Roman" w:hAnsi="Arial" w:cs="Arial"/>
          <w:b/>
          <w:lang w:val="bg-BG"/>
        </w:rPr>
        <w:t>ЗА ПРЕДОСТАВЯНЕ НА ПОМОЩ ЗА ОСЪЩЕСТВЯВАНЕ НА УСЛУГА ОТ ОБЩ ИКОНОМИЧЕСКИ ИНТЕРЕС</w:t>
      </w:r>
      <w:r w:rsidR="001D775B" w:rsidRPr="00ED2768">
        <w:rPr>
          <w:rFonts w:ascii="Arial" w:eastAsia="Times New Roman" w:hAnsi="Arial" w:cs="Arial"/>
          <w:b/>
          <w:lang w:val="bg-BG"/>
        </w:rPr>
        <w:t xml:space="preserve"> – </w:t>
      </w:r>
      <w:r w:rsidR="002E0D2E">
        <w:rPr>
          <w:rFonts w:ascii="Arial" w:eastAsia="Times New Roman" w:hAnsi="Arial" w:cs="Arial"/>
          <w:b/>
          <w:lang w:val="bg-BG"/>
        </w:rPr>
        <w:t>ПАТРОНАЖНА ГРИЖА ЗА ВЪРЗАСТНИ ХОРА И ЛИЦА С УВРЕЖДАНИЯ</w:t>
      </w:r>
    </w:p>
    <w:p w:rsidR="001F520F" w:rsidRPr="00ED2768" w:rsidRDefault="001F520F" w:rsidP="001F520F">
      <w:pPr>
        <w:tabs>
          <w:tab w:val="left" w:pos="-720"/>
        </w:tabs>
        <w:spacing w:after="120" w:line="271" w:lineRule="auto"/>
        <w:jc w:val="center"/>
        <w:rPr>
          <w:rFonts w:ascii="Arial" w:eastAsia="Times New Roman" w:hAnsi="Arial" w:cs="Arial"/>
          <w:b/>
          <w:lang w:val="bg-BG"/>
        </w:rPr>
      </w:pPr>
      <w:r w:rsidRPr="00ED2768">
        <w:rPr>
          <w:rFonts w:ascii="Arial" w:eastAsia="Times New Roman" w:hAnsi="Arial" w:cs="Arial"/>
          <w:b/>
          <w:lang w:val="bg-BG"/>
        </w:rPr>
        <w:t xml:space="preserve">на основание </w:t>
      </w:r>
      <w:r w:rsidR="009669F7" w:rsidRPr="00ED2768">
        <w:rPr>
          <w:rFonts w:ascii="Arial" w:hAnsi="Arial" w:cs="Arial"/>
          <w:b/>
          <w:lang w:val="bg-BG"/>
        </w:rPr>
        <w:t>Решение на ЕК 2012/21/ЕС</w:t>
      </w:r>
    </w:p>
    <w:p w:rsidR="00DC32EA" w:rsidRPr="00ED2768" w:rsidRDefault="00DC32EA" w:rsidP="00DC32EA">
      <w:pPr>
        <w:tabs>
          <w:tab w:val="left" w:pos="1560"/>
          <w:tab w:val="center" w:pos="4320"/>
          <w:tab w:val="right" w:pos="8640"/>
        </w:tabs>
        <w:spacing w:before="100" w:after="0"/>
        <w:ind w:left="1559" w:right="-284"/>
        <w:jc w:val="center"/>
        <w:rPr>
          <w:rFonts w:ascii="Arial" w:eastAsia="MS Mincho" w:hAnsi="Arial" w:cs="Arial"/>
          <w:i/>
          <w:sz w:val="20"/>
          <w:szCs w:val="20"/>
          <w:lang w:val="bg-BG"/>
        </w:rPr>
      </w:pPr>
    </w:p>
    <w:p w:rsidR="00DC32EA" w:rsidRPr="00ED2768" w:rsidRDefault="00DC32EA" w:rsidP="00DC32EA">
      <w:pPr>
        <w:tabs>
          <w:tab w:val="left" w:pos="1560"/>
          <w:tab w:val="center" w:pos="4320"/>
          <w:tab w:val="right" w:pos="8640"/>
        </w:tabs>
        <w:spacing w:before="100" w:after="0"/>
        <w:ind w:left="1559" w:right="-284"/>
        <w:jc w:val="center"/>
        <w:rPr>
          <w:rFonts w:ascii="Arial" w:eastAsia="MS Mincho" w:hAnsi="Arial" w:cs="Arial"/>
          <w:i/>
          <w:sz w:val="20"/>
          <w:szCs w:val="20"/>
          <w:lang w:val="bg-BG"/>
        </w:rPr>
      </w:pPr>
    </w:p>
    <w:p w:rsidR="00DC32EA" w:rsidRPr="00ED2768" w:rsidRDefault="00DC32EA" w:rsidP="00DC32EA">
      <w:pPr>
        <w:tabs>
          <w:tab w:val="left" w:pos="1560"/>
          <w:tab w:val="center" w:pos="4320"/>
          <w:tab w:val="right" w:pos="8640"/>
        </w:tabs>
        <w:spacing w:before="100" w:after="0"/>
        <w:ind w:left="1559" w:right="-284"/>
        <w:jc w:val="center"/>
        <w:rPr>
          <w:rFonts w:ascii="Arial" w:eastAsia="MS Mincho" w:hAnsi="Arial" w:cs="Arial"/>
          <w:i/>
          <w:sz w:val="20"/>
          <w:szCs w:val="20"/>
          <w:lang w:val="bg-BG"/>
        </w:rPr>
      </w:pPr>
    </w:p>
    <w:p w:rsidR="00DC32EA" w:rsidRPr="00ED2768" w:rsidRDefault="00DC32EA" w:rsidP="00DC32EA">
      <w:pPr>
        <w:tabs>
          <w:tab w:val="left" w:pos="1560"/>
          <w:tab w:val="center" w:pos="4320"/>
          <w:tab w:val="right" w:pos="8640"/>
        </w:tabs>
        <w:spacing w:before="100" w:after="0"/>
        <w:ind w:left="1559" w:right="-284"/>
        <w:jc w:val="center"/>
        <w:rPr>
          <w:rFonts w:ascii="Arial" w:eastAsia="MS Mincho" w:hAnsi="Arial" w:cs="Arial"/>
          <w:i/>
          <w:sz w:val="20"/>
          <w:szCs w:val="20"/>
          <w:lang w:val="bg-BG"/>
        </w:rPr>
      </w:pPr>
    </w:p>
    <w:p w:rsidR="00CE2E93" w:rsidRPr="00ED2768" w:rsidRDefault="001F520F" w:rsidP="00CE2E93">
      <w:pPr>
        <w:spacing w:after="0" w:line="240" w:lineRule="auto"/>
        <w:rPr>
          <w:rFonts w:ascii="Arial" w:eastAsia="Times New Roman" w:hAnsi="Arial" w:cs="Arial"/>
          <w:b/>
          <w:spacing w:val="-4"/>
          <w:lang w:val="bg-BG"/>
        </w:rPr>
      </w:pPr>
      <w:r w:rsidRPr="00ED2768">
        <w:rPr>
          <w:rFonts w:ascii="Arial" w:eastAsia="MS Mincho" w:hAnsi="Arial" w:cs="Arial"/>
          <w:i/>
          <w:sz w:val="20"/>
          <w:szCs w:val="20"/>
          <w:lang w:val="bg-BG"/>
        </w:rPr>
        <w:br w:type="page"/>
      </w:r>
    </w:p>
    <w:p w:rsidR="00CE237F" w:rsidRPr="00ED2768" w:rsidRDefault="00CE237F" w:rsidP="003472C0">
      <w:pPr>
        <w:shd w:val="clear" w:color="auto" w:fill="FFFFFF"/>
        <w:spacing w:after="0" w:line="271" w:lineRule="auto"/>
        <w:jc w:val="center"/>
        <w:rPr>
          <w:rFonts w:ascii="Arial" w:eastAsia="Times New Roman" w:hAnsi="Arial" w:cs="Arial"/>
          <w:b/>
          <w:spacing w:val="-4"/>
          <w:lang w:val="bg-BG"/>
        </w:rPr>
      </w:pPr>
      <w:r w:rsidRPr="00ED2768">
        <w:rPr>
          <w:rFonts w:ascii="Arial" w:eastAsia="Times New Roman" w:hAnsi="Arial" w:cs="Arial"/>
          <w:b/>
          <w:spacing w:val="-4"/>
          <w:lang w:val="bg-BG"/>
        </w:rPr>
        <w:lastRenderedPageBreak/>
        <w:t>СЪДЪРЖАНИЕ</w:t>
      </w:r>
    </w:p>
    <w:p w:rsidR="00DB0252" w:rsidRPr="00ED2768" w:rsidRDefault="00DB0252" w:rsidP="003472C0">
      <w:pPr>
        <w:shd w:val="clear" w:color="auto" w:fill="FFFFFF"/>
        <w:spacing w:after="0" w:line="271" w:lineRule="auto"/>
        <w:jc w:val="center"/>
        <w:rPr>
          <w:rFonts w:ascii="Arial" w:eastAsia="Times New Roman" w:hAnsi="Arial" w:cs="Arial"/>
          <w:b/>
          <w:spacing w:val="-4"/>
          <w:lang w:val="bg-BG"/>
        </w:rPr>
      </w:pPr>
    </w:p>
    <w:p w:rsidR="00DB0252" w:rsidRPr="00ED2768" w:rsidRDefault="00DB0252" w:rsidP="003472C0">
      <w:pPr>
        <w:shd w:val="clear" w:color="auto" w:fill="FFFFFF"/>
        <w:spacing w:after="0" w:line="271" w:lineRule="auto"/>
        <w:jc w:val="center"/>
        <w:rPr>
          <w:rFonts w:ascii="Arial" w:eastAsia="Times New Roman" w:hAnsi="Arial" w:cs="Arial"/>
          <w:b/>
          <w:spacing w:val="-4"/>
          <w:lang w:val="bg-BG"/>
        </w:rPr>
      </w:pPr>
    </w:p>
    <w:p w:rsidR="00DB0252" w:rsidRPr="00ED2768" w:rsidRDefault="00DB0252" w:rsidP="003472C0">
      <w:pPr>
        <w:shd w:val="clear" w:color="auto" w:fill="FFFFFF"/>
        <w:spacing w:after="0" w:line="271" w:lineRule="auto"/>
        <w:jc w:val="center"/>
        <w:rPr>
          <w:rFonts w:ascii="Arial" w:eastAsia="Times New Roman" w:hAnsi="Arial" w:cs="Arial"/>
          <w:b/>
          <w:spacing w:val="-4"/>
          <w:lang w:val="bg-BG"/>
        </w:rPr>
      </w:pPr>
    </w:p>
    <w:p w:rsidR="00DB0252" w:rsidRPr="00ED2768" w:rsidRDefault="00DB0252" w:rsidP="003472C0">
      <w:pPr>
        <w:shd w:val="clear" w:color="auto" w:fill="FFFFFF"/>
        <w:spacing w:after="0" w:line="271" w:lineRule="auto"/>
        <w:jc w:val="center"/>
        <w:rPr>
          <w:rFonts w:ascii="Arial" w:eastAsia="Times New Roman" w:hAnsi="Arial" w:cs="Arial"/>
          <w:b/>
          <w:spacing w:val="-4"/>
          <w:lang w:val="bg-BG"/>
        </w:rPr>
      </w:pPr>
    </w:p>
    <w:p w:rsidR="00865D4D" w:rsidRDefault="009E561A">
      <w:pPr>
        <w:pStyle w:val="21"/>
        <w:rPr>
          <w:rFonts w:asciiTheme="minorHAnsi" w:eastAsiaTheme="minorEastAsia" w:hAnsiTheme="minorHAnsi" w:cstheme="minorBidi"/>
          <w:b w:val="0"/>
          <w:lang w:val="en-US"/>
        </w:rPr>
      </w:pPr>
      <w:r w:rsidRPr="009E561A">
        <w:fldChar w:fldCharType="begin"/>
      </w:r>
      <w:r w:rsidR="00CE237F" w:rsidRPr="00ED2768">
        <w:instrText xml:space="preserve"> TOC \o "1-3" \h \z \u </w:instrText>
      </w:r>
      <w:r w:rsidRPr="009E561A">
        <w:fldChar w:fldCharType="separate"/>
      </w:r>
      <w:hyperlink w:anchor="_Toc10111184" w:history="1">
        <w:r w:rsidR="00865D4D" w:rsidRPr="0055626F">
          <w:rPr>
            <w:rStyle w:val="af3"/>
          </w:rPr>
          <w:t>РАЗДЕЛ І. ДЕФИНИЦИИ И ТЪЛКУВАНЕ</w:t>
        </w:r>
        <w:r w:rsidR="00865D4D">
          <w:rPr>
            <w:webHidden/>
          </w:rPr>
          <w:tab/>
        </w:r>
        <w:r>
          <w:rPr>
            <w:webHidden/>
          </w:rPr>
          <w:fldChar w:fldCharType="begin"/>
        </w:r>
        <w:r w:rsidR="00865D4D">
          <w:rPr>
            <w:webHidden/>
          </w:rPr>
          <w:instrText xml:space="preserve"> PAGEREF _Toc10111184 \h </w:instrText>
        </w:r>
        <w:r>
          <w:rPr>
            <w:webHidden/>
          </w:rPr>
        </w:r>
        <w:r>
          <w:rPr>
            <w:webHidden/>
          </w:rPr>
          <w:fldChar w:fldCharType="separate"/>
        </w:r>
        <w:r w:rsidR="00BB4E1B">
          <w:rPr>
            <w:webHidden/>
          </w:rPr>
          <w:t>3</w:t>
        </w:r>
        <w:r>
          <w:rPr>
            <w:webHidden/>
          </w:rPr>
          <w:fldChar w:fldCharType="end"/>
        </w:r>
      </w:hyperlink>
    </w:p>
    <w:p w:rsidR="00865D4D" w:rsidRDefault="009E561A">
      <w:pPr>
        <w:pStyle w:val="21"/>
        <w:rPr>
          <w:rFonts w:asciiTheme="minorHAnsi" w:eastAsiaTheme="minorEastAsia" w:hAnsiTheme="minorHAnsi" w:cstheme="minorBidi"/>
          <w:b w:val="0"/>
          <w:lang w:val="en-US"/>
        </w:rPr>
      </w:pPr>
      <w:hyperlink w:anchor="_Toc10111185" w:history="1">
        <w:r w:rsidR="00865D4D" w:rsidRPr="0055626F">
          <w:rPr>
            <w:rStyle w:val="af3"/>
            <w:rFonts w:eastAsia="Times New Roman"/>
            <w:bCs/>
          </w:rPr>
          <w:t>РАЗДЕЛ II. ПРЕДМЕТ НА ДОГОВОРА</w:t>
        </w:r>
        <w:r w:rsidR="00865D4D">
          <w:rPr>
            <w:webHidden/>
          </w:rPr>
          <w:tab/>
        </w:r>
        <w:r>
          <w:rPr>
            <w:webHidden/>
          </w:rPr>
          <w:fldChar w:fldCharType="begin"/>
        </w:r>
        <w:r w:rsidR="00865D4D">
          <w:rPr>
            <w:webHidden/>
          </w:rPr>
          <w:instrText xml:space="preserve"> PAGEREF _Toc10111185 \h </w:instrText>
        </w:r>
        <w:r>
          <w:rPr>
            <w:webHidden/>
          </w:rPr>
        </w:r>
        <w:r>
          <w:rPr>
            <w:webHidden/>
          </w:rPr>
          <w:fldChar w:fldCharType="separate"/>
        </w:r>
        <w:r w:rsidR="00BB4E1B">
          <w:rPr>
            <w:webHidden/>
          </w:rPr>
          <w:t>4</w:t>
        </w:r>
        <w:r>
          <w:rPr>
            <w:webHidden/>
          </w:rPr>
          <w:fldChar w:fldCharType="end"/>
        </w:r>
      </w:hyperlink>
    </w:p>
    <w:p w:rsidR="00865D4D" w:rsidRDefault="009E561A">
      <w:pPr>
        <w:pStyle w:val="21"/>
        <w:rPr>
          <w:rFonts w:asciiTheme="minorHAnsi" w:eastAsiaTheme="minorEastAsia" w:hAnsiTheme="minorHAnsi" w:cstheme="minorBidi"/>
          <w:b w:val="0"/>
          <w:lang w:val="en-US"/>
        </w:rPr>
      </w:pPr>
      <w:hyperlink w:anchor="_Toc10111186" w:history="1">
        <w:r w:rsidR="00865D4D" w:rsidRPr="0055626F">
          <w:rPr>
            <w:rStyle w:val="af3"/>
            <w:rFonts w:eastAsia="Times New Roman"/>
            <w:bCs/>
          </w:rPr>
          <w:t>РАЗДЕЛ III. МЯСТО НА ИЗПЪЛНЕНИЕ И ПРОДЪЛЖИТЕЛНОСТ НА ДОГОВОРА</w:t>
        </w:r>
        <w:r w:rsidR="00865D4D">
          <w:rPr>
            <w:webHidden/>
          </w:rPr>
          <w:tab/>
        </w:r>
        <w:r>
          <w:rPr>
            <w:webHidden/>
          </w:rPr>
          <w:fldChar w:fldCharType="begin"/>
        </w:r>
        <w:r w:rsidR="00865D4D">
          <w:rPr>
            <w:webHidden/>
          </w:rPr>
          <w:instrText xml:space="preserve"> PAGEREF _Toc10111186 \h </w:instrText>
        </w:r>
        <w:r>
          <w:rPr>
            <w:webHidden/>
          </w:rPr>
        </w:r>
        <w:r>
          <w:rPr>
            <w:webHidden/>
          </w:rPr>
          <w:fldChar w:fldCharType="separate"/>
        </w:r>
        <w:r w:rsidR="00BB4E1B">
          <w:rPr>
            <w:webHidden/>
          </w:rPr>
          <w:t>5</w:t>
        </w:r>
        <w:r>
          <w:rPr>
            <w:webHidden/>
          </w:rPr>
          <w:fldChar w:fldCharType="end"/>
        </w:r>
      </w:hyperlink>
    </w:p>
    <w:p w:rsidR="00865D4D" w:rsidRDefault="009E561A">
      <w:pPr>
        <w:pStyle w:val="21"/>
        <w:rPr>
          <w:rFonts w:asciiTheme="minorHAnsi" w:eastAsiaTheme="minorEastAsia" w:hAnsiTheme="minorHAnsi" w:cstheme="minorBidi"/>
          <w:b w:val="0"/>
          <w:lang w:val="en-US"/>
        </w:rPr>
      </w:pPr>
      <w:hyperlink w:anchor="_Toc10111187" w:history="1">
        <w:r w:rsidR="00865D4D" w:rsidRPr="0055626F">
          <w:rPr>
            <w:rStyle w:val="af3"/>
            <w:rFonts w:eastAsia="Times New Roman"/>
            <w:bCs/>
          </w:rPr>
          <w:t>РАЗДЕЛ IV. КОМПЕНСАЦИЯ</w:t>
        </w:r>
        <w:r w:rsidR="00865D4D">
          <w:rPr>
            <w:webHidden/>
          </w:rPr>
          <w:tab/>
        </w:r>
        <w:r>
          <w:rPr>
            <w:webHidden/>
          </w:rPr>
          <w:fldChar w:fldCharType="begin"/>
        </w:r>
        <w:r w:rsidR="00865D4D">
          <w:rPr>
            <w:webHidden/>
          </w:rPr>
          <w:instrText xml:space="preserve"> PAGEREF _Toc10111187 \h </w:instrText>
        </w:r>
        <w:r>
          <w:rPr>
            <w:webHidden/>
          </w:rPr>
        </w:r>
        <w:r>
          <w:rPr>
            <w:webHidden/>
          </w:rPr>
          <w:fldChar w:fldCharType="separate"/>
        </w:r>
        <w:r w:rsidR="00BB4E1B">
          <w:rPr>
            <w:webHidden/>
          </w:rPr>
          <w:t>6</w:t>
        </w:r>
        <w:r>
          <w:rPr>
            <w:webHidden/>
          </w:rPr>
          <w:fldChar w:fldCharType="end"/>
        </w:r>
      </w:hyperlink>
    </w:p>
    <w:p w:rsidR="00865D4D" w:rsidRDefault="009E561A">
      <w:pPr>
        <w:pStyle w:val="21"/>
        <w:rPr>
          <w:rFonts w:asciiTheme="minorHAnsi" w:eastAsiaTheme="minorEastAsia" w:hAnsiTheme="minorHAnsi" w:cstheme="minorBidi"/>
          <w:b w:val="0"/>
          <w:lang w:val="en-US"/>
        </w:rPr>
      </w:pPr>
      <w:hyperlink w:anchor="_Toc10111188" w:history="1">
        <w:r w:rsidR="00865D4D" w:rsidRPr="0055626F">
          <w:rPr>
            <w:rStyle w:val="af3"/>
            <w:rFonts w:eastAsia="Times New Roman"/>
            <w:bCs/>
            <w:lang w:eastAsia="bg-BG"/>
          </w:rPr>
          <w:t>РАЗДЕЛ V. КОНТРОЛ НА КОМПЕНСАЦИЯТА И МЕХАНИЗЪМ ЗА ВЪЗСТАНОВЯВАНЕ НА СУМИ</w:t>
        </w:r>
        <w:r w:rsidR="00865D4D">
          <w:rPr>
            <w:webHidden/>
          </w:rPr>
          <w:tab/>
        </w:r>
        <w:r>
          <w:rPr>
            <w:webHidden/>
          </w:rPr>
          <w:fldChar w:fldCharType="begin"/>
        </w:r>
        <w:r w:rsidR="00865D4D">
          <w:rPr>
            <w:webHidden/>
          </w:rPr>
          <w:instrText xml:space="preserve"> PAGEREF _Toc10111188 \h </w:instrText>
        </w:r>
        <w:r>
          <w:rPr>
            <w:webHidden/>
          </w:rPr>
        </w:r>
        <w:r>
          <w:rPr>
            <w:webHidden/>
          </w:rPr>
          <w:fldChar w:fldCharType="separate"/>
        </w:r>
        <w:r w:rsidR="00BB4E1B">
          <w:rPr>
            <w:webHidden/>
          </w:rPr>
          <w:t>7</w:t>
        </w:r>
        <w:r>
          <w:rPr>
            <w:webHidden/>
          </w:rPr>
          <w:fldChar w:fldCharType="end"/>
        </w:r>
      </w:hyperlink>
    </w:p>
    <w:p w:rsidR="00865D4D" w:rsidRDefault="009E561A">
      <w:pPr>
        <w:pStyle w:val="21"/>
        <w:rPr>
          <w:rFonts w:asciiTheme="minorHAnsi" w:eastAsiaTheme="minorEastAsia" w:hAnsiTheme="minorHAnsi" w:cstheme="minorBidi"/>
          <w:b w:val="0"/>
          <w:lang w:val="en-US"/>
        </w:rPr>
      </w:pPr>
      <w:hyperlink w:anchor="_Toc10111189" w:history="1">
        <w:r w:rsidR="00865D4D" w:rsidRPr="0055626F">
          <w:rPr>
            <w:rStyle w:val="af3"/>
            <w:rFonts w:eastAsia="Times New Roman"/>
            <w:bCs/>
            <w:lang w:eastAsia="bg-BG"/>
          </w:rPr>
          <w:t>РАЗДЕЛ VI. ОТЧИТАНЕ НА ДЕЙНОСТИТЕ</w:t>
        </w:r>
        <w:r w:rsidR="00865D4D">
          <w:rPr>
            <w:webHidden/>
          </w:rPr>
          <w:tab/>
        </w:r>
        <w:r>
          <w:rPr>
            <w:webHidden/>
          </w:rPr>
          <w:fldChar w:fldCharType="begin"/>
        </w:r>
        <w:r w:rsidR="00865D4D">
          <w:rPr>
            <w:webHidden/>
          </w:rPr>
          <w:instrText xml:space="preserve"> PAGEREF _Toc10111189 \h </w:instrText>
        </w:r>
        <w:r>
          <w:rPr>
            <w:webHidden/>
          </w:rPr>
        </w:r>
        <w:r>
          <w:rPr>
            <w:webHidden/>
          </w:rPr>
          <w:fldChar w:fldCharType="separate"/>
        </w:r>
        <w:r w:rsidR="00BB4E1B">
          <w:rPr>
            <w:webHidden/>
          </w:rPr>
          <w:t>8</w:t>
        </w:r>
        <w:r>
          <w:rPr>
            <w:webHidden/>
          </w:rPr>
          <w:fldChar w:fldCharType="end"/>
        </w:r>
      </w:hyperlink>
    </w:p>
    <w:p w:rsidR="00865D4D" w:rsidRDefault="009E561A">
      <w:pPr>
        <w:pStyle w:val="21"/>
        <w:rPr>
          <w:rFonts w:asciiTheme="minorHAnsi" w:eastAsiaTheme="minorEastAsia" w:hAnsiTheme="minorHAnsi" w:cstheme="minorBidi"/>
          <w:b w:val="0"/>
          <w:lang w:val="en-US"/>
        </w:rPr>
      </w:pPr>
      <w:hyperlink w:anchor="_Toc10111190" w:history="1">
        <w:r w:rsidR="00865D4D" w:rsidRPr="0055626F">
          <w:rPr>
            <w:rStyle w:val="af3"/>
            <w:rFonts w:eastAsia="Times New Roman"/>
            <w:bCs/>
            <w:lang w:eastAsia="bg-BG"/>
          </w:rPr>
          <w:t>РАЗДЕЛ VII. РАЗДЕЛНО СЧЕТОВОДСТВО</w:t>
        </w:r>
        <w:r w:rsidR="00865D4D">
          <w:rPr>
            <w:webHidden/>
          </w:rPr>
          <w:tab/>
        </w:r>
        <w:r>
          <w:rPr>
            <w:webHidden/>
          </w:rPr>
          <w:fldChar w:fldCharType="begin"/>
        </w:r>
        <w:r w:rsidR="00865D4D">
          <w:rPr>
            <w:webHidden/>
          </w:rPr>
          <w:instrText xml:space="preserve"> PAGEREF _Toc10111190 \h </w:instrText>
        </w:r>
        <w:r>
          <w:rPr>
            <w:webHidden/>
          </w:rPr>
        </w:r>
        <w:r>
          <w:rPr>
            <w:webHidden/>
          </w:rPr>
          <w:fldChar w:fldCharType="separate"/>
        </w:r>
        <w:r w:rsidR="00BB4E1B">
          <w:rPr>
            <w:webHidden/>
          </w:rPr>
          <w:t>8</w:t>
        </w:r>
        <w:r>
          <w:rPr>
            <w:webHidden/>
          </w:rPr>
          <w:fldChar w:fldCharType="end"/>
        </w:r>
      </w:hyperlink>
    </w:p>
    <w:p w:rsidR="00865D4D" w:rsidRDefault="009E561A">
      <w:pPr>
        <w:pStyle w:val="21"/>
        <w:rPr>
          <w:rFonts w:asciiTheme="minorHAnsi" w:eastAsiaTheme="minorEastAsia" w:hAnsiTheme="minorHAnsi" w:cstheme="minorBidi"/>
          <w:b w:val="0"/>
          <w:lang w:val="en-US"/>
        </w:rPr>
      </w:pPr>
      <w:hyperlink w:anchor="_Toc10111191" w:history="1">
        <w:r w:rsidR="00865D4D" w:rsidRPr="0055626F">
          <w:rPr>
            <w:rStyle w:val="af3"/>
            <w:rFonts w:eastAsia="Times New Roman"/>
            <w:bCs/>
          </w:rPr>
          <w:t xml:space="preserve">РАЗДЕЛ VIII. </w:t>
        </w:r>
        <w:r w:rsidR="00865D4D" w:rsidRPr="0055626F">
          <w:rPr>
            <w:rStyle w:val="af3"/>
            <w:rFonts w:eastAsia="Times New Roman"/>
            <w:bCs/>
            <w:lang w:eastAsia="bg-BG"/>
          </w:rPr>
          <w:t>ПРАВА</w:t>
        </w:r>
        <w:r w:rsidR="00865D4D" w:rsidRPr="0055626F">
          <w:rPr>
            <w:rStyle w:val="af3"/>
            <w:bCs/>
          </w:rPr>
          <w:t xml:space="preserve"> И ЗАДЪЛЖЕНИЯ НА ДОСТАВЧИКА</w:t>
        </w:r>
        <w:r w:rsidR="00865D4D">
          <w:rPr>
            <w:webHidden/>
          </w:rPr>
          <w:tab/>
        </w:r>
        <w:r>
          <w:rPr>
            <w:webHidden/>
          </w:rPr>
          <w:fldChar w:fldCharType="begin"/>
        </w:r>
        <w:r w:rsidR="00865D4D">
          <w:rPr>
            <w:webHidden/>
          </w:rPr>
          <w:instrText xml:space="preserve"> PAGEREF _Toc10111191 \h </w:instrText>
        </w:r>
        <w:r>
          <w:rPr>
            <w:webHidden/>
          </w:rPr>
        </w:r>
        <w:r>
          <w:rPr>
            <w:webHidden/>
          </w:rPr>
          <w:fldChar w:fldCharType="separate"/>
        </w:r>
        <w:r w:rsidR="00BB4E1B">
          <w:rPr>
            <w:webHidden/>
          </w:rPr>
          <w:t>9</w:t>
        </w:r>
        <w:r>
          <w:rPr>
            <w:webHidden/>
          </w:rPr>
          <w:fldChar w:fldCharType="end"/>
        </w:r>
      </w:hyperlink>
    </w:p>
    <w:p w:rsidR="00865D4D" w:rsidRDefault="009E561A">
      <w:pPr>
        <w:pStyle w:val="21"/>
        <w:rPr>
          <w:rFonts w:asciiTheme="minorHAnsi" w:eastAsiaTheme="minorEastAsia" w:hAnsiTheme="minorHAnsi" w:cstheme="minorBidi"/>
          <w:b w:val="0"/>
          <w:lang w:val="en-US"/>
        </w:rPr>
      </w:pPr>
      <w:hyperlink w:anchor="_Toc10111192" w:history="1">
        <w:r w:rsidR="00865D4D" w:rsidRPr="0055626F">
          <w:rPr>
            <w:rStyle w:val="af3"/>
            <w:rFonts w:eastAsia="Times New Roman"/>
            <w:bCs/>
          </w:rPr>
          <w:t xml:space="preserve">РАЗДЕЛ IX. </w:t>
        </w:r>
        <w:r w:rsidR="00865D4D" w:rsidRPr="0055626F">
          <w:rPr>
            <w:rStyle w:val="af3"/>
            <w:bCs/>
          </w:rPr>
          <w:t>ПРАВА И ЗАДЪЛЖЕНИЯ НА ОБЩИНАТА</w:t>
        </w:r>
        <w:r w:rsidR="00865D4D">
          <w:rPr>
            <w:webHidden/>
          </w:rPr>
          <w:tab/>
        </w:r>
        <w:r>
          <w:rPr>
            <w:webHidden/>
          </w:rPr>
          <w:fldChar w:fldCharType="begin"/>
        </w:r>
        <w:r w:rsidR="00865D4D">
          <w:rPr>
            <w:webHidden/>
          </w:rPr>
          <w:instrText xml:space="preserve"> PAGEREF _Toc10111192 \h </w:instrText>
        </w:r>
        <w:r>
          <w:rPr>
            <w:webHidden/>
          </w:rPr>
        </w:r>
        <w:r>
          <w:rPr>
            <w:webHidden/>
          </w:rPr>
          <w:fldChar w:fldCharType="separate"/>
        </w:r>
        <w:r w:rsidR="00BB4E1B">
          <w:rPr>
            <w:webHidden/>
          </w:rPr>
          <w:t>10</w:t>
        </w:r>
        <w:r>
          <w:rPr>
            <w:webHidden/>
          </w:rPr>
          <w:fldChar w:fldCharType="end"/>
        </w:r>
      </w:hyperlink>
    </w:p>
    <w:p w:rsidR="00865D4D" w:rsidRDefault="009E561A">
      <w:pPr>
        <w:pStyle w:val="21"/>
        <w:rPr>
          <w:rFonts w:asciiTheme="minorHAnsi" w:eastAsiaTheme="minorEastAsia" w:hAnsiTheme="minorHAnsi" w:cstheme="minorBidi"/>
          <w:b w:val="0"/>
          <w:lang w:val="en-US"/>
        </w:rPr>
      </w:pPr>
      <w:hyperlink w:anchor="_Toc10111193" w:history="1">
        <w:r w:rsidR="00865D4D" w:rsidRPr="0055626F">
          <w:rPr>
            <w:rStyle w:val="af3"/>
            <w:rFonts w:eastAsia="Times New Roman"/>
            <w:bCs/>
          </w:rPr>
          <w:t>РАЗДЕЛ X.</w:t>
        </w:r>
        <w:r w:rsidR="00865D4D" w:rsidRPr="0055626F">
          <w:rPr>
            <w:rStyle w:val="af3"/>
            <w:bCs/>
            <w:lang w:eastAsia="bg-BG"/>
          </w:rPr>
          <w:t xml:space="preserve"> СПАЗВАНЕ НА ПРАВИЛАТА ЗА ДЪРЖАВНИТЕ ПОМОЩИ</w:t>
        </w:r>
        <w:r w:rsidR="00865D4D" w:rsidRPr="0055626F">
          <w:rPr>
            <w:rStyle w:val="af3"/>
            <w:rFonts w:eastAsia="Times New Roman"/>
            <w:bCs/>
          </w:rPr>
          <w:t xml:space="preserve"> И ПРОЗРАЧНОСТ</w:t>
        </w:r>
        <w:r w:rsidR="00865D4D">
          <w:rPr>
            <w:webHidden/>
          </w:rPr>
          <w:tab/>
        </w:r>
        <w:r>
          <w:rPr>
            <w:webHidden/>
          </w:rPr>
          <w:fldChar w:fldCharType="begin"/>
        </w:r>
        <w:r w:rsidR="00865D4D">
          <w:rPr>
            <w:webHidden/>
          </w:rPr>
          <w:instrText xml:space="preserve"> PAGEREF _Toc10111193 \h </w:instrText>
        </w:r>
        <w:r>
          <w:rPr>
            <w:webHidden/>
          </w:rPr>
        </w:r>
        <w:r>
          <w:rPr>
            <w:webHidden/>
          </w:rPr>
          <w:fldChar w:fldCharType="separate"/>
        </w:r>
        <w:r w:rsidR="00BB4E1B">
          <w:rPr>
            <w:webHidden/>
          </w:rPr>
          <w:t>10</w:t>
        </w:r>
        <w:r>
          <w:rPr>
            <w:webHidden/>
          </w:rPr>
          <w:fldChar w:fldCharType="end"/>
        </w:r>
      </w:hyperlink>
    </w:p>
    <w:p w:rsidR="00865D4D" w:rsidRDefault="009E561A">
      <w:pPr>
        <w:pStyle w:val="21"/>
        <w:rPr>
          <w:rFonts w:asciiTheme="minorHAnsi" w:eastAsiaTheme="minorEastAsia" w:hAnsiTheme="minorHAnsi" w:cstheme="minorBidi"/>
          <w:b w:val="0"/>
          <w:lang w:val="en-US"/>
        </w:rPr>
      </w:pPr>
      <w:hyperlink w:anchor="_Toc10111194" w:history="1">
        <w:r w:rsidR="00865D4D" w:rsidRPr="0055626F">
          <w:rPr>
            <w:rStyle w:val="af3"/>
            <w:rFonts w:eastAsia="Times New Roman"/>
            <w:bCs/>
          </w:rPr>
          <w:t>РАЗДЕЛ XI. ПРЕКРАТЯВАНЕ НА ДОГОВОРА</w:t>
        </w:r>
        <w:r w:rsidR="00865D4D">
          <w:rPr>
            <w:webHidden/>
          </w:rPr>
          <w:tab/>
        </w:r>
        <w:r>
          <w:rPr>
            <w:webHidden/>
          </w:rPr>
          <w:fldChar w:fldCharType="begin"/>
        </w:r>
        <w:r w:rsidR="00865D4D">
          <w:rPr>
            <w:webHidden/>
          </w:rPr>
          <w:instrText xml:space="preserve"> PAGEREF _Toc10111194 \h </w:instrText>
        </w:r>
        <w:r>
          <w:rPr>
            <w:webHidden/>
          </w:rPr>
        </w:r>
        <w:r>
          <w:rPr>
            <w:webHidden/>
          </w:rPr>
          <w:fldChar w:fldCharType="separate"/>
        </w:r>
        <w:r w:rsidR="00BB4E1B">
          <w:rPr>
            <w:webHidden/>
          </w:rPr>
          <w:t>11</w:t>
        </w:r>
        <w:r>
          <w:rPr>
            <w:webHidden/>
          </w:rPr>
          <w:fldChar w:fldCharType="end"/>
        </w:r>
      </w:hyperlink>
    </w:p>
    <w:p w:rsidR="00865D4D" w:rsidRDefault="009E561A">
      <w:pPr>
        <w:pStyle w:val="21"/>
        <w:rPr>
          <w:rFonts w:asciiTheme="minorHAnsi" w:eastAsiaTheme="minorEastAsia" w:hAnsiTheme="minorHAnsi" w:cstheme="minorBidi"/>
          <w:b w:val="0"/>
          <w:lang w:val="en-US"/>
        </w:rPr>
      </w:pPr>
      <w:hyperlink w:anchor="_Toc10111195" w:history="1">
        <w:r w:rsidR="00865D4D" w:rsidRPr="0055626F">
          <w:rPr>
            <w:rStyle w:val="af3"/>
            <w:rFonts w:eastAsia="Times New Roman"/>
            <w:bCs/>
          </w:rPr>
          <w:t>РАЗДЕЛ</w:t>
        </w:r>
        <w:r w:rsidR="00865D4D" w:rsidRPr="0055626F">
          <w:rPr>
            <w:rStyle w:val="af3"/>
            <w:bCs/>
          </w:rPr>
          <w:t xml:space="preserve"> XII. </w:t>
        </w:r>
        <w:r w:rsidR="00865D4D" w:rsidRPr="0055626F">
          <w:rPr>
            <w:rStyle w:val="af3"/>
            <w:rFonts w:eastAsia="Times New Roman"/>
            <w:bCs/>
          </w:rPr>
          <w:t>НЕИЗПЪЛНЕНИЕ</w:t>
        </w:r>
        <w:r w:rsidR="00865D4D" w:rsidRPr="0055626F">
          <w:rPr>
            <w:rStyle w:val="af3"/>
            <w:bCs/>
          </w:rPr>
          <w:t xml:space="preserve"> НА ДОГОВОРА И НЕУСТОЙКИ</w:t>
        </w:r>
        <w:r w:rsidR="00865D4D">
          <w:rPr>
            <w:webHidden/>
          </w:rPr>
          <w:tab/>
        </w:r>
        <w:r>
          <w:rPr>
            <w:webHidden/>
          </w:rPr>
          <w:fldChar w:fldCharType="begin"/>
        </w:r>
        <w:r w:rsidR="00865D4D">
          <w:rPr>
            <w:webHidden/>
          </w:rPr>
          <w:instrText xml:space="preserve"> PAGEREF _Toc10111195 \h </w:instrText>
        </w:r>
        <w:r>
          <w:rPr>
            <w:webHidden/>
          </w:rPr>
        </w:r>
        <w:r>
          <w:rPr>
            <w:webHidden/>
          </w:rPr>
          <w:fldChar w:fldCharType="separate"/>
        </w:r>
        <w:r w:rsidR="00BB4E1B">
          <w:rPr>
            <w:webHidden/>
          </w:rPr>
          <w:t>11</w:t>
        </w:r>
        <w:r>
          <w:rPr>
            <w:webHidden/>
          </w:rPr>
          <w:fldChar w:fldCharType="end"/>
        </w:r>
      </w:hyperlink>
    </w:p>
    <w:p w:rsidR="00865D4D" w:rsidRDefault="009E561A">
      <w:pPr>
        <w:pStyle w:val="21"/>
        <w:rPr>
          <w:rFonts w:asciiTheme="minorHAnsi" w:eastAsiaTheme="minorEastAsia" w:hAnsiTheme="minorHAnsi" w:cstheme="minorBidi"/>
          <w:b w:val="0"/>
          <w:lang w:val="en-US"/>
        </w:rPr>
      </w:pPr>
      <w:hyperlink w:anchor="_Toc10111196" w:history="1">
        <w:r w:rsidR="00865D4D" w:rsidRPr="0055626F">
          <w:rPr>
            <w:rStyle w:val="af3"/>
            <w:rFonts w:eastAsia="Times New Roman"/>
            <w:bCs/>
          </w:rPr>
          <w:t>РАЗДЕЛ XIII. ДРУГИ РАЗПОРЕДБИ</w:t>
        </w:r>
        <w:r w:rsidR="00865D4D">
          <w:rPr>
            <w:webHidden/>
          </w:rPr>
          <w:tab/>
        </w:r>
        <w:r>
          <w:rPr>
            <w:webHidden/>
          </w:rPr>
          <w:fldChar w:fldCharType="begin"/>
        </w:r>
        <w:r w:rsidR="00865D4D">
          <w:rPr>
            <w:webHidden/>
          </w:rPr>
          <w:instrText xml:space="preserve"> PAGEREF _Toc10111196 \h </w:instrText>
        </w:r>
        <w:r>
          <w:rPr>
            <w:webHidden/>
          </w:rPr>
        </w:r>
        <w:r>
          <w:rPr>
            <w:webHidden/>
          </w:rPr>
          <w:fldChar w:fldCharType="separate"/>
        </w:r>
        <w:r w:rsidR="00BB4E1B">
          <w:rPr>
            <w:webHidden/>
          </w:rPr>
          <w:t>11</w:t>
        </w:r>
        <w:r>
          <w:rPr>
            <w:webHidden/>
          </w:rPr>
          <w:fldChar w:fldCharType="end"/>
        </w:r>
      </w:hyperlink>
    </w:p>
    <w:p w:rsidR="00FE5B23" w:rsidRDefault="009E561A" w:rsidP="003472C0">
      <w:pPr>
        <w:spacing w:line="271" w:lineRule="auto"/>
        <w:outlineLvl w:val="2"/>
        <w:rPr>
          <w:rFonts w:ascii="Arial" w:hAnsi="Arial" w:cs="Arial"/>
          <w:b/>
          <w:bCs/>
          <w:noProof/>
          <w:lang w:val="bg-BG"/>
        </w:rPr>
      </w:pPr>
      <w:r w:rsidRPr="00ED2768">
        <w:rPr>
          <w:rFonts w:ascii="Arial" w:hAnsi="Arial" w:cs="Arial"/>
          <w:b/>
          <w:bCs/>
          <w:noProof/>
          <w:lang w:val="bg-BG"/>
        </w:rPr>
        <w:fldChar w:fldCharType="end"/>
      </w:r>
    </w:p>
    <w:p w:rsidR="00FE5B23" w:rsidRDefault="00FE5B23" w:rsidP="003472C0">
      <w:pPr>
        <w:spacing w:line="271" w:lineRule="auto"/>
        <w:outlineLvl w:val="2"/>
        <w:rPr>
          <w:rFonts w:ascii="Arial" w:hAnsi="Arial" w:cs="Arial"/>
          <w:b/>
          <w:bCs/>
          <w:noProof/>
          <w:lang w:val="bg-BG"/>
        </w:rPr>
      </w:pPr>
    </w:p>
    <w:p w:rsidR="00FE5B23" w:rsidRDefault="00FE5B23" w:rsidP="003472C0">
      <w:pPr>
        <w:spacing w:line="271" w:lineRule="auto"/>
        <w:outlineLvl w:val="2"/>
        <w:rPr>
          <w:rFonts w:ascii="Arial" w:hAnsi="Arial" w:cs="Arial"/>
          <w:b/>
          <w:bCs/>
          <w:noProof/>
          <w:lang w:val="bg-BG"/>
        </w:rPr>
      </w:pPr>
    </w:p>
    <w:p w:rsidR="00FE5B23" w:rsidRPr="00ED2768" w:rsidRDefault="00FE5B23" w:rsidP="00FE5B23">
      <w:pPr>
        <w:tabs>
          <w:tab w:val="left" w:pos="5103"/>
        </w:tabs>
        <w:spacing w:after="0" w:line="271" w:lineRule="auto"/>
        <w:jc w:val="both"/>
        <w:rPr>
          <w:rFonts w:ascii="Arial" w:eastAsia="Times New Roman" w:hAnsi="Arial" w:cs="Arial"/>
          <w:i/>
          <w:iCs/>
          <w:lang w:val="bg-BG" w:eastAsia="bg-BG"/>
        </w:rPr>
      </w:pPr>
      <w:r w:rsidRPr="00DA1737">
        <w:rPr>
          <w:rFonts w:ascii="Arial" w:eastAsia="Times New Roman" w:hAnsi="Arial" w:cs="Arial"/>
          <w:i/>
          <w:highlight w:val="yellow"/>
          <w:lang w:val="bg-BG" w:eastAsia="bg-BG"/>
        </w:rPr>
        <w:t>Този документ представлява примерен договор (акт за възлагане) за предоставяне на помощ за осъществяване на услуга от общ икономически интерес на основание Решение на Комисията от 20 декември 2011 година относно прилагането на член 106, параграф 2 от ДФЕС за държавната помощ под формата на компенсация за обществена услуга „патронажна грижа за възрастни хора и лица с увреждания“. Представените клаузи, права и задължения са примерни, не са обвързващи, нямат задължителен характер и могат да бъдат променяни при прилагането им по конкретен проект</w:t>
      </w:r>
      <w:bookmarkStart w:id="0" w:name="_GoBack"/>
      <w:bookmarkEnd w:id="0"/>
      <w:r w:rsidRPr="00ED2768">
        <w:rPr>
          <w:rFonts w:ascii="Arial" w:eastAsia="Times New Roman" w:hAnsi="Arial" w:cs="Arial"/>
          <w:i/>
          <w:lang w:val="bg-BG" w:eastAsia="bg-BG"/>
        </w:rPr>
        <w:t xml:space="preserve">. </w:t>
      </w:r>
    </w:p>
    <w:p w:rsidR="00576876" w:rsidRPr="00ED2768" w:rsidRDefault="00CE237F" w:rsidP="003472C0">
      <w:pPr>
        <w:spacing w:line="271" w:lineRule="auto"/>
        <w:outlineLvl w:val="2"/>
        <w:rPr>
          <w:rFonts w:ascii="Arial" w:eastAsia="Times New Roman" w:hAnsi="Arial" w:cs="Arial"/>
          <w:spacing w:val="-4"/>
          <w:lang w:val="bg-BG"/>
        </w:rPr>
      </w:pPr>
      <w:r w:rsidRPr="00ED2768">
        <w:rPr>
          <w:rFonts w:ascii="Arial" w:eastAsia="Times New Roman" w:hAnsi="Arial" w:cs="Arial"/>
          <w:spacing w:val="-4"/>
          <w:lang w:val="bg-BG"/>
        </w:rPr>
        <w:br w:type="page"/>
      </w:r>
    </w:p>
    <w:p w:rsidR="00576876" w:rsidRPr="00ED2768" w:rsidRDefault="00576876" w:rsidP="003472C0">
      <w:pPr>
        <w:shd w:val="clear" w:color="auto" w:fill="FFFFFF"/>
        <w:spacing w:after="0" w:line="271" w:lineRule="auto"/>
        <w:jc w:val="both"/>
        <w:rPr>
          <w:rFonts w:ascii="Arial" w:eastAsia="Times New Roman" w:hAnsi="Arial" w:cs="Arial"/>
          <w:spacing w:val="-1"/>
          <w:lang w:val="bg-BG"/>
        </w:rPr>
      </w:pPr>
      <w:r w:rsidRPr="00ED2768">
        <w:rPr>
          <w:rFonts w:ascii="Arial" w:eastAsia="Times New Roman" w:hAnsi="Arial" w:cs="Arial"/>
          <w:spacing w:val="-4"/>
          <w:lang w:val="bg-BG"/>
        </w:rPr>
        <w:lastRenderedPageBreak/>
        <w:t>Днес,</w:t>
      </w:r>
      <w:r w:rsidRPr="00ED2768">
        <w:rPr>
          <w:rFonts w:ascii="Arial" w:eastAsia="Times New Roman" w:hAnsi="Arial" w:cs="Arial"/>
          <w:lang w:val="bg-BG"/>
        </w:rPr>
        <w:tab/>
        <w:t>[</w:t>
      </w:r>
      <w:r w:rsidR="00FE68BD" w:rsidRPr="00ED2768">
        <w:rPr>
          <w:rFonts w:ascii="Arial" w:eastAsia="Times New Roman" w:hAnsi="Arial" w:cs="Arial"/>
          <w:i/>
          <w:lang w:val="bg-BG"/>
        </w:rPr>
        <w:t>………….</w:t>
      </w:r>
      <w:r w:rsidRPr="00ED2768">
        <w:rPr>
          <w:rFonts w:ascii="Arial" w:eastAsia="Times New Roman" w:hAnsi="Arial" w:cs="Arial"/>
          <w:lang w:val="bg-BG"/>
        </w:rPr>
        <w:t>]</w:t>
      </w:r>
      <w:r w:rsidRPr="00ED2768">
        <w:rPr>
          <w:rFonts w:ascii="Arial" w:eastAsia="Times New Roman" w:hAnsi="Arial" w:cs="Arial"/>
          <w:spacing w:val="-1"/>
          <w:lang w:val="bg-BG"/>
        </w:rPr>
        <w:t xml:space="preserve">, в </w:t>
      </w:r>
      <w:r w:rsidR="00FF0F99" w:rsidRPr="00ED2768">
        <w:rPr>
          <w:rFonts w:ascii="Arial" w:eastAsia="Times New Roman" w:hAnsi="Arial" w:cs="Arial"/>
          <w:lang w:val="bg-BG"/>
        </w:rPr>
        <w:t>гр.</w:t>
      </w:r>
      <w:r w:rsidR="00C170E9" w:rsidRPr="00ED2768">
        <w:rPr>
          <w:rFonts w:ascii="Arial" w:eastAsia="Times New Roman" w:hAnsi="Arial" w:cs="Arial"/>
          <w:lang w:val="bg-BG"/>
        </w:rPr>
        <w:t>_____</w:t>
      </w:r>
      <w:r w:rsidRPr="00ED2768">
        <w:rPr>
          <w:rFonts w:ascii="Arial" w:eastAsia="Times New Roman" w:hAnsi="Arial" w:cs="Arial"/>
          <w:lang w:val="bg-BG"/>
        </w:rPr>
        <w:t xml:space="preserve">, </w:t>
      </w:r>
      <w:r w:rsidRPr="00ED2768">
        <w:rPr>
          <w:rFonts w:ascii="Arial" w:eastAsia="Times New Roman" w:hAnsi="Arial" w:cs="Arial"/>
          <w:spacing w:val="-1"/>
          <w:lang w:val="bg-BG"/>
        </w:rPr>
        <w:t>между:</w:t>
      </w:r>
    </w:p>
    <w:p w:rsidR="00576876" w:rsidRPr="00ED2768" w:rsidRDefault="00576876" w:rsidP="003472C0">
      <w:pPr>
        <w:shd w:val="clear" w:color="auto" w:fill="FFFFFF"/>
        <w:spacing w:after="0" w:line="271" w:lineRule="auto"/>
        <w:jc w:val="both"/>
        <w:rPr>
          <w:rFonts w:ascii="Arial" w:eastAsia="Times New Roman" w:hAnsi="Arial" w:cs="Arial"/>
          <w:lang w:val="bg-BG"/>
        </w:rPr>
      </w:pPr>
    </w:p>
    <w:p w:rsidR="00576876" w:rsidRPr="00ED2768" w:rsidRDefault="006755D2" w:rsidP="003472C0">
      <w:pPr>
        <w:shd w:val="clear" w:color="auto" w:fill="FFFFFF"/>
        <w:spacing w:after="0" w:line="271" w:lineRule="auto"/>
        <w:jc w:val="both"/>
        <w:rPr>
          <w:rFonts w:ascii="Arial" w:eastAsia="Times New Roman" w:hAnsi="Arial" w:cs="Arial"/>
          <w:lang w:val="bg-BG" w:eastAsia="bg-BG"/>
        </w:rPr>
      </w:pPr>
      <w:r w:rsidRPr="00ED2768">
        <w:rPr>
          <w:rFonts w:ascii="Arial" w:eastAsia="Times New Roman" w:hAnsi="Arial" w:cs="Arial"/>
          <w:b/>
          <w:lang w:val="bg-BG"/>
        </w:rPr>
        <w:t>ОБЩИНА</w:t>
      </w:r>
      <w:r w:rsidR="002352BD" w:rsidRPr="00ED2768">
        <w:rPr>
          <w:rFonts w:ascii="Arial" w:eastAsia="Times New Roman" w:hAnsi="Arial" w:cs="Arial"/>
          <w:b/>
          <w:lang w:val="bg-BG"/>
        </w:rPr>
        <w:t>_________</w:t>
      </w:r>
      <w:r w:rsidR="00576876" w:rsidRPr="00ED2768">
        <w:rPr>
          <w:rFonts w:ascii="Arial" w:eastAsia="Times New Roman" w:hAnsi="Arial" w:cs="Arial"/>
          <w:lang w:val="bg-BG" w:eastAsia="bg-BG"/>
        </w:rPr>
        <w:t>,</w:t>
      </w:r>
      <w:r w:rsidRPr="00ED2768">
        <w:rPr>
          <w:rFonts w:ascii="Arial" w:eastAsia="Times New Roman" w:hAnsi="Arial" w:cs="Arial"/>
          <w:lang w:val="bg-BG"/>
        </w:rPr>
        <w:t>с адрес</w:t>
      </w:r>
      <w:r w:rsidR="002352BD" w:rsidRPr="00ED2768">
        <w:rPr>
          <w:rFonts w:ascii="Arial" w:eastAsia="Times New Roman" w:hAnsi="Arial" w:cs="Arial"/>
          <w:lang w:val="bg-BG"/>
        </w:rPr>
        <w:t>______________</w:t>
      </w:r>
      <w:r w:rsidR="00576876" w:rsidRPr="00ED2768">
        <w:rPr>
          <w:rFonts w:ascii="Arial" w:eastAsia="Times New Roman" w:hAnsi="Arial" w:cs="Arial"/>
          <w:lang w:val="bg-BG"/>
        </w:rPr>
        <w:t>,</w:t>
      </w:r>
      <w:r w:rsidRPr="00ED2768">
        <w:rPr>
          <w:rFonts w:ascii="Arial" w:eastAsia="Times New Roman" w:hAnsi="Arial" w:cs="Arial"/>
          <w:lang w:val="bg-BG"/>
        </w:rPr>
        <w:t>ко</w:t>
      </w:r>
      <w:r w:rsidR="00576876" w:rsidRPr="00ED2768">
        <w:rPr>
          <w:rFonts w:ascii="Arial" w:eastAsia="Times New Roman" w:hAnsi="Arial" w:cs="Arial"/>
          <w:lang w:val="bg-BG"/>
        </w:rPr>
        <w:t>д по Регистър БУЛСТАТ</w:t>
      </w:r>
      <w:r w:rsidRPr="00ED2768">
        <w:rPr>
          <w:rFonts w:ascii="Arial" w:eastAsia="Times New Roman" w:hAnsi="Arial" w:cs="Arial"/>
          <w:lang w:val="bg-BG"/>
        </w:rPr>
        <w:t>:</w:t>
      </w:r>
      <w:r w:rsidR="002352BD" w:rsidRPr="00ED2768">
        <w:rPr>
          <w:rFonts w:ascii="Arial" w:eastAsia="Times New Roman" w:hAnsi="Arial" w:cs="Arial"/>
          <w:lang w:val="bg-BG"/>
        </w:rPr>
        <w:t>_______</w:t>
      </w:r>
      <w:r w:rsidR="00576876" w:rsidRPr="00ED2768">
        <w:rPr>
          <w:rFonts w:ascii="Arial" w:eastAsia="Times New Roman" w:hAnsi="Arial" w:cs="Arial"/>
          <w:lang w:val="bg-BG"/>
        </w:rPr>
        <w:t>и номер по ЗДДС</w:t>
      </w:r>
      <w:r w:rsidRPr="00ED2768">
        <w:rPr>
          <w:rFonts w:ascii="Arial" w:eastAsia="Times New Roman" w:hAnsi="Arial" w:cs="Arial"/>
          <w:lang w:val="bg-BG"/>
        </w:rPr>
        <w:t>:</w:t>
      </w:r>
      <w:r w:rsidR="002352BD" w:rsidRPr="00ED2768">
        <w:rPr>
          <w:rFonts w:ascii="Arial" w:eastAsia="Times New Roman" w:hAnsi="Arial" w:cs="Arial"/>
          <w:lang w:val="bg-BG"/>
        </w:rPr>
        <w:t>_________</w:t>
      </w:r>
      <w:r w:rsidR="00576876" w:rsidRPr="00ED2768">
        <w:rPr>
          <w:rFonts w:ascii="Arial" w:eastAsia="Times New Roman" w:hAnsi="Arial" w:cs="Arial"/>
          <w:lang w:val="bg-BG" w:eastAsia="bg-BG"/>
        </w:rPr>
        <w:t>,</w:t>
      </w:r>
      <w:r w:rsidR="005A4865" w:rsidRPr="00117DD7">
        <w:rPr>
          <w:rFonts w:ascii="Arial" w:eastAsia="Times New Roman" w:hAnsi="Arial" w:cs="Arial"/>
          <w:lang w:val="bg-BG" w:eastAsia="bg-BG"/>
        </w:rPr>
        <w:t xml:space="preserve">представлявана </w:t>
      </w:r>
      <w:r w:rsidR="005A4865">
        <w:rPr>
          <w:rFonts w:ascii="Arial" w:eastAsia="Times New Roman" w:hAnsi="Arial" w:cs="Arial"/>
          <w:lang w:val="bg-BG" w:eastAsia="bg-BG"/>
        </w:rPr>
        <w:t xml:space="preserve">от </w:t>
      </w:r>
      <w:r w:rsidR="005A4865" w:rsidRPr="00117DD7">
        <w:rPr>
          <w:rFonts w:ascii="Arial" w:eastAsia="Times New Roman" w:hAnsi="Arial" w:cs="Arial"/>
          <w:lang w:val="bg-BG" w:eastAsia="bg-BG"/>
        </w:rPr>
        <w:t>________</w:t>
      </w:r>
      <w:r w:rsidR="005A4865" w:rsidRPr="00117DD7">
        <w:rPr>
          <w:rFonts w:ascii="Arial" w:eastAsia="Times New Roman" w:hAnsi="Arial" w:cs="Arial"/>
          <w:lang w:val="bg-BG"/>
        </w:rPr>
        <w:t>, в качеството</w:t>
      </w:r>
      <w:r w:rsidR="005A4865">
        <w:rPr>
          <w:rFonts w:ascii="Arial" w:eastAsia="Times New Roman" w:hAnsi="Arial" w:cs="Arial"/>
          <w:lang w:val="bg-BG"/>
        </w:rPr>
        <w:t xml:space="preserve"> си</w:t>
      </w:r>
      <w:r w:rsidR="005A4865" w:rsidRPr="00117DD7">
        <w:rPr>
          <w:rFonts w:ascii="Arial" w:eastAsia="Times New Roman" w:hAnsi="Arial" w:cs="Arial"/>
          <w:lang w:val="bg-BG"/>
        </w:rPr>
        <w:t xml:space="preserve"> на </w:t>
      </w:r>
      <w:r w:rsidR="005A4865">
        <w:rPr>
          <w:rFonts w:ascii="Arial" w:eastAsia="Times New Roman" w:hAnsi="Arial" w:cs="Arial"/>
          <w:lang w:val="bg-BG"/>
        </w:rPr>
        <w:t>К</w:t>
      </w:r>
      <w:r w:rsidR="005A4865" w:rsidRPr="00117DD7">
        <w:rPr>
          <w:rFonts w:ascii="Arial" w:eastAsia="Times New Roman" w:hAnsi="Arial" w:cs="Arial"/>
          <w:lang w:val="bg-BG"/>
        </w:rPr>
        <w:t xml:space="preserve">мет на  </w:t>
      </w:r>
      <w:r w:rsidR="005A4865">
        <w:rPr>
          <w:rFonts w:ascii="Arial" w:eastAsia="Times New Roman" w:hAnsi="Arial" w:cs="Arial"/>
          <w:lang w:val="bg-BG"/>
        </w:rPr>
        <w:t>О</w:t>
      </w:r>
      <w:r w:rsidR="005A4865" w:rsidRPr="00117DD7">
        <w:rPr>
          <w:rFonts w:ascii="Arial" w:eastAsia="Times New Roman" w:hAnsi="Arial" w:cs="Arial"/>
          <w:lang w:val="bg-BG"/>
        </w:rPr>
        <w:t>бщина[</w:t>
      </w:r>
      <w:r w:rsidR="005A4865" w:rsidRPr="00117DD7">
        <w:rPr>
          <w:rFonts w:ascii="Arial" w:eastAsia="Times New Roman" w:hAnsi="Arial" w:cs="Arial"/>
          <w:i/>
          <w:lang w:val="bg-BG"/>
        </w:rPr>
        <w:t>……</w:t>
      </w:r>
      <w:r w:rsidR="005A4865" w:rsidRPr="00117DD7">
        <w:rPr>
          <w:rFonts w:ascii="Arial" w:eastAsia="Times New Roman" w:hAnsi="Arial" w:cs="Arial"/>
          <w:lang w:val="bg-BG"/>
        </w:rPr>
        <w:t>]</w:t>
      </w:r>
      <w:r w:rsidR="005A4865" w:rsidRPr="00117DD7">
        <w:rPr>
          <w:rFonts w:ascii="Arial" w:eastAsia="Times New Roman" w:hAnsi="Arial" w:cs="Arial"/>
          <w:lang w:val="bg-BG" w:eastAsia="bg-BG"/>
        </w:rPr>
        <w:t xml:space="preserve">, наричана за краткост </w:t>
      </w:r>
      <w:r w:rsidR="005A4865" w:rsidRPr="00117DD7">
        <w:rPr>
          <w:rFonts w:ascii="Arial" w:eastAsia="Times New Roman" w:hAnsi="Arial" w:cs="Arial"/>
          <w:b/>
          <w:lang w:val="bg-BG" w:eastAsia="bg-BG"/>
        </w:rPr>
        <w:t>ОБЩИНАТА</w:t>
      </w:r>
      <w:r w:rsidR="005A4865" w:rsidRPr="00117DD7">
        <w:rPr>
          <w:rFonts w:ascii="Arial" w:eastAsia="Times New Roman" w:hAnsi="Arial" w:cs="Arial"/>
          <w:lang w:val="bg-BG" w:eastAsia="bg-BG"/>
        </w:rPr>
        <w:t>, от една страна,</w:t>
      </w:r>
    </w:p>
    <w:p w:rsidR="005C347E" w:rsidRPr="00ED2768" w:rsidRDefault="005C347E" w:rsidP="003472C0">
      <w:pPr>
        <w:shd w:val="clear" w:color="auto" w:fill="FFFFFF"/>
        <w:spacing w:after="0" w:line="271" w:lineRule="auto"/>
        <w:jc w:val="both"/>
        <w:rPr>
          <w:rFonts w:ascii="Arial" w:eastAsia="Times New Roman" w:hAnsi="Arial" w:cs="Arial"/>
          <w:lang w:val="bg-BG"/>
        </w:rPr>
      </w:pPr>
    </w:p>
    <w:p w:rsidR="00576876" w:rsidRPr="00ED2768" w:rsidRDefault="00576876" w:rsidP="003472C0">
      <w:pPr>
        <w:shd w:val="clear" w:color="auto" w:fill="FFFFFF"/>
        <w:spacing w:after="0" w:line="271" w:lineRule="auto"/>
        <w:jc w:val="both"/>
        <w:rPr>
          <w:rFonts w:ascii="Arial" w:eastAsia="Times New Roman" w:hAnsi="Arial" w:cs="Arial"/>
          <w:spacing w:val="-1"/>
          <w:lang w:val="bg-BG"/>
        </w:rPr>
      </w:pPr>
      <w:r w:rsidRPr="00ED2768">
        <w:rPr>
          <w:rFonts w:ascii="Arial" w:eastAsia="Times New Roman" w:hAnsi="Arial" w:cs="Arial"/>
          <w:lang w:val="bg-BG"/>
        </w:rPr>
        <w:t xml:space="preserve">и </w:t>
      </w:r>
    </w:p>
    <w:p w:rsidR="00F927FC" w:rsidRPr="00ED2768" w:rsidRDefault="002352BD" w:rsidP="003472C0">
      <w:pPr>
        <w:shd w:val="clear" w:color="auto" w:fill="FFFFFF"/>
        <w:spacing w:after="0" w:line="271" w:lineRule="auto"/>
        <w:jc w:val="both"/>
        <w:rPr>
          <w:rFonts w:ascii="Arial" w:eastAsia="Times New Roman" w:hAnsi="Arial" w:cs="Arial"/>
          <w:lang w:val="bg-BG" w:eastAsia="bg-BG"/>
        </w:rPr>
      </w:pPr>
      <w:r w:rsidRPr="00ED2768">
        <w:rPr>
          <w:rFonts w:ascii="Arial" w:eastAsia="Times New Roman" w:hAnsi="Arial" w:cs="Arial"/>
          <w:lang w:val="bg-BG" w:eastAsia="bg-BG"/>
        </w:rPr>
        <w:t>______________________</w:t>
      </w:r>
    </w:p>
    <w:p w:rsidR="00576876" w:rsidRPr="00ED2768" w:rsidRDefault="00576876" w:rsidP="003472C0">
      <w:pPr>
        <w:shd w:val="clear" w:color="auto" w:fill="FFFFFF"/>
        <w:spacing w:after="0" w:line="271" w:lineRule="auto"/>
        <w:jc w:val="both"/>
        <w:rPr>
          <w:rFonts w:ascii="Arial" w:eastAsia="Times New Roman" w:hAnsi="Arial" w:cs="Arial"/>
          <w:lang w:val="bg-BG" w:eastAsia="bg-BG"/>
        </w:rPr>
      </w:pPr>
      <w:r w:rsidRPr="00ED2768">
        <w:rPr>
          <w:rFonts w:ascii="Arial" w:eastAsia="Times New Roman" w:hAnsi="Arial" w:cs="Arial"/>
          <w:lang w:val="bg-BG" w:eastAsia="bg-BG"/>
        </w:rPr>
        <w:t xml:space="preserve">наричано за краткост </w:t>
      </w:r>
      <w:r w:rsidR="00EA7940" w:rsidRPr="00ED2768">
        <w:rPr>
          <w:rFonts w:ascii="Arial" w:eastAsia="Times New Roman" w:hAnsi="Arial" w:cs="Arial"/>
          <w:b/>
          <w:color w:val="000000"/>
          <w:lang w:val="bg-BG"/>
        </w:rPr>
        <w:t>ДОСТАВЧ</w:t>
      </w:r>
      <w:r w:rsidR="00286179" w:rsidRPr="00ED2768">
        <w:rPr>
          <w:rFonts w:ascii="Arial" w:eastAsia="Times New Roman" w:hAnsi="Arial" w:cs="Arial"/>
          <w:b/>
          <w:color w:val="000000"/>
          <w:lang w:val="bg-BG"/>
        </w:rPr>
        <w:t>ИК</w:t>
      </w:r>
      <w:r w:rsidR="00EA7940" w:rsidRPr="00ED2768">
        <w:rPr>
          <w:rFonts w:ascii="Arial" w:eastAsia="Times New Roman" w:hAnsi="Arial" w:cs="Arial"/>
          <w:b/>
          <w:color w:val="000000"/>
          <w:lang w:val="bg-BG"/>
        </w:rPr>
        <w:t xml:space="preserve"> НА </w:t>
      </w:r>
      <w:r w:rsidR="00B34E95" w:rsidRPr="00ED2768">
        <w:rPr>
          <w:rFonts w:ascii="Arial" w:eastAsia="Times New Roman" w:hAnsi="Arial" w:cs="Arial"/>
          <w:b/>
          <w:color w:val="000000"/>
          <w:lang w:val="bg-BG"/>
        </w:rPr>
        <w:t>УОИИ</w:t>
      </w:r>
      <w:r w:rsidRPr="00ED2768">
        <w:rPr>
          <w:rFonts w:ascii="Arial" w:eastAsia="Times New Roman" w:hAnsi="Arial" w:cs="Arial"/>
          <w:lang w:val="bg-BG" w:eastAsia="bg-BG"/>
        </w:rPr>
        <w:t>, от друга страна,</w:t>
      </w:r>
    </w:p>
    <w:p w:rsidR="00576876" w:rsidRPr="00ED2768" w:rsidRDefault="00576876" w:rsidP="003472C0">
      <w:pPr>
        <w:shd w:val="clear" w:color="auto" w:fill="FFFFFF"/>
        <w:spacing w:after="0" w:line="271" w:lineRule="auto"/>
        <w:jc w:val="both"/>
        <w:rPr>
          <w:rFonts w:ascii="Arial" w:eastAsia="Times New Roman" w:hAnsi="Arial" w:cs="Arial"/>
          <w:lang w:val="bg-BG" w:eastAsia="bg-BG"/>
        </w:rPr>
      </w:pPr>
    </w:p>
    <w:p w:rsidR="00576876" w:rsidRPr="00ED2768" w:rsidRDefault="00576876" w:rsidP="003472C0">
      <w:pPr>
        <w:shd w:val="clear" w:color="auto" w:fill="FFFFFF"/>
        <w:spacing w:after="0" w:line="271" w:lineRule="auto"/>
        <w:jc w:val="both"/>
        <w:rPr>
          <w:rFonts w:ascii="Arial" w:eastAsia="Times New Roman" w:hAnsi="Arial" w:cs="Arial"/>
          <w:lang w:val="bg-BG" w:eastAsia="bg-BG"/>
        </w:rPr>
      </w:pPr>
      <w:r w:rsidRPr="00ED2768">
        <w:rPr>
          <w:rFonts w:ascii="Arial" w:eastAsia="Times New Roman" w:hAnsi="Arial" w:cs="Arial"/>
          <w:lang w:val="bg-BG"/>
        </w:rPr>
        <w:t xml:space="preserve">заедно </w:t>
      </w:r>
      <w:r w:rsidR="008630C8" w:rsidRPr="00ED2768">
        <w:rPr>
          <w:rFonts w:ascii="Arial" w:eastAsia="Times New Roman" w:hAnsi="Arial" w:cs="Arial"/>
          <w:lang w:val="bg-BG"/>
        </w:rPr>
        <w:t xml:space="preserve">наричани </w:t>
      </w:r>
      <w:r w:rsidRPr="00ED2768">
        <w:rPr>
          <w:rFonts w:ascii="Arial" w:eastAsia="Times New Roman" w:hAnsi="Arial" w:cs="Arial"/>
          <w:lang w:val="bg-BG"/>
        </w:rPr>
        <w:t>„</w:t>
      </w:r>
      <w:r w:rsidRPr="00ED2768">
        <w:rPr>
          <w:rFonts w:ascii="Arial" w:eastAsia="Times New Roman" w:hAnsi="Arial" w:cs="Arial"/>
          <w:b/>
          <w:lang w:val="bg-BG"/>
        </w:rPr>
        <w:t>Страните</w:t>
      </w:r>
      <w:r w:rsidRPr="00ED2768">
        <w:rPr>
          <w:rFonts w:ascii="Arial" w:eastAsia="Times New Roman" w:hAnsi="Arial" w:cs="Arial"/>
          <w:lang w:val="bg-BG"/>
        </w:rPr>
        <w:t>“, а всеки от тях поотделно „</w:t>
      </w:r>
      <w:r w:rsidRPr="00ED2768">
        <w:rPr>
          <w:rFonts w:ascii="Arial" w:eastAsia="Times New Roman" w:hAnsi="Arial" w:cs="Arial"/>
          <w:b/>
          <w:lang w:val="bg-BG"/>
        </w:rPr>
        <w:t>Страна</w:t>
      </w:r>
      <w:r w:rsidRPr="00ED2768">
        <w:rPr>
          <w:rFonts w:ascii="Arial" w:eastAsia="Times New Roman" w:hAnsi="Arial" w:cs="Arial"/>
          <w:lang w:val="bg-BG"/>
        </w:rPr>
        <w:t>“</w:t>
      </w:r>
      <w:r w:rsidR="008630C8" w:rsidRPr="00ED2768">
        <w:rPr>
          <w:rFonts w:ascii="Arial" w:eastAsia="Times New Roman" w:hAnsi="Arial" w:cs="Arial"/>
          <w:lang w:val="bg-BG"/>
        </w:rPr>
        <w:t>,</w:t>
      </w:r>
    </w:p>
    <w:p w:rsidR="00576876" w:rsidRPr="00ED2768" w:rsidRDefault="00576876" w:rsidP="003472C0">
      <w:pPr>
        <w:shd w:val="clear" w:color="auto" w:fill="FFFFFF"/>
        <w:spacing w:after="0" w:line="271" w:lineRule="auto"/>
        <w:jc w:val="both"/>
        <w:rPr>
          <w:rFonts w:ascii="Arial" w:eastAsia="Times New Roman" w:hAnsi="Arial" w:cs="Arial"/>
          <w:lang w:val="bg-BG"/>
        </w:rPr>
      </w:pPr>
    </w:p>
    <w:p w:rsidR="00BD4AA5" w:rsidRPr="00ED2768" w:rsidRDefault="00BD4AA5" w:rsidP="003472C0">
      <w:pPr>
        <w:tabs>
          <w:tab w:val="left" w:pos="-720"/>
        </w:tabs>
        <w:spacing w:after="0" w:line="271" w:lineRule="auto"/>
        <w:jc w:val="both"/>
        <w:rPr>
          <w:rFonts w:ascii="Arial" w:eastAsia="Times New Roman" w:hAnsi="Arial" w:cs="Arial"/>
          <w:b/>
          <w:lang w:val="bg-BG"/>
        </w:rPr>
      </w:pPr>
      <w:r w:rsidRPr="00ED2768">
        <w:rPr>
          <w:rFonts w:ascii="Arial" w:eastAsia="Times New Roman" w:hAnsi="Arial" w:cs="Arial"/>
          <w:b/>
          <w:lang w:val="bg-BG"/>
        </w:rPr>
        <w:t>Като взеха предвид следното:</w:t>
      </w:r>
    </w:p>
    <w:p w:rsidR="00BD4AA5" w:rsidRPr="00ED2768" w:rsidRDefault="00BD4AA5" w:rsidP="003472C0">
      <w:pPr>
        <w:tabs>
          <w:tab w:val="left" w:pos="-720"/>
        </w:tabs>
        <w:spacing w:after="0" w:line="271" w:lineRule="auto"/>
        <w:jc w:val="both"/>
        <w:rPr>
          <w:rFonts w:ascii="Arial" w:eastAsia="Times New Roman" w:hAnsi="Arial" w:cs="Arial"/>
          <w:b/>
          <w:lang w:val="bg-BG"/>
        </w:rPr>
      </w:pPr>
    </w:p>
    <w:p w:rsidR="009669F7" w:rsidRPr="00ED2768" w:rsidRDefault="008E3DE0" w:rsidP="009669F7">
      <w:pPr>
        <w:autoSpaceDE w:val="0"/>
        <w:autoSpaceDN w:val="0"/>
        <w:adjustRightInd w:val="0"/>
        <w:spacing w:after="0" w:line="271" w:lineRule="auto"/>
        <w:jc w:val="both"/>
        <w:rPr>
          <w:rFonts w:ascii="Arial" w:eastAsia="Times New Roman" w:hAnsi="Arial" w:cs="Arial"/>
          <w:lang w:val="bg-BG"/>
        </w:rPr>
      </w:pPr>
      <w:r w:rsidRPr="00ED2768">
        <w:rPr>
          <w:rFonts w:ascii="Arial" w:eastAsia="Times New Roman" w:hAnsi="Arial" w:cs="Arial"/>
          <w:lang w:val="bg-BG"/>
        </w:rPr>
        <w:t xml:space="preserve">А. </w:t>
      </w:r>
      <w:r w:rsidR="00BF4631" w:rsidRPr="00CF4369">
        <w:rPr>
          <w:rFonts w:ascii="Arial" w:hAnsi="Arial" w:cs="Arial"/>
          <w:lang w:val="bg-BG"/>
        </w:rPr>
        <w:t xml:space="preserve">При условията, посочени в Решение на ЕК 2012/21/ЕС относно прилагането на член 106, параграф 2 от Договора за функционирането на Европейския съюз за държавна помощ под формата на </w:t>
      </w:r>
      <w:r w:rsidR="00BF4631">
        <w:rPr>
          <w:rFonts w:ascii="Arial" w:hAnsi="Arial" w:cs="Arial"/>
          <w:lang w:val="bg-BG"/>
        </w:rPr>
        <w:t>компенсация</w:t>
      </w:r>
      <w:r w:rsidR="00BF4631" w:rsidRPr="00CF4369">
        <w:rPr>
          <w:rFonts w:ascii="Arial" w:hAnsi="Arial" w:cs="Arial"/>
          <w:lang w:val="bg-BG"/>
        </w:rPr>
        <w:t xml:space="preserve"> за </w:t>
      </w:r>
      <w:r w:rsidR="00BF4631">
        <w:rPr>
          <w:rFonts w:ascii="Arial" w:hAnsi="Arial" w:cs="Arial"/>
          <w:lang w:val="bg-BG"/>
        </w:rPr>
        <w:t>обществена услуга, предоставена на определени</w:t>
      </w:r>
      <w:r w:rsidR="00BF4631" w:rsidRPr="00CF4369">
        <w:rPr>
          <w:rFonts w:ascii="Arial" w:hAnsi="Arial" w:cs="Arial"/>
          <w:lang w:val="bg-BG"/>
        </w:rPr>
        <w:t xml:space="preserve"> предприятия, натоварени с </w:t>
      </w:r>
      <w:r w:rsidR="00BF4631">
        <w:rPr>
          <w:rFonts w:ascii="Arial" w:hAnsi="Arial" w:cs="Arial"/>
          <w:lang w:val="bg-BG"/>
        </w:rPr>
        <w:t>извършването</w:t>
      </w:r>
      <w:r w:rsidR="00BF4631" w:rsidRPr="00CF4369">
        <w:rPr>
          <w:rFonts w:ascii="Arial" w:hAnsi="Arial" w:cs="Arial"/>
          <w:lang w:val="bg-BG"/>
        </w:rPr>
        <w:t xml:space="preserve"> на услуги от общ икономически интерес (по-долу „Решение за УОИИ“)</w:t>
      </w:r>
      <w:r w:rsidR="00224804">
        <w:rPr>
          <w:rFonts w:ascii="Arial" w:hAnsi="Arial" w:cs="Arial"/>
          <w:lang w:val="bg-BG"/>
        </w:rPr>
        <w:t>,</w:t>
      </w:r>
      <w:r w:rsidR="00BF4631" w:rsidRPr="00CF4369">
        <w:rPr>
          <w:rFonts w:ascii="Arial" w:hAnsi="Arial" w:cs="Arial"/>
          <w:lang w:val="bg-BG"/>
        </w:rPr>
        <w:t xml:space="preserve"> е възможно предоставянето на държавна помощ под формата на компенсация на предприятия, на които е възложено предоставянето на УОИИ.</w:t>
      </w:r>
    </w:p>
    <w:p w:rsidR="00614738" w:rsidRPr="00ED2768" w:rsidRDefault="00614738" w:rsidP="003472C0">
      <w:pPr>
        <w:autoSpaceDE w:val="0"/>
        <w:autoSpaceDN w:val="0"/>
        <w:adjustRightInd w:val="0"/>
        <w:spacing w:after="0" w:line="271" w:lineRule="auto"/>
        <w:jc w:val="both"/>
        <w:rPr>
          <w:rFonts w:ascii="Arial" w:eastAsia="Times New Roman" w:hAnsi="Arial" w:cs="Arial"/>
          <w:lang w:val="bg-BG"/>
        </w:rPr>
      </w:pPr>
    </w:p>
    <w:p w:rsidR="006D5BD0" w:rsidRPr="003A65E0" w:rsidRDefault="00614738" w:rsidP="003A65E0">
      <w:pPr>
        <w:autoSpaceDE w:val="0"/>
        <w:autoSpaceDN w:val="0"/>
        <w:adjustRightInd w:val="0"/>
        <w:spacing w:after="0" w:line="271" w:lineRule="auto"/>
        <w:jc w:val="both"/>
        <w:rPr>
          <w:rFonts w:ascii="Arial" w:hAnsi="Arial" w:cs="Arial"/>
          <w:lang w:val="bg-BG"/>
        </w:rPr>
      </w:pPr>
      <w:r w:rsidRPr="00ED2768">
        <w:rPr>
          <w:rStyle w:val="tlid-translation"/>
          <w:rFonts w:ascii="Arial" w:hAnsi="Arial" w:cs="Arial"/>
          <w:lang w:val="bg-BG"/>
        </w:rPr>
        <w:t xml:space="preserve">Б. </w:t>
      </w:r>
      <w:r w:rsidR="006D5BD0" w:rsidRPr="00CF4369">
        <w:rPr>
          <w:rFonts w:ascii="Arial" w:eastAsia="Times New Roman" w:hAnsi="Arial" w:cs="Arial"/>
          <w:lang w:val="bg-BG"/>
        </w:rPr>
        <w:t>Д</w:t>
      </w:r>
      <w:r w:rsidR="006D5BD0" w:rsidRPr="00CF4369">
        <w:rPr>
          <w:rFonts w:ascii="Arial" w:hAnsi="Arial" w:cs="Arial"/>
          <w:lang w:val="bg-BG" w:eastAsia="bg-BG"/>
        </w:rPr>
        <w:t xml:space="preserve">ейностите </w:t>
      </w:r>
      <w:r w:rsidR="006D5BD0" w:rsidRPr="00CF4369">
        <w:rPr>
          <w:rFonts w:ascii="Arial" w:hAnsi="Arial" w:cs="Arial"/>
          <w:lang w:val="bg-BG"/>
        </w:rPr>
        <w:t xml:space="preserve">за посрещане на социални нужди </w:t>
      </w:r>
      <w:r w:rsidR="006D5BD0" w:rsidRPr="006D5BD0">
        <w:rPr>
          <w:rFonts w:ascii="Arial" w:hAnsi="Arial" w:cs="Arial"/>
          <w:lang w:val="bg-BG"/>
        </w:rPr>
        <w:t>във връзка със здравеопазването и дългосрочните грижи</w:t>
      </w:r>
      <w:r w:rsidR="006D5BD0" w:rsidRPr="00CF4369">
        <w:rPr>
          <w:rFonts w:ascii="Arial" w:hAnsi="Arial" w:cs="Arial"/>
          <w:lang w:val="bg-BG"/>
        </w:rPr>
        <w:t xml:space="preserve"> са сред УОИИ, попадащи в обхвата на Решение за УОИИ (чл. 2, пар. 1, б. „в“).</w:t>
      </w:r>
      <w:r w:rsidR="003A65E0" w:rsidRPr="003A65E0">
        <w:rPr>
          <w:rFonts w:ascii="Arial" w:hAnsi="Arial" w:cs="Arial"/>
          <w:lang w:val="bg-BG"/>
        </w:rPr>
        <w:t>В тази връзка, осигуряването на интегрирани здравно-социални услуги за нуждаещи се лица с увреждания и възрастни х</w:t>
      </w:r>
      <w:r w:rsidR="003A65E0">
        <w:rPr>
          <w:rFonts w:ascii="Arial" w:hAnsi="Arial" w:cs="Arial"/>
          <w:lang w:val="bg-BG"/>
        </w:rPr>
        <w:t>ора (патронажни грижи) се определя</w:t>
      </w:r>
      <w:r w:rsidR="003A65E0" w:rsidRPr="003A65E0">
        <w:rPr>
          <w:rFonts w:ascii="Arial" w:hAnsi="Arial" w:cs="Arial"/>
          <w:lang w:val="bg-BG"/>
        </w:rPr>
        <w:t xml:space="preserve"> за УОИИ. </w:t>
      </w:r>
    </w:p>
    <w:p w:rsidR="00414DCD" w:rsidRPr="00ED2768" w:rsidRDefault="00414DCD" w:rsidP="003472C0">
      <w:pPr>
        <w:autoSpaceDE w:val="0"/>
        <w:autoSpaceDN w:val="0"/>
        <w:adjustRightInd w:val="0"/>
        <w:spacing w:after="0" w:line="271" w:lineRule="auto"/>
        <w:jc w:val="both"/>
        <w:rPr>
          <w:rFonts w:ascii="Arial" w:hAnsi="Arial" w:cs="Arial"/>
          <w:lang w:val="bg-BG" w:eastAsia="bg-BG"/>
        </w:rPr>
      </w:pPr>
    </w:p>
    <w:p w:rsidR="00224804" w:rsidRDefault="00414DCD" w:rsidP="003472C0">
      <w:pPr>
        <w:autoSpaceDE w:val="0"/>
        <w:autoSpaceDN w:val="0"/>
        <w:adjustRightInd w:val="0"/>
        <w:spacing w:after="0" w:line="271" w:lineRule="auto"/>
        <w:jc w:val="both"/>
        <w:rPr>
          <w:rStyle w:val="tlid-translation"/>
          <w:rFonts w:ascii="Arial" w:hAnsi="Arial" w:cs="Arial"/>
          <w:lang w:val="bg-BG"/>
        </w:rPr>
      </w:pPr>
      <w:r w:rsidRPr="00ED2768">
        <w:rPr>
          <w:rFonts w:ascii="Arial" w:hAnsi="Arial" w:cs="Arial"/>
          <w:lang w:val="bg-BG" w:eastAsia="bg-BG"/>
        </w:rPr>
        <w:t xml:space="preserve">В. </w:t>
      </w:r>
      <w:r w:rsidR="003A65E0" w:rsidRPr="003A65E0">
        <w:rPr>
          <w:rStyle w:val="tlid-translation"/>
          <w:rFonts w:ascii="Arial" w:hAnsi="Arial" w:cs="Arial"/>
          <w:lang w:val="bg-BG"/>
        </w:rPr>
        <w:t>Съгласно Закона за социалното подпомагане, социални услуги се извършват от  държавата, общините и др., като кметът на общината управлява социалните услуги на територията на съответната община, които са делегирани от държавата дейности и местни дейности, отговаря за спазването на критериите и стандартите за предоставяне на социални услуги и е работодател на ръководителите на тези услуги.</w:t>
      </w:r>
    </w:p>
    <w:p w:rsidR="00224804" w:rsidRDefault="00224804" w:rsidP="003472C0">
      <w:pPr>
        <w:autoSpaceDE w:val="0"/>
        <w:autoSpaceDN w:val="0"/>
        <w:adjustRightInd w:val="0"/>
        <w:spacing w:after="0" w:line="271" w:lineRule="auto"/>
        <w:jc w:val="both"/>
        <w:rPr>
          <w:rStyle w:val="tlid-translation"/>
          <w:rFonts w:ascii="Arial" w:hAnsi="Arial" w:cs="Arial"/>
          <w:lang w:val="bg-BG"/>
        </w:rPr>
      </w:pPr>
    </w:p>
    <w:p w:rsidR="00414DCD" w:rsidRPr="006D5BD0" w:rsidRDefault="00224804" w:rsidP="003472C0">
      <w:pPr>
        <w:autoSpaceDE w:val="0"/>
        <w:autoSpaceDN w:val="0"/>
        <w:adjustRightInd w:val="0"/>
        <w:spacing w:after="0" w:line="271" w:lineRule="auto"/>
        <w:jc w:val="both"/>
        <w:rPr>
          <w:rStyle w:val="tlid-translation"/>
          <w:rFonts w:ascii="Arial" w:hAnsi="Arial" w:cs="Arial"/>
          <w:lang w:val="bg-BG"/>
        </w:rPr>
      </w:pPr>
      <w:r w:rsidRPr="00ED2768">
        <w:rPr>
          <w:rStyle w:val="tlid-translation"/>
          <w:rFonts w:ascii="Arial" w:hAnsi="Arial" w:cs="Arial"/>
          <w:lang w:val="bg-BG"/>
        </w:rPr>
        <w:t>Г.</w:t>
      </w:r>
      <w:r w:rsidR="003A65E0">
        <w:rPr>
          <w:rStyle w:val="tlid-translation"/>
          <w:rFonts w:ascii="Arial" w:hAnsi="Arial" w:cs="Arial"/>
          <w:lang w:val="bg-BG"/>
        </w:rPr>
        <w:t>Здравно-социалната</w:t>
      </w:r>
      <w:r w:rsidR="003A65E0" w:rsidRPr="003A65E0">
        <w:rPr>
          <w:rStyle w:val="tlid-translation"/>
          <w:rFonts w:ascii="Arial" w:hAnsi="Arial" w:cs="Arial"/>
          <w:lang w:val="bg-BG"/>
        </w:rPr>
        <w:t xml:space="preserve"> услуг</w:t>
      </w:r>
      <w:r w:rsidR="003A65E0">
        <w:rPr>
          <w:rStyle w:val="tlid-translation"/>
          <w:rFonts w:ascii="Arial" w:hAnsi="Arial" w:cs="Arial"/>
          <w:lang w:val="bg-BG"/>
        </w:rPr>
        <w:t xml:space="preserve">а </w:t>
      </w:r>
      <w:r w:rsidR="005243BB" w:rsidRPr="003A65E0">
        <w:rPr>
          <w:rStyle w:val="tlid-translation"/>
          <w:rFonts w:ascii="Arial" w:hAnsi="Arial" w:cs="Arial"/>
          <w:lang w:val="bg-BG"/>
        </w:rPr>
        <w:t>“</w:t>
      </w:r>
      <w:r w:rsidR="003A65E0">
        <w:rPr>
          <w:rStyle w:val="tlid-translation"/>
          <w:rFonts w:ascii="Arial" w:hAnsi="Arial" w:cs="Arial"/>
          <w:lang w:val="bg-BG"/>
        </w:rPr>
        <w:t>п</w:t>
      </w:r>
      <w:r w:rsidR="005243BB">
        <w:rPr>
          <w:rStyle w:val="tlid-translation"/>
          <w:rFonts w:ascii="Arial" w:hAnsi="Arial" w:cs="Arial"/>
          <w:lang w:val="bg-BG"/>
        </w:rPr>
        <w:t>атронаж</w:t>
      </w:r>
      <w:r w:rsidR="003A65E0">
        <w:rPr>
          <w:rStyle w:val="tlid-translation"/>
          <w:rFonts w:ascii="Arial" w:hAnsi="Arial" w:cs="Arial"/>
          <w:lang w:val="bg-BG"/>
        </w:rPr>
        <w:t>на грижа за възрастни хора и лица с увреждания</w:t>
      </w:r>
      <w:r w:rsidR="005243BB" w:rsidRPr="005243BB">
        <w:rPr>
          <w:rStyle w:val="tlid-translation"/>
          <w:rFonts w:ascii="Arial" w:hAnsi="Arial" w:cs="Arial"/>
          <w:lang w:val="bg-BG"/>
        </w:rPr>
        <w:t>”</w:t>
      </w:r>
      <w:r w:rsidR="00614738" w:rsidRPr="009B3111">
        <w:rPr>
          <w:rStyle w:val="tlid-translation"/>
          <w:rFonts w:ascii="Arial" w:hAnsi="Arial" w:cs="Arial"/>
          <w:lang w:val="bg-BG"/>
        </w:rPr>
        <w:t xml:space="preserve"> не </w:t>
      </w:r>
      <w:r w:rsidR="003A65E0">
        <w:rPr>
          <w:rStyle w:val="tlid-translation"/>
          <w:rFonts w:ascii="Arial" w:hAnsi="Arial" w:cs="Arial"/>
          <w:lang w:val="bg-BG"/>
        </w:rPr>
        <w:t xml:space="preserve">би могло да се </w:t>
      </w:r>
      <w:r w:rsidR="0059664B" w:rsidRPr="009B3111">
        <w:rPr>
          <w:rStyle w:val="tlid-translation"/>
          <w:rFonts w:ascii="Arial" w:hAnsi="Arial" w:cs="Arial"/>
          <w:lang w:val="bg-BG"/>
        </w:rPr>
        <w:t>предлага при задоволителни условия за качество</w:t>
      </w:r>
      <w:r w:rsidR="009669F7" w:rsidRPr="009B3111">
        <w:rPr>
          <w:rStyle w:val="tlid-translation"/>
          <w:rFonts w:ascii="Arial" w:hAnsi="Arial" w:cs="Arial"/>
          <w:lang w:val="bg-BG"/>
        </w:rPr>
        <w:t xml:space="preserve"> и </w:t>
      </w:r>
      <w:r w:rsidR="004F4BBC" w:rsidRPr="009B3111">
        <w:rPr>
          <w:rStyle w:val="tlid-translation"/>
          <w:rFonts w:ascii="Arial" w:hAnsi="Arial" w:cs="Arial"/>
          <w:lang w:val="bg-BG"/>
        </w:rPr>
        <w:t xml:space="preserve">достъпна </w:t>
      </w:r>
      <w:r w:rsidR="009669F7" w:rsidRPr="009B3111">
        <w:rPr>
          <w:rStyle w:val="tlid-translation"/>
          <w:rFonts w:ascii="Arial" w:hAnsi="Arial" w:cs="Arial"/>
          <w:lang w:val="bg-BG"/>
        </w:rPr>
        <w:t>цена</w:t>
      </w:r>
      <w:r w:rsidR="009B3111" w:rsidRPr="009B3111">
        <w:rPr>
          <w:rStyle w:val="tlid-translation"/>
          <w:rFonts w:ascii="Arial" w:hAnsi="Arial" w:cs="Arial"/>
          <w:lang w:val="bg-BG"/>
        </w:rPr>
        <w:t xml:space="preserve"> в Община […………..] без наличието на намеса на публичен орган, с оглед на което</w:t>
      </w:r>
      <w:r w:rsidR="0059664B" w:rsidRPr="009B3111">
        <w:rPr>
          <w:rStyle w:val="tlid-translation"/>
          <w:rFonts w:ascii="Arial" w:hAnsi="Arial" w:cs="Arial"/>
          <w:lang w:val="bg-BG"/>
        </w:rPr>
        <w:t xml:space="preserve"> е налице</w:t>
      </w:r>
      <w:r w:rsidR="00614738" w:rsidRPr="009B3111">
        <w:rPr>
          <w:rStyle w:val="tlid-translation"/>
          <w:rFonts w:ascii="Arial" w:hAnsi="Arial" w:cs="Arial"/>
          <w:lang w:val="bg-BG"/>
        </w:rPr>
        <w:t xml:space="preserve"> пазарна неефективност</w:t>
      </w:r>
      <w:r w:rsidR="00414DCD" w:rsidRPr="009B3111">
        <w:rPr>
          <w:rStyle w:val="tlid-translation"/>
          <w:rFonts w:ascii="Arial" w:hAnsi="Arial" w:cs="Arial"/>
          <w:lang w:val="bg-BG"/>
        </w:rPr>
        <w:t>.</w:t>
      </w:r>
      <w:r w:rsidRPr="00ED2768">
        <w:rPr>
          <w:rStyle w:val="tlid-translation"/>
          <w:rFonts w:ascii="Arial" w:hAnsi="Arial" w:cs="Arial"/>
          <w:lang w:val="bg-BG"/>
        </w:rPr>
        <w:t xml:space="preserve">С </w:t>
      </w:r>
      <w:r w:rsidRPr="00ED2768">
        <w:rPr>
          <w:rFonts w:ascii="Arial" w:hAnsi="Arial" w:cs="Arial"/>
          <w:lang w:val="bg-BG"/>
        </w:rPr>
        <w:t>оглед на то</w:t>
      </w:r>
      <w:r w:rsidR="00B51154">
        <w:rPr>
          <w:rFonts w:ascii="Arial" w:hAnsi="Arial" w:cs="Arial"/>
          <w:lang w:val="bg-BG"/>
        </w:rPr>
        <w:t>ва</w:t>
      </w:r>
      <w:r w:rsidRPr="00ED2768">
        <w:rPr>
          <w:rFonts w:ascii="Arial" w:hAnsi="Arial" w:cs="Arial"/>
          <w:lang w:val="bg-BG"/>
        </w:rPr>
        <w:t xml:space="preserve"> е необходимо предоставяне на компенсация за осъществяването на услуга от общ икономически интерес (УОИИ) по смисъла на член 106, параграф 2 от ДФЕС</w:t>
      </w:r>
      <w:r w:rsidR="00B51154">
        <w:rPr>
          <w:rFonts w:ascii="Arial" w:hAnsi="Arial" w:cs="Arial"/>
          <w:lang w:val="bg-BG"/>
        </w:rPr>
        <w:t>.</w:t>
      </w:r>
    </w:p>
    <w:p w:rsidR="00937DBC" w:rsidRPr="00ED2768" w:rsidRDefault="00937DBC" w:rsidP="003472C0">
      <w:pPr>
        <w:autoSpaceDE w:val="0"/>
        <w:autoSpaceDN w:val="0"/>
        <w:adjustRightInd w:val="0"/>
        <w:spacing w:after="0" w:line="271" w:lineRule="auto"/>
        <w:jc w:val="both"/>
        <w:rPr>
          <w:rStyle w:val="tlid-translation"/>
          <w:rFonts w:ascii="Arial" w:hAnsi="Arial" w:cs="Arial"/>
          <w:lang w:val="bg-BG"/>
        </w:rPr>
      </w:pPr>
    </w:p>
    <w:p w:rsidR="00EA1CED" w:rsidRPr="00ED2768" w:rsidRDefault="00414DCD" w:rsidP="003472C0">
      <w:pPr>
        <w:autoSpaceDE w:val="0"/>
        <w:autoSpaceDN w:val="0"/>
        <w:adjustRightInd w:val="0"/>
        <w:spacing w:after="0" w:line="271" w:lineRule="auto"/>
        <w:jc w:val="both"/>
        <w:rPr>
          <w:rFonts w:ascii="Arial" w:hAnsi="Arial" w:cs="Arial"/>
          <w:lang w:val="bg-BG"/>
        </w:rPr>
      </w:pPr>
      <w:r w:rsidRPr="00ED2768">
        <w:rPr>
          <w:rFonts w:ascii="Arial" w:hAnsi="Arial" w:cs="Arial"/>
          <w:lang w:val="bg-BG"/>
        </w:rPr>
        <w:t xml:space="preserve">Д. </w:t>
      </w:r>
      <w:r w:rsidR="006D33A2" w:rsidRPr="00ED2768">
        <w:rPr>
          <w:rFonts w:ascii="Arial" w:hAnsi="Arial" w:cs="Arial"/>
          <w:lang w:val="bg-BG"/>
        </w:rPr>
        <w:t xml:space="preserve">Настоящият договор представлява </w:t>
      </w:r>
      <w:r w:rsidR="005C347E" w:rsidRPr="00ED2768">
        <w:rPr>
          <w:rFonts w:ascii="Arial" w:hAnsi="Arial" w:cs="Arial"/>
          <w:lang w:val="bg-BG"/>
        </w:rPr>
        <w:t xml:space="preserve">акт за </w:t>
      </w:r>
      <w:r w:rsidR="006D33A2" w:rsidRPr="00ED2768">
        <w:rPr>
          <w:rFonts w:ascii="Arial" w:hAnsi="Arial" w:cs="Arial"/>
          <w:lang w:val="bg-BG"/>
        </w:rPr>
        <w:t xml:space="preserve">възлагане </w:t>
      </w:r>
      <w:r w:rsidR="005C347E" w:rsidRPr="00ED2768">
        <w:rPr>
          <w:rFonts w:ascii="Arial" w:hAnsi="Arial" w:cs="Arial"/>
          <w:lang w:val="bg-BG"/>
        </w:rPr>
        <w:t xml:space="preserve">на услуга от общ икономически интерес </w:t>
      </w:r>
      <w:r w:rsidR="00EA1CED" w:rsidRPr="00ED2768">
        <w:rPr>
          <w:rFonts w:ascii="Arial" w:hAnsi="Arial" w:cs="Arial"/>
          <w:lang w:val="bg-BG"/>
        </w:rPr>
        <w:t xml:space="preserve">по смисъла на </w:t>
      </w:r>
      <w:r w:rsidR="009669F7" w:rsidRPr="00ED2768">
        <w:rPr>
          <w:rFonts w:ascii="Arial" w:hAnsi="Arial" w:cs="Arial"/>
          <w:lang w:val="bg-BG"/>
        </w:rPr>
        <w:t>Решение</w:t>
      </w:r>
      <w:r w:rsidR="0024327A">
        <w:rPr>
          <w:rFonts w:ascii="Arial" w:hAnsi="Arial" w:cs="Arial"/>
          <w:lang w:val="bg-BG"/>
        </w:rPr>
        <w:t>то за УОИИ</w:t>
      </w:r>
      <w:r w:rsidR="00EA1CED" w:rsidRPr="00ED2768">
        <w:rPr>
          <w:rFonts w:ascii="Arial" w:hAnsi="Arial" w:cs="Arial"/>
          <w:lang w:val="bg-BG" w:eastAsia="bg-BG"/>
        </w:rPr>
        <w:t>.</w:t>
      </w:r>
    </w:p>
    <w:p w:rsidR="00EA1CED" w:rsidRPr="00ED2768" w:rsidRDefault="00EA1CED" w:rsidP="003472C0">
      <w:pPr>
        <w:autoSpaceDE w:val="0"/>
        <w:autoSpaceDN w:val="0"/>
        <w:adjustRightInd w:val="0"/>
        <w:spacing w:after="0" w:line="271" w:lineRule="auto"/>
        <w:jc w:val="both"/>
        <w:rPr>
          <w:rFonts w:ascii="Arial" w:hAnsi="Arial" w:cs="Arial"/>
          <w:lang w:val="bg-BG"/>
        </w:rPr>
      </w:pPr>
    </w:p>
    <w:p w:rsidR="00576876" w:rsidRPr="00ED2768" w:rsidRDefault="00EA1CED" w:rsidP="003472C0">
      <w:pPr>
        <w:autoSpaceDE w:val="0"/>
        <w:autoSpaceDN w:val="0"/>
        <w:adjustRightInd w:val="0"/>
        <w:spacing w:after="0" w:line="271" w:lineRule="auto"/>
        <w:jc w:val="both"/>
        <w:rPr>
          <w:rFonts w:ascii="Arial" w:hAnsi="Arial" w:cs="Arial"/>
          <w:lang w:val="bg-BG"/>
        </w:rPr>
      </w:pPr>
      <w:r w:rsidRPr="00ED2768">
        <w:rPr>
          <w:rFonts w:ascii="Arial" w:hAnsi="Arial" w:cs="Arial"/>
          <w:lang w:val="bg-BG"/>
        </w:rPr>
        <w:t>На основа</w:t>
      </w:r>
      <w:r w:rsidR="00032181" w:rsidRPr="00ED2768">
        <w:rPr>
          <w:rFonts w:ascii="Arial" w:hAnsi="Arial" w:cs="Arial"/>
          <w:lang w:val="bg-BG"/>
        </w:rPr>
        <w:t xml:space="preserve">ние </w:t>
      </w:r>
      <w:r w:rsidR="003B5934" w:rsidRPr="00ED2768">
        <w:rPr>
          <w:rFonts w:ascii="Arial" w:hAnsi="Arial" w:cs="Arial"/>
          <w:lang w:val="bg-BG"/>
        </w:rPr>
        <w:t>Решение</w:t>
      </w:r>
      <w:r w:rsidR="003B5934">
        <w:rPr>
          <w:rFonts w:ascii="Arial" w:hAnsi="Arial" w:cs="Arial"/>
          <w:lang w:val="bg-BG"/>
        </w:rPr>
        <w:t>то за УОИИ</w:t>
      </w:r>
      <w:r w:rsidRPr="00ED2768">
        <w:rPr>
          <w:rFonts w:ascii="Arial" w:hAnsi="Arial" w:cs="Arial"/>
          <w:lang w:val="bg-BG"/>
        </w:rPr>
        <w:t xml:space="preserve">и при спазване на </w:t>
      </w:r>
      <w:r w:rsidR="005C347E" w:rsidRPr="00ED2768">
        <w:rPr>
          <w:rFonts w:ascii="Arial" w:hAnsi="Arial" w:cs="Arial"/>
          <w:lang w:val="bg-BG"/>
        </w:rPr>
        <w:t>изискванията</w:t>
      </w:r>
      <w:r w:rsidR="00FE5B23">
        <w:rPr>
          <w:rFonts w:ascii="Arial" w:hAnsi="Arial" w:cs="Arial"/>
          <w:lang w:val="bg-BG"/>
        </w:rPr>
        <w:t xml:space="preserve">, заложени в него и съгласно Решение № ….. на Общински съвет ……….., </w:t>
      </w:r>
      <w:r w:rsidRPr="00ED2768">
        <w:rPr>
          <w:rFonts w:ascii="Arial" w:eastAsia="Times New Roman" w:hAnsi="Arial" w:cs="Arial"/>
          <w:lang w:val="bg-BG"/>
        </w:rPr>
        <w:t>Страните</w:t>
      </w:r>
      <w:r w:rsidR="00250945" w:rsidRPr="00ED2768">
        <w:rPr>
          <w:rFonts w:ascii="Arial" w:eastAsia="Times New Roman" w:hAnsi="Arial" w:cs="Arial"/>
          <w:lang w:val="bg-BG"/>
        </w:rPr>
        <w:t xml:space="preserve"> сключи</w:t>
      </w:r>
      <w:r w:rsidRPr="00ED2768">
        <w:rPr>
          <w:rFonts w:ascii="Arial" w:eastAsia="Times New Roman" w:hAnsi="Arial" w:cs="Arial"/>
          <w:lang w:val="bg-BG"/>
        </w:rPr>
        <w:t>ха</w:t>
      </w:r>
      <w:r w:rsidR="00D247CA" w:rsidRPr="00ED2768">
        <w:rPr>
          <w:rFonts w:ascii="Arial" w:eastAsia="Times New Roman" w:hAnsi="Arial" w:cs="Arial"/>
          <w:lang w:val="bg-BG"/>
        </w:rPr>
        <w:t xml:space="preserve"> следния </w:t>
      </w:r>
      <w:r w:rsidR="00931E5F" w:rsidRPr="00ED2768">
        <w:rPr>
          <w:rFonts w:ascii="Arial" w:eastAsia="Times New Roman" w:hAnsi="Arial" w:cs="Arial"/>
          <w:lang w:val="bg-BG"/>
        </w:rPr>
        <w:t xml:space="preserve">Договор за </w:t>
      </w:r>
      <w:r w:rsidR="00414DCD" w:rsidRPr="00ED2768">
        <w:rPr>
          <w:rFonts w:ascii="Arial" w:eastAsia="Times New Roman" w:hAnsi="Arial" w:cs="Arial"/>
          <w:lang w:val="bg-BG"/>
        </w:rPr>
        <w:t xml:space="preserve">предоставяне на помощ за осъществяване на </w:t>
      </w:r>
      <w:r w:rsidR="00B37232" w:rsidRPr="00ED2768">
        <w:rPr>
          <w:rFonts w:ascii="Arial" w:eastAsia="Times New Roman" w:hAnsi="Arial" w:cs="Arial"/>
          <w:lang w:val="bg-BG"/>
        </w:rPr>
        <w:t>услуг</w:t>
      </w:r>
      <w:r w:rsidR="0056714B" w:rsidRPr="00ED2768">
        <w:rPr>
          <w:rFonts w:ascii="Arial" w:eastAsia="Times New Roman" w:hAnsi="Arial" w:cs="Arial"/>
          <w:lang w:val="bg-BG"/>
        </w:rPr>
        <w:t xml:space="preserve">а от общ икономически интерес </w:t>
      </w:r>
      <w:r w:rsidR="00576876" w:rsidRPr="00ED2768">
        <w:rPr>
          <w:rFonts w:ascii="Arial" w:eastAsia="Times New Roman" w:hAnsi="Arial" w:cs="Arial"/>
          <w:lang w:val="bg-BG"/>
        </w:rPr>
        <w:t>(</w:t>
      </w:r>
      <w:r w:rsidR="00576876" w:rsidRPr="00ED2768">
        <w:rPr>
          <w:rFonts w:ascii="Arial" w:eastAsia="Times New Roman" w:hAnsi="Arial" w:cs="Arial"/>
          <w:b/>
          <w:lang w:val="bg-BG"/>
        </w:rPr>
        <w:t>„</w:t>
      </w:r>
      <w:r w:rsidR="000B1CB3" w:rsidRPr="00ED2768">
        <w:rPr>
          <w:rFonts w:ascii="Arial" w:eastAsia="Times New Roman" w:hAnsi="Arial" w:cs="Arial"/>
          <w:b/>
          <w:lang w:val="bg-BG"/>
        </w:rPr>
        <w:t>Договора</w:t>
      </w:r>
      <w:r w:rsidR="00576876" w:rsidRPr="00ED2768">
        <w:rPr>
          <w:rFonts w:ascii="Arial" w:eastAsia="Times New Roman" w:hAnsi="Arial" w:cs="Arial"/>
          <w:b/>
          <w:lang w:val="bg-BG"/>
        </w:rPr>
        <w:t>“</w:t>
      </w:r>
      <w:r w:rsidR="00D247CA" w:rsidRPr="00ED2768">
        <w:rPr>
          <w:rFonts w:ascii="Arial" w:eastAsia="Times New Roman" w:hAnsi="Arial" w:cs="Arial"/>
          <w:lang w:val="bg-BG"/>
        </w:rPr>
        <w:t>)</w:t>
      </w:r>
      <w:r w:rsidR="00576876" w:rsidRPr="00ED2768">
        <w:rPr>
          <w:rFonts w:ascii="Arial" w:eastAsia="Times New Roman" w:hAnsi="Arial" w:cs="Arial"/>
          <w:lang w:val="bg-BG"/>
        </w:rPr>
        <w:t>:</w:t>
      </w:r>
    </w:p>
    <w:p w:rsidR="00614738" w:rsidRPr="00ED2768" w:rsidRDefault="00614738" w:rsidP="003472C0">
      <w:pPr>
        <w:tabs>
          <w:tab w:val="left" w:pos="3544"/>
        </w:tabs>
        <w:spacing w:after="120" w:line="271" w:lineRule="auto"/>
        <w:jc w:val="center"/>
        <w:rPr>
          <w:rFonts w:ascii="Arial" w:eastAsia="Times New Roman" w:hAnsi="Arial" w:cs="Arial"/>
          <w:lang w:val="bg-BG"/>
        </w:rPr>
      </w:pPr>
    </w:p>
    <w:p w:rsidR="003464E8" w:rsidRPr="00ED2768" w:rsidRDefault="00387C4C" w:rsidP="003472C0">
      <w:pPr>
        <w:pStyle w:val="2"/>
        <w:spacing w:after="200" w:line="271" w:lineRule="auto"/>
        <w:jc w:val="center"/>
        <w:rPr>
          <w:rFonts w:ascii="Arial" w:hAnsi="Arial" w:cs="Arial"/>
          <w:sz w:val="22"/>
          <w:szCs w:val="22"/>
          <w:lang w:val="bg-BG"/>
        </w:rPr>
      </w:pPr>
      <w:bookmarkStart w:id="1" w:name="_Toc10111184"/>
      <w:r w:rsidRPr="00ED2768">
        <w:rPr>
          <w:rFonts w:ascii="Arial" w:hAnsi="Arial" w:cs="Arial"/>
          <w:sz w:val="22"/>
          <w:szCs w:val="22"/>
          <w:lang w:val="bg-BG"/>
        </w:rPr>
        <w:t>РАЗДЕЛ І. ДЕФИНИЦИИ И ТЪЛКУВАНЕ</w:t>
      </w:r>
      <w:bookmarkEnd w:id="1"/>
    </w:p>
    <w:p w:rsidR="00422869" w:rsidRPr="00ED2768" w:rsidRDefault="00857A5D" w:rsidP="003472C0">
      <w:pPr>
        <w:spacing w:line="271" w:lineRule="auto"/>
        <w:jc w:val="both"/>
        <w:rPr>
          <w:rFonts w:ascii="Arial" w:hAnsi="Arial" w:cs="Arial"/>
          <w:lang w:val="bg-BG"/>
        </w:rPr>
      </w:pPr>
      <w:r w:rsidRPr="00ED2768">
        <w:rPr>
          <w:rFonts w:ascii="Arial" w:hAnsi="Arial" w:cs="Arial"/>
          <w:lang w:val="bg-BG"/>
        </w:rPr>
        <w:t xml:space="preserve">Чл.1 </w:t>
      </w:r>
      <w:r w:rsidR="00220A75" w:rsidRPr="00ED2768">
        <w:rPr>
          <w:rFonts w:ascii="Arial" w:hAnsi="Arial" w:cs="Arial"/>
          <w:lang w:val="bg-BG"/>
        </w:rPr>
        <w:t xml:space="preserve">Освен когато съдържанието не налага друго, по смисъла на този </w:t>
      </w:r>
      <w:r w:rsidR="0056714B" w:rsidRPr="00ED2768">
        <w:rPr>
          <w:rFonts w:ascii="Arial" w:hAnsi="Arial" w:cs="Arial"/>
          <w:lang w:val="bg-BG"/>
        </w:rPr>
        <w:t xml:space="preserve">Договор </w:t>
      </w:r>
      <w:r w:rsidR="00BC04BC" w:rsidRPr="00ED2768">
        <w:rPr>
          <w:rFonts w:ascii="Arial" w:hAnsi="Arial" w:cs="Arial"/>
          <w:lang w:val="bg-BG"/>
        </w:rPr>
        <w:t>посочените</w:t>
      </w:r>
      <w:r w:rsidR="00D63CDA" w:rsidRPr="00ED2768">
        <w:rPr>
          <w:rFonts w:ascii="Arial" w:hAnsi="Arial" w:cs="Arial"/>
          <w:lang w:val="bg-BG"/>
        </w:rPr>
        <w:t xml:space="preserve"> т</w:t>
      </w:r>
      <w:r w:rsidR="00422869" w:rsidRPr="00ED2768">
        <w:rPr>
          <w:rFonts w:ascii="Arial" w:hAnsi="Arial" w:cs="Arial"/>
          <w:lang w:val="bg-BG"/>
        </w:rPr>
        <w:t xml:space="preserve">ермини имат следното значение: </w:t>
      </w:r>
    </w:p>
    <w:p w:rsidR="00147220" w:rsidRPr="00CF4369" w:rsidRDefault="001C7591" w:rsidP="00147220">
      <w:pPr>
        <w:spacing w:line="271" w:lineRule="auto"/>
        <w:jc w:val="both"/>
        <w:rPr>
          <w:rFonts w:ascii="Arial" w:hAnsi="Arial" w:cs="Arial"/>
          <w:lang w:val="bg-BG"/>
        </w:rPr>
      </w:pPr>
      <w:r w:rsidRPr="00ED2768">
        <w:rPr>
          <w:rFonts w:ascii="Arial" w:hAnsi="Arial" w:cs="Arial"/>
          <w:lang w:val="bg-BG"/>
        </w:rPr>
        <w:t>(1)</w:t>
      </w:r>
      <w:r w:rsidR="00147220" w:rsidRPr="00CF4369">
        <w:rPr>
          <w:rFonts w:ascii="Arial" w:hAnsi="Arial" w:cs="Arial"/>
          <w:b/>
          <w:lang w:val="bg-BG"/>
        </w:rPr>
        <w:t>„Решение за УОИИ“</w:t>
      </w:r>
      <w:r w:rsidR="00147220" w:rsidRPr="00CF4369">
        <w:rPr>
          <w:rFonts w:ascii="Arial" w:hAnsi="Arial" w:cs="Arial"/>
          <w:lang w:val="bg-BG"/>
        </w:rPr>
        <w:t xml:space="preserve"> е Решение на Комисията от 20 декември 2011 година относно прилагането на член 106, параграф 2 от ДФЕС за държавната помощ под формата на компенсация за обществена услуга, предоставена на определени предприятия, натоварени с извършването на услуги от общ икономически интерес  (ОВ L 7, 11.1.2012 г., стр. 7);</w:t>
      </w:r>
    </w:p>
    <w:p w:rsidR="0024327A" w:rsidRPr="00CF4369" w:rsidRDefault="001C7591" w:rsidP="0024327A">
      <w:pPr>
        <w:spacing w:line="271" w:lineRule="auto"/>
        <w:jc w:val="both"/>
        <w:rPr>
          <w:rFonts w:ascii="Arial" w:hAnsi="Arial" w:cs="Arial"/>
          <w:lang w:val="bg-BG"/>
        </w:rPr>
      </w:pPr>
      <w:r w:rsidRPr="00ED2768">
        <w:rPr>
          <w:rFonts w:ascii="Arial" w:hAnsi="Arial" w:cs="Arial"/>
          <w:lang w:val="bg-BG"/>
        </w:rPr>
        <w:t>(2)</w:t>
      </w:r>
      <w:r w:rsidR="0024327A" w:rsidRPr="00CF4369">
        <w:rPr>
          <w:rFonts w:ascii="Arial" w:hAnsi="Arial" w:cs="Arial"/>
          <w:b/>
          <w:lang w:val="bg-BG"/>
        </w:rPr>
        <w:t>„Компенсация“</w:t>
      </w:r>
      <w:r w:rsidR="0024327A" w:rsidRPr="00CF4369">
        <w:rPr>
          <w:rFonts w:ascii="Arial" w:hAnsi="Arial" w:cs="Arial"/>
          <w:lang w:val="bg-BG"/>
        </w:rPr>
        <w:t xml:space="preserve"> означава финансовите средства, </w:t>
      </w:r>
      <w:r w:rsidR="0024327A">
        <w:rPr>
          <w:rFonts w:ascii="Arial" w:hAnsi="Arial" w:cs="Arial"/>
          <w:lang w:val="bg-BG"/>
        </w:rPr>
        <w:t xml:space="preserve">осигурени </w:t>
      </w:r>
      <w:r w:rsidR="007C70EF">
        <w:rPr>
          <w:rFonts w:ascii="Arial" w:hAnsi="Arial" w:cs="Arial"/>
          <w:lang w:val="bg-BG"/>
        </w:rPr>
        <w:t xml:space="preserve">по проект </w:t>
      </w:r>
      <w:r w:rsidR="007C70EF" w:rsidRPr="007C70EF">
        <w:rPr>
          <w:rFonts w:ascii="Arial" w:hAnsi="Arial" w:cs="Arial"/>
          <w:lang w:val="bg-BG"/>
        </w:rPr>
        <w:t>BG05M9OP001-2.040</w:t>
      </w:r>
      <w:r w:rsidR="007C70EF">
        <w:rPr>
          <w:rFonts w:ascii="Arial" w:hAnsi="Arial" w:cs="Arial"/>
          <w:lang w:val="bg-BG"/>
        </w:rPr>
        <w:t xml:space="preserve"> – 0….“…………..“ (</w:t>
      </w:r>
      <w:r w:rsidR="007C70EF">
        <w:rPr>
          <w:rFonts w:ascii="Arial" w:hAnsi="Arial" w:cs="Arial"/>
          <w:i/>
          <w:lang w:val="bg-BG"/>
        </w:rPr>
        <w:t>посочва се № и името на проекта)</w:t>
      </w:r>
      <w:r w:rsidR="0024327A" w:rsidRPr="007C70EF">
        <w:rPr>
          <w:rFonts w:ascii="Arial" w:hAnsi="Arial" w:cs="Arial"/>
          <w:lang w:val="bg-BG"/>
        </w:rPr>
        <w:t>,</w:t>
      </w:r>
      <w:r w:rsidR="0024327A" w:rsidRPr="00CF4369">
        <w:rPr>
          <w:rFonts w:ascii="Arial" w:hAnsi="Arial" w:cs="Arial"/>
          <w:lang w:val="bg-BG"/>
        </w:rPr>
        <w:t xml:space="preserve"> които се предоставят на Доставчика на УОИИ за покриване на разходите за предоставяне на възложената УОИИ в съответствие с условията, подробно уредени в Договора;</w:t>
      </w:r>
    </w:p>
    <w:p w:rsidR="00D63CDA" w:rsidRPr="00ED2768" w:rsidRDefault="00C23F32" w:rsidP="003472C0">
      <w:pPr>
        <w:spacing w:line="271" w:lineRule="auto"/>
        <w:jc w:val="both"/>
        <w:rPr>
          <w:rFonts w:ascii="Arial" w:hAnsi="Arial" w:cs="Arial"/>
          <w:lang w:val="bg-BG"/>
        </w:rPr>
      </w:pPr>
      <w:r w:rsidRPr="00ED2768">
        <w:rPr>
          <w:rFonts w:ascii="Arial" w:hAnsi="Arial" w:cs="Arial"/>
          <w:lang w:val="bg-BG"/>
        </w:rPr>
        <w:t>(3)</w:t>
      </w:r>
      <w:r w:rsidR="001D4F63" w:rsidRPr="00ED2768">
        <w:rPr>
          <w:rFonts w:ascii="Arial" w:hAnsi="Arial" w:cs="Arial"/>
          <w:b/>
          <w:lang w:val="bg-BG"/>
        </w:rPr>
        <w:t>„</w:t>
      </w:r>
      <w:r w:rsidR="005075AA" w:rsidRPr="00ED2768">
        <w:rPr>
          <w:rFonts w:ascii="Arial" w:hAnsi="Arial" w:cs="Arial"/>
          <w:b/>
          <w:lang w:val="bg-BG"/>
        </w:rPr>
        <w:t>УОИИ</w:t>
      </w:r>
      <w:r w:rsidR="001D4F63" w:rsidRPr="00ED2768">
        <w:rPr>
          <w:rFonts w:ascii="Arial" w:hAnsi="Arial" w:cs="Arial"/>
          <w:b/>
          <w:lang w:val="bg-BG"/>
        </w:rPr>
        <w:t>“</w:t>
      </w:r>
      <w:r w:rsidR="00212EB4">
        <w:rPr>
          <w:rFonts w:ascii="Arial" w:hAnsi="Arial" w:cs="Arial"/>
          <w:lang w:val="bg-BG"/>
        </w:rPr>
        <w:t>е услугата „</w:t>
      </w:r>
      <w:r w:rsidR="00AF3107">
        <w:rPr>
          <w:rFonts w:ascii="Arial" w:hAnsi="Arial" w:cs="Arial"/>
          <w:lang w:val="bg-BG"/>
        </w:rPr>
        <w:t>патронаж</w:t>
      </w:r>
      <w:r w:rsidR="007C70EF">
        <w:rPr>
          <w:rFonts w:ascii="Arial" w:hAnsi="Arial" w:cs="Arial"/>
          <w:lang w:val="bg-BG"/>
        </w:rPr>
        <w:t>на грижа за възрастни хора и лица с увреждания</w:t>
      </w:r>
      <w:r w:rsidR="00212EB4">
        <w:rPr>
          <w:rFonts w:ascii="Arial" w:hAnsi="Arial" w:cs="Arial"/>
          <w:lang w:val="bg-BG"/>
        </w:rPr>
        <w:t>“</w:t>
      </w:r>
      <w:r w:rsidR="006237CF">
        <w:rPr>
          <w:rFonts w:ascii="Arial" w:hAnsi="Arial" w:cs="Arial"/>
          <w:lang w:val="bg-BG"/>
        </w:rPr>
        <w:t>, предоставяна</w:t>
      </w:r>
      <w:r w:rsidR="00212EB4">
        <w:rPr>
          <w:rFonts w:ascii="Arial" w:hAnsi="Arial" w:cs="Arial"/>
          <w:lang w:val="bg-BG"/>
        </w:rPr>
        <w:t xml:space="preserve"> на територията на община </w:t>
      </w:r>
      <w:r w:rsidR="00212EB4" w:rsidRPr="00212EB4">
        <w:rPr>
          <w:rFonts w:ascii="Arial" w:hAnsi="Arial" w:cs="Arial"/>
          <w:lang w:val="bg-BG"/>
        </w:rPr>
        <w:t>[</w:t>
      </w:r>
      <w:r w:rsidR="00212EB4">
        <w:rPr>
          <w:rFonts w:ascii="Arial" w:hAnsi="Arial" w:cs="Arial"/>
          <w:lang w:val="bg-BG"/>
        </w:rPr>
        <w:t>....</w:t>
      </w:r>
      <w:r w:rsidR="00212EB4" w:rsidRPr="00212EB4">
        <w:rPr>
          <w:rFonts w:ascii="Arial" w:hAnsi="Arial" w:cs="Arial"/>
          <w:lang w:val="bg-BG"/>
        </w:rPr>
        <w:t>]</w:t>
      </w:r>
      <w:r w:rsidR="0024327A">
        <w:rPr>
          <w:rFonts w:ascii="Arial" w:hAnsi="Arial" w:cs="Arial"/>
          <w:lang w:val="bg-BG"/>
        </w:rPr>
        <w:t xml:space="preserve">, </w:t>
      </w:r>
      <w:r w:rsidR="00EA1CED" w:rsidRPr="00ED2768">
        <w:rPr>
          <w:rFonts w:ascii="Arial" w:hAnsi="Arial" w:cs="Arial"/>
          <w:lang w:val="bg-BG"/>
        </w:rPr>
        <w:t>възложен</w:t>
      </w:r>
      <w:r w:rsidR="00212EB4">
        <w:rPr>
          <w:rFonts w:ascii="Arial" w:hAnsi="Arial" w:cs="Arial"/>
          <w:lang w:val="bg-BG"/>
        </w:rPr>
        <w:t>а</w:t>
      </w:r>
      <w:r w:rsidR="00EA1CED" w:rsidRPr="00ED2768">
        <w:rPr>
          <w:rFonts w:ascii="Arial" w:hAnsi="Arial" w:cs="Arial"/>
          <w:lang w:val="bg-BG"/>
        </w:rPr>
        <w:t xml:space="preserve"> на Доставчика н</w:t>
      </w:r>
      <w:r w:rsidR="00147220">
        <w:rPr>
          <w:rFonts w:ascii="Arial" w:hAnsi="Arial" w:cs="Arial"/>
          <w:lang w:val="bg-BG"/>
        </w:rPr>
        <w:t>а УОИИ по силата на този Догово</w:t>
      </w:r>
      <w:r w:rsidR="0024327A">
        <w:rPr>
          <w:rFonts w:ascii="Arial" w:hAnsi="Arial" w:cs="Arial"/>
          <w:lang w:val="bg-BG"/>
        </w:rPr>
        <w:t>р</w:t>
      </w:r>
      <w:r w:rsidR="008E14AA" w:rsidRPr="00ED2768">
        <w:rPr>
          <w:rFonts w:ascii="Arial" w:hAnsi="Arial" w:cs="Arial"/>
          <w:lang w:val="bg-BG"/>
        </w:rPr>
        <w:t>;</w:t>
      </w:r>
    </w:p>
    <w:p w:rsidR="00607CB3" w:rsidRDefault="00607CB3" w:rsidP="000B33E0">
      <w:pPr>
        <w:autoSpaceDE w:val="0"/>
        <w:autoSpaceDN w:val="0"/>
        <w:adjustRightInd w:val="0"/>
        <w:spacing w:after="0" w:line="240" w:lineRule="auto"/>
        <w:jc w:val="both"/>
        <w:rPr>
          <w:rFonts w:ascii="Arial" w:hAnsi="Arial" w:cs="Arial"/>
          <w:lang w:val="bg-BG"/>
        </w:rPr>
      </w:pPr>
      <w:r w:rsidRPr="00ED2768">
        <w:rPr>
          <w:rFonts w:ascii="Arial" w:hAnsi="Arial" w:cs="Arial"/>
          <w:lang w:val="bg-BG"/>
        </w:rPr>
        <w:t>(</w:t>
      </w:r>
      <w:r w:rsidR="00CF5826">
        <w:rPr>
          <w:rFonts w:ascii="Arial" w:hAnsi="Arial" w:cs="Arial"/>
          <w:lang w:val="bg-BG"/>
        </w:rPr>
        <w:t>4</w:t>
      </w:r>
      <w:r w:rsidRPr="00ED2768">
        <w:rPr>
          <w:rFonts w:ascii="Arial" w:hAnsi="Arial" w:cs="Arial"/>
          <w:lang w:val="bg-BG"/>
        </w:rPr>
        <w:t>)</w:t>
      </w:r>
      <w:r w:rsidRPr="00ED2768">
        <w:rPr>
          <w:rFonts w:ascii="Arial" w:hAnsi="Arial" w:cs="Arial"/>
          <w:b/>
          <w:lang w:val="bg-BG"/>
        </w:rPr>
        <w:t xml:space="preserve"> „</w:t>
      </w:r>
      <w:r w:rsidR="0083219D">
        <w:rPr>
          <w:rFonts w:ascii="Arial" w:hAnsi="Arial" w:cs="Arial"/>
          <w:b/>
          <w:lang w:val="bg-BG"/>
        </w:rPr>
        <w:t>Потребители</w:t>
      </w:r>
      <w:r w:rsidRPr="00ED2768">
        <w:rPr>
          <w:rFonts w:ascii="Arial" w:hAnsi="Arial" w:cs="Arial"/>
          <w:b/>
          <w:lang w:val="bg-BG"/>
        </w:rPr>
        <w:t>“</w:t>
      </w:r>
      <w:r w:rsidRPr="00ED2768">
        <w:rPr>
          <w:rFonts w:ascii="Arial" w:hAnsi="Arial" w:cs="Arial"/>
          <w:lang w:val="bg-BG"/>
        </w:rPr>
        <w:t xml:space="preserve"> са</w:t>
      </w:r>
      <w:r w:rsidR="00CF5826" w:rsidRPr="000B33E0">
        <w:rPr>
          <w:rFonts w:ascii="Arial" w:hAnsi="Arial" w:cs="Arial"/>
          <w:lang w:val="bg-BG"/>
        </w:rPr>
        <w:t xml:space="preserve">лица, </w:t>
      </w:r>
      <w:r w:rsidR="007C70EF">
        <w:rPr>
          <w:rFonts w:ascii="Arial" w:hAnsi="Arial" w:cs="Arial"/>
          <w:lang w:val="bg-BG"/>
        </w:rPr>
        <w:t xml:space="preserve">получаващи „патронажна грижа за възрастни хора и лица с увреждания“ в община </w:t>
      </w:r>
      <w:r w:rsidR="007C70EF" w:rsidRPr="007C70EF">
        <w:rPr>
          <w:rFonts w:ascii="Arial" w:hAnsi="Arial" w:cs="Arial"/>
          <w:lang w:val="bg-BG"/>
        </w:rPr>
        <w:t>[....]</w:t>
      </w:r>
      <w:r w:rsidR="00CF5826" w:rsidRPr="000B33E0">
        <w:rPr>
          <w:rFonts w:ascii="Arial" w:hAnsi="Arial" w:cs="Arial"/>
          <w:lang w:val="bg-BG"/>
        </w:rPr>
        <w:t>;</w:t>
      </w:r>
    </w:p>
    <w:p w:rsidR="00CF5826" w:rsidRPr="00ED2768" w:rsidRDefault="00CF5826" w:rsidP="00CF5826">
      <w:pPr>
        <w:autoSpaceDE w:val="0"/>
        <w:autoSpaceDN w:val="0"/>
        <w:adjustRightInd w:val="0"/>
        <w:spacing w:after="0" w:line="240" w:lineRule="auto"/>
        <w:rPr>
          <w:rFonts w:ascii="Arial" w:hAnsi="Arial" w:cs="Arial"/>
          <w:lang w:val="bg-BG"/>
        </w:rPr>
      </w:pPr>
    </w:p>
    <w:p w:rsidR="00D63CDA" w:rsidRDefault="001C7591" w:rsidP="009B3111">
      <w:pPr>
        <w:spacing w:after="0" w:line="271" w:lineRule="auto"/>
        <w:jc w:val="both"/>
        <w:rPr>
          <w:rFonts w:ascii="Arial" w:hAnsi="Arial" w:cs="Arial"/>
          <w:lang w:val="bg-BG"/>
        </w:rPr>
      </w:pPr>
      <w:r w:rsidRPr="00ED2768">
        <w:rPr>
          <w:rFonts w:ascii="Arial" w:hAnsi="Arial" w:cs="Arial"/>
          <w:lang w:val="bg-BG"/>
        </w:rPr>
        <w:t>(</w:t>
      </w:r>
      <w:r w:rsidR="00CF5826">
        <w:rPr>
          <w:rFonts w:ascii="Arial" w:hAnsi="Arial" w:cs="Arial"/>
          <w:lang w:val="bg-BG"/>
        </w:rPr>
        <w:t>5</w:t>
      </w:r>
      <w:r w:rsidRPr="00ED2768">
        <w:rPr>
          <w:rFonts w:ascii="Arial" w:hAnsi="Arial" w:cs="Arial"/>
          <w:lang w:val="bg-BG"/>
        </w:rPr>
        <w:t>)</w:t>
      </w:r>
      <w:r w:rsidR="00C873E7" w:rsidRPr="00ED2768">
        <w:rPr>
          <w:rFonts w:ascii="Arial" w:hAnsi="Arial" w:cs="Arial"/>
          <w:b/>
          <w:lang w:val="bg-BG"/>
        </w:rPr>
        <w:t>„</w:t>
      </w:r>
      <w:r w:rsidR="00503AA9" w:rsidRPr="00ED2768">
        <w:rPr>
          <w:rFonts w:ascii="Arial" w:hAnsi="Arial" w:cs="Arial"/>
          <w:b/>
          <w:lang w:val="bg-BG"/>
        </w:rPr>
        <w:t>Разумна печалба</w:t>
      </w:r>
      <w:r w:rsidR="00C873E7" w:rsidRPr="00ED2768">
        <w:rPr>
          <w:rFonts w:ascii="Arial" w:hAnsi="Arial" w:cs="Arial"/>
          <w:b/>
          <w:lang w:val="bg-BG"/>
        </w:rPr>
        <w:t>“</w:t>
      </w:r>
      <w:r w:rsidR="007C70EF">
        <w:rPr>
          <w:rFonts w:ascii="Arial" w:hAnsi="Arial" w:cs="Arial"/>
          <w:lang w:val="bg-BG"/>
        </w:rPr>
        <w:t>по настоящиятдоговор</w:t>
      </w:r>
      <w:r w:rsidR="007C70EF" w:rsidRPr="007C70EF">
        <w:rPr>
          <w:rFonts w:ascii="Arial" w:hAnsi="Arial" w:cs="Arial"/>
          <w:lang w:val="bg-BG"/>
        </w:rPr>
        <w:t xml:space="preserve"> не е допустимо реализирането на печалба при изпълнението на УОИИ</w:t>
      </w:r>
      <w:r w:rsidR="009B3111">
        <w:rPr>
          <w:rFonts w:ascii="Arial" w:hAnsi="Arial" w:cs="Arial"/>
          <w:lang w:val="bg-BG"/>
        </w:rPr>
        <w:t>.</w:t>
      </w:r>
    </w:p>
    <w:p w:rsidR="009B3111" w:rsidRPr="00ED2768" w:rsidRDefault="009B3111" w:rsidP="003472C0">
      <w:pPr>
        <w:spacing w:line="271" w:lineRule="auto"/>
        <w:jc w:val="both"/>
        <w:rPr>
          <w:rFonts w:ascii="Arial" w:hAnsi="Arial" w:cs="Arial"/>
          <w:lang w:val="bg-BG"/>
        </w:rPr>
      </w:pPr>
    </w:p>
    <w:p w:rsidR="00E4688C" w:rsidRPr="00ED2768" w:rsidRDefault="00A55029" w:rsidP="008969B6">
      <w:pPr>
        <w:keepNext/>
        <w:keepLines/>
        <w:spacing w:after="120" w:line="271" w:lineRule="auto"/>
        <w:jc w:val="center"/>
        <w:outlineLvl w:val="1"/>
        <w:rPr>
          <w:rFonts w:ascii="Arial" w:eastAsia="Times New Roman" w:hAnsi="Arial" w:cs="Arial"/>
          <w:b/>
          <w:bCs/>
          <w:color w:val="000000"/>
          <w:lang w:val="bg-BG"/>
        </w:rPr>
      </w:pPr>
      <w:bookmarkStart w:id="2" w:name="_Toc10111185"/>
      <w:r w:rsidRPr="00ED2768">
        <w:rPr>
          <w:rFonts w:ascii="Arial" w:eastAsia="Times New Roman" w:hAnsi="Arial" w:cs="Arial"/>
          <w:b/>
          <w:bCs/>
          <w:color w:val="000000"/>
          <w:lang w:val="bg-BG"/>
        </w:rPr>
        <w:t xml:space="preserve">РАЗДЕЛ II. </w:t>
      </w:r>
      <w:r w:rsidR="00277D35" w:rsidRPr="00ED2768">
        <w:rPr>
          <w:rFonts w:ascii="Arial" w:eastAsia="Times New Roman" w:hAnsi="Arial" w:cs="Arial"/>
          <w:b/>
          <w:bCs/>
          <w:color w:val="000000"/>
          <w:lang w:val="bg-BG"/>
        </w:rPr>
        <w:t>ПРЕДМЕТ НА ДОГОВОРА</w:t>
      </w:r>
      <w:bookmarkEnd w:id="2"/>
    </w:p>
    <w:p w:rsidR="00770992" w:rsidRDefault="00622F65" w:rsidP="0019438D">
      <w:pPr>
        <w:jc w:val="both"/>
        <w:rPr>
          <w:rFonts w:ascii="Arial" w:hAnsi="Arial" w:cs="Arial"/>
          <w:lang w:val="bg-BG"/>
        </w:rPr>
      </w:pPr>
      <w:r w:rsidRPr="00ED2768">
        <w:rPr>
          <w:rFonts w:ascii="Arial" w:hAnsi="Arial" w:cs="Arial"/>
          <w:lang w:val="bg-BG"/>
        </w:rPr>
        <w:t>Чл. 2</w:t>
      </w:r>
      <w:r w:rsidR="006528BC" w:rsidRPr="00ED2768">
        <w:rPr>
          <w:rFonts w:ascii="Arial" w:hAnsi="Arial" w:cs="Arial"/>
          <w:lang w:val="bg-BG"/>
        </w:rPr>
        <w:t xml:space="preserve"> (1) </w:t>
      </w:r>
      <w:r w:rsidR="00EB6758" w:rsidRPr="00ED2768">
        <w:rPr>
          <w:rFonts w:ascii="Arial" w:hAnsi="Arial" w:cs="Arial"/>
          <w:lang w:val="bg-BG"/>
        </w:rPr>
        <w:t xml:space="preserve">Общината възлага, а Доставчикът на УОИИ приема да изпълнява </w:t>
      </w:r>
      <w:r w:rsidR="00212EB4" w:rsidRPr="00CF4369">
        <w:rPr>
          <w:rFonts w:ascii="Arial" w:hAnsi="Arial" w:cs="Arial"/>
          <w:lang w:val="bg-BG"/>
        </w:rPr>
        <w:t>следните задължения като услуга</w:t>
      </w:r>
      <w:r w:rsidR="00770992" w:rsidRPr="00ED2768">
        <w:rPr>
          <w:rFonts w:ascii="Arial" w:hAnsi="Arial" w:cs="Arial"/>
          <w:lang w:val="bg-BG"/>
        </w:rPr>
        <w:t xml:space="preserve"> от общ икономически интерес: </w:t>
      </w:r>
      <w:r w:rsidR="0039617D" w:rsidRPr="0039617D">
        <w:rPr>
          <w:rFonts w:ascii="Arial" w:hAnsi="Arial" w:cs="Arial"/>
          <w:lang w:val="bg-BG"/>
        </w:rPr>
        <w:t xml:space="preserve">получаващи „патронажна грижа за възрастни хора и лица с увреждания“ </w:t>
      </w:r>
      <w:r w:rsidR="00770992" w:rsidRPr="00ED2768">
        <w:rPr>
          <w:rFonts w:ascii="Arial" w:hAnsi="Arial" w:cs="Arial"/>
          <w:lang w:val="bg-BG"/>
        </w:rPr>
        <w:t>(„УОИИ</w:t>
      </w:r>
      <w:r w:rsidR="00564A83">
        <w:rPr>
          <w:rFonts w:ascii="Arial" w:hAnsi="Arial" w:cs="Arial"/>
          <w:lang w:val="bg-BG"/>
        </w:rPr>
        <w:t>”)</w:t>
      </w:r>
      <w:r w:rsidR="00071CC0">
        <w:rPr>
          <w:rFonts w:ascii="Arial" w:hAnsi="Arial" w:cs="Arial"/>
          <w:lang w:val="bg-BG"/>
        </w:rPr>
        <w:t>съгласно уговореното с този</w:t>
      </w:r>
      <w:r w:rsidR="00212EB4" w:rsidRPr="00ED2768">
        <w:rPr>
          <w:rFonts w:ascii="Arial" w:hAnsi="Arial" w:cs="Arial"/>
          <w:lang w:val="bg-BG"/>
        </w:rPr>
        <w:t>Договор</w:t>
      </w:r>
      <w:r w:rsidR="007C3BA7">
        <w:rPr>
          <w:rFonts w:ascii="Arial" w:hAnsi="Arial" w:cs="Arial"/>
          <w:lang w:val="bg-BG"/>
        </w:rPr>
        <w:t>:</w:t>
      </w:r>
    </w:p>
    <w:p w:rsidR="0039617D" w:rsidRPr="0039617D" w:rsidRDefault="0039617D" w:rsidP="0039617D">
      <w:pPr>
        <w:pStyle w:val="a"/>
        <w:numPr>
          <w:ilvl w:val="0"/>
          <w:numId w:val="21"/>
        </w:numPr>
      </w:pPr>
      <w:r w:rsidRPr="0039617D">
        <w:t>Предоставяне на интегрирани здравно-социални услуги за потребителите, съобразно оценката на техните индивидуални потребности.</w:t>
      </w:r>
    </w:p>
    <w:p w:rsidR="0039617D" w:rsidRPr="0039617D" w:rsidRDefault="0039617D" w:rsidP="0039617D">
      <w:pPr>
        <w:pStyle w:val="a"/>
        <w:numPr>
          <w:ilvl w:val="0"/>
          <w:numId w:val="21"/>
        </w:numPr>
      </w:pPr>
      <w:r w:rsidRPr="0039617D">
        <w:t>Осигуряване на психологическа подкрепа и консултиране.</w:t>
      </w:r>
    </w:p>
    <w:p w:rsidR="0039617D" w:rsidRPr="0039617D" w:rsidRDefault="0039617D" w:rsidP="0039617D">
      <w:pPr>
        <w:pStyle w:val="a"/>
        <w:numPr>
          <w:ilvl w:val="0"/>
          <w:numId w:val="21"/>
        </w:numPr>
      </w:pPr>
      <w:r w:rsidRPr="0039617D">
        <w:t>Обучение и супервизия на персонала, ангажиран с предоставянето на услугите.</w:t>
      </w:r>
    </w:p>
    <w:p w:rsidR="0039617D" w:rsidRPr="0039617D" w:rsidRDefault="0039617D" w:rsidP="0039617D">
      <w:pPr>
        <w:pStyle w:val="a"/>
        <w:numPr>
          <w:ilvl w:val="0"/>
          <w:numId w:val="21"/>
        </w:numPr>
      </w:pPr>
      <w:r>
        <w:t>Спазване на и</w:t>
      </w:r>
      <w:r w:rsidRPr="0039617D">
        <w:t>зисквания за безопасност и сигурност, доколкото е приложимо.</w:t>
      </w:r>
    </w:p>
    <w:p w:rsidR="0039617D" w:rsidRPr="0039617D" w:rsidRDefault="0039617D" w:rsidP="0039617D">
      <w:pPr>
        <w:pStyle w:val="a"/>
        <w:numPr>
          <w:ilvl w:val="0"/>
          <w:numId w:val="21"/>
        </w:numPr>
      </w:pPr>
      <w:r>
        <w:t>Спазване на и</w:t>
      </w:r>
      <w:r w:rsidRPr="0039617D">
        <w:t>зисквания за качество за изпълнение на дейностите, механизми за контрол на качеството (доколкото е приложимо).</w:t>
      </w:r>
    </w:p>
    <w:p w:rsidR="0039617D" w:rsidRDefault="0039617D" w:rsidP="0039617D">
      <w:pPr>
        <w:pStyle w:val="a"/>
        <w:numPr>
          <w:ilvl w:val="0"/>
          <w:numId w:val="21"/>
        </w:numPr>
      </w:pPr>
      <w:r w:rsidRPr="0039617D">
        <w:t>Спазване на „Методика за предоставяне на патронажни грижи по домовете за възрастни хора и хора с увреждания“, разработена от Министерство на здравеопазването.</w:t>
      </w:r>
    </w:p>
    <w:p w:rsidR="00795837" w:rsidRPr="0039617D" w:rsidRDefault="002D5A43" w:rsidP="0039617D">
      <w:pPr>
        <w:pStyle w:val="a"/>
        <w:numPr>
          <w:ilvl w:val="0"/>
          <w:numId w:val="21"/>
        </w:numPr>
      </w:pPr>
      <w:r w:rsidRPr="0039617D">
        <w:t>[</w:t>
      </w:r>
      <w:r w:rsidR="00795837" w:rsidRPr="0039617D">
        <w:t>...</w:t>
      </w:r>
      <w:r w:rsidRPr="0039617D">
        <w:t>]</w:t>
      </w:r>
      <w:r>
        <w:rPr>
          <w:rStyle w:val="aa"/>
        </w:rPr>
        <w:footnoteReference w:id="2"/>
      </w:r>
    </w:p>
    <w:p w:rsidR="007B7361" w:rsidRDefault="00277D35" w:rsidP="00ED2768">
      <w:pPr>
        <w:jc w:val="both"/>
        <w:rPr>
          <w:rFonts w:ascii="Arial" w:hAnsi="Arial" w:cs="Arial"/>
          <w:lang w:val="bg-BG"/>
        </w:rPr>
      </w:pPr>
      <w:r w:rsidRPr="00ED2768">
        <w:rPr>
          <w:rFonts w:ascii="Arial" w:hAnsi="Arial" w:cs="Arial"/>
          <w:lang w:val="bg-BG"/>
        </w:rPr>
        <w:lastRenderedPageBreak/>
        <w:t>(2)</w:t>
      </w:r>
      <w:r w:rsidR="007B7361" w:rsidRPr="007B7361">
        <w:rPr>
          <w:rFonts w:ascii="Arial" w:hAnsi="Arial" w:cs="Arial"/>
          <w:lang w:val="bg-BG"/>
        </w:rPr>
        <w:t xml:space="preserve"> УОИИ предмет на </w:t>
      </w:r>
      <w:r w:rsidR="000B33E0" w:rsidRPr="007B7361">
        <w:rPr>
          <w:rFonts w:ascii="Arial" w:hAnsi="Arial" w:cs="Arial"/>
          <w:lang w:val="bg-BG"/>
        </w:rPr>
        <w:t xml:space="preserve">Договора </w:t>
      </w:r>
      <w:r w:rsidR="007B7361" w:rsidRPr="007B7361">
        <w:rPr>
          <w:rFonts w:ascii="Arial" w:hAnsi="Arial" w:cs="Arial"/>
          <w:lang w:val="bg-BG"/>
        </w:rPr>
        <w:t xml:space="preserve">следва да се предоставят от квалифициран персонал при спазване на всички нормативни изисквания за осъществяване на този тип социална услуга. </w:t>
      </w:r>
      <w:r w:rsidR="0039617D">
        <w:rPr>
          <w:rFonts w:ascii="Arial" w:hAnsi="Arial" w:cs="Arial"/>
          <w:lang w:val="bg-BG"/>
        </w:rPr>
        <w:t xml:space="preserve">Всички лица, ангажирани с предоставянето на </w:t>
      </w:r>
      <w:r w:rsidR="0039617D" w:rsidRPr="0039617D">
        <w:rPr>
          <w:rFonts w:ascii="Arial" w:hAnsi="Arial" w:cs="Arial"/>
          <w:lang w:val="bg-BG"/>
        </w:rPr>
        <w:t>„патронажна грижа за възрастни хора и лица с увреждания“</w:t>
      </w:r>
      <w:r w:rsidR="0039617D">
        <w:rPr>
          <w:rFonts w:ascii="Arial" w:hAnsi="Arial" w:cs="Arial"/>
          <w:lang w:val="bg-BG"/>
        </w:rPr>
        <w:t xml:space="preserve">, следва да преминат обучение, съгласно </w:t>
      </w:r>
      <w:r w:rsidR="0039617D" w:rsidRPr="0039617D">
        <w:rPr>
          <w:rFonts w:ascii="Arial" w:hAnsi="Arial" w:cs="Arial"/>
          <w:lang w:val="bg-BG"/>
        </w:rPr>
        <w:t>„Методика за предоставяне на патронажни грижи по домовете за възрастни хора и хора с увреждания“, разработена от Министерство на здравеопазването.</w:t>
      </w:r>
    </w:p>
    <w:p w:rsidR="00277D35" w:rsidRPr="00ED2768" w:rsidRDefault="007B7361" w:rsidP="00ED2768">
      <w:pPr>
        <w:jc w:val="both"/>
        <w:rPr>
          <w:rFonts w:ascii="Arial" w:hAnsi="Arial" w:cs="Arial"/>
          <w:lang w:val="bg-BG"/>
        </w:rPr>
      </w:pPr>
      <w:r>
        <w:rPr>
          <w:rFonts w:ascii="Arial" w:hAnsi="Arial" w:cs="Arial"/>
          <w:lang w:val="bg-BG"/>
        </w:rPr>
        <w:t xml:space="preserve">(3) </w:t>
      </w:r>
      <w:r w:rsidR="0065783C" w:rsidRPr="00ED2768">
        <w:rPr>
          <w:rFonts w:ascii="Arial" w:hAnsi="Arial" w:cs="Arial"/>
          <w:lang w:val="bg-BG"/>
        </w:rPr>
        <w:t xml:space="preserve">За изпълнението на УОИИ Доставчикът </w:t>
      </w:r>
      <w:r w:rsidR="00277D35" w:rsidRPr="00ED2768">
        <w:rPr>
          <w:rFonts w:ascii="Arial" w:hAnsi="Arial" w:cs="Arial"/>
          <w:lang w:val="bg-BG"/>
        </w:rPr>
        <w:t xml:space="preserve">ще </w:t>
      </w:r>
      <w:r w:rsidR="0065783C" w:rsidRPr="00ED2768">
        <w:rPr>
          <w:rFonts w:ascii="Arial" w:hAnsi="Arial" w:cs="Arial"/>
          <w:lang w:val="bg-BG"/>
        </w:rPr>
        <w:t>получи</w:t>
      </w:r>
      <w:r w:rsidR="00277D35" w:rsidRPr="00ED2768">
        <w:rPr>
          <w:rFonts w:ascii="Arial" w:hAnsi="Arial" w:cs="Arial"/>
          <w:lang w:val="bg-BG"/>
        </w:rPr>
        <w:t xml:space="preserve"> Компенсация съгласно условията на този договор и приложенията към него, </w:t>
      </w:r>
      <w:r w:rsidR="00EB6758" w:rsidRPr="00ED2768">
        <w:rPr>
          <w:rFonts w:ascii="Arial" w:hAnsi="Arial" w:cs="Arial"/>
          <w:lang w:val="bg-BG"/>
        </w:rPr>
        <w:t xml:space="preserve">при спазване на изискванията на </w:t>
      </w:r>
      <w:r w:rsidR="00212EB4">
        <w:rPr>
          <w:rFonts w:ascii="Arial" w:hAnsi="Arial" w:cs="Arial"/>
          <w:lang w:val="bg-BG"/>
        </w:rPr>
        <w:t>Решението</w:t>
      </w:r>
      <w:r w:rsidR="00277D35" w:rsidRPr="00ED2768">
        <w:rPr>
          <w:rFonts w:ascii="Arial" w:hAnsi="Arial" w:cs="Arial"/>
          <w:lang w:val="bg-BG"/>
        </w:rPr>
        <w:t xml:space="preserve">за УОИИ.  </w:t>
      </w:r>
    </w:p>
    <w:p w:rsidR="00480924" w:rsidRDefault="00BA2971" w:rsidP="00DF26AF">
      <w:pPr>
        <w:spacing w:line="271" w:lineRule="auto"/>
        <w:jc w:val="both"/>
        <w:rPr>
          <w:rFonts w:ascii="Arial" w:hAnsi="Arial" w:cs="Arial"/>
          <w:lang w:val="bg-BG"/>
        </w:rPr>
      </w:pPr>
      <w:r>
        <w:rPr>
          <w:rFonts w:ascii="Arial" w:hAnsi="Arial" w:cs="Arial"/>
          <w:lang w:val="bg-BG"/>
        </w:rPr>
        <w:t xml:space="preserve">Чл. </w:t>
      </w:r>
      <w:r w:rsidR="00C2725F">
        <w:rPr>
          <w:rFonts w:ascii="Arial" w:hAnsi="Arial" w:cs="Arial"/>
          <w:lang w:val="bg-BG"/>
        </w:rPr>
        <w:t>3</w:t>
      </w:r>
      <w:r w:rsidR="00480924" w:rsidRPr="00ED2768">
        <w:rPr>
          <w:rFonts w:ascii="Arial" w:hAnsi="Arial" w:cs="Arial"/>
          <w:lang w:val="bg-BG"/>
        </w:rPr>
        <w:t xml:space="preserve"> (1) Доставчикът на УОИИ има право да събира</w:t>
      </w:r>
      <w:r w:rsidR="006A49F7">
        <w:rPr>
          <w:rFonts w:ascii="Arial" w:hAnsi="Arial" w:cs="Arial"/>
          <w:lang w:val="bg-BG"/>
        </w:rPr>
        <w:t>всички</w:t>
      </w:r>
      <w:r w:rsidR="00057DDE" w:rsidRPr="00ED2768">
        <w:rPr>
          <w:rFonts w:ascii="Arial" w:hAnsi="Arial" w:cs="Arial"/>
          <w:lang w:val="bg-BG"/>
        </w:rPr>
        <w:t xml:space="preserve"> приходи</w:t>
      </w:r>
      <w:r w:rsidR="00D00282" w:rsidRPr="00ED2768">
        <w:rPr>
          <w:rFonts w:ascii="Arial" w:hAnsi="Arial" w:cs="Arial"/>
          <w:lang w:val="bg-BG"/>
        </w:rPr>
        <w:t>от предоставяните УОИИ</w:t>
      </w:r>
      <w:r w:rsidR="006A49F7">
        <w:rPr>
          <w:rFonts w:ascii="Arial" w:hAnsi="Arial" w:cs="Arial"/>
          <w:lang w:val="bg-BG"/>
        </w:rPr>
        <w:t>,</w:t>
      </w:r>
      <w:r w:rsidR="006F6D33">
        <w:rPr>
          <w:rFonts w:ascii="Arial" w:hAnsi="Arial" w:cs="Arial"/>
          <w:lang w:val="bg-BG"/>
        </w:rPr>
        <w:t xml:space="preserve"> а именно дължимите от Потребителите </w:t>
      </w:r>
      <w:r w:rsidR="006F6D33" w:rsidRPr="00CC7BE1">
        <w:rPr>
          <w:rFonts w:ascii="Arial" w:hAnsi="Arial" w:cs="Arial"/>
          <w:lang w:val="bg-BG"/>
        </w:rPr>
        <w:t>месечни</w:t>
      </w:r>
      <w:r w:rsidR="006F6D33">
        <w:rPr>
          <w:rFonts w:ascii="Arial" w:hAnsi="Arial" w:cs="Arial"/>
          <w:lang w:val="bg-BG"/>
        </w:rPr>
        <w:t xml:space="preserve"> такси, определени с Наредба </w:t>
      </w:r>
      <w:r w:rsidR="00DF26AF" w:rsidRPr="00DF26AF">
        <w:rPr>
          <w:rFonts w:ascii="Arial" w:hAnsi="Arial" w:cs="Arial"/>
          <w:lang w:val="bg-BG"/>
        </w:rPr>
        <w:t>за определянето и администрирането наместните такси и цени на услуги на територията на община</w:t>
      </w:r>
      <w:r w:rsidR="006F6D33" w:rsidRPr="006F6D33">
        <w:rPr>
          <w:rFonts w:ascii="Arial" w:hAnsi="Arial" w:cs="Arial"/>
          <w:lang w:val="bg-BG"/>
        </w:rPr>
        <w:t>[…]</w:t>
      </w:r>
      <w:r w:rsidR="009F18AD">
        <w:rPr>
          <w:rStyle w:val="aa"/>
          <w:rFonts w:ascii="Arial" w:hAnsi="Arial" w:cs="Arial"/>
          <w:lang w:val="bg-BG"/>
        </w:rPr>
        <w:footnoteReference w:id="3"/>
      </w:r>
      <w:r w:rsidR="008E5F86">
        <w:rPr>
          <w:rFonts w:ascii="Arial" w:hAnsi="Arial" w:cs="Arial"/>
          <w:lang w:val="bg-BG"/>
        </w:rPr>
        <w:t xml:space="preserve"> (ако е приложимо)</w:t>
      </w:r>
      <w:r w:rsidR="006F6D33">
        <w:rPr>
          <w:rFonts w:ascii="Arial" w:hAnsi="Arial" w:cs="Arial"/>
          <w:lang w:val="bg-BG"/>
        </w:rPr>
        <w:t>.</w:t>
      </w:r>
    </w:p>
    <w:p w:rsidR="000B33E0" w:rsidRPr="006F6D33" w:rsidRDefault="000B33E0" w:rsidP="00DF26AF">
      <w:pPr>
        <w:spacing w:line="271" w:lineRule="auto"/>
        <w:jc w:val="both"/>
        <w:rPr>
          <w:rFonts w:ascii="Arial" w:hAnsi="Arial" w:cs="Arial"/>
          <w:lang w:val="bg-BG"/>
        </w:rPr>
      </w:pPr>
      <w:r>
        <w:rPr>
          <w:rFonts w:ascii="Arial" w:hAnsi="Arial" w:cs="Arial"/>
          <w:lang w:val="bg-BG"/>
        </w:rPr>
        <w:t>(2) Общината се задължава да уведоми Потребителите за реда за заплащане на дължимите месечни такси по банкова сметка на Доставчика на УОИИ</w:t>
      </w:r>
      <w:r w:rsidR="008E5F86">
        <w:rPr>
          <w:rFonts w:ascii="Arial" w:hAnsi="Arial" w:cs="Arial"/>
          <w:lang w:val="bg-BG"/>
        </w:rPr>
        <w:t xml:space="preserve"> (ако е приложимо)</w:t>
      </w:r>
      <w:r>
        <w:rPr>
          <w:rFonts w:ascii="Arial" w:hAnsi="Arial" w:cs="Arial"/>
          <w:lang w:val="bg-BG"/>
        </w:rPr>
        <w:t>.</w:t>
      </w:r>
    </w:p>
    <w:p w:rsidR="009F18AD" w:rsidRPr="009F18AD" w:rsidRDefault="009F18AD" w:rsidP="00E32069">
      <w:pPr>
        <w:spacing w:after="0" w:line="271" w:lineRule="auto"/>
        <w:jc w:val="both"/>
        <w:rPr>
          <w:rFonts w:ascii="Arial" w:hAnsi="Arial" w:cs="Arial"/>
          <w:i/>
          <w:lang w:val="bg-BG"/>
        </w:rPr>
      </w:pPr>
      <w:r w:rsidRPr="009F18AD">
        <w:rPr>
          <w:rFonts w:ascii="Arial" w:hAnsi="Arial" w:cs="Arial"/>
          <w:i/>
          <w:lang w:val="bg-BG"/>
        </w:rPr>
        <w:t>Вариант 1</w:t>
      </w:r>
    </w:p>
    <w:p w:rsidR="00D00282" w:rsidRDefault="00480924" w:rsidP="00E32069">
      <w:pPr>
        <w:spacing w:after="0" w:line="271" w:lineRule="auto"/>
        <w:jc w:val="both"/>
        <w:rPr>
          <w:rFonts w:ascii="Arial" w:hAnsi="Arial" w:cs="Arial"/>
          <w:lang w:val="bg-BG"/>
        </w:rPr>
      </w:pPr>
      <w:r w:rsidRPr="00ED2768">
        <w:rPr>
          <w:rFonts w:ascii="Arial" w:hAnsi="Arial" w:cs="Arial"/>
          <w:lang w:val="bg-BG"/>
        </w:rPr>
        <w:t>(</w:t>
      </w:r>
      <w:r w:rsidR="006772A4">
        <w:rPr>
          <w:rFonts w:ascii="Arial" w:hAnsi="Arial" w:cs="Arial"/>
          <w:lang w:val="bg-BG"/>
        </w:rPr>
        <w:t>3</w:t>
      </w:r>
      <w:r w:rsidRPr="00ED2768">
        <w:rPr>
          <w:rFonts w:ascii="Arial" w:hAnsi="Arial" w:cs="Arial"/>
          <w:lang w:val="bg-BG"/>
        </w:rPr>
        <w:t xml:space="preserve">) Събраните </w:t>
      </w:r>
      <w:r w:rsidR="006A49F7">
        <w:rPr>
          <w:rFonts w:ascii="Arial" w:hAnsi="Arial" w:cs="Arial"/>
          <w:lang w:val="bg-BG"/>
        </w:rPr>
        <w:t>приходи от</w:t>
      </w:r>
      <w:r w:rsidR="009F18AD">
        <w:rPr>
          <w:rFonts w:ascii="Arial" w:hAnsi="Arial" w:cs="Arial"/>
          <w:lang w:val="bg-BG"/>
        </w:rPr>
        <w:t xml:space="preserve"> такси от Потребителитесе задържат от </w:t>
      </w:r>
      <w:r w:rsidR="006A49F7">
        <w:rPr>
          <w:rFonts w:ascii="Arial" w:hAnsi="Arial" w:cs="Arial"/>
          <w:lang w:val="bg-BG"/>
        </w:rPr>
        <w:t>Доставчика</w:t>
      </w:r>
      <w:r w:rsidR="009F18AD">
        <w:rPr>
          <w:rFonts w:ascii="Arial" w:hAnsi="Arial" w:cs="Arial"/>
          <w:lang w:val="bg-BG"/>
        </w:rPr>
        <w:t xml:space="preserve"> на УОИИ, като</w:t>
      </w:r>
      <w:r w:rsidR="006A49F7">
        <w:rPr>
          <w:rFonts w:ascii="Arial" w:hAnsi="Arial" w:cs="Arial"/>
          <w:lang w:val="bg-BG"/>
        </w:rPr>
        <w:t xml:space="preserve"> се приспадат от размера на дължимата компенсация съгласно разпоредбите на Раздел </w:t>
      </w:r>
      <w:r w:rsidR="004D6F64" w:rsidRPr="004D6F64">
        <w:rPr>
          <w:rFonts w:ascii="Arial" w:hAnsi="Arial" w:cs="Arial"/>
          <w:lang w:val="bg-BG"/>
        </w:rPr>
        <w:t>I</w:t>
      </w:r>
      <w:r w:rsidR="006A49F7">
        <w:rPr>
          <w:rFonts w:ascii="Arial" w:hAnsi="Arial" w:cs="Arial"/>
        </w:rPr>
        <w:t>V</w:t>
      </w:r>
      <w:r w:rsidR="006A49F7">
        <w:rPr>
          <w:rFonts w:ascii="Arial" w:hAnsi="Arial" w:cs="Arial"/>
          <w:lang w:val="bg-BG"/>
        </w:rPr>
        <w:t xml:space="preserve"> на Договора</w:t>
      </w:r>
      <w:r w:rsidRPr="00ED2768">
        <w:rPr>
          <w:rFonts w:ascii="Arial" w:hAnsi="Arial" w:cs="Arial"/>
          <w:lang w:val="bg-BG"/>
        </w:rPr>
        <w:t>.</w:t>
      </w:r>
    </w:p>
    <w:p w:rsidR="009F18AD" w:rsidRDefault="009F18AD" w:rsidP="009F18AD">
      <w:pPr>
        <w:spacing w:after="0" w:line="271" w:lineRule="auto"/>
        <w:jc w:val="both"/>
        <w:rPr>
          <w:rFonts w:ascii="Arial" w:hAnsi="Arial" w:cs="Arial"/>
          <w:i/>
          <w:lang w:val="bg-BG"/>
        </w:rPr>
      </w:pPr>
    </w:p>
    <w:p w:rsidR="009F18AD" w:rsidRPr="009F18AD" w:rsidRDefault="009F18AD" w:rsidP="009F18AD">
      <w:pPr>
        <w:spacing w:after="0" w:line="271" w:lineRule="auto"/>
        <w:jc w:val="both"/>
        <w:rPr>
          <w:rFonts w:ascii="Arial" w:hAnsi="Arial" w:cs="Arial"/>
          <w:i/>
          <w:lang w:val="bg-BG"/>
        </w:rPr>
      </w:pPr>
      <w:r w:rsidRPr="009F18AD">
        <w:rPr>
          <w:rFonts w:ascii="Arial" w:hAnsi="Arial" w:cs="Arial"/>
          <w:i/>
          <w:lang w:val="bg-BG"/>
        </w:rPr>
        <w:t xml:space="preserve">Вариант </w:t>
      </w:r>
      <w:r>
        <w:rPr>
          <w:rFonts w:ascii="Arial" w:hAnsi="Arial" w:cs="Arial"/>
          <w:i/>
          <w:lang w:val="bg-BG"/>
        </w:rPr>
        <w:t>2</w:t>
      </w:r>
    </w:p>
    <w:p w:rsidR="009F18AD" w:rsidRPr="00ED2768" w:rsidRDefault="009F18AD" w:rsidP="00E32069">
      <w:pPr>
        <w:spacing w:after="0" w:line="271" w:lineRule="auto"/>
        <w:jc w:val="both"/>
        <w:rPr>
          <w:rFonts w:ascii="Arial" w:hAnsi="Arial" w:cs="Arial"/>
          <w:lang w:val="bg-BG"/>
        </w:rPr>
      </w:pPr>
      <w:r w:rsidRPr="00ED2768">
        <w:rPr>
          <w:rFonts w:ascii="Arial" w:hAnsi="Arial" w:cs="Arial"/>
          <w:lang w:val="bg-BG"/>
        </w:rPr>
        <w:t>(</w:t>
      </w:r>
      <w:r>
        <w:rPr>
          <w:rFonts w:ascii="Arial" w:hAnsi="Arial" w:cs="Arial"/>
          <w:lang w:val="bg-BG"/>
        </w:rPr>
        <w:t>3</w:t>
      </w:r>
      <w:r w:rsidRPr="00ED2768">
        <w:rPr>
          <w:rFonts w:ascii="Arial" w:hAnsi="Arial" w:cs="Arial"/>
          <w:lang w:val="bg-BG"/>
        </w:rPr>
        <w:t xml:space="preserve">) Събраните </w:t>
      </w:r>
      <w:r>
        <w:rPr>
          <w:rFonts w:ascii="Arial" w:hAnsi="Arial" w:cs="Arial"/>
          <w:lang w:val="bg-BG"/>
        </w:rPr>
        <w:t xml:space="preserve">приходи от такси от Потребителите се превеждат от Доставчика на УОИИ по сметка на Общината </w:t>
      </w:r>
      <w:r w:rsidR="008F45EA">
        <w:rPr>
          <w:rFonts w:ascii="Arial" w:hAnsi="Arial" w:cs="Arial"/>
          <w:lang w:val="bg-BG"/>
        </w:rPr>
        <w:t>в срок до [..</w:t>
      </w:r>
      <w:r w:rsidRPr="00ED2768">
        <w:rPr>
          <w:rFonts w:ascii="Arial" w:hAnsi="Arial" w:cs="Arial"/>
          <w:lang w:val="bg-BG"/>
        </w:rPr>
        <w:t>.</w:t>
      </w:r>
      <w:r w:rsidR="008F45EA" w:rsidRPr="008F45EA">
        <w:rPr>
          <w:rFonts w:ascii="Arial" w:hAnsi="Arial" w:cs="Arial"/>
          <w:lang w:val="bg-BG"/>
        </w:rPr>
        <w:t xml:space="preserve">] </w:t>
      </w:r>
      <w:r w:rsidR="008F45EA">
        <w:rPr>
          <w:rFonts w:ascii="Arial" w:hAnsi="Arial" w:cs="Arial"/>
          <w:lang w:val="bg-BG"/>
        </w:rPr>
        <w:t>от получаването им.</w:t>
      </w:r>
    </w:p>
    <w:p w:rsidR="00E32069" w:rsidRPr="00ED2768" w:rsidRDefault="00E32069" w:rsidP="00D00282">
      <w:pPr>
        <w:spacing w:line="271" w:lineRule="auto"/>
        <w:jc w:val="both"/>
        <w:rPr>
          <w:rFonts w:ascii="Arial" w:hAnsi="Arial" w:cs="Arial"/>
          <w:lang w:val="bg-BG"/>
        </w:rPr>
      </w:pPr>
    </w:p>
    <w:p w:rsidR="006B1257" w:rsidRPr="00ED2768" w:rsidRDefault="006B1257" w:rsidP="003472C0">
      <w:pPr>
        <w:keepNext/>
        <w:keepLines/>
        <w:spacing w:after="120" w:line="271" w:lineRule="auto"/>
        <w:jc w:val="center"/>
        <w:outlineLvl w:val="1"/>
        <w:rPr>
          <w:rFonts w:ascii="Arial" w:eastAsia="Times New Roman" w:hAnsi="Arial" w:cs="Arial"/>
          <w:b/>
          <w:bCs/>
          <w:color w:val="000000"/>
          <w:lang w:val="bg-BG"/>
        </w:rPr>
      </w:pPr>
      <w:bookmarkStart w:id="3" w:name="_Toc10111186"/>
      <w:r w:rsidRPr="00ED2768">
        <w:rPr>
          <w:rFonts w:ascii="Arial" w:eastAsia="Times New Roman" w:hAnsi="Arial" w:cs="Arial"/>
          <w:b/>
          <w:bCs/>
          <w:color w:val="000000"/>
          <w:lang w:val="bg-BG"/>
        </w:rPr>
        <w:t>РАЗДЕЛ III. МЯСТО НА ИЗПЪЛНЕНИЕ</w:t>
      </w:r>
      <w:r w:rsidR="00F071C0" w:rsidRPr="00ED2768">
        <w:rPr>
          <w:rFonts w:ascii="Arial" w:eastAsia="Times New Roman" w:hAnsi="Arial" w:cs="Arial"/>
          <w:b/>
          <w:bCs/>
          <w:color w:val="000000"/>
          <w:lang w:val="bg-BG"/>
        </w:rPr>
        <w:t xml:space="preserve"> И ПРОДЪЛЖИТЕЛНОСТ НА ДОГОВОРА</w:t>
      </w:r>
      <w:bookmarkEnd w:id="3"/>
    </w:p>
    <w:p w:rsidR="007C1DE2" w:rsidRPr="00ED2768" w:rsidRDefault="007538ED" w:rsidP="003472C0">
      <w:pPr>
        <w:spacing w:line="271" w:lineRule="auto"/>
        <w:jc w:val="both"/>
        <w:rPr>
          <w:rFonts w:ascii="Arial" w:hAnsi="Arial" w:cs="Arial"/>
          <w:lang w:val="bg-BG"/>
        </w:rPr>
      </w:pPr>
      <w:r w:rsidRPr="00ED2768">
        <w:rPr>
          <w:rFonts w:ascii="Arial" w:hAnsi="Arial" w:cs="Arial"/>
          <w:lang w:val="bg-BG"/>
        </w:rPr>
        <w:t xml:space="preserve">Чл. </w:t>
      </w:r>
      <w:r w:rsidR="00C2725F">
        <w:rPr>
          <w:rFonts w:ascii="Arial" w:hAnsi="Arial" w:cs="Arial"/>
          <w:lang w:val="bg-BG"/>
        </w:rPr>
        <w:t>4</w:t>
      </w:r>
      <w:r w:rsidR="007C1DE2" w:rsidRPr="00ED2768">
        <w:rPr>
          <w:rFonts w:ascii="Arial" w:hAnsi="Arial" w:cs="Arial"/>
          <w:lang w:val="bg-BG"/>
        </w:rPr>
        <w:t xml:space="preserve">Мястото на изпълнение на </w:t>
      </w:r>
      <w:r w:rsidR="00FB3DB9" w:rsidRPr="00ED2768">
        <w:rPr>
          <w:rFonts w:ascii="Arial" w:hAnsi="Arial" w:cs="Arial"/>
          <w:lang w:val="bg-BG"/>
        </w:rPr>
        <w:t xml:space="preserve">възложената с този </w:t>
      </w:r>
      <w:r w:rsidR="007C1DE2" w:rsidRPr="00ED2768">
        <w:rPr>
          <w:rFonts w:ascii="Arial" w:hAnsi="Arial" w:cs="Arial"/>
          <w:lang w:val="bg-BG"/>
        </w:rPr>
        <w:t xml:space="preserve">Договор УОИИ е на територията на Община </w:t>
      </w:r>
      <w:r w:rsidR="00410957" w:rsidRPr="00ED2768">
        <w:rPr>
          <w:rFonts w:ascii="Arial" w:hAnsi="Arial" w:cs="Arial"/>
          <w:lang w:val="bg-BG"/>
        </w:rPr>
        <w:t>[...]</w:t>
      </w:r>
      <w:r w:rsidR="007C1DE2" w:rsidRPr="00ED2768">
        <w:rPr>
          <w:rFonts w:ascii="Arial" w:hAnsi="Arial" w:cs="Arial"/>
          <w:lang w:val="bg-BG"/>
        </w:rPr>
        <w:t>.</w:t>
      </w:r>
    </w:p>
    <w:p w:rsidR="00277D35" w:rsidRPr="00ED2768" w:rsidRDefault="00277D35" w:rsidP="00277D35">
      <w:pPr>
        <w:spacing w:line="271" w:lineRule="auto"/>
        <w:jc w:val="both"/>
        <w:rPr>
          <w:rFonts w:ascii="Arial" w:hAnsi="Arial" w:cs="Arial"/>
          <w:lang w:val="bg-BG"/>
        </w:rPr>
      </w:pPr>
      <w:r w:rsidRPr="00ED2768">
        <w:rPr>
          <w:rFonts w:ascii="Arial" w:hAnsi="Arial" w:cs="Arial"/>
          <w:lang w:val="bg-BG"/>
        </w:rPr>
        <w:t xml:space="preserve">Чл. </w:t>
      </w:r>
      <w:r w:rsidR="00C2725F">
        <w:rPr>
          <w:rFonts w:ascii="Arial" w:hAnsi="Arial" w:cs="Arial"/>
          <w:lang w:val="bg-BG"/>
        </w:rPr>
        <w:t>5</w:t>
      </w:r>
      <w:r w:rsidR="00455C07" w:rsidRPr="00ED2768">
        <w:rPr>
          <w:rFonts w:ascii="Arial" w:hAnsi="Arial" w:cs="Arial"/>
          <w:lang w:val="bg-BG"/>
        </w:rPr>
        <w:t xml:space="preserve">(1) </w:t>
      </w:r>
      <w:r w:rsidRPr="00ED2768">
        <w:rPr>
          <w:rFonts w:ascii="Arial" w:hAnsi="Arial" w:cs="Arial"/>
          <w:lang w:val="bg-BG"/>
        </w:rPr>
        <w:t>Договорът влиза в сила от датата на подписването му от двете страни.</w:t>
      </w:r>
    </w:p>
    <w:p w:rsidR="00E32069" w:rsidRPr="00ED2768" w:rsidRDefault="00455C07" w:rsidP="003A2AA6">
      <w:pPr>
        <w:spacing w:after="0" w:line="271" w:lineRule="auto"/>
        <w:jc w:val="both"/>
        <w:rPr>
          <w:rFonts w:ascii="Arial" w:hAnsi="Arial" w:cs="Arial"/>
          <w:lang w:val="bg-BG"/>
        </w:rPr>
      </w:pPr>
      <w:r w:rsidRPr="00ED2768">
        <w:rPr>
          <w:rFonts w:ascii="Arial" w:hAnsi="Arial" w:cs="Arial"/>
          <w:lang w:val="bg-BG"/>
        </w:rPr>
        <w:t xml:space="preserve">(2) </w:t>
      </w:r>
      <w:r w:rsidR="00277D35" w:rsidRPr="00ED2768">
        <w:rPr>
          <w:rFonts w:ascii="Arial" w:hAnsi="Arial" w:cs="Arial"/>
          <w:lang w:val="bg-BG"/>
        </w:rPr>
        <w:t>Срокът на Договора е</w:t>
      </w:r>
      <w:r w:rsidR="008E5F86">
        <w:rPr>
          <w:rFonts w:ascii="Arial" w:hAnsi="Arial" w:cs="Arial"/>
          <w:lang w:val="bg-BG"/>
        </w:rPr>
        <w:t xml:space="preserve"> 12 месеца</w:t>
      </w:r>
      <w:r w:rsidR="00133261" w:rsidRPr="00ED2768">
        <w:rPr>
          <w:rFonts w:ascii="Arial" w:hAnsi="Arial" w:cs="Arial"/>
          <w:lang w:val="bg-BG"/>
        </w:rPr>
        <w:t>.</w:t>
      </w:r>
    </w:p>
    <w:p w:rsidR="003A2AA6" w:rsidRPr="00ED2768" w:rsidRDefault="003A2AA6" w:rsidP="003472C0">
      <w:pPr>
        <w:spacing w:line="271" w:lineRule="auto"/>
        <w:jc w:val="both"/>
        <w:rPr>
          <w:rFonts w:ascii="Arial" w:hAnsi="Arial" w:cs="Arial"/>
          <w:lang w:val="bg-BG"/>
        </w:rPr>
      </w:pPr>
    </w:p>
    <w:p w:rsidR="00576876" w:rsidRPr="00ED2768" w:rsidRDefault="0026693B" w:rsidP="003472C0">
      <w:pPr>
        <w:keepNext/>
        <w:keepLines/>
        <w:spacing w:after="120" w:line="271" w:lineRule="auto"/>
        <w:jc w:val="center"/>
        <w:outlineLvl w:val="1"/>
        <w:rPr>
          <w:rFonts w:ascii="Arial" w:eastAsia="Times New Roman" w:hAnsi="Arial" w:cs="Arial"/>
          <w:b/>
          <w:bCs/>
          <w:color w:val="000000"/>
          <w:lang w:val="bg-BG"/>
        </w:rPr>
      </w:pPr>
      <w:bookmarkStart w:id="4" w:name="_Toc10111187"/>
      <w:r w:rsidRPr="00ED2768">
        <w:rPr>
          <w:rFonts w:ascii="Arial" w:eastAsia="Times New Roman" w:hAnsi="Arial" w:cs="Arial"/>
          <w:b/>
          <w:bCs/>
          <w:color w:val="000000"/>
          <w:lang w:val="bg-BG"/>
        </w:rPr>
        <w:t xml:space="preserve">РАЗДЕЛ </w:t>
      </w:r>
      <w:r w:rsidR="002668B5">
        <w:rPr>
          <w:rFonts w:ascii="Arial" w:eastAsia="Times New Roman" w:hAnsi="Arial" w:cs="Arial"/>
          <w:b/>
          <w:bCs/>
          <w:color w:val="000000"/>
        </w:rPr>
        <w:t>I</w:t>
      </w:r>
      <w:r w:rsidRPr="00ED2768">
        <w:rPr>
          <w:rFonts w:ascii="Arial" w:eastAsia="Times New Roman" w:hAnsi="Arial" w:cs="Arial"/>
          <w:b/>
          <w:bCs/>
          <w:color w:val="000000"/>
          <w:lang w:val="bg-BG"/>
        </w:rPr>
        <w:t>V.</w:t>
      </w:r>
      <w:r w:rsidR="00C915C6" w:rsidRPr="00ED2768">
        <w:rPr>
          <w:rFonts w:ascii="Arial" w:eastAsia="Times New Roman" w:hAnsi="Arial" w:cs="Arial"/>
          <w:b/>
          <w:bCs/>
          <w:color w:val="000000"/>
          <w:lang w:val="bg-BG"/>
        </w:rPr>
        <w:t>КОМПЕНСАЦИ</w:t>
      </w:r>
      <w:r w:rsidR="005E781F" w:rsidRPr="00ED2768">
        <w:rPr>
          <w:rFonts w:ascii="Arial" w:eastAsia="Times New Roman" w:hAnsi="Arial" w:cs="Arial"/>
          <w:b/>
          <w:bCs/>
          <w:color w:val="000000"/>
          <w:lang w:val="bg-BG"/>
        </w:rPr>
        <w:t>Я</w:t>
      </w:r>
      <w:bookmarkEnd w:id="4"/>
    </w:p>
    <w:p w:rsidR="00CC3080" w:rsidRPr="00CF4369" w:rsidRDefault="002668B5" w:rsidP="00CC3080">
      <w:pPr>
        <w:widowControl w:val="0"/>
        <w:spacing w:after="120" w:line="271" w:lineRule="auto"/>
        <w:jc w:val="both"/>
        <w:rPr>
          <w:rFonts w:ascii="Arial" w:eastAsia="Times New Roman" w:hAnsi="Arial" w:cs="Arial"/>
          <w:b/>
          <w:lang w:val="bg-BG"/>
        </w:rPr>
      </w:pPr>
      <w:r>
        <w:rPr>
          <w:rFonts w:ascii="Arial" w:eastAsia="Times New Roman" w:hAnsi="Arial" w:cs="Arial"/>
          <w:lang w:val="bg-BG"/>
        </w:rPr>
        <w:t xml:space="preserve">Чл. </w:t>
      </w:r>
      <w:r w:rsidR="00C2725F">
        <w:rPr>
          <w:rFonts w:ascii="Arial" w:eastAsia="Times New Roman" w:hAnsi="Arial" w:cs="Arial"/>
          <w:lang w:val="bg-BG"/>
        </w:rPr>
        <w:t>6</w:t>
      </w:r>
      <w:r w:rsidR="00CC3080" w:rsidRPr="00CF4369">
        <w:rPr>
          <w:rFonts w:ascii="Arial" w:eastAsia="Times New Roman" w:hAnsi="Arial" w:cs="Arial"/>
          <w:lang w:val="bg-BG"/>
        </w:rPr>
        <w:t xml:space="preserve"> (1) Общината се задължава да заплати на Доставчика на УОИИ компенсация за предоставянето на услугите, определена съобразно правилата на този Договор (наричана по-нататък </w:t>
      </w:r>
      <w:r w:rsidR="00CC3080" w:rsidRPr="0082354C">
        <w:rPr>
          <w:rFonts w:ascii="Arial" w:eastAsia="Times New Roman" w:hAnsi="Arial" w:cs="Arial"/>
          <w:lang w:val="bg-BG"/>
        </w:rPr>
        <w:t>„</w:t>
      </w:r>
      <w:r w:rsidR="00CC3080" w:rsidRPr="00CF4369">
        <w:rPr>
          <w:rFonts w:ascii="Arial" w:eastAsia="Times New Roman" w:hAnsi="Arial" w:cs="Arial"/>
          <w:lang w:val="bg-BG"/>
        </w:rPr>
        <w:t>Компенсация</w:t>
      </w:r>
      <w:r w:rsidR="00CC3080" w:rsidRPr="00CF4369">
        <w:rPr>
          <w:rFonts w:ascii="Arial" w:eastAsia="Times New Roman" w:hAnsi="Arial" w:cs="Arial"/>
          <w:b/>
          <w:lang w:val="bg-BG"/>
        </w:rPr>
        <w:t>“</w:t>
      </w:r>
      <w:r w:rsidR="00CC3080" w:rsidRPr="00CF4369">
        <w:rPr>
          <w:rFonts w:ascii="Arial" w:eastAsia="Times New Roman" w:hAnsi="Arial" w:cs="Arial"/>
          <w:lang w:val="bg-BG"/>
        </w:rPr>
        <w:t>).</w:t>
      </w:r>
    </w:p>
    <w:p w:rsidR="00CC3080" w:rsidRPr="00CF4369" w:rsidRDefault="00CC3080" w:rsidP="00CC3080">
      <w:pPr>
        <w:widowControl w:val="0"/>
        <w:spacing w:after="120" w:line="271" w:lineRule="auto"/>
        <w:jc w:val="both"/>
        <w:rPr>
          <w:rFonts w:ascii="Arial" w:eastAsia="Times New Roman" w:hAnsi="Arial" w:cs="Arial"/>
          <w:b/>
          <w:lang w:val="bg-BG"/>
        </w:rPr>
      </w:pPr>
      <w:r w:rsidRPr="00CF4369">
        <w:rPr>
          <w:rFonts w:ascii="Arial" w:eastAsia="Times New Roman" w:hAnsi="Arial" w:cs="Arial"/>
          <w:lang w:val="bg-BG"/>
        </w:rPr>
        <w:t>(2) Компенсацията ще бъде определена на базата на чл. 5</w:t>
      </w:r>
      <w:r w:rsidR="00960C96">
        <w:rPr>
          <w:rFonts w:ascii="Arial" w:eastAsia="Times New Roman" w:hAnsi="Arial" w:cs="Arial"/>
          <w:lang w:val="bg-BG"/>
        </w:rPr>
        <w:t xml:space="preserve">, </w:t>
      </w:r>
      <w:r w:rsidR="00960C96" w:rsidRPr="00CF4369">
        <w:rPr>
          <w:rFonts w:ascii="Arial" w:eastAsia="Times New Roman" w:hAnsi="Arial" w:cs="Arial"/>
          <w:color w:val="000000"/>
          <w:spacing w:val="1"/>
          <w:lang w:val="bg-BG"/>
        </w:rPr>
        <w:t>пар. 2 от Решението за УОИИ</w:t>
      </w:r>
      <w:r w:rsidRPr="00CF4369">
        <w:rPr>
          <w:rFonts w:ascii="Arial" w:eastAsia="Times New Roman" w:hAnsi="Arial" w:cs="Arial"/>
          <w:lang w:val="bg-BG"/>
        </w:rPr>
        <w:t xml:space="preserve"> и покрива нетните </w:t>
      </w:r>
      <w:r w:rsidR="008E5F86">
        <w:rPr>
          <w:rFonts w:ascii="Arial" w:eastAsia="Times New Roman" w:hAnsi="Arial" w:cs="Arial"/>
          <w:lang w:val="bg-BG"/>
        </w:rPr>
        <w:t>разходи на Доставчика на УОИИ.</w:t>
      </w:r>
    </w:p>
    <w:p w:rsidR="00CC3080" w:rsidRPr="00CF4369" w:rsidRDefault="00CC3080" w:rsidP="00CC3080">
      <w:pPr>
        <w:widowControl w:val="0"/>
        <w:spacing w:after="120" w:line="271" w:lineRule="auto"/>
        <w:jc w:val="both"/>
        <w:rPr>
          <w:rFonts w:ascii="Arial" w:eastAsia="Times New Roman" w:hAnsi="Arial" w:cs="Arial"/>
          <w:lang w:val="bg-BG"/>
        </w:rPr>
      </w:pPr>
      <w:r w:rsidRPr="00CF4369">
        <w:rPr>
          <w:rFonts w:ascii="Arial" w:eastAsia="Times New Roman" w:hAnsi="Arial" w:cs="Arial"/>
          <w:lang w:val="bg-BG"/>
        </w:rPr>
        <w:t xml:space="preserve">(3)Компенсацията за предоставянето на УОИИ ще се използва от </w:t>
      </w:r>
      <w:r w:rsidRPr="00CF4369">
        <w:rPr>
          <w:rFonts w:ascii="Arial" w:eastAsia="Times New Roman" w:hAnsi="Arial" w:cs="Arial"/>
          <w:color w:val="000000"/>
          <w:lang w:val="bg-BG"/>
        </w:rPr>
        <w:t>Доставчика на УОИИ</w:t>
      </w:r>
      <w:r w:rsidRPr="00CF4369">
        <w:rPr>
          <w:rFonts w:ascii="Arial" w:eastAsia="Times New Roman" w:hAnsi="Arial" w:cs="Arial"/>
          <w:lang w:val="bg-BG"/>
        </w:rPr>
        <w:t xml:space="preserve"> </w:t>
      </w:r>
      <w:r w:rsidRPr="00CF4369">
        <w:rPr>
          <w:rFonts w:ascii="Arial" w:eastAsia="Times New Roman" w:hAnsi="Arial" w:cs="Arial"/>
          <w:lang w:val="bg-BG"/>
        </w:rPr>
        <w:lastRenderedPageBreak/>
        <w:t>единствено за покриване на разходите за осъществяване на задълженията за обществена услуга по този Договор, съобразно уговореното в него.</w:t>
      </w:r>
    </w:p>
    <w:p w:rsidR="006A028E" w:rsidRPr="00CF4369" w:rsidRDefault="00960C96" w:rsidP="002668B5">
      <w:pPr>
        <w:widowControl w:val="0"/>
        <w:spacing w:after="120" w:line="271" w:lineRule="auto"/>
        <w:jc w:val="both"/>
        <w:rPr>
          <w:rFonts w:ascii="Arial" w:hAnsi="Arial" w:cs="Arial"/>
          <w:lang w:val="bg-BG"/>
        </w:rPr>
      </w:pPr>
      <w:bookmarkStart w:id="5" w:name="_Toc8382678"/>
      <w:r>
        <w:rPr>
          <w:rFonts w:ascii="Arial" w:eastAsia="Times New Roman" w:hAnsi="Arial" w:cs="Arial"/>
          <w:lang w:val="bg-BG"/>
        </w:rPr>
        <w:t xml:space="preserve">Чл. </w:t>
      </w:r>
      <w:r w:rsidR="00C2725F">
        <w:rPr>
          <w:rFonts w:ascii="Arial" w:eastAsia="Times New Roman" w:hAnsi="Arial" w:cs="Arial"/>
          <w:lang w:val="bg-BG"/>
        </w:rPr>
        <w:t>7</w:t>
      </w:r>
      <w:r w:rsidR="006A028E" w:rsidRPr="00CF4369">
        <w:rPr>
          <w:rFonts w:ascii="Arial" w:eastAsia="Times New Roman" w:hAnsi="Arial" w:cs="Arial"/>
          <w:lang w:val="bg-BG"/>
        </w:rPr>
        <w:t>(</w:t>
      </w:r>
      <w:r>
        <w:rPr>
          <w:rFonts w:ascii="Arial" w:eastAsia="Times New Roman" w:hAnsi="Arial" w:cs="Arial"/>
          <w:lang w:val="bg-BG"/>
        </w:rPr>
        <w:t>1</w:t>
      </w:r>
      <w:r w:rsidR="006A028E" w:rsidRPr="00CF4369">
        <w:rPr>
          <w:rFonts w:ascii="Arial" w:eastAsia="Times New Roman" w:hAnsi="Arial" w:cs="Arial"/>
          <w:lang w:val="bg-BG"/>
        </w:rPr>
        <w:t xml:space="preserve">) </w:t>
      </w:r>
      <w:r w:rsidR="006A028E" w:rsidRPr="00CF4369">
        <w:rPr>
          <w:rFonts w:ascii="Arial" w:hAnsi="Arial" w:cs="Arial"/>
          <w:lang w:val="bg-BG"/>
        </w:rPr>
        <w:t xml:space="preserve">Размерът на Компенсацията не може да надвишава нетните разходи за предоставяне на обществената услуга, които представляват разликата между разходите, необходими за извършването на УОИИ и приходите, генерирани при осъществяване на обществената услуга. </w:t>
      </w:r>
    </w:p>
    <w:p w:rsidR="006A028E" w:rsidRPr="00CF4369" w:rsidRDefault="006A028E" w:rsidP="006A028E">
      <w:pPr>
        <w:spacing w:after="120" w:line="271" w:lineRule="auto"/>
        <w:jc w:val="both"/>
        <w:rPr>
          <w:rFonts w:ascii="Arial" w:hAnsi="Arial" w:cs="Arial"/>
          <w:lang w:val="bg-BG"/>
        </w:rPr>
      </w:pPr>
      <w:r w:rsidRPr="00CF4369">
        <w:rPr>
          <w:rFonts w:ascii="Arial" w:hAnsi="Arial" w:cs="Arial"/>
          <w:color w:val="000000"/>
          <w:lang w:val="bg-BG"/>
        </w:rPr>
        <w:t>(</w:t>
      </w:r>
      <w:r w:rsidR="00960C96">
        <w:rPr>
          <w:rFonts w:ascii="Arial" w:hAnsi="Arial" w:cs="Arial"/>
          <w:color w:val="000000"/>
          <w:lang w:val="bg-BG"/>
        </w:rPr>
        <w:t>2</w:t>
      </w:r>
      <w:r w:rsidRPr="00CF4369">
        <w:rPr>
          <w:rFonts w:ascii="Arial" w:hAnsi="Arial" w:cs="Arial"/>
          <w:color w:val="000000"/>
          <w:lang w:val="bg-BG"/>
        </w:rPr>
        <w:t xml:space="preserve">) Разходите, които подлежат на Компенсация, включват всички обосновани разходи, направени при извършването на УОИИ </w:t>
      </w:r>
      <w:r w:rsidRPr="00CF4369">
        <w:rPr>
          <w:rFonts w:ascii="Arial" w:hAnsi="Arial" w:cs="Arial"/>
          <w:lang w:val="bg-BG"/>
        </w:rPr>
        <w:t>при съблюдаване на следните критерии:</w:t>
      </w:r>
    </w:p>
    <w:p w:rsidR="006A028E" w:rsidRDefault="006A028E" w:rsidP="00335AD4">
      <w:pPr>
        <w:pStyle w:val="a"/>
        <w:numPr>
          <w:ilvl w:val="0"/>
          <w:numId w:val="6"/>
        </w:numPr>
      </w:pPr>
      <w:r w:rsidRPr="00CF4369">
        <w:t>Разходите са възникнали за изпълнение на УОИИ</w:t>
      </w:r>
      <w:r w:rsidR="00335AD4">
        <w:t xml:space="preserve">, </w:t>
      </w:r>
      <w:r w:rsidR="008E5F86">
        <w:t>както следва:</w:t>
      </w:r>
    </w:p>
    <w:p w:rsidR="008E5F86" w:rsidRDefault="008E5F86" w:rsidP="008E5F86">
      <w:pPr>
        <w:pStyle w:val="a"/>
        <w:numPr>
          <w:ilvl w:val="0"/>
          <w:numId w:val="0"/>
        </w:numPr>
        <w:ind w:left="720"/>
      </w:pPr>
      <w:r>
        <w:t>- разходи за възнаграждение, на база трудов/граждански договор, включително осигурителни вноски за сметка на работодателя и всички доплащания, съгласно националното законодателство;</w:t>
      </w:r>
    </w:p>
    <w:p w:rsidR="008E5F86" w:rsidRDefault="008E5F86" w:rsidP="008E5F86">
      <w:pPr>
        <w:pStyle w:val="a"/>
        <w:numPr>
          <w:ilvl w:val="0"/>
          <w:numId w:val="0"/>
        </w:numPr>
        <w:ind w:left="720"/>
      </w:pPr>
      <w:r>
        <w:t xml:space="preserve">- разходи за работно облекло; </w:t>
      </w:r>
    </w:p>
    <w:p w:rsidR="008E5F86" w:rsidRDefault="008E5F86" w:rsidP="008E5F86">
      <w:pPr>
        <w:pStyle w:val="a"/>
        <w:numPr>
          <w:ilvl w:val="0"/>
          <w:numId w:val="0"/>
        </w:numPr>
        <w:ind w:left="720"/>
      </w:pPr>
      <w:r>
        <w:t>- разходи за трудова медицина;</w:t>
      </w:r>
    </w:p>
    <w:p w:rsidR="008E5F86" w:rsidRDefault="008E5F86" w:rsidP="008E5F86">
      <w:pPr>
        <w:pStyle w:val="a"/>
        <w:numPr>
          <w:ilvl w:val="0"/>
          <w:numId w:val="0"/>
        </w:numPr>
        <w:ind w:left="720"/>
      </w:pPr>
      <w:r>
        <w:t>- разходи за обучения и супервизия;</w:t>
      </w:r>
    </w:p>
    <w:p w:rsidR="008E5F86" w:rsidRDefault="008E5F86" w:rsidP="008E5F86">
      <w:pPr>
        <w:pStyle w:val="a"/>
        <w:numPr>
          <w:ilvl w:val="0"/>
          <w:numId w:val="0"/>
        </w:numPr>
        <w:ind w:left="720"/>
      </w:pPr>
      <w:r>
        <w:t>- разходи за командировки (пътни разходи) по време на изпълнение на служебните задължения;</w:t>
      </w:r>
    </w:p>
    <w:p w:rsidR="008E5F86" w:rsidRDefault="008E5F86" w:rsidP="008E5F86">
      <w:pPr>
        <w:pStyle w:val="a"/>
        <w:numPr>
          <w:ilvl w:val="0"/>
          <w:numId w:val="0"/>
        </w:numPr>
        <w:ind w:left="720"/>
      </w:pPr>
      <w:r>
        <w:t>- разходи за материали и консумативи за предоставяне на услугата;</w:t>
      </w:r>
    </w:p>
    <w:p w:rsidR="008E5F86" w:rsidRDefault="008E5F86" w:rsidP="008E5F86">
      <w:pPr>
        <w:pStyle w:val="a"/>
        <w:numPr>
          <w:ilvl w:val="0"/>
          <w:numId w:val="0"/>
        </w:numPr>
        <w:ind w:left="720"/>
      </w:pPr>
      <w:r>
        <w:t>- режийни разходи и разходи за поддръжка на помещенията, в които се предоставя услугата (ако е приложимо). Разходите са допустими, при условие, че същите не са включени в остойностеното право на ползване/наема на помещенията, оборудването и транспортните средства (ако е приложимо) и при наличие на методика, разработена от бенефициента, от която да е видно начина им на изчисление. Методиката се представя на Управляващия орган при отчитането на тези разходи;</w:t>
      </w:r>
    </w:p>
    <w:p w:rsidR="008E5F86" w:rsidRPr="00CF4369" w:rsidRDefault="008E5F86" w:rsidP="008E5F86">
      <w:pPr>
        <w:pStyle w:val="a"/>
        <w:numPr>
          <w:ilvl w:val="0"/>
          <w:numId w:val="0"/>
        </w:numPr>
        <w:ind w:left="720"/>
      </w:pPr>
      <w:r>
        <w:t>- разходи за наем/остойностеното право на ползване на помещенията, оборудването и транспортните средства (ако е приложимо).</w:t>
      </w:r>
    </w:p>
    <w:p w:rsidR="006A028E" w:rsidRPr="00CF4369" w:rsidRDefault="006A028E" w:rsidP="006A028E">
      <w:pPr>
        <w:pStyle w:val="a"/>
      </w:pPr>
      <w:r w:rsidRPr="00CF4369">
        <w:t>Разходите са извършени от Доставчика на УОИИ и са отразени в счетоводството му;</w:t>
      </w:r>
    </w:p>
    <w:p w:rsidR="006A028E" w:rsidRPr="00CF4369" w:rsidRDefault="006A028E" w:rsidP="006A028E">
      <w:pPr>
        <w:pStyle w:val="a"/>
      </w:pPr>
      <w:r w:rsidRPr="00CF4369">
        <w:t>Осчетоводяването на разходите отговаря на изискванията на действащото счетоводно законодателство и счетоводните политики на Доставчика на УОИИ;</w:t>
      </w:r>
    </w:p>
    <w:p w:rsidR="006A028E" w:rsidRDefault="006A028E" w:rsidP="006A028E">
      <w:pPr>
        <w:pStyle w:val="a"/>
      </w:pPr>
      <w:r w:rsidRPr="00CF4369">
        <w:t>За допустими разходи към други доставчици се считат такива, за които са спазени изискванията на законодателството в областта на обществените поръчки (доколкото са приложими) и условията на този Договор.</w:t>
      </w:r>
    </w:p>
    <w:p w:rsidR="00FB7AE8" w:rsidRPr="00AA05EE" w:rsidRDefault="00FB7AE8" w:rsidP="00FB7AE8">
      <w:pPr>
        <w:spacing w:after="120" w:line="271" w:lineRule="auto"/>
        <w:jc w:val="both"/>
        <w:rPr>
          <w:rFonts w:ascii="Arial" w:hAnsi="Arial" w:cs="Arial"/>
          <w:lang w:val="bg-BG"/>
        </w:rPr>
      </w:pPr>
      <w:r w:rsidRPr="00AA05EE">
        <w:rPr>
          <w:rFonts w:ascii="Arial" w:hAnsi="Arial" w:cs="Arial"/>
          <w:lang w:val="bg-BG"/>
        </w:rPr>
        <w:t>(3) Когато дейността на Доставчика на УОИИ е ограничена до УОИИ, Компенсацията включва всички разходи на Доставчика на УОИИ</w:t>
      </w:r>
      <w:r w:rsidR="00460F91" w:rsidRPr="00AA05EE">
        <w:rPr>
          <w:rFonts w:ascii="Arial" w:hAnsi="Arial" w:cs="Arial"/>
          <w:lang w:val="bg-BG"/>
        </w:rPr>
        <w:t xml:space="preserve"> при условията на ал. 2 по-горе</w:t>
      </w:r>
      <w:r w:rsidRPr="00AA05EE">
        <w:rPr>
          <w:rFonts w:ascii="Arial" w:hAnsi="Arial" w:cs="Arial"/>
          <w:lang w:val="bg-BG"/>
        </w:rPr>
        <w:t>.</w:t>
      </w:r>
    </w:p>
    <w:p w:rsidR="00460F91" w:rsidRDefault="00FB7AE8" w:rsidP="006A028E">
      <w:pPr>
        <w:spacing w:after="120" w:line="271" w:lineRule="auto"/>
        <w:jc w:val="both"/>
        <w:rPr>
          <w:rFonts w:ascii="Arial" w:hAnsi="Arial" w:cs="Arial"/>
          <w:lang w:val="bg-BG"/>
        </w:rPr>
      </w:pPr>
      <w:r w:rsidRPr="00AA05EE">
        <w:rPr>
          <w:rFonts w:ascii="Arial" w:hAnsi="Arial" w:cs="Arial"/>
          <w:lang w:val="bg-BG"/>
        </w:rPr>
        <w:t xml:space="preserve">(4) Когато Доставчикът на УОИИ извършва </w:t>
      </w:r>
      <w:r w:rsidR="006F48E5" w:rsidRPr="00AA05EE">
        <w:rPr>
          <w:rFonts w:ascii="Arial" w:hAnsi="Arial" w:cs="Arial"/>
          <w:lang w:val="bg-BG"/>
        </w:rPr>
        <w:t xml:space="preserve">и </w:t>
      </w:r>
      <w:r w:rsidRPr="00AA05EE">
        <w:rPr>
          <w:rFonts w:ascii="Arial" w:hAnsi="Arial" w:cs="Arial"/>
          <w:lang w:val="bg-BG"/>
        </w:rPr>
        <w:t>дейности извън обхвата на възложената УОИИ, разходите, направени за УОИИ</w:t>
      </w:r>
      <w:r w:rsidR="006F48E5" w:rsidRPr="00AA05EE">
        <w:rPr>
          <w:rFonts w:ascii="Arial" w:hAnsi="Arial" w:cs="Arial"/>
          <w:lang w:val="bg-BG"/>
        </w:rPr>
        <w:t xml:space="preserve"> съгласно ал. 2 по-горе</w:t>
      </w:r>
      <w:r w:rsidRPr="00AA05EE">
        <w:rPr>
          <w:rFonts w:ascii="Arial" w:hAnsi="Arial" w:cs="Arial"/>
          <w:lang w:val="bg-BG"/>
        </w:rPr>
        <w:t xml:space="preserve">, могат да обхващат всички </w:t>
      </w:r>
      <w:r w:rsidR="00CA2E1E" w:rsidRPr="00AA05EE">
        <w:rPr>
          <w:rFonts w:ascii="Arial" w:hAnsi="Arial" w:cs="Arial"/>
          <w:lang w:val="bg-BG"/>
        </w:rPr>
        <w:t>преки</w:t>
      </w:r>
      <w:r w:rsidRPr="00AA05EE">
        <w:rPr>
          <w:rFonts w:ascii="Arial" w:hAnsi="Arial" w:cs="Arial"/>
          <w:lang w:val="bg-BG"/>
        </w:rPr>
        <w:t xml:space="preserve"> разходи, направени за предоставянето на УОИИ, както и пропорционален дял от разходи</w:t>
      </w:r>
      <w:r w:rsidR="00CA2E1E" w:rsidRPr="00AA05EE">
        <w:rPr>
          <w:rFonts w:ascii="Arial" w:hAnsi="Arial" w:cs="Arial"/>
          <w:lang w:val="bg-BG"/>
        </w:rPr>
        <w:t>те</w:t>
      </w:r>
      <w:r w:rsidRPr="00AA05EE">
        <w:rPr>
          <w:rFonts w:ascii="Arial" w:hAnsi="Arial" w:cs="Arial"/>
          <w:lang w:val="bg-BG"/>
        </w:rPr>
        <w:t>, които са общи за УОИИ,</w:t>
      </w:r>
      <w:r w:rsidR="00460F91" w:rsidRPr="00AA05EE">
        <w:rPr>
          <w:rFonts w:ascii="Arial" w:hAnsi="Arial" w:cs="Arial"/>
          <w:lang w:val="bg-BG"/>
        </w:rPr>
        <w:t xml:space="preserve"> така</w:t>
      </w:r>
      <w:r w:rsidRPr="00AA05EE">
        <w:rPr>
          <w:rFonts w:ascii="Arial" w:hAnsi="Arial" w:cs="Arial"/>
          <w:lang w:val="bg-BG"/>
        </w:rPr>
        <w:t xml:space="preserve"> и за </w:t>
      </w:r>
      <w:r w:rsidR="00460F91" w:rsidRPr="00AA05EE">
        <w:rPr>
          <w:rFonts w:ascii="Arial" w:hAnsi="Arial" w:cs="Arial"/>
          <w:lang w:val="bg-BG"/>
        </w:rPr>
        <w:t>другите дейности</w:t>
      </w:r>
      <w:r w:rsidRPr="00AA05EE">
        <w:rPr>
          <w:rFonts w:ascii="Arial" w:hAnsi="Arial" w:cs="Arial"/>
          <w:lang w:val="bg-BG"/>
        </w:rPr>
        <w:t>.</w:t>
      </w:r>
    </w:p>
    <w:p w:rsidR="00335AD4" w:rsidRDefault="002668B5" w:rsidP="006A028E">
      <w:pPr>
        <w:spacing w:after="120" w:line="271" w:lineRule="auto"/>
        <w:jc w:val="both"/>
        <w:rPr>
          <w:rFonts w:ascii="Arial" w:hAnsi="Arial" w:cs="Arial"/>
          <w:lang w:val="bg-BG"/>
        </w:rPr>
      </w:pPr>
      <w:r>
        <w:rPr>
          <w:rFonts w:ascii="Arial" w:hAnsi="Arial" w:cs="Arial"/>
          <w:lang w:val="bg-BG"/>
        </w:rPr>
        <w:lastRenderedPageBreak/>
        <w:t xml:space="preserve">Чл. </w:t>
      </w:r>
      <w:r w:rsidR="00C2725F">
        <w:rPr>
          <w:rFonts w:ascii="Arial" w:hAnsi="Arial" w:cs="Arial"/>
          <w:lang w:val="bg-BG"/>
        </w:rPr>
        <w:t>8</w:t>
      </w:r>
      <w:r w:rsidR="006A028E" w:rsidRPr="00CF4369">
        <w:rPr>
          <w:rFonts w:ascii="Arial" w:hAnsi="Arial" w:cs="Arial"/>
          <w:lang w:val="bg-BG"/>
        </w:rPr>
        <w:t xml:space="preserve"> (1) Компенсацията се изплаща от Общината на Доставчика на УОИИ на вноски, определени на </w:t>
      </w:r>
      <w:r w:rsidR="00335AD4">
        <w:rPr>
          <w:rFonts w:ascii="Arial" w:hAnsi="Arial" w:cs="Arial"/>
          <w:lang w:val="bg-BG"/>
        </w:rPr>
        <w:t xml:space="preserve">прогнозна </w:t>
      </w:r>
      <w:r w:rsidR="006A028E" w:rsidRPr="00CF4369">
        <w:rPr>
          <w:rFonts w:ascii="Arial" w:hAnsi="Arial" w:cs="Arial"/>
          <w:lang w:val="bg-BG"/>
        </w:rPr>
        <w:t>база</w:t>
      </w:r>
      <w:r w:rsidR="00335AD4">
        <w:rPr>
          <w:rFonts w:ascii="Arial" w:hAnsi="Arial" w:cs="Arial"/>
          <w:lang w:val="bg-BG"/>
        </w:rPr>
        <w:t xml:space="preserve">, както следва: </w:t>
      </w:r>
      <w:r w:rsidR="00612639" w:rsidRPr="00612639">
        <w:rPr>
          <w:rFonts w:ascii="Arial" w:hAnsi="Arial" w:cs="Arial"/>
          <w:lang w:val="bg-BG"/>
        </w:rPr>
        <w:t>[</w:t>
      </w:r>
      <w:r w:rsidR="00832C8D">
        <w:rPr>
          <w:rFonts w:ascii="Arial" w:hAnsi="Arial" w:cs="Arial"/>
          <w:i/>
          <w:lang w:val="bg-BG"/>
        </w:rPr>
        <w:t>описва се механизмът и периодичността на плащанията</w:t>
      </w:r>
      <w:r w:rsidR="00612639" w:rsidRPr="00612639">
        <w:rPr>
          <w:rFonts w:ascii="Arial" w:hAnsi="Arial" w:cs="Arial"/>
          <w:lang w:val="bg-BG"/>
        </w:rPr>
        <w:t>]</w:t>
      </w:r>
      <w:r w:rsidR="006A028E" w:rsidRPr="00CF4369">
        <w:rPr>
          <w:rFonts w:ascii="Arial" w:hAnsi="Arial" w:cs="Arial"/>
          <w:lang w:val="bg-BG"/>
        </w:rPr>
        <w:t xml:space="preserve">. </w:t>
      </w:r>
    </w:p>
    <w:p w:rsidR="006A028E" w:rsidRPr="00CF4369" w:rsidRDefault="005617C1" w:rsidP="00612639">
      <w:pPr>
        <w:spacing w:after="120" w:line="271" w:lineRule="auto"/>
        <w:jc w:val="both"/>
        <w:rPr>
          <w:rFonts w:ascii="Arial" w:hAnsi="Arial" w:cs="Arial"/>
          <w:lang w:val="bg-BG"/>
        </w:rPr>
      </w:pPr>
      <w:r w:rsidRPr="00CF4369">
        <w:rPr>
          <w:rFonts w:ascii="Arial" w:hAnsi="Arial" w:cs="Arial"/>
          <w:lang w:val="bg-BG"/>
        </w:rPr>
        <w:t xml:space="preserve">(2) </w:t>
      </w:r>
      <w:r w:rsidR="00832C8D">
        <w:rPr>
          <w:rFonts w:ascii="Arial" w:hAnsi="Arial" w:cs="Arial"/>
          <w:lang w:val="bg-BG"/>
        </w:rPr>
        <w:t xml:space="preserve">Заплащането се извършва </w:t>
      </w:r>
      <w:r w:rsidR="006A028E" w:rsidRPr="00CF4369">
        <w:rPr>
          <w:rFonts w:ascii="Arial" w:hAnsi="Arial" w:cs="Arial"/>
          <w:lang w:val="bg-BG"/>
        </w:rPr>
        <w:t>след представяне на фактура</w:t>
      </w:r>
      <w:r w:rsidR="00832C8D">
        <w:rPr>
          <w:rFonts w:ascii="Arial" w:hAnsi="Arial" w:cs="Arial"/>
          <w:lang w:val="bg-BG"/>
        </w:rPr>
        <w:t xml:space="preserve"> от Доставч</w:t>
      </w:r>
      <w:r w:rsidR="005F54C0">
        <w:rPr>
          <w:rFonts w:ascii="Arial" w:hAnsi="Arial" w:cs="Arial"/>
          <w:lang w:val="bg-BG"/>
        </w:rPr>
        <w:t>и</w:t>
      </w:r>
      <w:r w:rsidR="00832C8D">
        <w:rPr>
          <w:rFonts w:ascii="Arial" w:hAnsi="Arial" w:cs="Arial"/>
          <w:lang w:val="bg-BG"/>
        </w:rPr>
        <w:t>ка</w:t>
      </w:r>
      <w:r w:rsidR="006A028E" w:rsidRPr="00CF4369">
        <w:rPr>
          <w:rFonts w:ascii="Arial" w:hAnsi="Arial" w:cs="Arial"/>
          <w:lang w:val="bg-BG"/>
        </w:rPr>
        <w:t xml:space="preserve">. </w:t>
      </w:r>
    </w:p>
    <w:p w:rsidR="005617C1" w:rsidRPr="005243BB" w:rsidRDefault="005617C1" w:rsidP="00612639">
      <w:pPr>
        <w:spacing w:after="120" w:line="271" w:lineRule="auto"/>
        <w:jc w:val="both"/>
        <w:rPr>
          <w:rFonts w:ascii="Arial" w:hAnsi="Arial" w:cs="Arial"/>
          <w:lang w:val="bg-BG"/>
        </w:rPr>
      </w:pPr>
      <w:r>
        <w:rPr>
          <w:rFonts w:ascii="Arial" w:hAnsi="Arial" w:cs="Arial"/>
          <w:lang w:val="bg-BG"/>
        </w:rPr>
        <w:t>(3</w:t>
      </w:r>
      <w:r w:rsidR="006A028E" w:rsidRPr="00CF4369">
        <w:rPr>
          <w:rFonts w:ascii="Arial" w:hAnsi="Arial" w:cs="Arial"/>
          <w:lang w:val="bg-BG"/>
        </w:rPr>
        <w:t>) Изравняване и възстановяване</w:t>
      </w:r>
      <w:r>
        <w:rPr>
          <w:rFonts w:ascii="Arial" w:hAnsi="Arial" w:cs="Arial"/>
          <w:lang w:val="bg-BG"/>
        </w:rPr>
        <w:t>, при необходимост,</w:t>
      </w:r>
      <w:r w:rsidR="006A028E" w:rsidRPr="00CF4369">
        <w:rPr>
          <w:rFonts w:ascii="Arial" w:hAnsi="Arial" w:cs="Arial"/>
          <w:lang w:val="bg-BG"/>
        </w:rPr>
        <w:t xml:space="preserve"> на авансово преведени средства като Компенсация се извършва </w:t>
      </w:r>
      <w:r w:rsidR="00896793">
        <w:rPr>
          <w:rFonts w:ascii="Arial" w:hAnsi="Arial" w:cs="Arial"/>
          <w:lang w:val="bg-BG"/>
        </w:rPr>
        <w:t>на тримесечие</w:t>
      </w:r>
      <w:r w:rsidR="006A028E" w:rsidRPr="00CF4369">
        <w:rPr>
          <w:rFonts w:ascii="Arial" w:hAnsi="Arial" w:cs="Arial"/>
          <w:lang w:val="bg-BG"/>
        </w:rPr>
        <w:t xml:space="preserve"> на база на представения отчет и копия на счетоводни документи от Доставчика на </w:t>
      </w:r>
      <w:r w:rsidR="00896793">
        <w:rPr>
          <w:rFonts w:ascii="Arial" w:hAnsi="Arial" w:cs="Arial"/>
          <w:lang w:val="bg-BG"/>
        </w:rPr>
        <w:t>УОИИ при условията на Раздел VI и при изтичане срока на договора.</w:t>
      </w:r>
    </w:p>
    <w:p w:rsidR="005617C1" w:rsidRDefault="005617C1" w:rsidP="00612639">
      <w:pPr>
        <w:spacing w:after="120" w:line="271" w:lineRule="auto"/>
        <w:jc w:val="both"/>
        <w:rPr>
          <w:rFonts w:ascii="Arial" w:hAnsi="Arial" w:cs="Arial"/>
          <w:lang w:val="bg-BG"/>
        </w:rPr>
      </w:pPr>
      <w:r>
        <w:rPr>
          <w:rFonts w:ascii="Arial" w:hAnsi="Arial" w:cs="Arial"/>
          <w:lang w:val="bg-BG"/>
        </w:rPr>
        <w:t xml:space="preserve">(4) </w:t>
      </w:r>
      <w:r w:rsidR="004D6F64" w:rsidRPr="007A5446">
        <w:rPr>
          <w:rFonts w:ascii="Arial" w:hAnsi="Arial" w:cs="Arial"/>
          <w:lang w:val="bg-BG"/>
        </w:rPr>
        <w:t>Максималната за предоставяне на услуги на един Потребител</w:t>
      </w:r>
      <w:r w:rsidR="00904649" w:rsidRPr="007A5446">
        <w:rPr>
          <w:rFonts w:ascii="Arial" w:hAnsi="Arial" w:cs="Arial"/>
          <w:lang w:val="bg-BG"/>
        </w:rPr>
        <w:t xml:space="preserve"> не може да бъде надвишавана при изчисляване</w:t>
      </w:r>
      <w:r w:rsidR="00904649">
        <w:rPr>
          <w:rFonts w:ascii="Arial" w:hAnsi="Arial" w:cs="Arial"/>
          <w:lang w:val="bg-BG"/>
        </w:rPr>
        <w:t xml:space="preserve"> на </w:t>
      </w:r>
      <w:r w:rsidR="00C2725F">
        <w:rPr>
          <w:rFonts w:ascii="Arial" w:hAnsi="Arial" w:cs="Arial"/>
          <w:lang w:val="bg-BG"/>
        </w:rPr>
        <w:t>окончателния</w:t>
      </w:r>
      <w:r w:rsidR="004D6F64">
        <w:rPr>
          <w:rFonts w:ascii="Arial" w:hAnsi="Arial" w:cs="Arial"/>
          <w:lang w:val="bg-BG"/>
        </w:rPr>
        <w:t xml:space="preserve"> размер на общата годишна Компенсация</w:t>
      </w:r>
      <w:r w:rsidR="00896793">
        <w:rPr>
          <w:rFonts w:ascii="Arial" w:hAnsi="Arial" w:cs="Arial"/>
          <w:lang w:val="bg-BG"/>
        </w:rPr>
        <w:t xml:space="preserve"> (до 2016 лв. на потребител за 1 година).</w:t>
      </w:r>
    </w:p>
    <w:p w:rsidR="00ED1F12" w:rsidRPr="00CF4369" w:rsidRDefault="00ED1F12" w:rsidP="00ED1F12">
      <w:pPr>
        <w:spacing w:after="0" w:line="271" w:lineRule="auto"/>
        <w:jc w:val="both"/>
        <w:rPr>
          <w:rFonts w:ascii="Arial" w:hAnsi="Arial" w:cs="Arial"/>
          <w:lang w:val="bg-BG"/>
        </w:rPr>
      </w:pPr>
    </w:p>
    <w:p w:rsidR="007A6834" w:rsidRPr="00CF4369" w:rsidRDefault="007A6834" w:rsidP="007A6834">
      <w:pPr>
        <w:keepNext/>
        <w:keepLines/>
        <w:spacing w:after="240" w:line="271" w:lineRule="auto"/>
        <w:jc w:val="center"/>
        <w:outlineLvl w:val="1"/>
        <w:rPr>
          <w:rFonts w:ascii="Arial" w:eastAsia="Times New Roman" w:hAnsi="Arial" w:cs="Arial"/>
          <w:b/>
          <w:bCs/>
          <w:color w:val="000000"/>
          <w:lang w:val="bg-BG" w:eastAsia="bg-BG"/>
        </w:rPr>
      </w:pPr>
      <w:bookmarkStart w:id="6" w:name="_Toc8382679"/>
      <w:bookmarkStart w:id="7" w:name="_Toc10111188"/>
      <w:bookmarkEnd w:id="5"/>
      <w:r w:rsidRPr="00CF4369">
        <w:rPr>
          <w:rFonts w:ascii="Arial" w:eastAsia="Times New Roman" w:hAnsi="Arial" w:cs="Arial"/>
          <w:b/>
          <w:bCs/>
          <w:color w:val="000000"/>
          <w:lang w:val="bg-BG" w:eastAsia="bg-BG"/>
        </w:rPr>
        <w:t>РАЗДЕЛ V. КОНТРОЛ НА КОМПЕНСАЦИЯТА И МЕХАНИЗЪМ ЗА ВЪЗСТАНОВЯВАНЕ НА СУМИ</w:t>
      </w:r>
      <w:bookmarkEnd w:id="6"/>
      <w:bookmarkEnd w:id="7"/>
    </w:p>
    <w:p w:rsidR="007A6834" w:rsidRPr="00CF4369" w:rsidRDefault="002668B5" w:rsidP="007A6834">
      <w:pPr>
        <w:spacing w:after="120" w:line="271" w:lineRule="auto"/>
        <w:jc w:val="both"/>
        <w:rPr>
          <w:rFonts w:ascii="Arial" w:eastAsia="Times New Roman" w:hAnsi="Arial" w:cs="Arial"/>
          <w:lang w:val="bg-BG"/>
        </w:rPr>
      </w:pPr>
      <w:r>
        <w:rPr>
          <w:rFonts w:ascii="Arial" w:eastAsia="Times New Roman" w:hAnsi="Arial" w:cs="Arial"/>
          <w:lang w:val="bg-BG"/>
        </w:rPr>
        <w:t xml:space="preserve">Чл. </w:t>
      </w:r>
      <w:r w:rsidR="00FA6010">
        <w:rPr>
          <w:rFonts w:ascii="Arial" w:eastAsia="Times New Roman" w:hAnsi="Arial" w:cs="Arial"/>
          <w:lang w:val="bg-BG"/>
        </w:rPr>
        <w:t>9</w:t>
      </w:r>
      <w:r w:rsidR="007A6834" w:rsidRPr="00CF4369">
        <w:rPr>
          <w:rFonts w:ascii="Arial" w:eastAsia="Times New Roman" w:hAnsi="Arial" w:cs="Arial"/>
          <w:lang w:val="bg-BG"/>
        </w:rPr>
        <w:t xml:space="preserve"> (1)По предвидения в Договора ред Общината осъществява контролвърху размера на Компенсацията, която се предоставя на Доставчика на УОИИ за изпълнението на обществената услуга. Контролът се извършва с цел проверка дали Компенсацията е в съответствие с разпоредбите на Договора и на Решението за УОИИ.</w:t>
      </w:r>
    </w:p>
    <w:p w:rsidR="007A6834" w:rsidRPr="00CF4369" w:rsidRDefault="007A6834" w:rsidP="007A6834">
      <w:pPr>
        <w:spacing w:after="120" w:line="271" w:lineRule="auto"/>
        <w:jc w:val="both"/>
        <w:rPr>
          <w:rFonts w:ascii="Arial" w:eastAsia="Times New Roman" w:hAnsi="Arial" w:cs="Arial"/>
          <w:lang w:val="bg-BG"/>
        </w:rPr>
      </w:pPr>
      <w:r w:rsidRPr="00CF4369">
        <w:rPr>
          <w:rFonts w:ascii="Arial" w:eastAsia="Times New Roman" w:hAnsi="Arial" w:cs="Arial"/>
          <w:lang w:val="bg-BG"/>
        </w:rPr>
        <w:t xml:space="preserve">(2) Контролът по този раздел се осъществява от Общината чрез звено </w:t>
      </w:r>
      <w:r w:rsidRPr="00CF4369">
        <w:rPr>
          <w:rFonts w:ascii="Arial" w:hAnsi="Arial" w:cs="Arial"/>
          <w:lang w:val="bg-BG"/>
        </w:rPr>
        <w:t>[...]</w:t>
      </w:r>
      <w:r w:rsidRPr="00CF4369">
        <w:rPr>
          <w:rStyle w:val="aa"/>
          <w:rFonts w:ascii="Arial" w:eastAsia="Times New Roman" w:hAnsi="Arial" w:cs="Arial"/>
          <w:lang w:val="bg-BG"/>
        </w:rPr>
        <w:footnoteReference w:id="4"/>
      </w:r>
      <w:r w:rsidRPr="00CF4369">
        <w:rPr>
          <w:rFonts w:ascii="Arial" w:hAnsi="Arial" w:cs="Arial"/>
          <w:lang w:val="bg-BG"/>
        </w:rPr>
        <w:t xml:space="preserve">или назначени от Общината външни проверители/одитори. Проверки се </w:t>
      </w:r>
      <w:r w:rsidRPr="00CF4369">
        <w:rPr>
          <w:rFonts w:ascii="Arial" w:eastAsia="Times New Roman" w:hAnsi="Arial" w:cs="Arial"/>
          <w:lang w:val="bg-BG"/>
        </w:rPr>
        <w:t>извършват на</w:t>
      </w:r>
      <w:r w:rsidR="001C42B6">
        <w:rPr>
          <w:rFonts w:ascii="Arial" w:eastAsia="Times New Roman" w:hAnsi="Arial" w:cs="Arial"/>
          <w:lang w:val="bg-BG"/>
        </w:rPr>
        <w:t xml:space="preserve"> всеки три месеца на</w:t>
      </w:r>
      <w:r w:rsidRPr="00CF4369">
        <w:rPr>
          <w:rFonts w:ascii="Arial" w:eastAsia="Times New Roman" w:hAnsi="Arial" w:cs="Arial"/>
          <w:lang w:val="bg-BG"/>
        </w:rPr>
        <w:t xml:space="preserve"> база на </w:t>
      </w:r>
      <w:r w:rsidR="001C42B6">
        <w:rPr>
          <w:rFonts w:ascii="Arial" w:eastAsia="Times New Roman" w:hAnsi="Arial" w:cs="Arial"/>
          <w:lang w:val="bg-BG"/>
        </w:rPr>
        <w:t>тримесечни</w:t>
      </w:r>
      <w:r w:rsidRPr="00CF4369">
        <w:rPr>
          <w:rFonts w:ascii="Arial" w:eastAsia="Times New Roman" w:hAnsi="Arial" w:cs="Arial"/>
          <w:lang w:val="bg-BG"/>
        </w:rPr>
        <w:t xml:space="preserve"> доклади и представените счетоводни д</w:t>
      </w:r>
      <w:r w:rsidR="001C42B6">
        <w:rPr>
          <w:rFonts w:ascii="Arial" w:eastAsia="Times New Roman" w:hAnsi="Arial" w:cs="Arial"/>
          <w:lang w:val="bg-BG"/>
        </w:rPr>
        <w:t>окументи от Доставчика на УОИИ и при изтичане срока на договора.</w:t>
      </w:r>
    </w:p>
    <w:p w:rsidR="007A6834" w:rsidRPr="00CF4369" w:rsidRDefault="007A6834" w:rsidP="007A6834">
      <w:pPr>
        <w:spacing w:after="120" w:line="271" w:lineRule="auto"/>
        <w:jc w:val="both"/>
        <w:rPr>
          <w:rFonts w:ascii="Arial" w:eastAsia="Times New Roman" w:hAnsi="Arial" w:cs="Arial"/>
          <w:lang w:val="bg-BG"/>
        </w:rPr>
      </w:pPr>
      <w:r w:rsidRPr="00CF4369">
        <w:rPr>
          <w:rFonts w:ascii="Arial" w:eastAsia="Times New Roman" w:hAnsi="Arial" w:cs="Arial"/>
          <w:lang w:val="bg-BG"/>
        </w:rPr>
        <w:t>(3) За целите на контрола върху Компенсацията и проверките за липса на свръхкомпенсация или крос-субсидиране,Доставчикът на УОИИ разрешава на Общината и/или на одитори и техните служители да извършват финансови одити и проверки, включително до такава информация, каквато те разумно изискват.</w:t>
      </w:r>
    </w:p>
    <w:p w:rsidR="007A6834" w:rsidRPr="00182967" w:rsidRDefault="007A6834" w:rsidP="007A6834">
      <w:pPr>
        <w:spacing w:after="120" w:line="271" w:lineRule="auto"/>
        <w:jc w:val="both"/>
        <w:rPr>
          <w:rFonts w:ascii="Arial" w:hAnsi="Arial" w:cs="Arial"/>
          <w:lang w:val="bg-BG"/>
        </w:rPr>
      </w:pPr>
      <w:r w:rsidRPr="00CF4369">
        <w:rPr>
          <w:rFonts w:ascii="Arial" w:eastAsia="Times New Roman" w:hAnsi="Arial" w:cs="Arial"/>
          <w:lang w:val="bg-BG"/>
        </w:rPr>
        <w:t>Чл. 1</w:t>
      </w:r>
      <w:r w:rsidR="00FA6010">
        <w:rPr>
          <w:rFonts w:ascii="Arial" w:eastAsia="Times New Roman" w:hAnsi="Arial" w:cs="Arial"/>
          <w:lang w:val="bg-BG"/>
        </w:rPr>
        <w:t>0</w:t>
      </w:r>
      <w:r w:rsidRPr="00CF4369">
        <w:rPr>
          <w:rFonts w:ascii="Arial" w:eastAsia="Times New Roman" w:hAnsi="Arial" w:cs="Arial"/>
          <w:lang w:val="bg-BG"/>
        </w:rPr>
        <w:t xml:space="preserve"> (1)</w:t>
      </w:r>
      <w:r w:rsidR="00182967" w:rsidRPr="00182967">
        <w:rPr>
          <w:rFonts w:ascii="Arial" w:hAnsi="Arial" w:cs="Arial"/>
          <w:lang w:val="bg-BG"/>
        </w:rPr>
        <w:t>Когато на ба</w:t>
      </w:r>
      <w:r w:rsidR="00182967">
        <w:rPr>
          <w:rFonts w:ascii="Arial" w:hAnsi="Arial" w:cs="Arial"/>
          <w:lang w:val="bg-BG"/>
        </w:rPr>
        <w:t xml:space="preserve">за на </w:t>
      </w:r>
      <w:r w:rsidR="001C42B6">
        <w:rPr>
          <w:rFonts w:ascii="Arial" w:hAnsi="Arial" w:cs="Arial"/>
          <w:lang w:val="bg-BG"/>
        </w:rPr>
        <w:t>тримесечните</w:t>
      </w:r>
      <w:r w:rsidR="00182967">
        <w:rPr>
          <w:rFonts w:ascii="Arial" w:hAnsi="Arial" w:cs="Arial"/>
          <w:lang w:val="bg-BG"/>
        </w:rPr>
        <w:t xml:space="preserve"> отчети по чл. 12</w:t>
      </w:r>
      <w:r w:rsidR="00182967" w:rsidRPr="00182967">
        <w:rPr>
          <w:rFonts w:ascii="Arial" w:hAnsi="Arial" w:cs="Arial"/>
          <w:lang w:val="bg-BG"/>
        </w:rPr>
        <w:t xml:space="preserve"> от Договора се установи, че реалният размер на направените разходи от Доставчика на УОИИ за осъществяване на УОИИ е по-</w:t>
      </w:r>
      <w:r w:rsidR="00BB4E1B">
        <w:rPr>
          <w:rFonts w:ascii="Arial" w:hAnsi="Arial" w:cs="Arial"/>
          <w:lang w:val="bg-BG"/>
        </w:rPr>
        <w:t>малък</w:t>
      </w:r>
      <w:r w:rsidR="00182967" w:rsidRPr="00182967">
        <w:rPr>
          <w:rFonts w:ascii="Arial" w:hAnsi="Arial" w:cs="Arial"/>
          <w:lang w:val="bg-BG"/>
        </w:rPr>
        <w:t xml:space="preserve"> от размера на платената авансово Компенсация, е налице свръхкомпенсация. Ако свръхкомпенсацията не надвишава 10% от сумата на средната </w:t>
      </w:r>
      <w:r w:rsidR="001C42B6">
        <w:rPr>
          <w:rFonts w:ascii="Arial" w:hAnsi="Arial" w:cs="Arial"/>
          <w:lang w:val="bg-BG"/>
        </w:rPr>
        <w:t>тримесечна</w:t>
      </w:r>
      <w:r w:rsidR="00182967" w:rsidRPr="00182967">
        <w:rPr>
          <w:rFonts w:ascii="Arial" w:hAnsi="Arial" w:cs="Arial"/>
          <w:lang w:val="bg-BG"/>
        </w:rPr>
        <w:t xml:space="preserve"> Компенсация, изчислена на база реално направените разходи, се п</w:t>
      </w:r>
      <w:r w:rsidR="001C42B6">
        <w:rPr>
          <w:rFonts w:ascii="Arial" w:hAnsi="Arial" w:cs="Arial"/>
          <w:lang w:val="bg-BG"/>
        </w:rPr>
        <w:t>ренася към следващия тримесечен</w:t>
      </w:r>
      <w:r w:rsidR="00182967" w:rsidRPr="00182967">
        <w:rPr>
          <w:rFonts w:ascii="Arial" w:hAnsi="Arial" w:cs="Arial"/>
          <w:lang w:val="bg-BG"/>
        </w:rPr>
        <w:t xml:space="preserve"> период и се приспада от сумата на дължимата Компенсация по отношение на този период.</w:t>
      </w:r>
      <w:r w:rsidR="00DB5775">
        <w:rPr>
          <w:rFonts w:ascii="Arial" w:hAnsi="Arial" w:cs="Arial"/>
          <w:lang w:val="bg-BG"/>
        </w:rPr>
        <w:t xml:space="preserve"> Пренасянето на излишък не се допуска </w:t>
      </w:r>
      <w:r w:rsidR="001C42B6">
        <w:rPr>
          <w:rFonts w:ascii="Arial" w:hAnsi="Arial" w:cs="Arial"/>
          <w:lang w:val="bg-BG"/>
        </w:rPr>
        <w:t>при проверката на финалният отчет по Договора.</w:t>
      </w:r>
    </w:p>
    <w:p w:rsidR="007A6834" w:rsidRPr="00CF4369" w:rsidRDefault="007A6834" w:rsidP="007A6834">
      <w:pPr>
        <w:spacing w:after="120" w:line="271" w:lineRule="auto"/>
        <w:jc w:val="both"/>
        <w:rPr>
          <w:rFonts w:ascii="Arial" w:hAnsi="Arial" w:cs="Arial"/>
          <w:lang w:val="bg-BG"/>
        </w:rPr>
      </w:pPr>
      <w:r w:rsidRPr="00CF4369">
        <w:rPr>
          <w:rFonts w:ascii="Arial" w:eastAsia="Times New Roman" w:hAnsi="Arial" w:cs="Arial"/>
          <w:lang w:val="bg-BG"/>
        </w:rPr>
        <w:t>(</w:t>
      </w:r>
      <w:r w:rsidRPr="00CF4369">
        <w:rPr>
          <w:rFonts w:ascii="Arial" w:hAnsi="Arial" w:cs="Arial"/>
          <w:lang w:val="bg-BG"/>
        </w:rPr>
        <w:t xml:space="preserve">2) При установяване на свръхкомпенсация над 10% от размера на средната </w:t>
      </w:r>
      <w:r w:rsidR="001C42B6">
        <w:rPr>
          <w:rFonts w:ascii="Arial" w:hAnsi="Arial" w:cs="Arial"/>
          <w:lang w:val="bg-BG"/>
        </w:rPr>
        <w:t>тримесечна</w:t>
      </w:r>
      <w:r w:rsidRPr="00CF4369">
        <w:rPr>
          <w:rFonts w:ascii="Arial" w:hAnsi="Arial" w:cs="Arial"/>
          <w:lang w:val="bg-BG"/>
        </w:rPr>
        <w:t xml:space="preserve"> Компенсация, Общината изпраща до Доставчика на УОИИ искане за възстановяване на сум</w:t>
      </w:r>
      <w:r w:rsidR="00FA742A">
        <w:rPr>
          <w:rFonts w:ascii="Arial" w:hAnsi="Arial" w:cs="Arial"/>
          <w:lang w:val="bg-BG"/>
        </w:rPr>
        <w:t>ата на свръхкомпенсацията</w:t>
      </w:r>
      <w:r w:rsidRPr="00CF4369">
        <w:rPr>
          <w:rFonts w:ascii="Arial" w:hAnsi="Arial" w:cs="Arial"/>
          <w:lang w:val="bg-BG"/>
        </w:rPr>
        <w:t xml:space="preserve">. </w:t>
      </w:r>
    </w:p>
    <w:p w:rsidR="007A6834" w:rsidRPr="00CF4369" w:rsidRDefault="007A6834" w:rsidP="007A6834">
      <w:pPr>
        <w:spacing w:after="120" w:line="271" w:lineRule="auto"/>
        <w:jc w:val="both"/>
        <w:rPr>
          <w:rFonts w:ascii="Arial" w:hAnsi="Arial" w:cs="Arial"/>
          <w:lang w:val="bg-BG"/>
        </w:rPr>
      </w:pPr>
      <w:r w:rsidRPr="00CF4369">
        <w:rPr>
          <w:rFonts w:ascii="Arial" w:eastAsia="Times New Roman" w:hAnsi="Arial" w:cs="Arial"/>
          <w:lang w:val="bg-BG"/>
        </w:rPr>
        <w:lastRenderedPageBreak/>
        <w:t>(</w:t>
      </w:r>
      <w:r w:rsidRPr="00CF4369">
        <w:rPr>
          <w:rFonts w:ascii="Arial" w:hAnsi="Arial" w:cs="Arial"/>
          <w:lang w:val="bg-BG"/>
        </w:rPr>
        <w:t xml:space="preserve">3) Доставчикът </w:t>
      </w:r>
      <w:r w:rsidR="00C2725F">
        <w:rPr>
          <w:rFonts w:ascii="Arial" w:hAnsi="Arial" w:cs="Arial"/>
          <w:lang w:val="bg-BG"/>
        </w:rPr>
        <w:t>на УОИИ заплаща сумата по чл. 1</w:t>
      </w:r>
      <w:r w:rsidR="00FA6010">
        <w:rPr>
          <w:rFonts w:ascii="Arial" w:hAnsi="Arial" w:cs="Arial"/>
          <w:lang w:val="bg-BG"/>
        </w:rPr>
        <w:t>0</w:t>
      </w:r>
      <w:r w:rsidRPr="00CF4369">
        <w:rPr>
          <w:rFonts w:ascii="Arial" w:hAnsi="Arial" w:cs="Arial"/>
          <w:lang w:val="bg-BG"/>
        </w:rPr>
        <w:t xml:space="preserve">, ал. 2 в срок от 1 месец от датата на получаване на искането за възстановяване на суми. </w:t>
      </w:r>
    </w:p>
    <w:p w:rsidR="007A6834" w:rsidRDefault="002668B5" w:rsidP="0052283D">
      <w:pPr>
        <w:spacing w:after="0" w:line="271" w:lineRule="auto"/>
        <w:jc w:val="both"/>
        <w:rPr>
          <w:rFonts w:ascii="Arial" w:hAnsi="Arial" w:cs="Arial"/>
          <w:lang w:val="bg-BG"/>
        </w:rPr>
      </w:pPr>
      <w:r>
        <w:rPr>
          <w:rFonts w:ascii="Arial" w:hAnsi="Arial" w:cs="Arial"/>
          <w:lang w:val="bg-BG"/>
        </w:rPr>
        <w:t>Чл. 1</w:t>
      </w:r>
      <w:r w:rsidR="00FA6010">
        <w:rPr>
          <w:rFonts w:ascii="Arial" w:hAnsi="Arial" w:cs="Arial"/>
          <w:lang w:val="bg-BG"/>
        </w:rPr>
        <w:t>1</w:t>
      </w:r>
      <w:r w:rsidR="00ED43E8">
        <w:rPr>
          <w:rFonts w:ascii="Arial" w:hAnsi="Arial" w:cs="Arial"/>
          <w:lang w:val="bg-BG"/>
        </w:rPr>
        <w:t xml:space="preserve">(1) </w:t>
      </w:r>
      <w:r w:rsidR="007A6834" w:rsidRPr="00CF4369">
        <w:rPr>
          <w:rFonts w:ascii="Arial" w:hAnsi="Arial" w:cs="Arial"/>
          <w:lang w:val="bg-BG"/>
        </w:rPr>
        <w:t xml:space="preserve">Ако </w:t>
      </w:r>
      <w:r w:rsidR="007A6834">
        <w:rPr>
          <w:rFonts w:ascii="Arial" w:hAnsi="Arial" w:cs="Arial"/>
          <w:lang w:val="bg-BG"/>
        </w:rPr>
        <w:t>въз основа на</w:t>
      </w:r>
      <w:r w:rsidR="007A6834" w:rsidRPr="00CF4369">
        <w:rPr>
          <w:rFonts w:ascii="Arial" w:hAnsi="Arial" w:cs="Arial"/>
          <w:lang w:val="bg-BG"/>
        </w:rPr>
        <w:t xml:space="preserve"> данни </w:t>
      </w:r>
      <w:r w:rsidR="007A6834">
        <w:rPr>
          <w:rFonts w:ascii="Arial" w:hAnsi="Arial" w:cs="Arial"/>
          <w:lang w:val="bg-BG"/>
        </w:rPr>
        <w:t>от</w:t>
      </w:r>
      <w:r w:rsidR="007A6834" w:rsidRPr="00CF4369">
        <w:rPr>
          <w:rFonts w:ascii="Arial" w:hAnsi="Arial" w:cs="Arial"/>
          <w:lang w:val="bg-BG"/>
        </w:rPr>
        <w:t xml:space="preserve"> годишните отчети по чл. 1</w:t>
      </w:r>
      <w:r w:rsidR="00865D4D">
        <w:rPr>
          <w:rFonts w:ascii="Arial" w:hAnsi="Arial" w:cs="Arial"/>
          <w:lang w:val="bg-BG"/>
        </w:rPr>
        <w:t>2</w:t>
      </w:r>
      <w:r w:rsidR="007A6834" w:rsidRPr="00CF4369">
        <w:rPr>
          <w:rFonts w:ascii="Arial" w:hAnsi="Arial" w:cs="Arial"/>
          <w:lang w:val="bg-BG"/>
        </w:rPr>
        <w:t xml:space="preserve"> от Договора се установи, че реалн</w:t>
      </w:r>
      <w:r w:rsidR="007A6834">
        <w:rPr>
          <w:rFonts w:ascii="Arial" w:hAnsi="Arial" w:cs="Arial"/>
          <w:lang w:val="bg-BG"/>
        </w:rPr>
        <w:t xml:space="preserve">ият размер </w:t>
      </w:r>
      <w:r w:rsidR="007A6834" w:rsidRPr="00CF4369">
        <w:rPr>
          <w:rFonts w:ascii="Arial" w:hAnsi="Arial" w:cs="Arial"/>
          <w:lang w:val="bg-BG"/>
        </w:rPr>
        <w:t xml:space="preserve">на </w:t>
      </w:r>
      <w:r w:rsidR="007A6834">
        <w:rPr>
          <w:rFonts w:ascii="Arial" w:hAnsi="Arial" w:cs="Arial"/>
          <w:lang w:val="bg-BG"/>
        </w:rPr>
        <w:t>направените разходи от Доставчика на УОИИ за осъществяване на УОИИ</w:t>
      </w:r>
      <w:r w:rsidR="007A6834" w:rsidRPr="00CF4369">
        <w:rPr>
          <w:rFonts w:ascii="Arial" w:hAnsi="Arial" w:cs="Arial"/>
          <w:lang w:val="bg-BG"/>
        </w:rPr>
        <w:t xml:space="preserve"> е по-</w:t>
      </w:r>
      <w:r w:rsidR="007A6834">
        <w:rPr>
          <w:rFonts w:ascii="Arial" w:hAnsi="Arial" w:cs="Arial"/>
          <w:lang w:val="bg-BG"/>
        </w:rPr>
        <w:t>голям</w:t>
      </w:r>
      <w:r w:rsidR="007A6834" w:rsidRPr="00CF4369">
        <w:rPr>
          <w:rFonts w:ascii="Arial" w:hAnsi="Arial" w:cs="Arial"/>
          <w:lang w:val="bg-BG"/>
        </w:rPr>
        <w:t xml:space="preserve"> от размера на платената </w:t>
      </w:r>
      <w:r w:rsidR="007A6834">
        <w:rPr>
          <w:rFonts w:ascii="Arial" w:hAnsi="Arial" w:cs="Arial"/>
          <w:lang w:val="bg-BG"/>
        </w:rPr>
        <w:t xml:space="preserve">авансово </w:t>
      </w:r>
      <w:r w:rsidR="007A6834" w:rsidRPr="00CF4369">
        <w:rPr>
          <w:rFonts w:ascii="Arial" w:hAnsi="Arial" w:cs="Arial"/>
          <w:lang w:val="bg-BG"/>
        </w:rPr>
        <w:t xml:space="preserve">Компенсация, Общината възстановява разликата по сметка на </w:t>
      </w:r>
      <w:r w:rsidR="007A6834" w:rsidRPr="00CF4369">
        <w:rPr>
          <w:rFonts w:ascii="Arial" w:eastAsia="Times New Roman" w:hAnsi="Arial" w:cs="Arial"/>
          <w:color w:val="000000"/>
          <w:lang w:val="bg-BG"/>
        </w:rPr>
        <w:t>Доставчика на УОИИ</w:t>
      </w:r>
      <w:r w:rsidR="007A6834" w:rsidRPr="00CF4369">
        <w:rPr>
          <w:rFonts w:ascii="Arial" w:hAnsi="Arial" w:cs="Arial"/>
          <w:lang w:val="bg-BG"/>
        </w:rPr>
        <w:t xml:space="preserve"> в рамките на 30 дни след </w:t>
      </w:r>
      <w:r w:rsidR="00865D4D">
        <w:rPr>
          <w:rFonts w:ascii="Arial" w:hAnsi="Arial" w:cs="Arial"/>
          <w:lang w:val="bg-BG"/>
        </w:rPr>
        <w:t>приемане на годишния отчет по</w:t>
      </w:r>
      <w:r w:rsidR="007A6834">
        <w:rPr>
          <w:rFonts w:ascii="Arial" w:hAnsi="Arial" w:cs="Arial"/>
          <w:lang w:val="bg-BG"/>
        </w:rPr>
        <w:t xml:space="preserve"> чл. 1</w:t>
      </w:r>
      <w:r w:rsidR="00865D4D">
        <w:rPr>
          <w:rFonts w:ascii="Arial" w:hAnsi="Arial" w:cs="Arial"/>
          <w:lang w:val="bg-BG"/>
        </w:rPr>
        <w:t>2</w:t>
      </w:r>
      <w:r w:rsidR="007A6834">
        <w:rPr>
          <w:rFonts w:ascii="Arial" w:hAnsi="Arial" w:cs="Arial"/>
          <w:lang w:val="bg-BG"/>
        </w:rPr>
        <w:t>, ал. 2</w:t>
      </w:r>
      <w:r w:rsidR="00865D4D">
        <w:rPr>
          <w:rFonts w:ascii="Arial" w:hAnsi="Arial" w:cs="Arial"/>
          <w:lang w:val="bg-BG"/>
        </w:rPr>
        <w:t xml:space="preserve"> и</w:t>
      </w:r>
      <w:r w:rsidR="004B2454">
        <w:rPr>
          <w:rFonts w:ascii="Arial" w:hAnsi="Arial" w:cs="Arial"/>
          <w:lang w:val="bg-BG"/>
        </w:rPr>
        <w:t xml:space="preserve"> при съобразяване на максималния размер съгласно чл. </w:t>
      </w:r>
      <w:r w:rsidR="00865D4D">
        <w:rPr>
          <w:rFonts w:ascii="Arial" w:hAnsi="Arial" w:cs="Arial"/>
          <w:lang w:val="bg-BG"/>
        </w:rPr>
        <w:t>8</w:t>
      </w:r>
      <w:r w:rsidR="004B2454">
        <w:rPr>
          <w:rFonts w:ascii="Arial" w:hAnsi="Arial" w:cs="Arial"/>
          <w:lang w:val="bg-BG"/>
        </w:rPr>
        <w:t>, ал. 4.</w:t>
      </w:r>
    </w:p>
    <w:p w:rsidR="00ED43E8" w:rsidRDefault="00ED43E8" w:rsidP="0052283D">
      <w:pPr>
        <w:spacing w:after="0" w:line="271" w:lineRule="auto"/>
        <w:jc w:val="both"/>
        <w:rPr>
          <w:rFonts w:ascii="Arial" w:hAnsi="Arial" w:cs="Arial"/>
          <w:lang w:val="bg-BG"/>
        </w:rPr>
      </w:pPr>
    </w:p>
    <w:p w:rsidR="00ED43E8" w:rsidRPr="00ED43E8" w:rsidRDefault="00ED43E8" w:rsidP="00ED43E8">
      <w:pPr>
        <w:spacing w:after="0" w:line="271" w:lineRule="auto"/>
        <w:jc w:val="both"/>
        <w:rPr>
          <w:rFonts w:ascii="Arial" w:eastAsia="Times New Roman" w:hAnsi="Arial" w:cs="Arial"/>
          <w:lang w:val="bg-BG"/>
        </w:rPr>
      </w:pPr>
      <w:r w:rsidRPr="00ED43E8">
        <w:rPr>
          <w:rFonts w:ascii="Arial" w:hAnsi="Arial" w:cs="Arial"/>
          <w:lang w:val="bg-BG"/>
        </w:rPr>
        <w:t>(2) В едномесечен срок от прекратяване на Договора,Доставчикът на УОИИ възстановява на Общината неизразходваните средства от авансово изплатена Компенсация на база на представения окончателен отчет за изпълнение на Договора.</w:t>
      </w:r>
    </w:p>
    <w:p w:rsidR="00ED43E8" w:rsidRPr="00CF4369" w:rsidRDefault="00ED43E8" w:rsidP="007A6834">
      <w:pPr>
        <w:spacing w:line="271" w:lineRule="auto"/>
        <w:jc w:val="both"/>
        <w:rPr>
          <w:rFonts w:ascii="Arial" w:hAnsi="Arial" w:cs="Arial"/>
          <w:lang w:val="bg-BG" w:eastAsia="bg-BG"/>
        </w:rPr>
      </w:pPr>
    </w:p>
    <w:p w:rsidR="007A6834" w:rsidRPr="00CF4369" w:rsidRDefault="007A6834" w:rsidP="007A6834">
      <w:pPr>
        <w:keepNext/>
        <w:keepLines/>
        <w:spacing w:after="240" w:line="271" w:lineRule="auto"/>
        <w:jc w:val="center"/>
        <w:outlineLvl w:val="1"/>
        <w:rPr>
          <w:rFonts w:ascii="Arial" w:eastAsia="Times New Roman" w:hAnsi="Arial" w:cs="Arial"/>
          <w:b/>
          <w:bCs/>
          <w:color w:val="000000"/>
          <w:lang w:val="bg-BG" w:eastAsia="bg-BG"/>
        </w:rPr>
      </w:pPr>
      <w:bookmarkStart w:id="8" w:name="_Toc8382680"/>
      <w:bookmarkStart w:id="9" w:name="_Toc10111189"/>
      <w:r w:rsidRPr="00CF4369">
        <w:rPr>
          <w:rFonts w:ascii="Arial" w:eastAsia="Times New Roman" w:hAnsi="Arial" w:cs="Arial"/>
          <w:b/>
          <w:bCs/>
          <w:color w:val="000000"/>
          <w:lang w:val="bg-BG" w:eastAsia="bg-BG"/>
        </w:rPr>
        <w:t>РАЗДЕЛ VI. ОТЧИТАНЕ НА ДЕЙНОСТИТЕ</w:t>
      </w:r>
      <w:bookmarkEnd w:id="8"/>
      <w:bookmarkEnd w:id="9"/>
    </w:p>
    <w:p w:rsidR="007A6834" w:rsidRPr="00CF4369" w:rsidRDefault="007A6834" w:rsidP="007A6834">
      <w:pPr>
        <w:spacing w:line="271" w:lineRule="auto"/>
        <w:jc w:val="both"/>
        <w:rPr>
          <w:rFonts w:ascii="Arial" w:hAnsi="Arial" w:cs="Arial"/>
          <w:lang w:val="bg-BG"/>
        </w:rPr>
      </w:pPr>
      <w:r w:rsidRPr="00CF4369">
        <w:rPr>
          <w:rStyle w:val="22"/>
          <w:rFonts w:ascii="Arial" w:hAnsi="Arial" w:cs="Arial"/>
          <w:b w:val="0"/>
          <w:sz w:val="22"/>
          <w:szCs w:val="22"/>
          <w:lang w:val="bg-BG"/>
        </w:rPr>
        <w:t>Чл. 1</w:t>
      </w:r>
      <w:r w:rsidR="00FA6010">
        <w:rPr>
          <w:rStyle w:val="22"/>
          <w:rFonts w:ascii="Arial" w:hAnsi="Arial" w:cs="Arial"/>
          <w:b w:val="0"/>
          <w:sz w:val="22"/>
          <w:szCs w:val="22"/>
          <w:lang w:val="bg-BG"/>
        </w:rPr>
        <w:t>2</w:t>
      </w:r>
      <w:r w:rsidRPr="00CF4369">
        <w:rPr>
          <w:rStyle w:val="22"/>
          <w:rFonts w:ascii="Arial" w:hAnsi="Arial" w:cs="Arial"/>
          <w:b w:val="0"/>
          <w:sz w:val="22"/>
          <w:szCs w:val="22"/>
          <w:lang w:val="bg-BG"/>
        </w:rPr>
        <w:t xml:space="preserve"> (1) </w:t>
      </w:r>
      <w:r w:rsidRPr="00CF4369">
        <w:rPr>
          <w:rFonts w:ascii="Arial" w:hAnsi="Arial" w:cs="Arial"/>
          <w:lang w:val="bg-BG"/>
        </w:rPr>
        <w:t xml:space="preserve">Доставчикът на УОИИ предоставя на Общината цялата необходима информация за изпълнението на УОИИ, като за тези целизготвя </w:t>
      </w:r>
      <w:r w:rsidR="001C42B6">
        <w:rPr>
          <w:rFonts w:ascii="Arial" w:hAnsi="Arial" w:cs="Arial"/>
          <w:lang w:val="bg-BG"/>
        </w:rPr>
        <w:t>тримесечни</w:t>
      </w:r>
      <w:r w:rsidRPr="00CF4369">
        <w:rPr>
          <w:rFonts w:ascii="Arial" w:hAnsi="Arial" w:cs="Arial"/>
          <w:lang w:val="bg-BG"/>
        </w:rPr>
        <w:t xml:space="preserve"> отчети, както и окончателен отчет след изтичане срока на </w:t>
      </w:r>
      <w:r w:rsidR="00055E59" w:rsidRPr="00CF4369">
        <w:rPr>
          <w:rFonts w:ascii="Arial" w:hAnsi="Arial" w:cs="Arial"/>
          <w:lang w:val="bg-BG"/>
        </w:rPr>
        <w:t>Договора</w:t>
      </w:r>
      <w:r w:rsidRPr="00CF4369">
        <w:rPr>
          <w:rFonts w:ascii="Arial" w:hAnsi="Arial" w:cs="Arial"/>
          <w:lang w:val="bg-BG"/>
        </w:rPr>
        <w:t xml:space="preserve">. </w:t>
      </w:r>
    </w:p>
    <w:p w:rsidR="007A6834" w:rsidRPr="00CF4369" w:rsidRDefault="007A6834" w:rsidP="007A6834">
      <w:pPr>
        <w:spacing w:line="271" w:lineRule="auto"/>
        <w:jc w:val="both"/>
        <w:rPr>
          <w:rFonts w:ascii="Arial" w:hAnsi="Arial" w:cs="Arial"/>
          <w:lang w:val="bg-BG"/>
        </w:rPr>
      </w:pPr>
      <w:r w:rsidRPr="00CF4369">
        <w:rPr>
          <w:rFonts w:ascii="Arial" w:hAnsi="Arial" w:cs="Arial"/>
          <w:lang w:val="bg-BG"/>
        </w:rPr>
        <w:t>(2)</w:t>
      </w:r>
      <w:r w:rsidR="001C42B6">
        <w:rPr>
          <w:rFonts w:ascii="Arial" w:hAnsi="Arial" w:cs="Arial"/>
          <w:lang w:val="bg-BG"/>
        </w:rPr>
        <w:t>Окончателният</w:t>
      </w:r>
      <w:r w:rsidRPr="00CF4369">
        <w:rPr>
          <w:rFonts w:ascii="Arial" w:hAnsi="Arial" w:cs="Arial"/>
          <w:lang w:val="bg-BG"/>
        </w:rPr>
        <w:t xml:space="preserve"> отчет се представя в срок от един месец след приключване на календарната година, а окончателният отчет </w:t>
      </w:r>
      <w:r w:rsidR="00EB0A1B">
        <w:rPr>
          <w:rFonts w:ascii="Arial" w:hAnsi="Arial" w:cs="Arial"/>
          <w:lang w:val="bg-BG"/>
        </w:rPr>
        <w:t xml:space="preserve">- </w:t>
      </w:r>
      <w:r w:rsidRPr="00CF4369">
        <w:rPr>
          <w:rFonts w:ascii="Arial" w:hAnsi="Arial" w:cs="Arial"/>
          <w:lang w:val="bg-BG"/>
        </w:rPr>
        <w:t xml:space="preserve">в срок от един месец след приключване на </w:t>
      </w:r>
      <w:r w:rsidR="00EB0A1B" w:rsidRPr="00CF4369">
        <w:rPr>
          <w:rFonts w:ascii="Arial" w:hAnsi="Arial" w:cs="Arial"/>
          <w:lang w:val="bg-BG"/>
        </w:rPr>
        <w:t>Договора</w:t>
      </w:r>
      <w:r w:rsidRPr="00CF4369">
        <w:rPr>
          <w:rFonts w:ascii="Arial" w:hAnsi="Arial" w:cs="Arial"/>
          <w:lang w:val="bg-BG"/>
        </w:rPr>
        <w:t>.</w:t>
      </w:r>
    </w:p>
    <w:p w:rsidR="007A6834" w:rsidRPr="00CF4369" w:rsidRDefault="007A6834" w:rsidP="007A6834">
      <w:pPr>
        <w:spacing w:after="0" w:line="271" w:lineRule="auto"/>
        <w:jc w:val="both"/>
        <w:rPr>
          <w:rFonts w:ascii="Arial" w:hAnsi="Arial" w:cs="Arial"/>
          <w:lang w:val="bg-BG"/>
        </w:rPr>
      </w:pPr>
      <w:r w:rsidRPr="00CF4369">
        <w:rPr>
          <w:rFonts w:ascii="Arial" w:hAnsi="Arial" w:cs="Arial"/>
          <w:lang w:val="bg-BG"/>
        </w:rPr>
        <w:t>(3) Всеки отчет съдържа техническа и финансова част със следните минимални реквизити:</w:t>
      </w:r>
    </w:p>
    <w:p w:rsidR="007A6834" w:rsidRPr="00CF4369" w:rsidRDefault="007A6834" w:rsidP="007A6834">
      <w:pPr>
        <w:numPr>
          <w:ilvl w:val="0"/>
          <w:numId w:val="2"/>
        </w:numPr>
        <w:spacing w:after="120" w:line="271" w:lineRule="auto"/>
        <w:ind w:left="714" w:hanging="357"/>
        <w:jc w:val="both"/>
        <w:rPr>
          <w:rFonts w:ascii="Arial" w:hAnsi="Arial" w:cs="Arial"/>
          <w:lang w:val="bg-BG"/>
        </w:rPr>
      </w:pPr>
      <w:r w:rsidRPr="00CF4369">
        <w:rPr>
          <w:rFonts w:ascii="Arial" w:hAnsi="Arial" w:cs="Arial"/>
          <w:lang w:val="bg-BG"/>
        </w:rPr>
        <w:t>техническата част</w:t>
      </w:r>
      <w:r w:rsidR="00C2725F">
        <w:rPr>
          <w:rFonts w:ascii="Arial" w:hAnsi="Arial" w:cs="Arial"/>
          <w:lang w:val="bg-BG"/>
        </w:rPr>
        <w:t>,</w:t>
      </w:r>
      <w:r w:rsidRPr="00CF4369">
        <w:rPr>
          <w:rFonts w:ascii="Arial" w:hAnsi="Arial" w:cs="Arial"/>
          <w:lang w:val="bg-BG"/>
        </w:rPr>
        <w:t xml:space="preserve"> съдържа</w:t>
      </w:r>
      <w:r w:rsidR="00C2725F">
        <w:rPr>
          <w:rFonts w:ascii="Arial" w:hAnsi="Arial" w:cs="Arial"/>
          <w:lang w:val="bg-BG"/>
        </w:rPr>
        <w:t>ща</w:t>
      </w:r>
      <w:r w:rsidRPr="00CF4369">
        <w:rPr>
          <w:rFonts w:ascii="Arial" w:hAnsi="Arial" w:cs="Arial"/>
          <w:lang w:val="bg-BG"/>
        </w:rPr>
        <w:t xml:space="preserve"> описание на </w:t>
      </w:r>
      <w:r w:rsidR="00C2725F">
        <w:rPr>
          <w:rFonts w:ascii="Arial" w:hAnsi="Arial" w:cs="Arial"/>
          <w:lang w:val="bg-BG"/>
        </w:rPr>
        <w:t xml:space="preserve">извършените </w:t>
      </w:r>
      <w:r w:rsidRPr="00CF4369">
        <w:rPr>
          <w:rFonts w:ascii="Arial" w:hAnsi="Arial" w:cs="Arial"/>
          <w:lang w:val="bg-BG"/>
        </w:rPr>
        <w:t xml:space="preserve">дейности; </w:t>
      </w:r>
    </w:p>
    <w:p w:rsidR="00DD70A7" w:rsidRDefault="007A6834" w:rsidP="007A6834">
      <w:pPr>
        <w:numPr>
          <w:ilvl w:val="0"/>
          <w:numId w:val="2"/>
        </w:numPr>
        <w:spacing w:after="0" w:line="271" w:lineRule="auto"/>
        <w:ind w:hanging="357"/>
        <w:jc w:val="both"/>
        <w:rPr>
          <w:rFonts w:ascii="Arial" w:hAnsi="Arial" w:cs="Arial"/>
          <w:lang w:val="bg-BG"/>
        </w:rPr>
      </w:pPr>
      <w:r w:rsidRPr="00E572A5">
        <w:rPr>
          <w:rFonts w:ascii="Arial" w:hAnsi="Arial" w:cs="Arial"/>
          <w:lang w:val="bg-BG"/>
        </w:rPr>
        <w:t>финансова част</w:t>
      </w:r>
      <w:r w:rsidR="00C2725F">
        <w:rPr>
          <w:rFonts w:ascii="Arial" w:hAnsi="Arial" w:cs="Arial"/>
          <w:lang w:val="bg-BG"/>
        </w:rPr>
        <w:t>,</w:t>
      </w:r>
      <w:r w:rsidRPr="00E572A5">
        <w:rPr>
          <w:rFonts w:ascii="Arial" w:hAnsi="Arial" w:cs="Arial"/>
          <w:lang w:val="bg-BG"/>
        </w:rPr>
        <w:t xml:space="preserve"> съдържа</w:t>
      </w:r>
      <w:r w:rsidR="00C2725F">
        <w:rPr>
          <w:rFonts w:ascii="Arial" w:hAnsi="Arial" w:cs="Arial"/>
          <w:lang w:val="bg-BG"/>
        </w:rPr>
        <w:t>ща</w:t>
      </w:r>
      <w:r w:rsidRPr="00E572A5">
        <w:rPr>
          <w:rFonts w:ascii="Arial" w:hAnsi="Arial" w:cs="Arial"/>
          <w:lang w:val="bg-BG"/>
        </w:rPr>
        <w:t xml:space="preserve"> описание на</w:t>
      </w:r>
      <w:r w:rsidR="00C2725F">
        <w:rPr>
          <w:rFonts w:ascii="Arial" w:hAnsi="Arial" w:cs="Arial"/>
          <w:lang w:val="bg-BG"/>
        </w:rPr>
        <w:t>:</w:t>
      </w:r>
    </w:p>
    <w:p w:rsidR="007A6834" w:rsidRDefault="00DD70A7" w:rsidP="00C007D9">
      <w:pPr>
        <w:spacing w:after="120" w:line="271" w:lineRule="auto"/>
        <w:ind w:left="1418" w:firstLine="23"/>
        <w:jc w:val="both"/>
        <w:rPr>
          <w:rFonts w:ascii="Arial" w:hAnsi="Arial" w:cs="Arial"/>
          <w:lang w:val="bg-BG"/>
        </w:rPr>
      </w:pPr>
      <w:r>
        <w:rPr>
          <w:rFonts w:ascii="Arial" w:hAnsi="Arial" w:cs="Arial"/>
          <w:lang w:val="bg-BG"/>
        </w:rPr>
        <w:t xml:space="preserve">а) </w:t>
      </w:r>
      <w:r w:rsidR="007A6834" w:rsidRPr="00E572A5">
        <w:rPr>
          <w:rFonts w:ascii="Arial" w:hAnsi="Arial" w:cs="Arial"/>
          <w:lang w:val="bg-BG"/>
        </w:rPr>
        <w:t>направените разходи по вид и дейност, по начин позволяващ сравнение между предвидените средства и направените разходи и постигнати резултати. Като приложения към финансовата част се включва</w:t>
      </w:r>
      <w:r>
        <w:rPr>
          <w:rFonts w:ascii="Arial" w:hAnsi="Arial" w:cs="Arial"/>
          <w:lang w:val="bg-BG"/>
        </w:rPr>
        <w:t>т разходооправдателни документи;</w:t>
      </w:r>
    </w:p>
    <w:p w:rsidR="00DD70A7" w:rsidRDefault="00DD70A7" w:rsidP="00C007D9">
      <w:pPr>
        <w:spacing w:after="120" w:line="271" w:lineRule="auto"/>
        <w:ind w:left="1418" w:firstLine="23"/>
        <w:jc w:val="both"/>
        <w:rPr>
          <w:rFonts w:ascii="Arial" w:hAnsi="Arial" w:cs="Arial"/>
          <w:lang w:val="bg-BG"/>
        </w:rPr>
      </w:pPr>
      <w:r>
        <w:rPr>
          <w:rFonts w:ascii="Arial" w:hAnsi="Arial" w:cs="Arial"/>
          <w:lang w:val="bg-BG"/>
        </w:rPr>
        <w:t>б) събраните приходи от Потребителите</w:t>
      </w:r>
      <w:r w:rsidR="001C42B6">
        <w:rPr>
          <w:rFonts w:ascii="Arial" w:hAnsi="Arial" w:cs="Arial"/>
          <w:lang w:val="bg-BG"/>
        </w:rPr>
        <w:t xml:space="preserve"> (ако е приложимо);</w:t>
      </w:r>
    </w:p>
    <w:p w:rsidR="001C42B6" w:rsidRPr="00E572A5" w:rsidRDefault="001C42B6" w:rsidP="00C007D9">
      <w:pPr>
        <w:spacing w:after="120" w:line="271" w:lineRule="auto"/>
        <w:ind w:left="1418" w:firstLine="23"/>
        <w:jc w:val="both"/>
        <w:rPr>
          <w:rFonts w:ascii="Arial" w:hAnsi="Arial" w:cs="Arial"/>
          <w:lang w:val="bg-BG"/>
        </w:rPr>
      </w:pPr>
      <w:r>
        <w:rPr>
          <w:rFonts w:ascii="Arial" w:hAnsi="Arial" w:cs="Arial"/>
          <w:lang w:val="bg-BG"/>
        </w:rPr>
        <w:t>в) други приходи от изпълнението на УОИИ (например от продажба на рекламно пространство).</w:t>
      </w:r>
    </w:p>
    <w:p w:rsidR="00186818" w:rsidRPr="00ED2768" w:rsidRDefault="00186818" w:rsidP="003472C0">
      <w:pPr>
        <w:spacing w:after="0" w:line="271" w:lineRule="auto"/>
        <w:ind w:left="360"/>
        <w:jc w:val="both"/>
        <w:rPr>
          <w:rFonts w:ascii="Arial" w:hAnsi="Arial" w:cs="Arial"/>
          <w:lang w:val="bg-BG"/>
        </w:rPr>
      </w:pPr>
    </w:p>
    <w:p w:rsidR="0005393D" w:rsidRPr="00ED2768" w:rsidRDefault="008D3065" w:rsidP="00E572A5">
      <w:pPr>
        <w:keepNext/>
        <w:keepLines/>
        <w:spacing w:after="240" w:line="271" w:lineRule="auto"/>
        <w:jc w:val="center"/>
        <w:outlineLvl w:val="1"/>
        <w:rPr>
          <w:rFonts w:ascii="Arial" w:eastAsia="Times New Roman" w:hAnsi="Arial" w:cs="Arial"/>
          <w:b/>
          <w:bCs/>
          <w:color w:val="000000"/>
          <w:lang w:val="bg-BG" w:eastAsia="bg-BG"/>
        </w:rPr>
      </w:pPr>
      <w:bookmarkStart w:id="10" w:name="_Toc10111190"/>
      <w:r w:rsidRPr="00ED2768">
        <w:rPr>
          <w:rFonts w:ascii="Arial" w:eastAsia="Times New Roman" w:hAnsi="Arial" w:cs="Arial"/>
          <w:b/>
          <w:bCs/>
          <w:color w:val="000000"/>
          <w:lang w:val="bg-BG" w:eastAsia="bg-BG"/>
        </w:rPr>
        <w:t xml:space="preserve">РАЗДЕЛ </w:t>
      </w:r>
      <w:r w:rsidR="00612639">
        <w:rPr>
          <w:rFonts w:ascii="Arial" w:eastAsia="Times New Roman" w:hAnsi="Arial" w:cs="Arial"/>
          <w:b/>
          <w:bCs/>
          <w:color w:val="000000"/>
          <w:lang w:eastAsia="bg-BG"/>
        </w:rPr>
        <w:t>VII</w:t>
      </w:r>
      <w:r w:rsidR="0005393D" w:rsidRPr="00ED2768">
        <w:rPr>
          <w:rFonts w:ascii="Arial" w:eastAsia="Times New Roman" w:hAnsi="Arial" w:cs="Arial"/>
          <w:b/>
          <w:bCs/>
          <w:color w:val="000000"/>
          <w:lang w:val="bg-BG" w:eastAsia="bg-BG"/>
        </w:rPr>
        <w:t>. РАЗДЕЛНО СЧЕТОВОДСТВО</w:t>
      </w:r>
      <w:bookmarkEnd w:id="10"/>
    </w:p>
    <w:p w:rsidR="0015674F" w:rsidRPr="00ED2768" w:rsidRDefault="00186818" w:rsidP="003472C0">
      <w:pPr>
        <w:tabs>
          <w:tab w:val="left" w:pos="426"/>
        </w:tabs>
        <w:spacing w:after="120" w:line="271" w:lineRule="auto"/>
        <w:jc w:val="both"/>
        <w:rPr>
          <w:rFonts w:ascii="Arial" w:hAnsi="Arial" w:cs="Arial"/>
          <w:lang w:val="bg-BG"/>
        </w:rPr>
      </w:pPr>
      <w:r w:rsidRPr="00ED2768">
        <w:rPr>
          <w:rFonts w:ascii="Arial" w:eastAsia="Times New Roman" w:hAnsi="Arial" w:cs="Arial"/>
          <w:bCs/>
          <w:lang w:val="bg-BG"/>
        </w:rPr>
        <w:t>Чл. 1</w:t>
      </w:r>
      <w:r w:rsidR="00FA6010">
        <w:rPr>
          <w:rFonts w:ascii="Arial" w:eastAsia="Times New Roman" w:hAnsi="Arial" w:cs="Arial"/>
          <w:bCs/>
          <w:lang w:val="bg-BG"/>
        </w:rPr>
        <w:t>3</w:t>
      </w:r>
      <w:r w:rsidR="00FD1478" w:rsidRPr="00ED2768">
        <w:rPr>
          <w:rFonts w:ascii="Arial" w:eastAsia="Times New Roman" w:hAnsi="Arial" w:cs="Arial"/>
          <w:bCs/>
          <w:lang w:val="bg-BG"/>
        </w:rPr>
        <w:t>Доставчикът на УОИИ</w:t>
      </w:r>
      <w:r w:rsidR="009C1CAD" w:rsidRPr="00ED2768">
        <w:rPr>
          <w:rFonts w:ascii="Arial" w:eastAsia="Times New Roman" w:hAnsi="Arial" w:cs="Arial"/>
          <w:bCs/>
          <w:lang w:val="bg-BG" w:eastAsia="bg-BG"/>
        </w:rPr>
        <w:t xml:space="preserve">се </w:t>
      </w:r>
      <w:r w:rsidR="009C1CAD" w:rsidRPr="00ED2768">
        <w:rPr>
          <w:rFonts w:ascii="Arial" w:eastAsia="Times New Roman" w:hAnsi="Arial" w:cs="Arial"/>
          <w:bCs/>
          <w:lang w:val="bg-BG"/>
        </w:rPr>
        <w:t xml:space="preserve">задължава да води отделна аналитична счетоводна отчетност за </w:t>
      </w:r>
      <w:r w:rsidRPr="00ED2768">
        <w:rPr>
          <w:rFonts w:ascii="Arial" w:eastAsia="Times New Roman" w:hAnsi="Arial" w:cs="Arial"/>
          <w:bCs/>
          <w:lang w:val="bg-BG"/>
        </w:rPr>
        <w:t>дейностите, представляващи УОИИ</w:t>
      </w:r>
      <w:r w:rsidR="0015674F" w:rsidRPr="00ED2768">
        <w:rPr>
          <w:rFonts w:ascii="Arial" w:eastAsia="Times New Roman" w:hAnsi="Arial" w:cs="Arial"/>
          <w:bCs/>
          <w:lang w:val="bg-BG"/>
        </w:rPr>
        <w:t xml:space="preserve">. </w:t>
      </w:r>
      <w:r w:rsidR="000E37D9" w:rsidRPr="00ED2768">
        <w:rPr>
          <w:rFonts w:ascii="Arial" w:eastAsia="Times New Roman" w:hAnsi="Arial" w:cs="Arial"/>
          <w:bCs/>
          <w:lang w:val="bg-BG"/>
        </w:rPr>
        <w:t xml:space="preserve">Счетоводните отчети и разходите, свързани с Договора, трябва да подлежат на ясно идентифициране и проверка в съответствие с националното законодателство. </w:t>
      </w:r>
    </w:p>
    <w:p w:rsidR="00E9041E" w:rsidRPr="00E9041E" w:rsidRDefault="006B28B7" w:rsidP="00E9041E">
      <w:pPr>
        <w:tabs>
          <w:tab w:val="left" w:pos="426"/>
        </w:tabs>
        <w:spacing w:after="120" w:line="271" w:lineRule="auto"/>
        <w:jc w:val="both"/>
        <w:rPr>
          <w:rFonts w:ascii="Arial" w:hAnsi="Arial" w:cs="Arial"/>
          <w:lang w:val="bg-BG"/>
        </w:rPr>
      </w:pPr>
      <w:r w:rsidRPr="00ED2768">
        <w:rPr>
          <w:rFonts w:ascii="Arial" w:eastAsia="Times New Roman" w:hAnsi="Arial" w:cs="Arial"/>
          <w:bCs/>
          <w:lang w:val="bg-BG"/>
        </w:rPr>
        <w:t>Чл. 1</w:t>
      </w:r>
      <w:r w:rsidR="00FA6010">
        <w:rPr>
          <w:rFonts w:ascii="Arial" w:eastAsia="Times New Roman" w:hAnsi="Arial" w:cs="Arial"/>
          <w:bCs/>
          <w:lang w:val="bg-BG"/>
        </w:rPr>
        <w:t>4</w:t>
      </w:r>
      <w:r w:rsidR="00E9041E" w:rsidRPr="00E9041E">
        <w:rPr>
          <w:rFonts w:ascii="Arial" w:hAnsi="Arial" w:cs="Arial"/>
          <w:lang w:val="bg-BG"/>
        </w:rPr>
        <w:t xml:space="preserve">Ако Доставчикът на УОИИ извършва дейности извън обхвата на възложената УОИИ, разходите и приходите за обществената услуга се отделят от другите услуги във вътрешното му счетоводство в съответствие с член 5, параграф 9 от Решението за УОИИ. </w:t>
      </w:r>
    </w:p>
    <w:p w:rsidR="00E572A5" w:rsidRPr="00ED2768" w:rsidRDefault="00E572A5" w:rsidP="00460F91">
      <w:pPr>
        <w:tabs>
          <w:tab w:val="left" w:pos="426"/>
        </w:tabs>
        <w:spacing w:after="0" w:line="271" w:lineRule="auto"/>
        <w:jc w:val="both"/>
        <w:rPr>
          <w:rFonts w:ascii="Arial" w:eastAsia="Times New Roman" w:hAnsi="Arial" w:cs="Arial"/>
          <w:b/>
          <w:bCs/>
          <w:highlight w:val="yellow"/>
          <w:lang w:val="bg-BG" w:eastAsia="bg-BG"/>
        </w:rPr>
      </w:pPr>
    </w:p>
    <w:p w:rsidR="007E63A2" w:rsidRPr="00ED2768" w:rsidRDefault="008D3065" w:rsidP="003472C0">
      <w:pPr>
        <w:keepNext/>
        <w:keepLines/>
        <w:spacing w:after="120" w:line="271" w:lineRule="auto"/>
        <w:jc w:val="center"/>
        <w:outlineLvl w:val="1"/>
        <w:rPr>
          <w:rFonts w:ascii="Arial" w:hAnsi="Arial" w:cs="Arial"/>
          <w:lang w:val="bg-BG"/>
        </w:rPr>
      </w:pPr>
      <w:bookmarkStart w:id="11" w:name="_Toc10111191"/>
      <w:r w:rsidRPr="00ED2768">
        <w:rPr>
          <w:rFonts w:ascii="Arial" w:eastAsia="Times New Roman" w:hAnsi="Arial" w:cs="Arial"/>
          <w:b/>
          <w:bCs/>
          <w:color w:val="000000"/>
          <w:lang w:val="bg-BG"/>
        </w:rPr>
        <w:lastRenderedPageBreak/>
        <w:t xml:space="preserve">РАЗДЕЛ </w:t>
      </w:r>
      <w:r w:rsidR="00612639">
        <w:rPr>
          <w:rFonts w:ascii="Arial" w:eastAsia="Times New Roman" w:hAnsi="Arial" w:cs="Arial"/>
          <w:b/>
          <w:bCs/>
          <w:color w:val="000000"/>
        </w:rPr>
        <w:t>VIII</w:t>
      </w:r>
      <w:r w:rsidR="007E63A2" w:rsidRPr="00ED2768">
        <w:rPr>
          <w:rFonts w:ascii="Arial" w:eastAsia="Times New Roman" w:hAnsi="Arial" w:cs="Arial"/>
          <w:b/>
          <w:bCs/>
          <w:color w:val="000000"/>
          <w:lang w:val="bg-BG"/>
        </w:rPr>
        <w:t xml:space="preserve">. </w:t>
      </w:r>
      <w:r w:rsidR="007E63A2" w:rsidRPr="00ED2768">
        <w:rPr>
          <w:rFonts w:ascii="Arial" w:eastAsia="Times New Roman" w:hAnsi="Arial" w:cs="Arial"/>
          <w:b/>
          <w:bCs/>
          <w:color w:val="000000"/>
          <w:lang w:val="bg-BG" w:eastAsia="bg-BG"/>
        </w:rPr>
        <w:t>ПРАВА</w:t>
      </w:r>
      <w:r w:rsidR="007E63A2" w:rsidRPr="00ED2768">
        <w:rPr>
          <w:rFonts w:ascii="Arial" w:hAnsi="Arial" w:cs="Arial"/>
          <w:b/>
          <w:bCs/>
          <w:lang w:val="bg-BG"/>
        </w:rPr>
        <w:t xml:space="preserve"> И ЗАДЪЛЖЕНИЯ НА ДОСТАВЧИКА</w:t>
      </w:r>
      <w:bookmarkEnd w:id="11"/>
    </w:p>
    <w:p w:rsidR="007E63A2" w:rsidRPr="00ED2768" w:rsidRDefault="007E63A2" w:rsidP="003472C0">
      <w:pPr>
        <w:spacing w:line="271" w:lineRule="auto"/>
        <w:jc w:val="both"/>
        <w:rPr>
          <w:rFonts w:ascii="Arial" w:hAnsi="Arial" w:cs="Arial"/>
          <w:lang w:val="bg-BG" w:eastAsia="bg-BG"/>
        </w:rPr>
      </w:pPr>
      <w:r w:rsidRPr="00ED2768">
        <w:rPr>
          <w:rFonts w:ascii="Arial" w:hAnsi="Arial" w:cs="Arial"/>
          <w:lang w:val="bg-BG" w:eastAsia="bg-BG"/>
        </w:rPr>
        <w:t xml:space="preserve">Чл. </w:t>
      </w:r>
      <w:r w:rsidR="007538ED" w:rsidRPr="00ED2768">
        <w:rPr>
          <w:rFonts w:ascii="Arial" w:hAnsi="Arial" w:cs="Arial"/>
          <w:lang w:val="bg-BG" w:eastAsia="bg-BG"/>
        </w:rPr>
        <w:t>1</w:t>
      </w:r>
      <w:r w:rsidR="00FA6010">
        <w:rPr>
          <w:rFonts w:ascii="Arial" w:hAnsi="Arial" w:cs="Arial"/>
          <w:lang w:val="bg-BG" w:eastAsia="bg-BG"/>
        </w:rPr>
        <w:t>5</w:t>
      </w:r>
      <w:r w:rsidRPr="00ED2768">
        <w:rPr>
          <w:rFonts w:ascii="Arial" w:hAnsi="Arial" w:cs="Arial"/>
          <w:lang w:val="bg-BG" w:eastAsia="bg-BG"/>
        </w:rPr>
        <w:t xml:space="preserve"> (1) </w:t>
      </w:r>
      <w:r w:rsidR="00FD1478" w:rsidRPr="00ED2768">
        <w:rPr>
          <w:rFonts w:ascii="Arial" w:hAnsi="Arial" w:cs="Arial"/>
          <w:lang w:val="bg-BG"/>
        </w:rPr>
        <w:t>Доставчикът на УОИИ</w:t>
      </w:r>
      <w:r w:rsidRPr="00ED2768">
        <w:rPr>
          <w:rFonts w:ascii="Arial" w:hAnsi="Arial" w:cs="Arial"/>
          <w:lang w:val="bg-BG" w:eastAsia="bg-BG"/>
        </w:rPr>
        <w:t xml:space="preserve"> се задължава:</w:t>
      </w:r>
    </w:p>
    <w:p w:rsidR="007E63A2" w:rsidRPr="00ED2768" w:rsidRDefault="000B5727" w:rsidP="001C42B6">
      <w:pPr>
        <w:pStyle w:val="a"/>
        <w:numPr>
          <w:ilvl w:val="0"/>
          <w:numId w:val="9"/>
        </w:numPr>
        <w:rPr>
          <w:lang w:eastAsia="bg-BG"/>
        </w:rPr>
      </w:pPr>
      <w:r w:rsidRPr="00ED2768">
        <w:rPr>
          <w:lang w:eastAsia="bg-BG"/>
        </w:rPr>
        <w:t xml:space="preserve">да </w:t>
      </w:r>
      <w:r w:rsidR="007E63A2" w:rsidRPr="00ED2768">
        <w:rPr>
          <w:lang w:eastAsia="bg-BG"/>
        </w:rPr>
        <w:t xml:space="preserve">предоставя УОИИ </w:t>
      </w:r>
      <w:r w:rsidR="00666CD3">
        <w:rPr>
          <w:lang w:eastAsia="bg-BG"/>
        </w:rPr>
        <w:t xml:space="preserve">качествено и своевременно </w:t>
      </w:r>
      <w:r w:rsidR="007E63A2" w:rsidRPr="00ED2768">
        <w:rPr>
          <w:lang w:eastAsia="bg-BG"/>
        </w:rPr>
        <w:t xml:space="preserve">в съответствие с условията на настоящия Договор, като </w:t>
      </w:r>
      <w:r w:rsidR="007E63A2" w:rsidRPr="00ED2768">
        <w:t xml:space="preserve">стриктно съблюдава разпоредбите на </w:t>
      </w:r>
      <w:r w:rsidR="00055E59">
        <w:t>приложимото законодателство</w:t>
      </w:r>
      <w:r w:rsidR="001C42B6">
        <w:t xml:space="preserve"> и </w:t>
      </w:r>
      <w:r w:rsidR="001C42B6" w:rsidRPr="001C42B6">
        <w:t>„Методика за предоставяне на патронажни грижи по домовете за възрастни хора и хора с увреждания“, разработена от М</w:t>
      </w:r>
      <w:r w:rsidR="001C42B6">
        <w:t>инистерство на здравеопазването</w:t>
      </w:r>
      <w:r w:rsidR="004D2B8E" w:rsidRPr="00ED2768">
        <w:rPr>
          <w:lang w:eastAsia="bg-BG"/>
        </w:rPr>
        <w:t>;</w:t>
      </w:r>
    </w:p>
    <w:p w:rsidR="007E63A2" w:rsidRPr="00ED2768" w:rsidRDefault="007E63A2" w:rsidP="00127A93">
      <w:pPr>
        <w:pStyle w:val="a"/>
        <w:rPr>
          <w:lang w:eastAsia="bg-BG"/>
        </w:rPr>
      </w:pPr>
      <w:r w:rsidRPr="00ED2768">
        <w:t>да организира и предоставя възложената му УОИИ в съответствие с установените в нормативните актове критерии и стандарти за качествено предоставяне на услуга</w:t>
      </w:r>
      <w:r w:rsidR="004D2B8E" w:rsidRPr="00ED2768">
        <w:t>та</w:t>
      </w:r>
      <w:r w:rsidR="009012A2" w:rsidRPr="00ED2768">
        <w:t>, предмет на Договора;</w:t>
      </w:r>
    </w:p>
    <w:p w:rsidR="007E63A2" w:rsidRPr="00ED2768" w:rsidRDefault="00032181" w:rsidP="00127A93">
      <w:pPr>
        <w:pStyle w:val="a"/>
      </w:pPr>
      <w:r w:rsidRPr="00ED2768">
        <w:t xml:space="preserve">да </w:t>
      </w:r>
      <w:r w:rsidR="007E63A2" w:rsidRPr="00ED2768">
        <w:t>изпълнява Договора с грижата на добър стопанин, при спазване на принципите на икономичност, ефикасност, ефективност, публичност и прозрачност, в съответствие с най-добрит</w:t>
      </w:r>
      <w:r w:rsidR="004D2B8E" w:rsidRPr="00ED2768">
        <w:t>е практики в съответната област;</w:t>
      </w:r>
    </w:p>
    <w:p w:rsidR="007E63A2" w:rsidRPr="00ED2768" w:rsidRDefault="007E63A2" w:rsidP="00127A93">
      <w:pPr>
        <w:pStyle w:val="a"/>
      </w:pPr>
      <w:r w:rsidRPr="00ED2768">
        <w:t xml:space="preserve">да води точна и редовна документация и счетоводни отчети, отразяващи изпълнението на Договора, така че да бъде осигурена </w:t>
      </w:r>
      <w:r w:rsidR="000B5727" w:rsidRPr="00ED2768">
        <w:t>разделна</w:t>
      </w:r>
      <w:r w:rsidRPr="00ED2768">
        <w:t xml:space="preserve"> счетоводна </w:t>
      </w:r>
      <w:r w:rsidR="000B5727" w:rsidRPr="00ED2768">
        <w:t>отчет</w:t>
      </w:r>
      <w:r w:rsidRPr="00ED2768">
        <w:t xml:space="preserve">ност </w:t>
      </w:r>
      <w:r w:rsidR="00021D91" w:rsidRPr="00ED2768">
        <w:t>само за дейностите част от УОИИ</w:t>
      </w:r>
      <w:r w:rsidRPr="00ED2768">
        <w:t>;</w:t>
      </w:r>
    </w:p>
    <w:p w:rsidR="007E63A2" w:rsidRPr="00ED2768" w:rsidRDefault="00442CD7" w:rsidP="00127A93">
      <w:pPr>
        <w:pStyle w:val="a"/>
      </w:pPr>
      <w:r w:rsidRPr="00ED2768">
        <w:t>да предоставя на Общината периодични отчети</w:t>
      </w:r>
      <w:r w:rsidR="001C42B6">
        <w:t xml:space="preserve"> (на всеки три месеца)</w:t>
      </w:r>
      <w:r w:rsidRPr="00ED2768">
        <w:t xml:space="preserve"> по изпълнението на УОИИ, съобразно предвиденото в този Договор, като </w:t>
      </w:r>
      <w:r w:rsidR="007E63A2" w:rsidRPr="00ED2768">
        <w:t xml:space="preserve">гарантира, че данните, посочени в </w:t>
      </w:r>
      <w:r w:rsidRPr="00ED2768">
        <w:t>тези отчети,</w:t>
      </w:r>
      <w:r w:rsidR="007E63A2" w:rsidRPr="00ED2768">
        <w:t xml:space="preserve"> отговарят на тези в счетоводната система и документация и са налични до изтичане на сроковете </w:t>
      </w:r>
      <w:r w:rsidRPr="00ED2768">
        <w:t>за съхранение на документацията;</w:t>
      </w:r>
    </w:p>
    <w:p w:rsidR="007E63A2" w:rsidRPr="00ED2768" w:rsidRDefault="007E63A2" w:rsidP="00127A93">
      <w:pPr>
        <w:pStyle w:val="a"/>
      </w:pPr>
      <w:r w:rsidRPr="00ED2768">
        <w:t>да уведоми своевременно Общината</w:t>
      </w:r>
      <w:r w:rsidR="000B5727" w:rsidRPr="00ED2768">
        <w:t>, в случай</w:t>
      </w:r>
      <w:r w:rsidRPr="00ED2768">
        <w:t xml:space="preserve"> че възникнат непреодолими затруднения, които могат да забавят или осуетят</w:t>
      </w:r>
      <w:r w:rsidR="00442CD7" w:rsidRPr="00ED2768">
        <w:t xml:space="preserve"> точното изпълнение на Договора;</w:t>
      </w:r>
    </w:p>
    <w:p w:rsidR="007E63A2" w:rsidRPr="00ED2768" w:rsidRDefault="007E63A2" w:rsidP="00127A93">
      <w:pPr>
        <w:pStyle w:val="a"/>
      </w:pPr>
      <w:r w:rsidRPr="00ED2768">
        <w:t xml:space="preserve">да разходва средствата, получени от Общината като </w:t>
      </w:r>
      <w:r w:rsidR="00374B88" w:rsidRPr="00ED2768">
        <w:t xml:space="preserve">Компенсация </w:t>
      </w:r>
      <w:r w:rsidRPr="00ED2768">
        <w:t>единствено за предоставяне на УОИИ,</w:t>
      </w:r>
      <w:r w:rsidR="00F02832" w:rsidRPr="00BF0511">
        <w:t>[</w:t>
      </w:r>
      <w:r w:rsidR="00F02832">
        <w:t>включително разумна печалба</w:t>
      </w:r>
      <w:r w:rsidR="00F02832" w:rsidRPr="00BF0511">
        <w:t>]</w:t>
      </w:r>
      <w:r w:rsidR="00F02832">
        <w:t>,</w:t>
      </w:r>
      <w:r w:rsidR="00374B88" w:rsidRPr="00ED2768">
        <w:t>;</w:t>
      </w:r>
    </w:p>
    <w:p w:rsidR="007E63A2" w:rsidRPr="00ED2768" w:rsidRDefault="007E63A2" w:rsidP="00127A93">
      <w:pPr>
        <w:pStyle w:val="a"/>
      </w:pPr>
      <w:r w:rsidRPr="00ED2768">
        <w:t xml:space="preserve">да уведомява Общината за възникване на обстоятелства, препятстващи или отлагащи изпълнението на </w:t>
      </w:r>
      <w:r w:rsidR="00374B88" w:rsidRPr="00ED2768">
        <w:t>УОИИ;</w:t>
      </w:r>
    </w:p>
    <w:p w:rsidR="007E63A2" w:rsidRPr="00ED2768" w:rsidRDefault="007E63A2" w:rsidP="00127A93">
      <w:pPr>
        <w:pStyle w:val="a"/>
      </w:pPr>
      <w:r w:rsidRPr="00ED2768">
        <w:t>да спазва разумните указания, предоставяни периодично от Общината по отношение изпълнението</w:t>
      </w:r>
      <w:r w:rsidRPr="00ED2768">
        <w:rPr>
          <w:lang w:eastAsia="bg-BG"/>
        </w:rPr>
        <w:t xml:space="preserve"> на възложените УОИИ.</w:t>
      </w:r>
    </w:p>
    <w:p w:rsidR="007E63A2" w:rsidRPr="00ED2768" w:rsidRDefault="007E63A2" w:rsidP="003472C0">
      <w:pPr>
        <w:spacing w:line="271" w:lineRule="auto"/>
        <w:jc w:val="both"/>
        <w:rPr>
          <w:rFonts w:ascii="Arial" w:hAnsi="Arial" w:cs="Arial"/>
          <w:lang w:val="bg-BG"/>
        </w:rPr>
      </w:pPr>
      <w:r w:rsidRPr="00ED2768">
        <w:rPr>
          <w:rFonts w:ascii="Arial" w:hAnsi="Arial" w:cs="Arial"/>
          <w:lang w:val="bg-BG"/>
        </w:rPr>
        <w:t xml:space="preserve">(2) </w:t>
      </w:r>
      <w:r w:rsidR="00FD1478" w:rsidRPr="00ED2768">
        <w:rPr>
          <w:rFonts w:ascii="Arial" w:hAnsi="Arial" w:cs="Arial"/>
          <w:lang w:val="bg-BG"/>
        </w:rPr>
        <w:t>Доставчикът на УОИИ</w:t>
      </w:r>
      <w:r w:rsidRPr="00ED2768">
        <w:rPr>
          <w:rFonts w:ascii="Arial" w:hAnsi="Arial" w:cs="Arial"/>
          <w:lang w:val="bg-BG"/>
        </w:rPr>
        <w:t xml:space="preserve"> няма право да превъзлага дейности на подизпълнители, освен с изричното писмено съгласие на Общината</w:t>
      </w:r>
      <w:r w:rsidR="00432DF9" w:rsidRPr="00ED2768">
        <w:rPr>
          <w:rFonts w:ascii="Arial" w:hAnsi="Arial" w:cs="Arial"/>
          <w:lang w:val="bg-BG"/>
        </w:rPr>
        <w:t xml:space="preserve"> и при спазване на действащото законодателство</w:t>
      </w:r>
      <w:r w:rsidRPr="00ED2768">
        <w:rPr>
          <w:rFonts w:ascii="Arial" w:hAnsi="Arial" w:cs="Arial"/>
          <w:lang w:val="bg-BG"/>
        </w:rPr>
        <w:t>.</w:t>
      </w:r>
    </w:p>
    <w:p w:rsidR="007E63A2" w:rsidRPr="00ED2768" w:rsidRDefault="007E63A2" w:rsidP="003472C0">
      <w:pPr>
        <w:spacing w:line="271" w:lineRule="auto"/>
        <w:jc w:val="both"/>
        <w:rPr>
          <w:rFonts w:ascii="Arial" w:hAnsi="Arial" w:cs="Arial"/>
          <w:lang w:val="bg-BG"/>
        </w:rPr>
      </w:pPr>
      <w:r w:rsidRPr="00ED2768">
        <w:rPr>
          <w:rFonts w:ascii="Arial" w:hAnsi="Arial" w:cs="Arial"/>
          <w:bCs/>
          <w:lang w:val="bg-BG"/>
        </w:rPr>
        <w:t>Чл.</w:t>
      </w:r>
      <w:r w:rsidR="007D5357" w:rsidRPr="00ED2768">
        <w:rPr>
          <w:rFonts w:ascii="Arial" w:hAnsi="Arial" w:cs="Arial"/>
          <w:bCs/>
          <w:lang w:val="bg-BG"/>
        </w:rPr>
        <w:t>1</w:t>
      </w:r>
      <w:r w:rsidR="00FA6010">
        <w:rPr>
          <w:rFonts w:ascii="Arial" w:hAnsi="Arial" w:cs="Arial"/>
          <w:bCs/>
          <w:lang w:val="bg-BG"/>
        </w:rPr>
        <w:t>6</w:t>
      </w:r>
      <w:r w:rsidRPr="00ED2768">
        <w:rPr>
          <w:rFonts w:ascii="Arial" w:hAnsi="Arial" w:cs="Arial"/>
          <w:bCs/>
          <w:lang w:val="bg-BG"/>
        </w:rPr>
        <w:t>.</w:t>
      </w:r>
      <w:r w:rsidRPr="00ED2768">
        <w:rPr>
          <w:rFonts w:ascii="Arial" w:hAnsi="Arial" w:cs="Arial"/>
          <w:lang w:val="bg-BG"/>
        </w:rPr>
        <w:t xml:space="preserve"> (1) </w:t>
      </w:r>
      <w:r w:rsidR="00FD1478" w:rsidRPr="00ED2768">
        <w:rPr>
          <w:rFonts w:ascii="Arial" w:hAnsi="Arial" w:cs="Arial"/>
          <w:lang w:val="bg-BG"/>
        </w:rPr>
        <w:t>Доставчикът на УОИИ</w:t>
      </w:r>
      <w:r w:rsidRPr="00ED2768">
        <w:rPr>
          <w:rFonts w:ascii="Arial" w:hAnsi="Arial" w:cs="Arial"/>
          <w:lang w:val="bg-BG"/>
        </w:rPr>
        <w:t xml:space="preserve"> има право:</w:t>
      </w:r>
    </w:p>
    <w:p w:rsidR="00374B88" w:rsidRPr="00ED2768" w:rsidRDefault="00374B88" w:rsidP="00127A93">
      <w:pPr>
        <w:pStyle w:val="a"/>
        <w:numPr>
          <w:ilvl w:val="0"/>
          <w:numId w:val="8"/>
        </w:numPr>
      </w:pPr>
      <w:r w:rsidRPr="00ED2768">
        <w:t xml:space="preserve">да </w:t>
      </w:r>
      <w:r w:rsidR="003E665E">
        <w:t xml:space="preserve">предоставя услугите по </w:t>
      </w:r>
      <w:r w:rsidR="003E665E" w:rsidRPr="00ED2768">
        <w:t>този Договор</w:t>
      </w:r>
      <w:r w:rsidR="003E665E">
        <w:t xml:space="preserve"> и да събира нормативно установените месечни такси от Потребителите</w:t>
      </w:r>
      <w:r w:rsidR="001C42B6">
        <w:t xml:space="preserve"> (ако е определена такса от ОбС)</w:t>
      </w:r>
      <w:r w:rsidRPr="00ED2768">
        <w:t>;</w:t>
      </w:r>
    </w:p>
    <w:p w:rsidR="007E63A2" w:rsidRPr="00ED2768" w:rsidRDefault="007E63A2" w:rsidP="00127A93">
      <w:pPr>
        <w:pStyle w:val="a"/>
        <w:numPr>
          <w:ilvl w:val="0"/>
          <w:numId w:val="8"/>
        </w:numPr>
      </w:pPr>
      <w:r w:rsidRPr="00ED2768">
        <w:t xml:space="preserve">да </w:t>
      </w:r>
      <w:r w:rsidR="003A573D" w:rsidRPr="00ED2768">
        <w:t>получи договорената Компенсация</w:t>
      </w:r>
      <w:r w:rsidRPr="00ED2768">
        <w:t xml:space="preserve"> съгласно </w:t>
      </w:r>
      <w:r w:rsidR="009C1CAD" w:rsidRPr="00ED2768">
        <w:t xml:space="preserve">настоящия </w:t>
      </w:r>
      <w:r w:rsidR="003472C0" w:rsidRPr="00ED2768">
        <w:t>Договор</w:t>
      </w:r>
      <w:r w:rsidR="009C1CAD" w:rsidRPr="00ED2768">
        <w:t>;</w:t>
      </w:r>
    </w:p>
    <w:p w:rsidR="007E63A2" w:rsidRDefault="007E63A2" w:rsidP="00127A93">
      <w:pPr>
        <w:pStyle w:val="a"/>
      </w:pPr>
      <w:r w:rsidRPr="00ED2768">
        <w:t>да изисква от Общината предоставяне на необходимата информация и документация, както и оказване на съдействие във</w:t>
      </w:r>
      <w:r w:rsidR="001C42B6">
        <w:t xml:space="preserve"> връзка с осъществяване на УОИИ;</w:t>
      </w:r>
    </w:p>
    <w:p w:rsidR="001C42B6" w:rsidRDefault="001C42B6" w:rsidP="00127A93">
      <w:pPr>
        <w:pStyle w:val="a"/>
      </w:pPr>
      <w:r>
        <w:t xml:space="preserve">Да ползва помещение/я, находящи се на адрес:……., състоящи се от </w:t>
      </w:r>
      <w:r>
        <w:lastRenderedPageBreak/>
        <w:t>……(описват се помещенията, които ще се ползват за предоставянето на УОИИ)</w:t>
      </w:r>
      <w:r w:rsidR="00FE5B23">
        <w:t xml:space="preserve"> – ако е приложимо;</w:t>
      </w:r>
    </w:p>
    <w:p w:rsidR="00FE5B23" w:rsidRPr="00ED2768" w:rsidRDefault="00FE5B23" w:rsidP="00127A93">
      <w:pPr>
        <w:pStyle w:val="a"/>
      </w:pPr>
      <w:r>
        <w:t>Да ползва транспортно средство ……………(описва се транспортното средство) за осъществяване на мобилната работа във връзка с предоставянето на УОИИ – ако е приложимо.</w:t>
      </w:r>
    </w:p>
    <w:p w:rsidR="00FE0D16" w:rsidRDefault="007E63A2" w:rsidP="0052283D">
      <w:pPr>
        <w:spacing w:after="0" w:line="271" w:lineRule="auto"/>
        <w:jc w:val="both"/>
        <w:rPr>
          <w:rFonts w:ascii="Arial" w:hAnsi="Arial" w:cs="Arial"/>
          <w:lang w:val="bg-BG" w:eastAsia="bg-BG"/>
        </w:rPr>
      </w:pPr>
      <w:r w:rsidRPr="00ED2768">
        <w:rPr>
          <w:rFonts w:ascii="Arial" w:hAnsi="Arial" w:cs="Arial"/>
          <w:lang w:val="bg-BG" w:eastAsia="bg-BG"/>
        </w:rPr>
        <w:t xml:space="preserve">(2) </w:t>
      </w:r>
      <w:r w:rsidR="00FD1478" w:rsidRPr="00ED2768">
        <w:rPr>
          <w:rFonts w:ascii="Arial" w:hAnsi="Arial" w:cs="Arial"/>
          <w:lang w:val="bg-BG" w:eastAsia="bg-BG"/>
        </w:rPr>
        <w:t>Доставчикът на УОИИ</w:t>
      </w:r>
      <w:r w:rsidRPr="00ED2768">
        <w:rPr>
          <w:rFonts w:ascii="Arial" w:hAnsi="Arial" w:cs="Arial"/>
          <w:lang w:val="bg-BG" w:eastAsia="bg-BG"/>
        </w:rPr>
        <w:t xml:space="preserve"> има право да извършва </w:t>
      </w:r>
      <w:r w:rsidR="005E0977" w:rsidRPr="00ED2768">
        <w:rPr>
          <w:rFonts w:ascii="Arial" w:hAnsi="Arial" w:cs="Arial"/>
          <w:lang w:val="bg-BG" w:eastAsia="bg-BG"/>
        </w:rPr>
        <w:t>д</w:t>
      </w:r>
      <w:r w:rsidR="00374B88" w:rsidRPr="00ED2768">
        <w:rPr>
          <w:rFonts w:ascii="Arial" w:hAnsi="Arial" w:cs="Arial"/>
          <w:lang w:val="bg-BG" w:eastAsia="bg-BG"/>
        </w:rPr>
        <w:t xml:space="preserve">руги </w:t>
      </w:r>
      <w:r w:rsidRPr="00ED2768">
        <w:rPr>
          <w:rFonts w:ascii="Arial" w:hAnsi="Arial" w:cs="Arial"/>
          <w:lang w:val="bg-BG" w:eastAsia="bg-BG"/>
        </w:rPr>
        <w:t>дейности, извън възложената УОИИ</w:t>
      </w:r>
      <w:r w:rsidR="00374B88" w:rsidRPr="00ED2768">
        <w:rPr>
          <w:rFonts w:ascii="Arial" w:hAnsi="Arial" w:cs="Arial"/>
          <w:lang w:val="bg-BG" w:eastAsia="bg-BG"/>
        </w:rPr>
        <w:t xml:space="preserve">, доколкото това не затруднява или застрашава по какъвто и да е начин </w:t>
      </w:r>
      <w:r w:rsidRPr="00ED2768">
        <w:rPr>
          <w:rFonts w:ascii="Arial" w:hAnsi="Arial" w:cs="Arial"/>
          <w:lang w:val="bg-BG" w:eastAsia="bg-BG"/>
        </w:rPr>
        <w:t xml:space="preserve"> предоставянето на </w:t>
      </w:r>
      <w:r w:rsidR="00374B88" w:rsidRPr="00ED2768">
        <w:rPr>
          <w:rFonts w:ascii="Arial" w:hAnsi="Arial" w:cs="Arial"/>
          <w:lang w:val="bg-BG" w:eastAsia="bg-BG"/>
        </w:rPr>
        <w:t>УОИИ</w:t>
      </w:r>
      <w:r w:rsidRPr="00ED2768">
        <w:rPr>
          <w:rFonts w:ascii="Arial" w:hAnsi="Arial" w:cs="Arial"/>
          <w:lang w:val="bg-BG" w:eastAsia="bg-BG"/>
        </w:rPr>
        <w:t>.</w:t>
      </w:r>
    </w:p>
    <w:p w:rsidR="0052283D" w:rsidRDefault="0052283D" w:rsidP="003472C0">
      <w:pPr>
        <w:spacing w:line="271" w:lineRule="auto"/>
        <w:jc w:val="both"/>
        <w:rPr>
          <w:rFonts w:ascii="Arial" w:hAnsi="Arial" w:cs="Arial"/>
          <w:lang w:val="bg-BG" w:eastAsia="bg-BG"/>
        </w:rPr>
      </w:pPr>
    </w:p>
    <w:p w:rsidR="007E63A2" w:rsidRPr="00ED2768" w:rsidRDefault="007E63A2" w:rsidP="003472C0">
      <w:pPr>
        <w:keepNext/>
        <w:keepLines/>
        <w:spacing w:after="120" w:line="271" w:lineRule="auto"/>
        <w:jc w:val="center"/>
        <w:outlineLvl w:val="1"/>
        <w:rPr>
          <w:rFonts w:ascii="Arial" w:hAnsi="Arial" w:cs="Arial"/>
          <w:lang w:val="bg-BG"/>
        </w:rPr>
      </w:pPr>
      <w:bookmarkStart w:id="12" w:name="_Toc10111192"/>
      <w:r w:rsidRPr="00ED2768">
        <w:rPr>
          <w:rFonts w:ascii="Arial" w:eastAsia="Times New Roman" w:hAnsi="Arial" w:cs="Arial"/>
          <w:b/>
          <w:bCs/>
          <w:color w:val="000000"/>
          <w:lang w:val="bg-BG"/>
        </w:rPr>
        <w:t xml:space="preserve">РАЗДЕЛ </w:t>
      </w:r>
      <w:r w:rsidR="00612639">
        <w:rPr>
          <w:rFonts w:ascii="Arial" w:eastAsia="Times New Roman" w:hAnsi="Arial" w:cs="Arial"/>
          <w:b/>
          <w:bCs/>
          <w:color w:val="000000"/>
        </w:rPr>
        <w:t>I</w:t>
      </w:r>
      <w:r w:rsidR="008D3065" w:rsidRPr="00ED2768">
        <w:rPr>
          <w:rFonts w:ascii="Arial" w:eastAsia="Times New Roman" w:hAnsi="Arial" w:cs="Arial"/>
          <w:b/>
          <w:bCs/>
          <w:color w:val="000000"/>
          <w:lang w:val="bg-BG"/>
        </w:rPr>
        <w:t>X</w:t>
      </w:r>
      <w:r w:rsidRPr="00ED2768">
        <w:rPr>
          <w:rFonts w:ascii="Arial" w:eastAsia="Times New Roman" w:hAnsi="Arial" w:cs="Arial"/>
          <w:b/>
          <w:bCs/>
          <w:color w:val="000000"/>
          <w:lang w:val="bg-BG"/>
        </w:rPr>
        <w:t xml:space="preserve">. </w:t>
      </w:r>
      <w:r w:rsidRPr="00ED2768">
        <w:rPr>
          <w:rFonts w:ascii="Arial" w:hAnsi="Arial" w:cs="Arial"/>
          <w:b/>
          <w:bCs/>
          <w:lang w:val="bg-BG"/>
        </w:rPr>
        <w:t>ПРАВА И ЗАДЪЛЖЕНИЯ НА ОБЩИНАТА</w:t>
      </w:r>
      <w:bookmarkEnd w:id="12"/>
    </w:p>
    <w:p w:rsidR="007E63A2" w:rsidRPr="00ED2768" w:rsidRDefault="007D5357" w:rsidP="003472C0">
      <w:pPr>
        <w:autoSpaceDE w:val="0"/>
        <w:autoSpaceDN w:val="0"/>
        <w:adjustRightInd w:val="0"/>
        <w:spacing w:after="0" w:line="271" w:lineRule="auto"/>
        <w:jc w:val="both"/>
        <w:rPr>
          <w:rFonts w:ascii="Arial" w:hAnsi="Arial" w:cs="Arial"/>
          <w:bCs/>
          <w:lang w:val="bg-BG"/>
        </w:rPr>
      </w:pPr>
      <w:r w:rsidRPr="00ED2768">
        <w:rPr>
          <w:rFonts w:ascii="Arial" w:eastAsia="Times New Roman" w:hAnsi="Arial" w:cs="Arial"/>
          <w:lang w:val="bg-BG"/>
        </w:rPr>
        <w:t xml:space="preserve">Чл. </w:t>
      </w:r>
      <w:r w:rsidR="00FA6010">
        <w:rPr>
          <w:rFonts w:ascii="Arial" w:eastAsia="Times New Roman" w:hAnsi="Arial" w:cs="Arial"/>
          <w:lang w:val="bg-BG"/>
        </w:rPr>
        <w:t>17</w:t>
      </w:r>
      <w:r w:rsidR="007E63A2" w:rsidRPr="00ED2768">
        <w:rPr>
          <w:rFonts w:ascii="Arial" w:eastAsia="Times New Roman" w:hAnsi="Arial" w:cs="Arial"/>
          <w:lang w:val="bg-BG"/>
        </w:rPr>
        <w:t xml:space="preserve"> (1) </w:t>
      </w:r>
      <w:r w:rsidR="007E63A2" w:rsidRPr="00ED2768">
        <w:rPr>
          <w:rFonts w:ascii="Arial" w:hAnsi="Arial" w:cs="Arial"/>
          <w:bCs/>
          <w:lang w:val="bg-BG"/>
        </w:rPr>
        <w:t>Общината има право:</w:t>
      </w:r>
    </w:p>
    <w:p w:rsidR="007E63A2" w:rsidRPr="00ED2768" w:rsidRDefault="007E63A2" w:rsidP="00127A93">
      <w:pPr>
        <w:pStyle w:val="a"/>
        <w:numPr>
          <w:ilvl w:val="0"/>
          <w:numId w:val="10"/>
        </w:numPr>
      </w:pPr>
      <w:r w:rsidRPr="00ED2768">
        <w:t xml:space="preserve">да извършва контрол върху </w:t>
      </w:r>
      <w:r w:rsidR="002238FC" w:rsidRPr="00ED2768">
        <w:t>дейността</w:t>
      </w:r>
      <w:r w:rsidRPr="00ED2768">
        <w:t xml:space="preserve"> на </w:t>
      </w:r>
      <w:r w:rsidR="00FD1478" w:rsidRPr="00ED2768">
        <w:t>Доставчика на УОИИ</w:t>
      </w:r>
      <w:r w:rsidRPr="00ED2768">
        <w:t>;</w:t>
      </w:r>
    </w:p>
    <w:p w:rsidR="007E63A2" w:rsidRPr="00ED2768" w:rsidRDefault="007E63A2" w:rsidP="00127A93">
      <w:pPr>
        <w:pStyle w:val="a"/>
        <w:numPr>
          <w:ilvl w:val="0"/>
          <w:numId w:val="10"/>
        </w:numPr>
      </w:pPr>
      <w:r w:rsidRPr="00ED2768">
        <w:t xml:space="preserve">да дава препоръки по изпълнение на задълженията на </w:t>
      </w:r>
      <w:r w:rsidR="00FD1478" w:rsidRPr="00ED2768">
        <w:t>Доставчика на УОИИ</w:t>
      </w:r>
      <w:r w:rsidRPr="00ED2768">
        <w:t>;</w:t>
      </w:r>
    </w:p>
    <w:p w:rsidR="007E63A2" w:rsidRPr="00ED2768" w:rsidRDefault="007E63A2" w:rsidP="00127A93">
      <w:pPr>
        <w:pStyle w:val="a"/>
        <w:numPr>
          <w:ilvl w:val="0"/>
          <w:numId w:val="10"/>
        </w:numPr>
      </w:pPr>
      <w:r w:rsidRPr="00ED2768">
        <w:t xml:space="preserve">да изисква от </w:t>
      </w:r>
      <w:r w:rsidR="00FD1478" w:rsidRPr="00ED2768">
        <w:t>Доставчика на УОИИ</w:t>
      </w:r>
      <w:r w:rsidR="00AE262B">
        <w:t>годишни</w:t>
      </w:r>
      <w:r w:rsidRPr="00ED2768">
        <w:t xml:space="preserve"> от</w:t>
      </w:r>
      <w:r w:rsidR="00E55FD2" w:rsidRPr="00ED2768">
        <w:t xml:space="preserve">чети за предоставянето на УОИИ </w:t>
      </w:r>
      <w:r w:rsidRPr="00ED2768">
        <w:t>и да осъществява проверка върху начина на използване на предоставен</w:t>
      </w:r>
      <w:r w:rsidR="00E55FD2" w:rsidRPr="00ED2768">
        <w:t>атаКомпенсация;</w:t>
      </w:r>
    </w:p>
    <w:p w:rsidR="007E63A2" w:rsidRPr="00ED2768" w:rsidRDefault="007E63A2" w:rsidP="00127A93">
      <w:pPr>
        <w:pStyle w:val="a"/>
        <w:numPr>
          <w:ilvl w:val="0"/>
          <w:numId w:val="10"/>
        </w:numPr>
      </w:pPr>
      <w:r w:rsidRPr="00ED2768">
        <w:t xml:space="preserve">да извършва проверки за качеството на предоставените от </w:t>
      </w:r>
      <w:r w:rsidR="00FD1478" w:rsidRPr="00ED2768">
        <w:t>Доставчика на УОИИ</w:t>
      </w:r>
      <w:r w:rsidR="005E0977" w:rsidRPr="00ED2768">
        <w:t>услуги</w:t>
      </w:r>
      <w:r w:rsidRPr="00ED2768">
        <w:t xml:space="preserve"> във връзка с</w:t>
      </w:r>
      <w:r w:rsidR="00400CE7">
        <w:t xml:space="preserve"> нормативно</w:t>
      </w:r>
      <w:r w:rsidRPr="00ED2768">
        <w:t xml:space="preserve"> ус</w:t>
      </w:r>
      <w:r w:rsidR="00E55FD2" w:rsidRPr="00ED2768">
        <w:t>тановените критерии и стандарти;</w:t>
      </w:r>
    </w:p>
    <w:p w:rsidR="007E63A2" w:rsidRPr="00ED2768" w:rsidRDefault="007E63A2" w:rsidP="003472C0">
      <w:pPr>
        <w:autoSpaceDE w:val="0"/>
        <w:autoSpaceDN w:val="0"/>
        <w:adjustRightInd w:val="0"/>
        <w:spacing w:after="0" w:line="271" w:lineRule="auto"/>
        <w:rPr>
          <w:rFonts w:ascii="Arial" w:hAnsi="Arial" w:cs="Arial"/>
          <w:bCs/>
          <w:lang w:val="bg-BG"/>
        </w:rPr>
      </w:pPr>
      <w:r w:rsidRPr="00ED2768">
        <w:rPr>
          <w:rFonts w:ascii="Arial" w:eastAsia="Times New Roman" w:hAnsi="Arial" w:cs="Arial"/>
          <w:lang w:val="bg-BG"/>
        </w:rPr>
        <w:t xml:space="preserve">(2) </w:t>
      </w:r>
      <w:r w:rsidRPr="00ED2768">
        <w:rPr>
          <w:rFonts w:ascii="Arial" w:hAnsi="Arial" w:cs="Arial"/>
          <w:bCs/>
          <w:lang w:val="bg-BG"/>
        </w:rPr>
        <w:t xml:space="preserve">Общината </w:t>
      </w:r>
      <w:r w:rsidRPr="00ED2768">
        <w:rPr>
          <w:rFonts w:ascii="Arial" w:hAnsi="Arial" w:cs="Arial"/>
          <w:lang w:val="bg-BG"/>
        </w:rPr>
        <w:t>се задължава:</w:t>
      </w:r>
    </w:p>
    <w:p w:rsidR="007E63A2" w:rsidRPr="00ED2768" w:rsidRDefault="007E63A2" w:rsidP="00127A93">
      <w:pPr>
        <w:pStyle w:val="a"/>
        <w:numPr>
          <w:ilvl w:val="0"/>
          <w:numId w:val="11"/>
        </w:numPr>
      </w:pPr>
      <w:r w:rsidRPr="00ED2768">
        <w:t xml:space="preserve">да предостави </w:t>
      </w:r>
      <w:r w:rsidR="00E55FD2" w:rsidRPr="00ED2768">
        <w:t xml:space="preserve">Компенсация </w:t>
      </w:r>
      <w:r w:rsidRPr="00ED2768">
        <w:t xml:space="preserve">на </w:t>
      </w:r>
      <w:r w:rsidR="0024271E" w:rsidRPr="00ED2768">
        <w:t>Доставчика на УОИИ</w:t>
      </w:r>
      <w:r w:rsidRPr="00ED2768">
        <w:t xml:space="preserve"> съгласно уговореното в </w:t>
      </w:r>
      <w:r w:rsidR="00E55FD2" w:rsidRPr="00ED2768">
        <w:t>този</w:t>
      </w:r>
      <w:r w:rsidRPr="00ED2768">
        <w:t xml:space="preserve"> Договор;</w:t>
      </w:r>
    </w:p>
    <w:p w:rsidR="007E63A2" w:rsidRPr="00ED2768" w:rsidRDefault="007E63A2" w:rsidP="00127A93">
      <w:pPr>
        <w:pStyle w:val="a"/>
        <w:numPr>
          <w:ilvl w:val="0"/>
          <w:numId w:val="10"/>
        </w:numPr>
        <w:rPr>
          <w:lang w:eastAsia="bg-BG"/>
        </w:rPr>
      </w:pPr>
      <w:r w:rsidRPr="00ED2768">
        <w:t>да оказва на</w:t>
      </w:r>
      <w:r w:rsidR="0024271E" w:rsidRPr="00ED2768">
        <w:t xml:space="preserve">Доставчика на УОИИ </w:t>
      </w:r>
      <w:r w:rsidRPr="00ED2768">
        <w:t xml:space="preserve">необходимото съдействие за предоставяне на услугите </w:t>
      </w:r>
      <w:r w:rsidR="00865D4D">
        <w:t>предмет на Договора</w:t>
      </w:r>
      <w:r w:rsidR="00865D4D" w:rsidRPr="00ED2768">
        <w:t>.</w:t>
      </w:r>
    </w:p>
    <w:p w:rsidR="00743FF0" w:rsidRPr="00ED2768" w:rsidRDefault="00743FF0" w:rsidP="003472C0">
      <w:pPr>
        <w:spacing w:after="0" w:line="271" w:lineRule="auto"/>
        <w:ind w:left="720"/>
        <w:jc w:val="both"/>
        <w:rPr>
          <w:rFonts w:ascii="Arial" w:hAnsi="Arial" w:cs="Arial"/>
          <w:lang w:val="bg-BG"/>
        </w:rPr>
      </w:pPr>
    </w:p>
    <w:p w:rsidR="00ED3E43" w:rsidRPr="00CF4369" w:rsidRDefault="00612639" w:rsidP="00ED3E43">
      <w:pPr>
        <w:keepNext/>
        <w:keepLines/>
        <w:spacing w:after="120" w:line="271" w:lineRule="auto"/>
        <w:jc w:val="center"/>
        <w:outlineLvl w:val="1"/>
        <w:rPr>
          <w:rFonts w:ascii="Arial" w:eastAsia="Times New Roman" w:hAnsi="Arial" w:cs="Arial"/>
          <w:b/>
          <w:bCs/>
          <w:color w:val="000000"/>
          <w:lang w:val="bg-BG"/>
        </w:rPr>
      </w:pPr>
      <w:bookmarkStart w:id="13" w:name="_Toc8382684"/>
      <w:bookmarkStart w:id="14" w:name="_Toc10111193"/>
      <w:r>
        <w:rPr>
          <w:rFonts w:ascii="Arial" w:eastAsia="Times New Roman" w:hAnsi="Arial" w:cs="Arial"/>
          <w:b/>
          <w:bCs/>
          <w:color w:val="000000"/>
          <w:lang w:val="bg-BG"/>
        </w:rPr>
        <w:t>РАЗДЕЛ X</w:t>
      </w:r>
      <w:r w:rsidR="00ED3E43" w:rsidRPr="00CF4369">
        <w:rPr>
          <w:rFonts w:ascii="Arial" w:eastAsia="Times New Roman" w:hAnsi="Arial" w:cs="Arial"/>
          <w:b/>
          <w:bCs/>
          <w:color w:val="000000"/>
          <w:lang w:val="bg-BG"/>
        </w:rPr>
        <w:t>.</w:t>
      </w:r>
      <w:r w:rsidR="00ED3E43" w:rsidRPr="00CF4369">
        <w:rPr>
          <w:rFonts w:ascii="Arial" w:hAnsi="Arial" w:cs="Arial"/>
          <w:b/>
          <w:bCs/>
          <w:lang w:val="bg-BG" w:eastAsia="bg-BG"/>
        </w:rPr>
        <w:t>СПАЗВАНЕ НА ПРАВИЛАТА ЗА ДЪРЖАВНИТЕ ПОМОЩИ</w:t>
      </w:r>
      <w:r w:rsidR="00ED3E43" w:rsidRPr="00CF4369">
        <w:rPr>
          <w:rFonts w:ascii="Arial" w:eastAsia="Times New Roman" w:hAnsi="Arial" w:cs="Arial"/>
          <w:b/>
          <w:bCs/>
          <w:color w:val="000000"/>
          <w:lang w:val="bg-BG"/>
        </w:rPr>
        <w:t xml:space="preserve"> И ПРОЗРАЧНОСТ</w:t>
      </w:r>
      <w:bookmarkEnd w:id="13"/>
      <w:bookmarkEnd w:id="14"/>
    </w:p>
    <w:p w:rsidR="00ED3E43" w:rsidRPr="00CF4369" w:rsidRDefault="00ED3E43" w:rsidP="00ED3E43">
      <w:pPr>
        <w:spacing w:after="120" w:line="271" w:lineRule="auto"/>
        <w:jc w:val="both"/>
        <w:rPr>
          <w:rFonts w:ascii="Arial" w:hAnsi="Arial" w:cs="Arial"/>
          <w:bCs/>
          <w:lang w:val="bg-BG" w:eastAsia="bg-BG"/>
        </w:rPr>
      </w:pPr>
      <w:r w:rsidRPr="00CF4369">
        <w:rPr>
          <w:rFonts w:ascii="Arial" w:hAnsi="Arial" w:cs="Arial"/>
          <w:bCs/>
          <w:lang w:val="bg-BG" w:eastAsia="bg-BG"/>
        </w:rPr>
        <w:t xml:space="preserve">Чл. </w:t>
      </w:r>
      <w:r w:rsidR="00FA6010">
        <w:rPr>
          <w:rFonts w:ascii="Arial" w:hAnsi="Arial" w:cs="Arial"/>
          <w:bCs/>
          <w:lang w:val="bg-BG" w:eastAsia="bg-BG"/>
        </w:rPr>
        <w:t>18</w:t>
      </w:r>
      <w:r w:rsidRPr="00CF4369">
        <w:rPr>
          <w:rFonts w:ascii="Arial" w:hAnsi="Arial" w:cs="Arial"/>
          <w:bCs/>
          <w:lang w:val="bg-BG" w:eastAsia="bg-BG"/>
        </w:rPr>
        <w:t xml:space="preserve"> (1) </w:t>
      </w:r>
      <w:r w:rsidRPr="00CF4369">
        <w:rPr>
          <w:rFonts w:ascii="Arial" w:eastAsia="Times New Roman" w:hAnsi="Arial" w:cs="Arial"/>
          <w:color w:val="000000"/>
          <w:lang w:val="bg-BG"/>
        </w:rPr>
        <w:t>Доставчикът на УОИИ</w:t>
      </w:r>
      <w:r w:rsidRPr="00CF4369">
        <w:rPr>
          <w:rFonts w:ascii="Arial" w:hAnsi="Arial" w:cs="Arial"/>
          <w:bCs/>
          <w:lang w:val="bg-BG" w:eastAsia="bg-BG"/>
        </w:rPr>
        <w:t xml:space="preserve">трябва да осигури спазването на правилата за държавна помощ. Компенсацията, платима по настоящия Договор, се предоставя в съответствие с Решението за УОИИ, с оглед на което </w:t>
      </w:r>
      <w:r w:rsidRPr="00CF4369">
        <w:rPr>
          <w:rFonts w:ascii="Arial" w:eastAsia="Times New Roman" w:hAnsi="Arial" w:cs="Arial"/>
          <w:color w:val="000000"/>
          <w:lang w:val="bg-BG"/>
        </w:rPr>
        <w:t>Доставчикът на УОИИ</w:t>
      </w:r>
      <w:r w:rsidRPr="00CF4369">
        <w:rPr>
          <w:rFonts w:ascii="Arial" w:hAnsi="Arial" w:cs="Arial"/>
          <w:bCs/>
          <w:lang w:val="bg-BG" w:eastAsia="bg-BG"/>
        </w:rPr>
        <w:t>поема задължение да съблюдава и не нарушава изискванията на  Решението.</w:t>
      </w:r>
    </w:p>
    <w:p w:rsidR="00ED3E43" w:rsidRPr="00CF4369" w:rsidRDefault="00ED3E43" w:rsidP="00ED3E43">
      <w:pPr>
        <w:spacing w:after="120" w:line="271" w:lineRule="auto"/>
        <w:jc w:val="both"/>
        <w:rPr>
          <w:rFonts w:ascii="Arial" w:hAnsi="Arial" w:cs="Arial"/>
          <w:bCs/>
          <w:lang w:val="bg-BG" w:eastAsia="bg-BG"/>
        </w:rPr>
      </w:pPr>
      <w:r w:rsidRPr="00CF4369">
        <w:rPr>
          <w:rFonts w:ascii="Arial" w:hAnsi="Arial" w:cs="Arial"/>
          <w:color w:val="000000"/>
          <w:lang w:val="bg-BG" w:eastAsia="bg-BG"/>
        </w:rPr>
        <w:t>(2) Страните са обвързани съгласно член 8 от Решението за УОИИ от задължението да съхраняват за срока на Договора и срок от десет години, считано от края на срока на възлагане на УОИИ, цялата информация</w:t>
      </w:r>
      <w:r w:rsidR="00E91880" w:rsidRPr="00E91880">
        <w:rPr>
          <w:rFonts w:ascii="Arial" w:hAnsi="Arial" w:cs="Arial"/>
          <w:color w:val="000000"/>
          <w:lang w:val="bg-BG" w:eastAsia="bg-BG"/>
        </w:rPr>
        <w:t>и документация</w:t>
      </w:r>
      <w:r w:rsidRPr="00CF4369">
        <w:rPr>
          <w:rFonts w:ascii="Arial" w:hAnsi="Arial" w:cs="Arial"/>
          <w:color w:val="000000"/>
          <w:lang w:val="bg-BG" w:eastAsia="bg-BG"/>
        </w:rPr>
        <w:t xml:space="preserve">, необходима за определяне на съвместимостта с Решението за УОИИ на предоставената Компенсация. </w:t>
      </w:r>
    </w:p>
    <w:p w:rsidR="00180C11" w:rsidRDefault="00ED3E43" w:rsidP="00180C11">
      <w:pPr>
        <w:spacing w:after="0" w:line="271" w:lineRule="auto"/>
        <w:jc w:val="both"/>
        <w:rPr>
          <w:rFonts w:ascii="Arial" w:hAnsi="Arial" w:cs="Arial"/>
          <w:bCs/>
          <w:lang w:val="bg-BG" w:eastAsia="bg-BG"/>
        </w:rPr>
      </w:pPr>
      <w:r w:rsidRPr="00B12F1B">
        <w:rPr>
          <w:rFonts w:ascii="Arial" w:hAnsi="Arial" w:cs="Arial"/>
          <w:color w:val="000000"/>
          <w:lang w:val="bg-BG" w:eastAsia="bg-BG"/>
        </w:rPr>
        <w:t xml:space="preserve">(3) </w:t>
      </w:r>
      <w:r w:rsidR="00EA088C" w:rsidRPr="00B12F1B">
        <w:rPr>
          <w:rFonts w:ascii="Arial" w:hAnsi="Arial" w:cs="Arial"/>
          <w:color w:val="000000"/>
          <w:lang w:val="bg-BG" w:eastAsia="bg-BG"/>
        </w:rPr>
        <w:t xml:space="preserve">Доставчикът на УОИИ гарантира изпълнение на задълженията за отчитане според изискванията на </w:t>
      </w:r>
      <w:hyperlink r:id="rId8" w:tgtFrame="_blank" w:history="1">
        <w:r w:rsidR="00EA088C" w:rsidRPr="00B12F1B">
          <w:rPr>
            <w:rFonts w:ascii="Arial" w:hAnsi="Arial" w:cs="Arial"/>
            <w:color w:val="000000"/>
            <w:lang w:val="bg-BG" w:eastAsia="bg-BG"/>
          </w:rPr>
          <w:t>Наредба № Н-16 от 23.11.2006 г.</w:t>
        </w:r>
      </w:hyperlink>
      <w:r w:rsidR="00EA088C" w:rsidRPr="00B12F1B">
        <w:rPr>
          <w:rFonts w:ascii="Arial" w:hAnsi="Arial" w:cs="Arial"/>
          <w:color w:val="000000"/>
          <w:lang w:val="bg-BG" w:eastAsia="bg-BG"/>
        </w:rPr>
        <w:t xml:space="preserve"> за реда за осигуряване прозрачност на </w:t>
      </w:r>
      <w:r w:rsidR="00EA088C" w:rsidRPr="00B12F1B">
        <w:rPr>
          <w:rFonts w:ascii="Arial" w:hAnsi="Arial" w:cs="Arial"/>
          <w:bCs/>
          <w:lang w:val="bg-BG" w:eastAsia="bg-BG"/>
        </w:rPr>
        <w:t>финансовите</w:t>
      </w:r>
      <w:r w:rsidR="00EA088C" w:rsidRPr="00B12F1B">
        <w:rPr>
          <w:rFonts w:ascii="Arial" w:hAnsi="Arial" w:cs="Arial"/>
          <w:color w:val="000000"/>
          <w:lang w:val="bg-BG" w:eastAsia="bg-BG"/>
        </w:rPr>
        <w:t xml:space="preserve"> взаимоотношения между държавните органи и органите на местното самоуправление и държавните и общинските предприятия и финансовата прозрачност в рамките на опре</w:t>
      </w:r>
      <w:r w:rsidR="00E22446">
        <w:rPr>
          <w:rFonts w:ascii="Arial" w:hAnsi="Arial" w:cs="Arial"/>
          <w:color w:val="000000"/>
          <w:lang w:val="bg-BG" w:eastAsia="bg-BG"/>
        </w:rPr>
        <w:t>делени</w:t>
      </w:r>
      <w:r w:rsidR="00EA088C" w:rsidRPr="00B12F1B">
        <w:rPr>
          <w:rFonts w:ascii="Arial" w:hAnsi="Arial" w:cs="Arial"/>
          <w:color w:val="000000"/>
          <w:lang w:val="bg-BG" w:eastAsia="bg-BG"/>
        </w:rPr>
        <w:t xml:space="preserve"> предприятия, издадена от министъра на финансите, обн., ДВ, бр. 99 от</w:t>
      </w:r>
      <w:r w:rsidR="00EA088C" w:rsidRPr="00567FD4">
        <w:rPr>
          <w:rFonts w:ascii="Arial" w:hAnsi="Arial" w:cs="Arial"/>
          <w:lang w:val="bg-BG"/>
        </w:rPr>
        <w:t xml:space="preserve"> 8.12.2006г</w:t>
      </w:r>
      <w:r w:rsidR="00EA088C" w:rsidRPr="00373623">
        <w:rPr>
          <w:rFonts w:ascii="Arial" w:hAnsi="Arial" w:cs="Arial"/>
          <w:lang w:val="bg-BG"/>
        </w:rPr>
        <w:t>.</w:t>
      </w:r>
      <w:r w:rsidR="00EA088C" w:rsidRPr="00373623">
        <w:rPr>
          <w:rFonts w:ascii="Arial" w:hAnsi="Arial" w:cs="Arial"/>
          <w:bCs/>
          <w:lang w:val="bg-BG" w:eastAsia="bg-BG"/>
        </w:rPr>
        <w:t>и</w:t>
      </w:r>
      <w:hyperlink r:id="rId9" w:tgtFrame="_blank" w:history="1">
        <w:r w:rsidR="00EA088C" w:rsidRPr="00373623">
          <w:rPr>
            <w:rFonts w:ascii="Arial" w:hAnsi="Arial" w:cs="Arial"/>
            <w:bCs/>
            <w:lang w:val="bg-BG" w:eastAsia="bg-BG"/>
          </w:rPr>
          <w:t>Директива 2006/111/ЕС на Комисията от 16</w:t>
        </w:r>
        <w:r w:rsidR="00EA088C" w:rsidRPr="0007754C">
          <w:rPr>
            <w:rFonts w:ascii="Arial" w:hAnsi="Arial" w:cs="Arial"/>
            <w:bCs/>
            <w:lang w:eastAsia="bg-BG"/>
          </w:rPr>
          <w:t> </w:t>
        </w:r>
        <w:r w:rsidR="00EA088C" w:rsidRPr="00373623">
          <w:rPr>
            <w:rFonts w:ascii="Arial" w:hAnsi="Arial" w:cs="Arial"/>
            <w:bCs/>
            <w:lang w:val="bg-BG" w:eastAsia="bg-BG"/>
          </w:rPr>
          <w:t xml:space="preserve">ноември 2006 година относно прозрачността на финансовите отношения между държавите-членки и </w:t>
        </w:r>
        <w:r w:rsidR="00EA088C" w:rsidRPr="00373623">
          <w:rPr>
            <w:rFonts w:ascii="Arial" w:hAnsi="Arial" w:cs="Arial"/>
            <w:bCs/>
            <w:lang w:val="bg-BG" w:eastAsia="bg-BG"/>
          </w:rPr>
          <w:lastRenderedPageBreak/>
          <w:t>публичните предприятия, както и относно финансовата прозрачност в рамките на някои предприятия</w:t>
        </w:r>
        <w:r w:rsidR="00EA088C">
          <w:rPr>
            <w:rStyle w:val="aa"/>
            <w:rFonts w:ascii="Arial" w:hAnsi="Arial" w:cs="Arial"/>
            <w:bCs/>
            <w:lang w:eastAsia="bg-BG"/>
          </w:rPr>
          <w:footnoteReference w:id="5"/>
        </w:r>
        <w:r w:rsidR="00EA088C" w:rsidRPr="00373623">
          <w:rPr>
            <w:rFonts w:ascii="Arial" w:hAnsi="Arial" w:cs="Arial"/>
            <w:bCs/>
            <w:lang w:val="bg-BG" w:eastAsia="bg-BG"/>
          </w:rPr>
          <w:t>.</w:t>
        </w:r>
      </w:hyperlink>
    </w:p>
    <w:p w:rsidR="00180C11" w:rsidRDefault="00180C11" w:rsidP="00180C11">
      <w:pPr>
        <w:spacing w:after="0" w:line="271" w:lineRule="auto"/>
        <w:jc w:val="both"/>
        <w:rPr>
          <w:rFonts w:ascii="Arial" w:hAnsi="Arial" w:cs="Arial"/>
          <w:bCs/>
          <w:lang w:val="bg-BG" w:eastAsia="bg-BG"/>
        </w:rPr>
      </w:pPr>
    </w:p>
    <w:p w:rsidR="00ED3E43" w:rsidRDefault="00B12F1B" w:rsidP="00180C11">
      <w:pPr>
        <w:spacing w:after="0" w:line="271" w:lineRule="auto"/>
        <w:jc w:val="both"/>
        <w:rPr>
          <w:rFonts w:ascii="Arial" w:hAnsi="Arial" w:cs="Arial"/>
          <w:bCs/>
          <w:lang w:val="bg-BG" w:eastAsia="bg-BG"/>
        </w:rPr>
      </w:pPr>
      <w:r>
        <w:rPr>
          <w:rFonts w:ascii="Arial" w:hAnsi="Arial" w:cs="Arial"/>
          <w:bCs/>
          <w:lang w:val="bg-BG" w:eastAsia="bg-BG"/>
        </w:rPr>
        <w:t>(</w:t>
      </w:r>
      <w:r w:rsidR="00EA088C">
        <w:rPr>
          <w:rFonts w:ascii="Arial" w:hAnsi="Arial" w:cs="Arial"/>
          <w:bCs/>
          <w:lang w:val="bg-BG" w:eastAsia="bg-BG"/>
        </w:rPr>
        <w:t xml:space="preserve">4) </w:t>
      </w:r>
      <w:r w:rsidR="00ED3E43" w:rsidRPr="00CF4369">
        <w:rPr>
          <w:rFonts w:ascii="Arial" w:hAnsi="Arial" w:cs="Arial"/>
          <w:bCs/>
          <w:lang w:val="bg-BG" w:eastAsia="bg-BG"/>
        </w:rPr>
        <w:t xml:space="preserve">Ако част или цялата компенсация, изплатена на </w:t>
      </w:r>
      <w:r w:rsidR="00ED3E43" w:rsidRPr="00CF4369">
        <w:rPr>
          <w:rFonts w:ascii="Arial" w:eastAsia="Times New Roman" w:hAnsi="Arial" w:cs="Arial"/>
          <w:color w:val="000000"/>
          <w:lang w:val="bg-BG"/>
        </w:rPr>
        <w:t>Доставчика на УОИИ</w:t>
      </w:r>
      <w:r w:rsidR="00ED3E43" w:rsidRPr="00CF4369">
        <w:rPr>
          <w:rFonts w:ascii="Arial" w:hAnsi="Arial" w:cs="Arial"/>
          <w:bCs/>
          <w:lang w:val="bg-BG" w:eastAsia="bg-BG"/>
        </w:rPr>
        <w:t xml:space="preserve">, съставлява неправомерна държавна помощ, Общината има право, при поискване, да получи от </w:t>
      </w:r>
      <w:r w:rsidR="00ED3E43" w:rsidRPr="00CF4369">
        <w:rPr>
          <w:rFonts w:ascii="Arial" w:eastAsia="Times New Roman" w:hAnsi="Arial" w:cs="Arial"/>
          <w:color w:val="000000"/>
          <w:lang w:val="bg-BG"/>
        </w:rPr>
        <w:t>Доставчика на УОИИ</w:t>
      </w:r>
      <w:r w:rsidR="00ED3E43" w:rsidRPr="00CF4369">
        <w:rPr>
          <w:rFonts w:ascii="Arial" w:hAnsi="Arial" w:cs="Arial"/>
          <w:bCs/>
          <w:lang w:val="bg-BG" w:eastAsia="bg-BG"/>
        </w:rPr>
        <w:t>предоставената компенсация изцяло, заедно с</w:t>
      </w:r>
      <w:r w:rsidR="00ED3E43">
        <w:rPr>
          <w:rFonts w:ascii="Arial" w:hAnsi="Arial" w:cs="Arial"/>
          <w:bCs/>
          <w:lang w:val="bg-BG" w:eastAsia="bg-BG"/>
        </w:rPr>
        <w:t>ъс</w:t>
      </w:r>
      <w:r w:rsidR="00ED3E43" w:rsidRPr="00CF4369">
        <w:rPr>
          <w:rFonts w:ascii="Arial" w:hAnsi="Arial" w:cs="Arial"/>
          <w:bCs/>
          <w:lang w:val="bg-BG" w:eastAsia="bg-BG"/>
        </w:rPr>
        <w:t xml:space="preserve"> законово определена лихва. </w:t>
      </w:r>
    </w:p>
    <w:p w:rsidR="00400CE7" w:rsidRPr="00CF4369" w:rsidRDefault="00400CE7" w:rsidP="00ED3E43">
      <w:pPr>
        <w:spacing w:after="120" w:line="271" w:lineRule="auto"/>
        <w:jc w:val="both"/>
        <w:rPr>
          <w:rFonts w:ascii="Arial" w:hAnsi="Arial" w:cs="Arial"/>
          <w:bCs/>
          <w:lang w:val="bg-BG" w:eastAsia="bg-BG"/>
        </w:rPr>
      </w:pPr>
    </w:p>
    <w:p w:rsidR="00ED3E43" w:rsidRPr="00CF4369" w:rsidRDefault="00ED3E43" w:rsidP="00ED3E43">
      <w:pPr>
        <w:keepNext/>
        <w:keepLines/>
        <w:spacing w:after="240" w:line="271" w:lineRule="auto"/>
        <w:jc w:val="center"/>
        <w:outlineLvl w:val="1"/>
        <w:rPr>
          <w:rFonts w:ascii="Arial" w:eastAsia="Times New Roman" w:hAnsi="Arial" w:cs="Arial"/>
          <w:b/>
          <w:bCs/>
          <w:color w:val="000000"/>
          <w:lang w:val="bg-BG"/>
        </w:rPr>
      </w:pPr>
      <w:bookmarkStart w:id="15" w:name="_Toc8382685"/>
      <w:bookmarkStart w:id="16" w:name="_Toc10111194"/>
      <w:r w:rsidRPr="00CF4369">
        <w:rPr>
          <w:rFonts w:ascii="Arial" w:eastAsia="Times New Roman" w:hAnsi="Arial" w:cs="Arial"/>
          <w:b/>
          <w:bCs/>
          <w:color w:val="000000"/>
          <w:lang w:val="bg-BG"/>
        </w:rPr>
        <w:t>РАЗДЕЛ XI. ПРЕКРАТЯВАНЕ НА ДОГОВОРА</w:t>
      </w:r>
      <w:bookmarkEnd w:id="15"/>
      <w:bookmarkEnd w:id="16"/>
    </w:p>
    <w:p w:rsidR="00ED3E43" w:rsidRPr="00CF4369" w:rsidRDefault="00ED3E43" w:rsidP="00ED3E43">
      <w:pPr>
        <w:spacing w:after="120" w:line="271" w:lineRule="auto"/>
        <w:jc w:val="both"/>
        <w:rPr>
          <w:rFonts w:ascii="Arial" w:eastAsia="Times New Roman" w:hAnsi="Arial" w:cs="Arial"/>
          <w:lang w:val="bg-BG"/>
        </w:rPr>
      </w:pPr>
      <w:r w:rsidRPr="00CF4369">
        <w:rPr>
          <w:rFonts w:ascii="Arial" w:eastAsia="Times New Roman" w:hAnsi="Arial" w:cs="Arial"/>
          <w:lang w:val="bg-BG"/>
        </w:rPr>
        <w:t xml:space="preserve">Чл. </w:t>
      </w:r>
      <w:r w:rsidR="00FA6010">
        <w:rPr>
          <w:rFonts w:ascii="Arial" w:eastAsia="Times New Roman" w:hAnsi="Arial" w:cs="Arial"/>
          <w:lang w:val="bg-BG"/>
        </w:rPr>
        <w:t>19</w:t>
      </w:r>
      <w:r w:rsidRPr="00CF4369">
        <w:rPr>
          <w:rFonts w:ascii="Arial" w:eastAsia="Times New Roman" w:hAnsi="Arial" w:cs="Arial"/>
          <w:lang w:val="bg-BG"/>
        </w:rPr>
        <w:t xml:space="preserve"> (1) Настоящият Договор се прекратява:</w:t>
      </w:r>
    </w:p>
    <w:p w:rsidR="00ED3E43" w:rsidRPr="00CF4369" w:rsidRDefault="00ED3E43" w:rsidP="00ED3E43">
      <w:pPr>
        <w:numPr>
          <w:ilvl w:val="0"/>
          <w:numId w:val="3"/>
        </w:numPr>
        <w:spacing w:after="120" w:line="271" w:lineRule="auto"/>
        <w:jc w:val="both"/>
        <w:rPr>
          <w:rFonts w:ascii="Arial" w:eastAsia="Times New Roman" w:hAnsi="Arial" w:cs="Arial"/>
          <w:color w:val="000000"/>
          <w:spacing w:val="1"/>
          <w:lang w:val="bg-BG"/>
        </w:rPr>
      </w:pPr>
      <w:r w:rsidRPr="00CF4369">
        <w:rPr>
          <w:rFonts w:ascii="Arial" w:eastAsia="Times New Roman" w:hAnsi="Arial" w:cs="Arial"/>
          <w:color w:val="000000"/>
          <w:spacing w:val="1"/>
          <w:lang w:val="bg-BG"/>
        </w:rPr>
        <w:t>с изтичане на срока на Договора;</w:t>
      </w:r>
    </w:p>
    <w:p w:rsidR="00ED3E43" w:rsidRPr="00CF4369" w:rsidRDefault="00ED3E43" w:rsidP="00ED3E43">
      <w:pPr>
        <w:numPr>
          <w:ilvl w:val="0"/>
          <w:numId w:val="3"/>
        </w:numPr>
        <w:spacing w:after="120" w:line="271" w:lineRule="auto"/>
        <w:jc w:val="both"/>
        <w:rPr>
          <w:rFonts w:ascii="Arial" w:eastAsia="Times New Roman" w:hAnsi="Arial" w:cs="Arial"/>
          <w:color w:val="000000"/>
          <w:spacing w:val="1"/>
          <w:lang w:val="bg-BG"/>
        </w:rPr>
      </w:pPr>
      <w:r w:rsidRPr="00CF4369">
        <w:rPr>
          <w:rFonts w:ascii="Arial" w:eastAsia="Times New Roman" w:hAnsi="Arial" w:cs="Arial"/>
          <w:color w:val="000000"/>
          <w:spacing w:val="1"/>
          <w:lang w:val="bg-BG"/>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срок до 10 (десет) дни от настъпване на невъзможността и да представи доказателства; </w:t>
      </w:r>
    </w:p>
    <w:p w:rsidR="00ED3E43" w:rsidRPr="00CF4369" w:rsidRDefault="00ED3E43" w:rsidP="00ED3E43">
      <w:pPr>
        <w:numPr>
          <w:ilvl w:val="0"/>
          <w:numId w:val="3"/>
        </w:numPr>
        <w:spacing w:after="120" w:line="271" w:lineRule="auto"/>
        <w:jc w:val="both"/>
        <w:rPr>
          <w:rFonts w:ascii="Arial" w:eastAsia="Times New Roman" w:hAnsi="Arial" w:cs="Arial"/>
          <w:color w:val="000000"/>
          <w:spacing w:val="1"/>
          <w:lang w:val="bg-BG"/>
        </w:rPr>
      </w:pPr>
      <w:r w:rsidRPr="00CF4369">
        <w:rPr>
          <w:rFonts w:ascii="Arial" w:eastAsia="Times New Roman" w:hAnsi="Arial" w:cs="Arial"/>
          <w:color w:val="000000"/>
          <w:spacing w:val="1"/>
          <w:lang w:val="bg-BG"/>
        </w:rPr>
        <w:t>при прекратяване на Доставчика на УОИИ без правоприемство;</w:t>
      </w:r>
    </w:p>
    <w:p w:rsidR="00ED3E43" w:rsidRPr="004F2233" w:rsidRDefault="00ED3E43" w:rsidP="00ED3E43">
      <w:pPr>
        <w:numPr>
          <w:ilvl w:val="0"/>
          <w:numId w:val="3"/>
        </w:numPr>
        <w:spacing w:after="120" w:line="271" w:lineRule="auto"/>
        <w:jc w:val="both"/>
        <w:rPr>
          <w:rFonts w:ascii="Arial" w:eastAsia="Times New Roman" w:hAnsi="Arial" w:cs="Arial"/>
          <w:color w:val="000000"/>
          <w:spacing w:val="1"/>
          <w:lang w:val="bg-BG"/>
        </w:rPr>
      </w:pPr>
      <w:r w:rsidRPr="00CF4369">
        <w:rPr>
          <w:rFonts w:ascii="Arial" w:hAnsi="Arial" w:cs="Arial"/>
          <w:lang w:val="bg-BG"/>
        </w:rPr>
        <w:t xml:space="preserve">с едномесечно предизвестие от Общината в случай на съществено неизпълнение от страна на </w:t>
      </w:r>
      <w:r w:rsidRPr="00CF4369">
        <w:rPr>
          <w:rFonts w:ascii="Arial" w:eastAsia="Times New Roman" w:hAnsi="Arial" w:cs="Arial"/>
          <w:color w:val="000000"/>
          <w:spacing w:val="1"/>
          <w:lang w:val="bg-BG"/>
        </w:rPr>
        <w:t xml:space="preserve">Доставчика на </w:t>
      </w:r>
      <w:r w:rsidRPr="004F2233">
        <w:rPr>
          <w:rFonts w:ascii="Arial" w:eastAsia="Times New Roman" w:hAnsi="Arial" w:cs="Arial"/>
          <w:color w:val="000000"/>
          <w:spacing w:val="1"/>
          <w:lang w:val="bg-BG"/>
        </w:rPr>
        <w:t>УОИИ, вкл. когато:</w:t>
      </w:r>
    </w:p>
    <w:p w:rsidR="00ED3E43" w:rsidRPr="00CF4369" w:rsidRDefault="00ED3E43" w:rsidP="00ED3E43">
      <w:pPr>
        <w:numPr>
          <w:ilvl w:val="0"/>
          <w:numId w:val="4"/>
        </w:numPr>
        <w:spacing w:after="120" w:line="271" w:lineRule="auto"/>
        <w:ind w:left="714" w:hanging="357"/>
        <w:jc w:val="both"/>
        <w:rPr>
          <w:rFonts w:ascii="Arial" w:hAnsi="Arial" w:cs="Arial"/>
          <w:lang w:val="bg-BG"/>
        </w:rPr>
      </w:pPr>
      <w:r w:rsidRPr="00CF4369">
        <w:rPr>
          <w:rFonts w:ascii="Arial" w:eastAsia="Times New Roman" w:hAnsi="Arial" w:cs="Arial"/>
          <w:color w:val="000000"/>
          <w:spacing w:val="1"/>
          <w:lang w:val="bg-BG"/>
        </w:rPr>
        <w:t>Доставчикът на УОИИ регулярно н</w:t>
      </w:r>
      <w:r w:rsidRPr="00CF4369">
        <w:rPr>
          <w:rFonts w:ascii="Arial" w:hAnsi="Arial" w:cs="Arial"/>
          <w:lang w:val="bg-BG"/>
        </w:rPr>
        <w:t>е спазва задължението си във връзка с представянето на отчетите по Раздел VI в предвидените срокове и форми;</w:t>
      </w:r>
    </w:p>
    <w:p w:rsidR="00ED3E43" w:rsidRPr="00CF4369" w:rsidRDefault="00ED3E43" w:rsidP="00ED3E43">
      <w:pPr>
        <w:numPr>
          <w:ilvl w:val="0"/>
          <w:numId w:val="4"/>
        </w:numPr>
        <w:spacing w:after="120" w:line="271" w:lineRule="auto"/>
        <w:ind w:left="714" w:hanging="357"/>
        <w:jc w:val="both"/>
        <w:rPr>
          <w:rFonts w:ascii="Arial" w:hAnsi="Arial" w:cs="Arial"/>
          <w:lang w:val="bg-BG"/>
        </w:rPr>
      </w:pPr>
      <w:r w:rsidRPr="00CF4369">
        <w:rPr>
          <w:rFonts w:ascii="Arial" w:hAnsi="Arial" w:cs="Arial"/>
          <w:lang w:val="bg-BG"/>
        </w:rPr>
        <w:t xml:space="preserve">ако осъществяваните услуги не съответстват на </w:t>
      </w:r>
      <w:r w:rsidR="00400CE7">
        <w:rPr>
          <w:rFonts w:ascii="Arial" w:hAnsi="Arial" w:cs="Arial"/>
          <w:lang w:val="bg-BG"/>
        </w:rPr>
        <w:t>нормативните изисквания</w:t>
      </w:r>
      <w:r w:rsidRPr="00CF4369">
        <w:rPr>
          <w:rFonts w:ascii="Arial" w:hAnsi="Arial" w:cs="Arial"/>
          <w:lang w:val="bg-BG"/>
        </w:rPr>
        <w:t>;</w:t>
      </w:r>
    </w:p>
    <w:p w:rsidR="00ED3E43" w:rsidRPr="00CF4369" w:rsidRDefault="00ED3E43" w:rsidP="006D5BD0">
      <w:pPr>
        <w:numPr>
          <w:ilvl w:val="0"/>
          <w:numId w:val="4"/>
        </w:numPr>
        <w:spacing w:after="0" w:line="271" w:lineRule="auto"/>
        <w:ind w:left="714" w:hanging="357"/>
        <w:jc w:val="both"/>
        <w:rPr>
          <w:rFonts w:ascii="Arial" w:hAnsi="Arial" w:cs="Arial"/>
          <w:lang w:val="bg-BG"/>
        </w:rPr>
      </w:pPr>
      <w:r w:rsidRPr="00CF4369">
        <w:rPr>
          <w:rFonts w:ascii="Arial" w:hAnsi="Arial" w:cs="Arial"/>
          <w:lang w:val="bg-BG"/>
        </w:rPr>
        <w:t>други съществени нарушения на Договора.</w:t>
      </w:r>
    </w:p>
    <w:p w:rsidR="00ED3E43" w:rsidRPr="00CF4369" w:rsidRDefault="00ED3E43" w:rsidP="00ED3E43">
      <w:pPr>
        <w:spacing w:after="0" w:line="271" w:lineRule="auto"/>
        <w:ind w:left="720"/>
        <w:jc w:val="both"/>
        <w:rPr>
          <w:rFonts w:ascii="Arial" w:hAnsi="Arial" w:cs="Arial"/>
          <w:lang w:val="bg-BG"/>
        </w:rPr>
      </w:pPr>
    </w:p>
    <w:p w:rsidR="00ED3E43" w:rsidRPr="00CF4369" w:rsidRDefault="00ED3E43" w:rsidP="00ED3E43">
      <w:pPr>
        <w:spacing w:line="271" w:lineRule="auto"/>
        <w:jc w:val="both"/>
        <w:rPr>
          <w:rFonts w:ascii="Arial" w:hAnsi="Arial" w:cs="Arial"/>
          <w:lang w:val="bg-BG"/>
        </w:rPr>
      </w:pPr>
      <w:r w:rsidRPr="00CF4369">
        <w:rPr>
          <w:rStyle w:val="11"/>
          <w:rFonts w:ascii="Arial" w:hAnsi="Arial" w:cs="Arial"/>
          <w:b w:val="0"/>
          <w:sz w:val="22"/>
          <w:szCs w:val="22"/>
          <w:lang w:val="bg-BG"/>
        </w:rPr>
        <w:t xml:space="preserve">(2) </w:t>
      </w:r>
      <w:r w:rsidRPr="00CF4369">
        <w:rPr>
          <w:rFonts w:ascii="Arial" w:hAnsi="Arial" w:cs="Arial"/>
          <w:lang w:val="bg-BG"/>
        </w:rPr>
        <w:t>Доставчикът на УОИИ може да прекрати едностранно договора след едномесечно предизвестие, в случай чеОбщината не изпълнява задълженията си по този договор за предоставяне на необходимата Компенсация.</w:t>
      </w:r>
    </w:p>
    <w:p w:rsidR="00ED3E43" w:rsidRPr="00CF4369" w:rsidRDefault="00ED3E43" w:rsidP="00ED3E43">
      <w:pPr>
        <w:spacing w:after="120" w:line="271" w:lineRule="auto"/>
        <w:jc w:val="both"/>
        <w:rPr>
          <w:rFonts w:ascii="Arial" w:eastAsia="Times New Roman" w:hAnsi="Arial" w:cs="Arial"/>
          <w:lang w:val="bg-BG"/>
        </w:rPr>
      </w:pPr>
      <w:r w:rsidRPr="00CF4369">
        <w:rPr>
          <w:rFonts w:ascii="Arial" w:eastAsia="Times New Roman" w:hAnsi="Arial" w:cs="Arial"/>
          <w:lang w:val="bg-BG"/>
        </w:rPr>
        <w:t>(3) Договорът може да бъде прекратен по взаимно съгласие на Страните, изразено в писмена форма. В този случай остатъкът от Компенсацията, която е била платена предварително, трябва да бъде възстановена на Общината.</w:t>
      </w:r>
    </w:p>
    <w:p w:rsidR="00ED3E43" w:rsidRPr="00CF4369" w:rsidRDefault="00ED3E43" w:rsidP="00ED3E43">
      <w:pPr>
        <w:spacing w:after="120" w:line="271" w:lineRule="auto"/>
        <w:jc w:val="both"/>
        <w:rPr>
          <w:rFonts w:ascii="Arial" w:eastAsia="Times New Roman" w:hAnsi="Arial" w:cs="Arial"/>
          <w:b/>
          <w:lang w:val="bg-BG"/>
        </w:rPr>
      </w:pPr>
    </w:p>
    <w:p w:rsidR="00ED3E43" w:rsidRPr="00CF4369" w:rsidRDefault="00ED3E43" w:rsidP="00ED3E43">
      <w:pPr>
        <w:keepNext/>
        <w:keepLines/>
        <w:spacing w:after="120" w:line="271" w:lineRule="auto"/>
        <w:jc w:val="center"/>
        <w:outlineLvl w:val="1"/>
        <w:rPr>
          <w:rFonts w:ascii="Arial" w:eastAsia="Times New Roman" w:hAnsi="Arial" w:cs="Arial"/>
          <w:lang w:val="bg-BG"/>
        </w:rPr>
      </w:pPr>
      <w:bookmarkStart w:id="17" w:name="_Toc8382686"/>
      <w:bookmarkStart w:id="18" w:name="_Toc10111195"/>
      <w:r w:rsidRPr="00CF4369">
        <w:rPr>
          <w:rFonts w:ascii="Arial" w:eastAsia="Times New Roman" w:hAnsi="Arial" w:cs="Arial"/>
          <w:b/>
          <w:bCs/>
          <w:color w:val="000000"/>
          <w:lang w:val="bg-BG"/>
        </w:rPr>
        <w:t>РАЗДЕЛ</w:t>
      </w:r>
      <w:r w:rsidR="00612639">
        <w:rPr>
          <w:rFonts w:ascii="Arial" w:hAnsi="Arial" w:cs="Arial"/>
          <w:b/>
          <w:bCs/>
          <w:lang w:val="bg-BG"/>
        </w:rPr>
        <w:t xml:space="preserve"> XI</w:t>
      </w:r>
      <w:r w:rsidR="00612639">
        <w:rPr>
          <w:rFonts w:ascii="Arial" w:hAnsi="Arial" w:cs="Arial"/>
          <w:b/>
          <w:bCs/>
        </w:rPr>
        <w:t>I</w:t>
      </w:r>
      <w:r w:rsidRPr="00CF4369">
        <w:rPr>
          <w:rFonts w:ascii="Arial" w:hAnsi="Arial" w:cs="Arial"/>
          <w:b/>
          <w:bCs/>
          <w:lang w:val="bg-BG"/>
        </w:rPr>
        <w:t xml:space="preserve">. </w:t>
      </w:r>
      <w:r w:rsidRPr="00CF4369">
        <w:rPr>
          <w:rFonts w:ascii="Arial" w:eastAsia="Times New Roman" w:hAnsi="Arial" w:cs="Arial"/>
          <w:b/>
          <w:bCs/>
          <w:color w:val="000000"/>
          <w:lang w:val="bg-BG"/>
        </w:rPr>
        <w:t>НЕИЗПЪЛНЕНИЕ</w:t>
      </w:r>
      <w:r w:rsidRPr="00CF4369">
        <w:rPr>
          <w:rFonts w:ascii="Arial" w:hAnsi="Arial" w:cs="Arial"/>
          <w:b/>
          <w:bCs/>
          <w:lang w:val="bg-BG"/>
        </w:rPr>
        <w:t xml:space="preserve"> НА ДОГОВОРА И НЕУСТОЙКИ</w:t>
      </w:r>
      <w:bookmarkEnd w:id="17"/>
      <w:bookmarkEnd w:id="18"/>
    </w:p>
    <w:p w:rsidR="004231C7" w:rsidRPr="004231C7" w:rsidRDefault="004231C7" w:rsidP="004231C7">
      <w:pPr>
        <w:spacing w:line="271" w:lineRule="auto"/>
        <w:jc w:val="both"/>
        <w:rPr>
          <w:rFonts w:ascii="Arial" w:hAnsi="Arial" w:cs="Arial"/>
          <w:lang w:val="bg-BG"/>
        </w:rPr>
      </w:pPr>
      <w:bookmarkStart w:id="19" w:name="_Toc8382687"/>
      <w:bookmarkStart w:id="20" w:name="_Toc10111196"/>
      <w:r w:rsidRPr="004231C7">
        <w:rPr>
          <w:rFonts w:ascii="Arial" w:eastAsia="Times New Roman" w:hAnsi="Arial" w:cs="Arial"/>
          <w:lang w:val="bg-BG"/>
        </w:rPr>
        <w:t>Чл. 2</w:t>
      </w:r>
      <w:r>
        <w:rPr>
          <w:rFonts w:ascii="Arial" w:eastAsia="Times New Roman" w:hAnsi="Arial" w:cs="Arial"/>
          <w:lang w:val="bg-BG"/>
        </w:rPr>
        <w:t>0</w:t>
      </w:r>
      <w:r w:rsidRPr="004231C7">
        <w:rPr>
          <w:rFonts w:ascii="Arial" w:eastAsia="Times New Roman" w:hAnsi="Arial" w:cs="Arial"/>
          <w:lang w:val="bg-BG"/>
        </w:rPr>
        <w:t>. (1) В случай че Доставчикът на УОИИ преустанови по своя вина изпълнението на</w:t>
      </w:r>
      <w:r w:rsidRPr="004231C7">
        <w:rPr>
          <w:rFonts w:ascii="Arial" w:hAnsi="Arial" w:cs="Arial"/>
          <w:lang w:val="bg-BG"/>
        </w:rPr>
        <w:t xml:space="preserve"> УОИИ, то той дължи на Общината неустойка в размер на [......]</w:t>
      </w:r>
      <w:r w:rsidR="00E30E05">
        <w:rPr>
          <w:rFonts w:ascii="Arial" w:hAnsi="Arial" w:cs="Arial"/>
          <w:lang w:val="bg-BG"/>
        </w:rPr>
        <w:t>.</w:t>
      </w:r>
      <w:r w:rsidRPr="004231C7">
        <w:rPr>
          <w:rFonts w:ascii="Arial" w:hAnsi="Arial" w:cs="Arial"/>
          <w:lang w:val="bg-BG"/>
        </w:rPr>
        <w:t xml:space="preserve"> Неустойката не изключва правото на Общината да претендира обезщетение за вреди по общия ред.</w:t>
      </w:r>
    </w:p>
    <w:p w:rsidR="004231C7" w:rsidRPr="004231C7" w:rsidRDefault="004231C7" w:rsidP="004231C7">
      <w:pPr>
        <w:spacing w:line="271" w:lineRule="auto"/>
        <w:jc w:val="both"/>
        <w:rPr>
          <w:rFonts w:ascii="Arial" w:hAnsi="Arial" w:cs="Arial"/>
          <w:lang w:val="bg-BG"/>
        </w:rPr>
      </w:pPr>
      <w:r w:rsidRPr="004231C7">
        <w:rPr>
          <w:rFonts w:ascii="Arial" w:hAnsi="Arial" w:cs="Arial"/>
          <w:lang w:val="bg-BG"/>
        </w:rPr>
        <w:t>(2)Доставчикът на УОИИ възстановява на Общината средствата, разходвани за цели, извън предмета на настоящия Договор, заедно със законната лихва, считано от деня на неправомерното разходване на средства.</w:t>
      </w:r>
    </w:p>
    <w:p w:rsidR="004231C7" w:rsidRPr="004231C7" w:rsidRDefault="004231C7" w:rsidP="004231C7">
      <w:pPr>
        <w:spacing w:line="271" w:lineRule="auto"/>
        <w:jc w:val="both"/>
        <w:rPr>
          <w:rFonts w:ascii="Arial" w:hAnsi="Arial" w:cs="Arial"/>
          <w:lang w:val="bg-BG"/>
        </w:rPr>
      </w:pPr>
      <w:r w:rsidRPr="004231C7">
        <w:rPr>
          <w:rFonts w:ascii="Arial" w:eastAsia="Times New Roman" w:hAnsi="Arial" w:cs="Arial"/>
          <w:lang w:val="bg-BG"/>
        </w:rPr>
        <w:lastRenderedPageBreak/>
        <w:t>Чл. 2</w:t>
      </w:r>
      <w:r>
        <w:rPr>
          <w:rFonts w:ascii="Arial" w:eastAsia="Times New Roman" w:hAnsi="Arial" w:cs="Arial"/>
          <w:lang w:val="bg-BG"/>
        </w:rPr>
        <w:t>1</w:t>
      </w:r>
      <w:r w:rsidRPr="004231C7">
        <w:rPr>
          <w:rFonts w:ascii="Arial" w:eastAsia="Times New Roman" w:hAnsi="Arial" w:cs="Arial"/>
          <w:lang w:val="bg-BG"/>
        </w:rPr>
        <w:t xml:space="preserve">. (1) </w:t>
      </w:r>
      <w:r w:rsidRPr="004231C7">
        <w:rPr>
          <w:rFonts w:ascii="Arial" w:hAnsi="Arial" w:cs="Arial"/>
          <w:lang w:val="bg-BG"/>
        </w:rPr>
        <w:t>При неизвършване на възложените задължения в срок, установено с двустранен протокол, Доставчикът на УОИИ дължи неустойка в размер на [...] % на ден върху стойността на неизвършените дейности за всеки просрочен ден.</w:t>
      </w:r>
    </w:p>
    <w:p w:rsidR="004231C7" w:rsidRPr="004231C7" w:rsidRDefault="004231C7" w:rsidP="004231C7">
      <w:pPr>
        <w:spacing w:line="271" w:lineRule="auto"/>
        <w:jc w:val="both"/>
        <w:rPr>
          <w:rFonts w:ascii="Arial" w:hAnsi="Arial" w:cs="Arial"/>
          <w:lang w:val="bg-BG"/>
        </w:rPr>
      </w:pPr>
      <w:r w:rsidRPr="004231C7">
        <w:rPr>
          <w:rFonts w:ascii="Arial" w:eastAsiaTheme="minorHAnsi" w:hAnsi="Arial" w:cs="Arial"/>
          <w:lang w:val="bg-BG"/>
        </w:rPr>
        <w:t>(2</w:t>
      </w:r>
      <w:r w:rsidRPr="004231C7">
        <w:rPr>
          <w:rFonts w:ascii="Arial" w:hAnsi="Arial" w:cs="Arial"/>
          <w:lang w:val="bg-BG"/>
        </w:rPr>
        <w:t>) При некачествено изпълнение на възложените задължения установено с двустранен протокол, Доставчикът на УОИИ дължи неустойка в размер на [...] % на ден върху стойността на възложените некачествено осъществени дейности.</w:t>
      </w:r>
    </w:p>
    <w:p w:rsidR="0052283D" w:rsidRDefault="004231C7" w:rsidP="00242552">
      <w:pPr>
        <w:spacing w:line="271" w:lineRule="auto"/>
        <w:jc w:val="both"/>
        <w:rPr>
          <w:lang w:val="bg-BG"/>
        </w:rPr>
      </w:pPr>
      <w:r w:rsidRPr="004231C7">
        <w:rPr>
          <w:rFonts w:ascii="Arial" w:hAnsi="Arial" w:cs="Arial"/>
          <w:lang w:val="bg-BG"/>
        </w:rPr>
        <w:t xml:space="preserve">(3) В случай на забава на превеждане на Компенсацията по вина на Общината, съобразно уговореното в Раздел </w:t>
      </w:r>
      <w:r w:rsidRPr="000E003B">
        <w:rPr>
          <w:rFonts w:ascii="Arial" w:hAnsi="Arial" w:cs="Arial"/>
        </w:rPr>
        <w:t>VI</w:t>
      </w:r>
      <w:r w:rsidRPr="004231C7">
        <w:rPr>
          <w:rFonts w:ascii="Arial" w:hAnsi="Arial" w:cs="Arial"/>
          <w:lang w:val="bg-BG"/>
        </w:rPr>
        <w:t xml:space="preserve"> от настоящия договор, Общината дължи неустойка в размер на [......] от стойността на непреведената сума за всеки просрочен ден, но не повече от [......].</w:t>
      </w:r>
    </w:p>
    <w:p w:rsidR="00ED3E43" w:rsidRPr="00CF4369" w:rsidRDefault="00ED3E43" w:rsidP="00ED3E43">
      <w:pPr>
        <w:keepNext/>
        <w:keepLines/>
        <w:spacing w:after="240" w:line="271" w:lineRule="auto"/>
        <w:jc w:val="center"/>
        <w:outlineLvl w:val="1"/>
        <w:rPr>
          <w:rFonts w:ascii="Arial" w:eastAsia="Times New Roman" w:hAnsi="Arial" w:cs="Arial"/>
          <w:b/>
          <w:bCs/>
          <w:color w:val="000000"/>
          <w:lang w:val="bg-BG"/>
        </w:rPr>
      </w:pPr>
      <w:r w:rsidRPr="00CF4369">
        <w:rPr>
          <w:rFonts w:ascii="Arial" w:eastAsia="Times New Roman" w:hAnsi="Arial" w:cs="Arial"/>
          <w:b/>
          <w:bCs/>
          <w:color w:val="000000"/>
          <w:lang w:val="bg-BG"/>
        </w:rPr>
        <w:t>РАЗДЕЛ X</w:t>
      </w:r>
      <w:r w:rsidR="00612639">
        <w:rPr>
          <w:rFonts w:ascii="Arial" w:eastAsia="Times New Roman" w:hAnsi="Arial" w:cs="Arial"/>
          <w:b/>
          <w:bCs/>
          <w:color w:val="000000"/>
        </w:rPr>
        <w:t>III</w:t>
      </w:r>
      <w:r w:rsidRPr="00CF4369">
        <w:rPr>
          <w:rFonts w:ascii="Arial" w:eastAsia="Times New Roman" w:hAnsi="Arial" w:cs="Arial"/>
          <w:b/>
          <w:bCs/>
          <w:color w:val="000000"/>
          <w:lang w:val="bg-BG"/>
        </w:rPr>
        <w:t>. ДРУГИ РАЗПОРЕДБИ</w:t>
      </w:r>
      <w:bookmarkEnd w:id="19"/>
      <w:bookmarkEnd w:id="20"/>
    </w:p>
    <w:p w:rsidR="00ED3E43" w:rsidRPr="00CF4369" w:rsidRDefault="00ED3E43" w:rsidP="00ED3E43">
      <w:pPr>
        <w:spacing w:line="271" w:lineRule="auto"/>
        <w:jc w:val="both"/>
        <w:rPr>
          <w:rFonts w:ascii="Arial" w:hAnsi="Arial" w:cs="Arial"/>
          <w:lang w:val="bg-BG"/>
        </w:rPr>
      </w:pPr>
      <w:r w:rsidRPr="00CF4369">
        <w:rPr>
          <w:rFonts w:ascii="Arial" w:eastAsia="Times New Roman" w:hAnsi="Arial" w:cs="Arial"/>
          <w:lang w:val="bg-BG"/>
        </w:rPr>
        <w:t>Чл. 2</w:t>
      </w:r>
      <w:r w:rsidR="00FA6010">
        <w:rPr>
          <w:rFonts w:ascii="Arial" w:eastAsia="Times New Roman" w:hAnsi="Arial" w:cs="Arial"/>
          <w:lang w:val="bg-BG"/>
        </w:rPr>
        <w:t>2</w:t>
      </w:r>
      <w:r w:rsidRPr="00CF4369">
        <w:rPr>
          <w:rFonts w:ascii="Arial" w:hAnsi="Arial" w:cs="Arial"/>
          <w:lang w:val="bg-BG"/>
        </w:rPr>
        <w:t>Договорът може да бъде променян по взаимно писмено съгласие на страните или при промяна на нормативните актове, касаещи предоставяните услуги, с анекс.</w:t>
      </w:r>
    </w:p>
    <w:p w:rsidR="00ED3E43" w:rsidRPr="00CF4369" w:rsidRDefault="00FA6010" w:rsidP="00ED3E43">
      <w:pPr>
        <w:spacing w:line="271" w:lineRule="auto"/>
        <w:jc w:val="both"/>
        <w:rPr>
          <w:rFonts w:ascii="Arial" w:hAnsi="Arial" w:cs="Arial"/>
          <w:lang w:val="bg-BG"/>
        </w:rPr>
      </w:pPr>
      <w:r>
        <w:rPr>
          <w:rFonts w:ascii="Arial" w:eastAsia="Times New Roman" w:hAnsi="Arial" w:cs="Arial"/>
          <w:lang w:val="bg-BG"/>
        </w:rPr>
        <w:t>Чл. 23</w:t>
      </w:r>
      <w:r w:rsidR="00ED3E43" w:rsidRPr="00CF4369">
        <w:rPr>
          <w:rFonts w:ascii="Arial" w:hAnsi="Arial" w:cs="Arial"/>
          <w:lang w:val="bg-BG"/>
        </w:rPr>
        <w:t>Страните разрешават споровете, възникнали по повод сключването, изпълнението и прекратяването на настоящия Договор, по взаимно съгласие по пътя на преговорите, а при невъзможност – по съдебен ред пред компетентния съд.</w:t>
      </w:r>
    </w:p>
    <w:p w:rsidR="00ED3E43" w:rsidRPr="00CF4369" w:rsidRDefault="00ED3E43" w:rsidP="00ED3E43">
      <w:pPr>
        <w:spacing w:line="271" w:lineRule="auto"/>
        <w:jc w:val="both"/>
        <w:rPr>
          <w:rFonts w:ascii="Arial" w:hAnsi="Arial" w:cs="Arial"/>
          <w:lang w:val="bg-BG"/>
        </w:rPr>
      </w:pPr>
      <w:r w:rsidRPr="00CF4369">
        <w:rPr>
          <w:rFonts w:ascii="Arial" w:eastAsia="Times New Roman" w:hAnsi="Arial" w:cs="Arial"/>
          <w:lang w:val="bg-BG"/>
        </w:rPr>
        <w:t>Чл. 2</w:t>
      </w:r>
      <w:r w:rsidR="00FA6010">
        <w:rPr>
          <w:rFonts w:ascii="Arial" w:eastAsia="Times New Roman" w:hAnsi="Arial" w:cs="Arial"/>
          <w:lang w:val="bg-BG"/>
        </w:rPr>
        <w:t>4</w:t>
      </w:r>
      <w:r w:rsidRPr="00CF4369">
        <w:rPr>
          <w:rFonts w:ascii="Arial" w:hAnsi="Arial" w:cs="Arial"/>
          <w:lang w:val="bg-BG"/>
        </w:rPr>
        <w:t>Всички съобщения и уведомления между страните по този Договор трябва да бъдат в писмена форма за действителност. Писмената форма се смята за спазена, и когато уведомлението или съобщението е изпратено по факс или имейл на посочените по-долу адреси:</w:t>
      </w:r>
    </w:p>
    <w:p w:rsidR="00ED3E43" w:rsidRDefault="00ED3E43" w:rsidP="00ED3E43">
      <w:pPr>
        <w:spacing w:line="271" w:lineRule="auto"/>
        <w:jc w:val="both"/>
        <w:rPr>
          <w:rFonts w:ascii="Arial" w:hAnsi="Arial" w:cs="Arial"/>
          <w:lang w:val="bg-BG"/>
        </w:rPr>
      </w:pPr>
      <w:r w:rsidRPr="00CF4369">
        <w:rPr>
          <w:rFonts w:ascii="Arial" w:hAnsi="Arial" w:cs="Arial"/>
          <w:lang w:val="bg-BG"/>
        </w:rPr>
        <w:t>[......]</w:t>
      </w:r>
    </w:p>
    <w:p w:rsidR="002E0D2E" w:rsidRPr="00CF4369" w:rsidRDefault="002E0D2E" w:rsidP="00ED3E43">
      <w:pPr>
        <w:spacing w:line="271" w:lineRule="auto"/>
        <w:jc w:val="both"/>
        <w:rPr>
          <w:rFonts w:ascii="Arial" w:hAnsi="Arial" w:cs="Arial"/>
          <w:lang w:val="bg-BG"/>
        </w:rPr>
      </w:pPr>
      <w:r>
        <w:rPr>
          <w:rFonts w:ascii="Arial" w:hAnsi="Arial" w:cs="Arial"/>
          <w:lang w:val="bg-BG"/>
        </w:rPr>
        <w:t xml:space="preserve">Чл. 25 </w:t>
      </w:r>
      <w:r w:rsidRPr="002E0D2E">
        <w:rPr>
          <w:rFonts w:ascii="Arial" w:hAnsi="Arial" w:cs="Arial"/>
          <w:lang w:val="bg-BG"/>
        </w:rPr>
        <w:t xml:space="preserve">При </w:t>
      </w:r>
      <w:r>
        <w:rPr>
          <w:rFonts w:ascii="Arial" w:hAnsi="Arial" w:cs="Arial"/>
          <w:lang w:val="bg-BG"/>
        </w:rPr>
        <w:t>изпълнение на настоящия Договор страните</w:t>
      </w:r>
      <w:r w:rsidRPr="002E0D2E">
        <w:rPr>
          <w:rFonts w:ascii="Arial" w:hAnsi="Arial" w:cs="Arial"/>
          <w:lang w:val="bg-BG"/>
        </w:rPr>
        <w:t xml:space="preserve"> спазват изискванията за защита на личните данни съобразно разпоредбите на Регламент (ЕС) 2016/679 на Европейския парламент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и приложимото национално законодателство.</w:t>
      </w:r>
    </w:p>
    <w:p w:rsidR="00ED3E43" w:rsidRPr="00CF4369" w:rsidRDefault="002E0D2E" w:rsidP="00ED3E43">
      <w:pPr>
        <w:spacing w:line="271" w:lineRule="auto"/>
        <w:jc w:val="both"/>
        <w:rPr>
          <w:rFonts w:ascii="Arial" w:hAnsi="Arial" w:cs="Arial"/>
          <w:lang w:val="bg-BG"/>
        </w:rPr>
      </w:pPr>
      <w:r>
        <w:rPr>
          <w:rFonts w:ascii="Arial" w:eastAsia="Times New Roman" w:hAnsi="Arial" w:cs="Arial"/>
          <w:noProof/>
          <w:lang w:val="bg-BG" w:eastAsia="en-GB"/>
        </w:rPr>
        <w:t>Чл. 26</w:t>
      </w:r>
      <w:r w:rsidR="00ED3E43" w:rsidRPr="00CF4369">
        <w:rPr>
          <w:rFonts w:ascii="Arial" w:hAnsi="Arial" w:cs="Arial"/>
          <w:lang w:val="bg-BG"/>
        </w:rPr>
        <w:t xml:space="preserve">За неуредени въпроси в настоящия </w:t>
      </w:r>
      <w:r w:rsidR="00466477" w:rsidRPr="00CF4369">
        <w:rPr>
          <w:rFonts w:ascii="Arial" w:hAnsi="Arial" w:cs="Arial"/>
          <w:lang w:val="bg-BG"/>
        </w:rPr>
        <w:t xml:space="preserve">Договор </w:t>
      </w:r>
      <w:r w:rsidR="00ED3E43" w:rsidRPr="00CF4369">
        <w:rPr>
          <w:rFonts w:ascii="Arial" w:hAnsi="Arial" w:cs="Arial"/>
          <w:lang w:val="bg-BG"/>
        </w:rPr>
        <w:t>се прилагат разпоредбите на действащото законодателство на Република България.</w:t>
      </w:r>
    </w:p>
    <w:p w:rsidR="00576876" w:rsidRPr="00ED2768" w:rsidRDefault="00576876" w:rsidP="003472C0">
      <w:pPr>
        <w:autoSpaceDE w:val="0"/>
        <w:autoSpaceDN w:val="0"/>
        <w:adjustRightInd w:val="0"/>
        <w:spacing w:after="120" w:line="271" w:lineRule="auto"/>
        <w:jc w:val="both"/>
        <w:rPr>
          <w:rFonts w:ascii="Arial" w:eastAsia="Times New Roman" w:hAnsi="Arial" w:cs="Arial"/>
          <w:b/>
          <w:lang w:val="bg-BG" w:eastAsia="bg-BG"/>
        </w:rPr>
      </w:pPr>
    </w:p>
    <w:p w:rsidR="00CF4369" w:rsidRPr="00ED2768" w:rsidRDefault="00CF4369" w:rsidP="003472C0">
      <w:pPr>
        <w:spacing w:after="0" w:line="271" w:lineRule="auto"/>
        <w:ind w:firstLine="720"/>
        <w:jc w:val="both"/>
        <w:rPr>
          <w:rFonts w:ascii="Arial" w:eastAsia="Times New Roman" w:hAnsi="Arial" w:cs="Arial"/>
          <w:b/>
          <w:lang w:val="bg-BG"/>
        </w:rPr>
      </w:pPr>
    </w:p>
    <w:p w:rsidR="00576876" w:rsidRPr="00ED2768" w:rsidRDefault="008D5FD1" w:rsidP="003472C0">
      <w:pPr>
        <w:spacing w:after="0" w:line="271" w:lineRule="auto"/>
        <w:ind w:firstLine="720"/>
        <w:jc w:val="both"/>
        <w:rPr>
          <w:rFonts w:ascii="Arial" w:eastAsia="Times New Roman" w:hAnsi="Arial" w:cs="Arial"/>
          <w:b/>
          <w:lang w:val="bg-BG"/>
        </w:rPr>
      </w:pPr>
      <w:r w:rsidRPr="00ED2768">
        <w:rPr>
          <w:rFonts w:ascii="Arial" w:eastAsia="Times New Roman" w:hAnsi="Arial" w:cs="Arial"/>
          <w:b/>
          <w:lang w:val="bg-BG"/>
        </w:rPr>
        <w:t>ОБЩИНА</w:t>
      </w:r>
      <w:r w:rsidR="00576876" w:rsidRPr="00ED2768">
        <w:rPr>
          <w:rFonts w:ascii="Arial" w:eastAsia="Times New Roman" w:hAnsi="Arial" w:cs="Arial"/>
          <w:b/>
          <w:lang w:val="bg-BG"/>
        </w:rPr>
        <w:t xml:space="preserve">:                                         </w:t>
      </w:r>
      <w:r w:rsidRPr="00ED2768">
        <w:rPr>
          <w:rFonts w:ascii="Arial" w:eastAsia="Times New Roman" w:hAnsi="Arial" w:cs="Arial"/>
          <w:b/>
          <w:lang w:val="bg-BG"/>
        </w:rPr>
        <w:t xml:space="preserve">           ДОСТАВЧИК НА У</w:t>
      </w:r>
      <w:r w:rsidR="000E2272" w:rsidRPr="00ED2768">
        <w:rPr>
          <w:rFonts w:ascii="Arial" w:eastAsia="Times New Roman" w:hAnsi="Arial" w:cs="Arial"/>
          <w:b/>
          <w:lang w:val="bg-BG"/>
        </w:rPr>
        <w:t>ОИИ</w:t>
      </w:r>
      <w:r w:rsidR="00576876" w:rsidRPr="00ED2768">
        <w:rPr>
          <w:rFonts w:ascii="Arial" w:eastAsia="Times New Roman" w:hAnsi="Arial" w:cs="Arial"/>
          <w:b/>
          <w:lang w:val="bg-BG"/>
        </w:rPr>
        <w:t>:</w:t>
      </w:r>
    </w:p>
    <w:p w:rsidR="00576876" w:rsidRPr="00ED2768" w:rsidRDefault="00576876" w:rsidP="003472C0">
      <w:pPr>
        <w:spacing w:after="0" w:line="271" w:lineRule="auto"/>
        <w:jc w:val="both"/>
        <w:rPr>
          <w:rFonts w:ascii="Arial" w:eastAsia="Times New Roman" w:hAnsi="Arial" w:cs="Arial"/>
          <w:b/>
          <w:lang w:val="bg-BG"/>
        </w:rPr>
      </w:pPr>
      <w:r w:rsidRPr="00ED2768">
        <w:rPr>
          <w:rFonts w:ascii="Arial" w:eastAsia="Times New Roman" w:hAnsi="Arial" w:cs="Arial"/>
          <w:b/>
          <w:lang w:val="bg-BG"/>
        </w:rPr>
        <w:tab/>
      </w:r>
      <w:r w:rsidRPr="00ED2768">
        <w:rPr>
          <w:rFonts w:ascii="Arial" w:eastAsia="Times New Roman" w:hAnsi="Arial" w:cs="Arial"/>
          <w:b/>
          <w:lang w:val="bg-BG"/>
        </w:rPr>
        <w:tab/>
      </w:r>
      <w:r w:rsidRPr="00ED2768">
        <w:rPr>
          <w:rFonts w:ascii="Arial" w:eastAsia="Times New Roman" w:hAnsi="Arial" w:cs="Arial"/>
          <w:b/>
          <w:lang w:val="bg-BG"/>
        </w:rPr>
        <w:tab/>
      </w:r>
      <w:r w:rsidRPr="00ED2768">
        <w:rPr>
          <w:rFonts w:ascii="Arial" w:eastAsia="Times New Roman" w:hAnsi="Arial" w:cs="Arial"/>
          <w:b/>
          <w:lang w:val="bg-BG"/>
        </w:rPr>
        <w:tab/>
      </w:r>
    </w:p>
    <w:p w:rsidR="0089459B" w:rsidRPr="00ED2768" w:rsidRDefault="008C2779" w:rsidP="003472C0">
      <w:pPr>
        <w:tabs>
          <w:tab w:val="left" w:pos="709"/>
        </w:tabs>
        <w:spacing w:after="120" w:line="271" w:lineRule="auto"/>
        <w:jc w:val="both"/>
        <w:rPr>
          <w:rFonts w:ascii="Arial" w:eastAsia="Times New Roman" w:hAnsi="Arial" w:cs="Arial"/>
          <w:lang w:val="bg-BG" w:eastAsia="bg-BG"/>
        </w:rPr>
      </w:pPr>
      <w:r w:rsidRPr="00ED2768">
        <w:rPr>
          <w:rFonts w:ascii="Arial" w:eastAsia="Times New Roman" w:hAnsi="Arial" w:cs="Arial"/>
          <w:lang w:val="bg-BG" w:eastAsia="bg-BG"/>
        </w:rPr>
        <w:t>…………………………………..</w:t>
      </w:r>
      <w:r w:rsidRPr="00ED2768">
        <w:rPr>
          <w:rFonts w:ascii="Arial" w:eastAsia="Times New Roman" w:hAnsi="Arial" w:cs="Arial"/>
          <w:lang w:val="bg-BG" w:eastAsia="bg-BG"/>
        </w:rPr>
        <w:tab/>
      </w:r>
      <w:r w:rsidRPr="00ED2768">
        <w:rPr>
          <w:rFonts w:ascii="Arial" w:eastAsia="Times New Roman" w:hAnsi="Arial" w:cs="Arial"/>
          <w:lang w:val="bg-BG" w:eastAsia="bg-BG"/>
        </w:rPr>
        <w:tab/>
      </w:r>
      <w:r w:rsidRPr="00ED2768">
        <w:rPr>
          <w:rFonts w:ascii="Arial" w:eastAsia="Times New Roman" w:hAnsi="Arial" w:cs="Arial"/>
          <w:lang w:val="bg-BG" w:eastAsia="bg-BG"/>
        </w:rPr>
        <w:tab/>
        <w:t>………………………………….</w:t>
      </w:r>
    </w:p>
    <w:p w:rsidR="008C2779" w:rsidRPr="00ED2768" w:rsidRDefault="0089459B" w:rsidP="003472C0">
      <w:pPr>
        <w:tabs>
          <w:tab w:val="left" w:pos="709"/>
        </w:tabs>
        <w:spacing w:after="120" w:line="271" w:lineRule="auto"/>
        <w:jc w:val="both"/>
        <w:rPr>
          <w:rFonts w:ascii="Arial" w:eastAsia="Times New Roman" w:hAnsi="Arial" w:cs="Arial"/>
          <w:lang w:val="bg-BG" w:eastAsia="ja-JP"/>
        </w:rPr>
      </w:pPr>
      <w:r w:rsidRPr="00ED2768">
        <w:rPr>
          <w:rFonts w:ascii="Arial" w:eastAsia="Times New Roman" w:hAnsi="Arial" w:cs="Arial"/>
          <w:lang w:val="bg-BG" w:eastAsia="bg-BG"/>
        </w:rPr>
        <w:tab/>
      </w:r>
      <w:r w:rsidRPr="00ED2768">
        <w:rPr>
          <w:rFonts w:ascii="Arial" w:eastAsia="Times New Roman" w:hAnsi="Arial" w:cs="Arial"/>
          <w:lang w:val="bg-BG" w:eastAsia="ja-JP"/>
        </w:rPr>
        <w:t>Кмет</w:t>
      </w:r>
      <w:r w:rsidR="000E2272" w:rsidRPr="00ED2768">
        <w:rPr>
          <w:rFonts w:ascii="Arial" w:eastAsia="Times New Roman" w:hAnsi="Arial" w:cs="Arial"/>
          <w:lang w:val="bg-BG" w:eastAsia="ja-JP"/>
        </w:rPr>
        <w:t xml:space="preserve"> на Община </w:t>
      </w:r>
      <w:r w:rsidR="000E2272" w:rsidRPr="00ED2768">
        <w:rPr>
          <w:rFonts w:ascii="Arial" w:eastAsia="Times New Roman" w:hAnsi="Arial" w:cs="Arial"/>
          <w:lang w:val="bg-BG" w:eastAsia="ja-JP"/>
        </w:rPr>
        <w:tab/>
      </w:r>
      <w:r w:rsidR="000E2272" w:rsidRPr="00ED2768">
        <w:rPr>
          <w:rFonts w:ascii="Arial" w:eastAsia="Times New Roman" w:hAnsi="Arial" w:cs="Arial"/>
          <w:lang w:val="bg-BG" w:eastAsia="ja-JP"/>
        </w:rPr>
        <w:tab/>
      </w:r>
      <w:r w:rsidR="000E2272" w:rsidRPr="00ED2768">
        <w:rPr>
          <w:rFonts w:ascii="Arial" w:eastAsia="Times New Roman" w:hAnsi="Arial" w:cs="Arial"/>
          <w:lang w:val="bg-BG" w:eastAsia="ja-JP"/>
        </w:rPr>
        <w:tab/>
      </w:r>
      <w:r w:rsidR="000E2272" w:rsidRPr="00ED2768">
        <w:rPr>
          <w:rFonts w:ascii="Arial" w:eastAsia="Times New Roman" w:hAnsi="Arial" w:cs="Arial"/>
          <w:lang w:val="bg-BG" w:eastAsia="ja-JP"/>
        </w:rPr>
        <w:tab/>
      </w:r>
    </w:p>
    <w:p w:rsidR="00295E11" w:rsidRPr="00FE5B23" w:rsidRDefault="00295E11" w:rsidP="00FE5B23">
      <w:pPr>
        <w:spacing w:after="0" w:line="240" w:lineRule="auto"/>
        <w:rPr>
          <w:rFonts w:ascii="Arial" w:eastAsiaTheme="minorHAnsi" w:hAnsi="Arial" w:cs="Arial"/>
          <w:b/>
          <w:i/>
          <w:lang w:val="bg-BG"/>
        </w:rPr>
      </w:pPr>
    </w:p>
    <w:sectPr w:rsidR="00295E11" w:rsidRPr="00FE5B23" w:rsidSect="00242BD9">
      <w:footerReference w:type="default" r:id="rId10"/>
      <w:headerReference w:type="first" r:id="rId11"/>
      <w:footerReference w:type="first" r:id="rId12"/>
      <w:pgSz w:w="11906" w:h="16838"/>
      <w:pgMar w:top="1530" w:right="1417" w:bottom="1418"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77E2" w:rsidRDefault="00D077E2" w:rsidP="00576876">
      <w:pPr>
        <w:spacing w:after="0" w:line="240" w:lineRule="auto"/>
      </w:pPr>
      <w:r>
        <w:separator/>
      </w:r>
    </w:p>
  </w:endnote>
  <w:endnote w:type="continuationSeparator" w:id="1">
    <w:p w:rsidR="00D077E2" w:rsidRDefault="00D077E2" w:rsidP="005768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Verdana">
    <w:altName w:val="Verdana"/>
    <w:panose1 w:val="020B0604030504040204"/>
    <w:charset w:val="00"/>
    <w:family w:val="swiss"/>
    <w:pitch w:val="variable"/>
    <w:sig w:usb0="A10006FF" w:usb1="4000205B" w:usb2="00000010" w:usb3="00000000" w:csb0="0000019F" w:csb1="00000000"/>
  </w:font>
  <w:font w:name="EUAlbertina">
    <w:altName w:val="Arial"/>
    <w:panose1 w:val="00000000000000000000"/>
    <w:charset w:val="00"/>
    <w:family w:val="roman"/>
    <w:notTrueType/>
    <w:pitch w:val="default"/>
    <w:sig w:usb0="00000003" w:usb1="00000000" w:usb2="00000000" w:usb3="00000000" w:csb0="00000001" w:csb1="00000000"/>
  </w:font>
  <w:font w:name="Futura Bk">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9519215"/>
      <w:docPartObj>
        <w:docPartGallery w:val="Page Numbers (Bottom of Page)"/>
        <w:docPartUnique/>
      </w:docPartObj>
    </w:sdtPr>
    <w:sdtEndPr>
      <w:rPr>
        <w:rFonts w:ascii="Arial" w:hAnsi="Arial" w:cs="Arial"/>
        <w:noProof/>
        <w:sz w:val="20"/>
        <w:szCs w:val="20"/>
      </w:rPr>
    </w:sdtEndPr>
    <w:sdtContent>
      <w:p w:rsidR="007B0D3C" w:rsidRPr="007710BB" w:rsidRDefault="009E561A">
        <w:pPr>
          <w:pStyle w:val="a6"/>
          <w:jc w:val="right"/>
          <w:rPr>
            <w:rFonts w:ascii="Arial" w:hAnsi="Arial" w:cs="Arial"/>
            <w:sz w:val="20"/>
            <w:szCs w:val="20"/>
          </w:rPr>
        </w:pPr>
        <w:r w:rsidRPr="007710BB">
          <w:rPr>
            <w:rFonts w:ascii="Arial" w:hAnsi="Arial" w:cs="Arial"/>
            <w:sz w:val="20"/>
            <w:szCs w:val="20"/>
          </w:rPr>
          <w:fldChar w:fldCharType="begin"/>
        </w:r>
        <w:r w:rsidR="007B0D3C" w:rsidRPr="007710BB">
          <w:rPr>
            <w:rFonts w:ascii="Arial" w:hAnsi="Arial" w:cs="Arial"/>
            <w:sz w:val="20"/>
            <w:szCs w:val="20"/>
          </w:rPr>
          <w:instrText xml:space="preserve"> PAGE   \* MERGEFORMAT </w:instrText>
        </w:r>
        <w:r w:rsidRPr="007710BB">
          <w:rPr>
            <w:rFonts w:ascii="Arial" w:hAnsi="Arial" w:cs="Arial"/>
            <w:sz w:val="20"/>
            <w:szCs w:val="20"/>
          </w:rPr>
          <w:fldChar w:fldCharType="separate"/>
        </w:r>
        <w:r w:rsidR="001C13F3">
          <w:rPr>
            <w:rFonts w:ascii="Arial" w:hAnsi="Arial" w:cs="Arial"/>
            <w:noProof/>
            <w:sz w:val="20"/>
            <w:szCs w:val="20"/>
          </w:rPr>
          <w:t>2</w:t>
        </w:r>
        <w:r w:rsidRPr="007710BB">
          <w:rPr>
            <w:rFonts w:ascii="Arial" w:hAnsi="Arial" w:cs="Arial"/>
            <w:noProof/>
            <w:sz w:val="20"/>
            <w:szCs w:val="20"/>
          </w:rPr>
          <w:fldChar w:fldCharType="end"/>
        </w:r>
      </w:p>
    </w:sdtContent>
  </w:sdt>
  <w:p w:rsidR="007B0D3C" w:rsidRPr="00132407" w:rsidRDefault="007B0D3C" w:rsidP="00576876">
    <w:pPr>
      <w:pStyle w:val="a6"/>
      <w:jc w:val="right"/>
      <w:rPr>
        <w:szCs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D3C" w:rsidRDefault="007B0D3C" w:rsidP="00CE2E93">
    <w:pPr>
      <w:pStyle w:val="a6"/>
      <w:jc w:val="center"/>
    </w:pPr>
  </w:p>
  <w:p w:rsidR="007B0D3C" w:rsidRDefault="007B0D3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77E2" w:rsidRDefault="00D077E2" w:rsidP="00576876">
      <w:pPr>
        <w:spacing w:after="0" w:line="240" w:lineRule="auto"/>
      </w:pPr>
      <w:r>
        <w:separator/>
      </w:r>
    </w:p>
  </w:footnote>
  <w:footnote w:type="continuationSeparator" w:id="1">
    <w:p w:rsidR="00D077E2" w:rsidRDefault="00D077E2" w:rsidP="00576876">
      <w:pPr>
        <w:spacing w:after="0" w:line="240" w:lineRule="auto"/>
      </w:pPr>
      <w:r>
        <w:continuationSeparator/>
      </w:r>
    </w:p>
  </w:footnote>
  <w:footnote w:id="2">
    <w:p w:rsidR="007B0D3C" w:rsidRPr="00A12E0B" w:rsidRDefault="007B0D3C">
      <w:pPr>
        <w:pStyle w:val="a8"/>
        <w:rPr>
          <w:rFonts w:ascii="Arial" w:hAnsi="Arial" w:cs="Arial"/>
        </w:rPr>
      </w:pPr>
      <w:r w:rsidRPr="00A12E0B">
        <w:rPr>
          <w:rStyle w:val="aa"/>
          <w:rFonts w:ascii="Arial" w:hAnsi="Arial" w:cs="Arial"/>
        </w:rPr>
        <w:footnoteRef/>
      </w:r>
      <w:r w:rsidRPr="00A12E0B">
        <w:rPr>
          <w:rStyle w:val="tlid-translation"/>
          <w:rFonts w:ascii="Arial" w:hAnsi="Arial" w:cs="Arial"/>
          <w:i/>
          <w:color w:val="000000"/>
          <w:lang w:eastAsia="bg-BG"/>
        </w:rPr>
        <w:t>Представените задължения са примерни и следва да бъдат разглеждани и адаптирани съобразно спецификите на предоставяне на услугата от съответната община</w:t>
      </w:r>
      <w:r>
        <w:rPr>
          <w:rStyle w:val="tlid-translation"/>
          <w:rFonts w:ascii="Arial" w:hAnsi="Arial" w:cs="Arial"/>
          <w:i/>
          <w:color w:val="000000"/>
          <w:lang w:eastAsia="bg-BG"/>
        </w:rPr>
        <w:t>.</w:t>
      </w:r>
    </w:p>
  </w:footnote>
  <w:footnote w:id="3">
    <w:p w:rsidR="009F18AD" w:rsidRPr="009F18AD" w:rsidRDefault="009F18AD">
      <w:pPr>
        <w:pStyle w:val="a8"/>
        <w:rPr>
          <w:rStyle w:val="tlid-translation"/>
          <w:rFonts w:ascii="Arial" w:hAnsi="Arial" w:cs="Arial"/>
          <w:i/>
          <w:color w:val="000000"/>
          <w:lang w:eastAsia="bg-BG"/>
        </w:rPr>
      </w:pPr>
      <w:r>
        <w:rPr>
          <w:rStyle w:val="aa"/>
        </w:rPr>
        <w:footnoteRef/>
      </w:r>
      <w:r w:rsidRPr="009F18AD">
        <w:rPr>
          <w:rStyle w:val="tlid-translation"/>
          <w:rFonts w:ascii="Arial" w:hAnsi="Arial" w:cs="Arial"/>
          <w:i/>
          <w:color w:val="000000"/>
          <w:lang w:eastAsia="bg-BG"/>
        </w:rPr>
        <w:t>Доколкото това е възможно съгласно действащото законодателство</w:t>
      </w:r>
      <w:r w:rsidR="008E5F86">
        <w:rPr>
          <w:rStyle w:val="tlid-translation"/>
          <w:rFonts w:ascii="Arial" w:hAnsi="Arial" w:cs="Arial"/>
          <w:i/>
          <w:color w:val="000000"/>
          <w:lang w:eastAsia="bg-BG"/>
        </w:rPr>
        <w:t xml:space="preserve"> и в случай, че ОбС на съответната община е определил такса за ползвателите на УОИИ</w:t>
      </w:r>
      <w:r w:rsidRPr="009F18AD">
        <w:rPr>
          <w:rStyle w:val="tlid-translation"/>
          <w:rFonts w:ascii="Arial" w:hAnsi="Arial" w:cs="Arial"/>
          <w:i/>
          <w:color w:val="000000"/>
          <w:lang w:eastAsia="bg-BG"/>
        </w:rPr>
        <w:t>.</w:t>
      </w:r>
    </w:p>
  </w:footnote>
  <w:footnote w:id="4">
    <w:p w:rsidR="007B0D3C" w:rsidRPr="00A12E0B" w:rsidRDefault="007B0D3C" w:rsidP="007A6834">
      <w:pPr>
        <w:pStyle w:val="a8"/>
        <w:rPr>
          <w:rStyle w:val="tlid-translation"/>
          <w:rFonts w:ascii="Arial" w:hAnsi="Arial" w:cs="Arial"/>
          <w:i/>
        </w:rPr>
      </w:pPr>
      <w:r w:rsidRPr="00A12E0B">
        <w:rPr>
          <w:rStyle w:val="aa"/>
          <w:rFonts w:ascii="Arial" w:eastAsia="Times New Roman" w:hAnsi="Arial" w:cs="Arial"/>
          <w:sz w:val="22"/>
          <w:szCs w:val="22"/>
        </w:rPr>
        <w:footnoteRef/>
      </w:r>
      <w:r w:rsidRPr="00A12E0B">
        <w:rPr>
          <w:rStyle w:val="tlid-translation"/>
          <w:rFonts w:ascii="Arial" w:hAnsi="Arial" w:cs="Arial"/>
          <w:i/>
        </w:rPr>
        <w:t xml:space="preserve">В случай че Доставчикът на УОИИ е общинско предприятие или административно звено, контролът върху дейността трябва да се осъществява от друго административно звено в общината, което </w:t>
      </w:r>
      <w:r w:rsidRPr="00A12E0B">
        <w:rPr>
          <w:rStyle w:val="tlid-translation"/>
          <w:rFonts w:ascii="Arial" w:hAnsi="Arial" w:cs="Arial"/>
          <w:i/>
          <w:lang w:val="en-US"/>
        </w:rPr>
        <w:t>e</w:t>
      </w:r>
      <w:r w:rsidRPr="00A12E0B">
        <w:rPr>
          <w:rStyle w:val="tlid-translation"/>
          <w:rFonts w:ascii="Arial" w:hAnsi="Arial" w:cs="Arial"/>
          <w:i/>
        </w:rPr>
        <w:t xml:space="preserve"> функционално независимо от Доставчика. Могат да се използват и външни одитори/проверяващи за осигуряване на независимост на контрола. </w:t>
      </w:r>
    </w:p>
    <w:p w:rsidR="007B0D3C" w:rsidRPr="00A12E0B" w:rsidRDefault="007B0D3C" w:rsidP="007A6834">
      <w:pPr>
        <w:pStyle w:val="a8"/>
        <w:rPr>
          <w:rStyle w:val="tlid-translation"/>
          <w:rFonts w:ascii="Arial" w:hAnsi="Arial" w:cs="Arial"/>
          <w:i/>
        </w:rPr>
      </w:pPr>
    </w:p>
  </w:footnote>
  <w:footnote w:id="5">
    <w:p w:rsidR="00EA088C" w:rsidRDefault="00EA088C" w:rsidP="00EA088C">
      <w:pPr>
        <w:pStyle w:val="a8"/>
      </w:pPr>
      <w:r>
        <w:rPr>
          <w:rStyle w:val="aa"/>
        </w:rPr>
        <w:footnoteRef/>
      </w:r>
      <w:r w:rsidRPr="007B0612">
        <w:rPr>
          <w:rFonts w:ascii="Arial" w:hAnsi="Arial" w:cs="Arial"/>
          <w:bCs/>
          <w:lang w:eastAsia="bg-BG"/>
        </w:rPr>
        <w:t xml:space="preserve">Задължението е в случай на приложимост към доставчика на </w:t>
      </w:r>
      <w:hyperlink r:id="rId1" w:tgtFrame="_blank" w:history="1">
        <w:r w:rsidRPr="00567FD4">
          <w:rPr>
            <w:rFonts w:ascii="Arial" w:hAnsi="Arial" w:cs="Arial"/>
            <w:bCs/>
            <w:lang w:eastAsia="bg-BG"/>
          </w:rPr>
          <w:t>Наредба № Н-16 от 23.11.2006 г.</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4941" w:type="pct"/>
      <w:tblLayout w:type="fixed"/>
      <w:tblLook w:val="01E0"/>
    </w:tblPr>
    <w:tblGrid>
      <w:gridCol w:w="1727"/>
      <w:gridCol w:w="5760"/>
      <w:gridCol w:w="1691"/>
    </w:tblGrid>
    <w:tr w:rsidR="00140F84" w:rsidRPr="00140F84" w:rsidTr="000771E9">
      <w:trPr>
        <w:trHeight w:val="959"/>
      </w:trPr>
      <w:tc>
        <w:tcPr>
          <w:tcW w:w="941" w:type="pct"/>
          <w:shd w:val="clear" w:color="auto" w:fill="auto"/>
        </w:tcPr>
        <w:p w:rsidR="00140F84" w:rsidRPr="00140F84" w:rsidRDefault="002E0D2E" w:rsidP="00140F84">
          <w:pPr>
            <w:tabs>
              <w:tab w:val="center" w:pos="4421"/>
              <w:tab w:val="center" w:pos="4536"/>
              <w:tab w:val="left" w:pos="7725"/>
              <w:tab w:val="right" w:pos="9072"/>
            </w:tabs>
            <w:spacing w:after="0" w:line="240" w:lineRule="auto"/>
            <w:jc w:val="center"/>
            <w:rPr>
              <w:rFonts w:ascii="Times New Roman" w:eastAsia="Times New Roman" w:hAnsi="Times New Roman"/>
              <w:b/>
              <w:color w:val="808080"/>
              <w:sz w:val="24"/>
              <w:szCs w:val="24"/>
              <w:lang w:val="ru-RU" w:eastAsia="bg-BG"/>
            </w:rPr>
          </w:pPr>
          <w:r w:rsidRPr="002E0D2E">
            <w:rPr>
              <w:rFonts w:ascii="Times New Roman" w:eastAsia="Times New Roman" w:hAnsi="Times New Roman"/>
              <w:noProof/>
              <w:sz w:val="24"/>
              <w:szCs w:val="24"/>
            </w:rPr>
            <w:drawing>
              <wp:anchor distT="0" distB="0" distL="114300" distR="114300" simplePos="0" relativeHeight="251661312" behindDoc="0" locked="0" layoutInCell="1" allowOverlap="1">
                <wp:simplePos x="0" y="0"/>
                <wp:positionH relativeFrom="column">
                  <wp:posOffset>-316523</wp:posOffset>
                </wp:positionH>
                <wp:positionV relativeFrom="paragraph">
                  <wp:posOffset>-13774</wp:posOffset>
                </wp:positionV>
                <wp:extent cx="1293495" cy="913130"/>
                <wp:effectExtent l="0" t="0" r="0" b="0"/>
                <wp:wrapNone/>
                <wp:docPr id="2" name="Picture 2" descr="EU-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whit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93495" cy="913130"/>
                        </a:xfrm>
                        <a:prstGeom prst="rect">
                          <a:avLst/>
                        </a:prstGeom>
                        <a:noFill/>
                        <a:ln>
                          <a:noFill/>
                        </a:ln>
                      </pic:spPr>
                    </pic:pic>
                  </a:graphicData>
                </a:graphic>
              </wp:anchor>
            </w:drawing>
          </w:r>
        </w:p>
      </w:tc>
      <w:tc>
        <w:tcPr>
          <w:tcW w:w="3138" w:type="pct"/>
          <w:shd w:val="clear" w:color="auto" w:fill="auto"/>
          <w:vAlign w:val="center"/>
        </w:tcPr>
        <w:p w:rsidR="00140F84" w:rsidRPr="00140F84" w:rsidRDefault="00140F84" w:rsidP="00140F84">
          <w:pPr>
            <w:tabs>
              <w:tab w:val="center" w:pos="4421"/>
              <w:tab w:val="center" w:pos="4536"/>
              <w:tab w:val="left" w:pos="7725"/>
              <w:tab w:val="right" w:pos="9072"/>
            </w:tabs>
            <w:spacing w:after="0" w:line="240" w:lineRule="auto"/>
            <w:jc w:val="center"/>
            <w:rPr>
              <w:rFonts w:ascii="Verdana" w:eastAsia="Times New Roman" w:hAnsi="Verdana"/>
              <w:b/>
              <w:caps/>
              <w:sz w:val="20"/>
              <w:szCs w:val="20"/>
              <w:lang w:val="bg-BG" w:eastAsia="bg-BG"/>
            </w:rPr>
          </w:pPr>
          <w:r w:rsidRPr="00140F84">
            <w:rPr>
              <w:rFonts w:ascii="Verdana" w:eastAsia="Times New Roman" w:hAnsi="Verdana"/>
              <w:b/>
              <w:caps/>
              <w:sz w:val="20"/>
              <w:szCs w:val="20"/>
              <w:lang w:val="bg-BG" w:eastAsia="bg-BG"/>
            </w:rPr>
            <w:t>Министерство на труда и социалната политика</w:t>
          </w:r>
        </w:p>
        <w:p w:rsidR="00140F84" w:rsidRPr="00140F84" w:rsidRDefault="00140F84" w:rsidP="00140F84">
          <w:pPr>
            <w:tabs>
              <w:tab w:val="center" w:pos="4536"/>
              <w:tab w:val="right" w:pos="9072"/>
            </w:tabs>
            <w:spacing w:after="0" w:line="240" w:lineRule="auto"/>
            <w:ind w:right="360"/>
            <w:jc w:val="center"/>
            <w:rPr>
              <w:rFonts w:ascii="Verdana" w:eastAsia="Times New Roman" w:hAnsi="Verdana"/>
              <w:b/>
              <w:bCs/>
              <w:iCs/>
              <w:smallCaps/>
              <w:color w:val="000000"/>
              <w:sz w:val="20"/>
              <w:szCs w:val="20"/>
              <w:lang w:val="bg-BG" w:eastAsia="bg-BG"/>
            </w:rPr>
          </w:pPr>
          <w:r w:rsidRPr="00140F84">
            <w:rPr>
              <w:rFonts w:ascii="Verdana" w:eastAsia="Times New Roman" w:hAnsi="Verdana"/>
              <w:b/>
              <w:bCs/>
              <w:iCs/>
              <w:smallCaps/>
              <w:color w:val="000000"/>
              <w:sz w:val="20"/>
              <w:szCs w:val="20"/>
              <w:lang w:val="bg-BG" w:eastAsia="bg-BG"/>
            </w:rPr>
            <w:t>Оперативна програма</w:t>
          </w:r>
        </w:p>
        <w:p w:rsidR="00140F84" w:rsidRPr="00140F84" w:rsidRDefault="00140F84" w:rsidP="00140F84">
          <w:pPr>
            <w:tabs>
              <w:tab w:val="center" w:pos="4536"/>
              <w:tab w:val="right" w:pos="9072"/>
            </w:tabs>
            <w:spacing w:after="0" w:line="240" w:lineRule="auto"/>
            <w:ind w:right="360"/>
            <w:jc w:val="center"/>
            <w:rPr>
              <w:rFonts w:ascii="Times New Roman" w:eastAsia="Times New Roman" w:hAnsi="Times New Roman"/>
              <w:b/>
              <w:sz w:val="20"/>
              <w:szCs w:val="20"/>
              <w:lang w:val="bg-BG" w:eastAsia="bg-BG"/>
            </w:rPr>
          </w:pPr>
          <w:r w:rsidRPr="00140F84">
            <w:rPr>
              <w:rFonts w:ascii="Verdana" w:eastAsia="Times New Roman" w:hAnsi="Verdana"/>
              <w:b/>
              <w:bCs/>
              <w:iCs/>
              <w:smallCaps/>
              <w:color w:val="000000"/>
              <w:sz w:val="20"/>
              <w:szCs w:val="20"/>
              <w:lang w:val="bg-BG" w:eastAsia="bg-BG"/>
            </w:rPr>
            <w:t>„Развитие на човешките ресурси” 2014-2020</w:t>
          </w:r>
        </w:p>
        <w:p w:rsidR="00140F84" w:rsidRPr="00140F84" w:rsidRDefault="00140F84" w:rsidP="00140F84">
          <w:pPr>
            <w:tabs>
              <w:tab w:val="center" w:pos="4536"/>
              <w:tab w:val="right" w:pos="9072"/>
            </w:tabs>
            <w:spacing w:after="0" w:line="240" w:lineRule="auto"/>
            <w:jc w:val="center"/>
            <w:rPr>
              <w:rFonts w:ascii="Times New Roman" w:eastAsia="Times New Roman" w:hAnsi="Times New Roman"/>
              <w:b/>
              <w:color w:val="808080"/>
              <w:sz w:val="24"/>
              <w:szCs w:val="24"/>
              <w:lang w:val="ru-RU" w:eastAsia="bg-BG"/>
            </w:rPr>
          </w:pPr>
        </w:p>
      </w:tc>
      <w:tc>
        <w:tcPr>
          <w:tcW w:w="921" w:type="pct"/>
          <w:shd w:val="clear" w:color="auto" w:fill="auto"/>
        </w:tcPr>
        <w:p w:rsidR="00140F84" w:rsidRPr="00140F84" w:rsidRDefault="00140F84" w:rsidP="00140F84">
          <w:pPr>
            <w:tabs>
              <w:tab w:val="center" w:pos="4421"/>
              <w:tab w:val="center" w:pos="4536"/>
              <w:tab w:val="left" w:pos="7725"/>
              <w:tab w:val="right" w:pos="9072"/>
            </w:tabs>
            <w:spacing w:after="0" w:line="240" w:lineRule="auto"/>
            <w:jc w:val="center"/>
            <w:rPr>
              <w:rFonts w:ascii="Times New Roman" w:eastAsia="Times New Roman" w:hAnsi="Times New Roman"/>
              <w:b/>
              <w:color w:val="808080"/>
              <w:sz w:val="24"/>
              <w:szCs w:val="24"/>
              <w:lang w:val="ru-RU" w:eastAsia="bg-BG"/>
            </w:rPr>
          </w:pPr>
          <w:r w:rsidRPr="00140F84">
            <w:rPr>
              <w:rFonts w:ascii="Times New Roman" w:eastAsia="Times New Roman" w:hAnsi="Times New Roman"/>
              <w:noProof/>
              <w:sz w:val="24"/>
              <w:szCs w:val="24"/>
            </w:rPr>
            <w:drawing>
              <wp:anchor distT="0" distB="0" distL="114300" distR="114300" simplePos="0" relativeHeight="251659264" behindDoc="0" locked="0" layoutInCell="1" allowOverlap="0">
                <wp:simplePos x="0" y="0"/>
                <wp:positionH relativeFrom="column">
                  <wp:posOffset>-104811</wp:posOffset>
                </wp:positionH>
                <wp:positionV relativeFrom="paragraph">
                  <wp:posOffset>-120560</wp:posOffset>
                </wp:positionV>
                <wp:extent cx="1119505" cy="956945"/>
                <wp:effectExtent l="0" t="0" r="0" b="0"/>
                <wp:wrapNone/>
                <wp:docPr id="1" name="Picture 1" descr="OPHRD-center-gray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HRD-center-grayscale"/>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19505" cy="956945"/>
                        </a:xfrm>
                        <a:prstGeom prst="rect">
                          <a:avLst/>
                        </a:prstGeom>
                        <a:noFill/>
                        <a:ln>
                          <a:noFill/>
                        </a:ln>
                      </pic:spPr>
                    </pic:pic>
                  </a:graphicData>
                </a:graphic>
              </wp:anchor>
            </w:drawing>
          </w:r>
        </w:p>
      </w:tc>
    </w:tr>
  </w:tbl>
  <w:p w:rsidR="007B0D3C" w:rsidRDefault="007B0D3C" w:rsidP="00140F84">
    <w:pPr>
      <w:pStyle w:val="a4"/>
      <w:jc w:val="center"/>
    </w:pPr>
  </w:p>
  <w:p w:rsidR="007B0D3C" w:rsidRDefault="007B0D3C" w:rsidP="008618DE">
    <w:pPr>
      <w:pStyle w:val="a4"/>
      <w:tabs>
        <w:tab w:val="clear" w:pos="4536"/>
        <w:tab w:val="clear" w:pos="9072"/>
        <w:tab w:val="left" w:pos="430"/>
        <w:tab w:val="left" w:pos="527"/>
      </w:tabs>
    </w:pPr>
    <w:r>
      <w:tab/>
    </w:r>
    <w:r>
      <w:tab/>
    </w:r>
  </w:p>
  <w:p w:rsidR="007B0D3C" w:rsidRPr="009C2262" w:rsidRDefault="007B0D3C">
    <w:pPr>
      <w:pStyle w:val="a4"/>
      <w:rPr>
        <w:rFonts w:ascii="Arial" w:hAnsi="Arial" w:cs="Arial"/>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926DC"/>
    <w:multiLevelType w:val="hybridMultilevel"/>
    <w:tmpl w:val="05C22C84"/>
    <w:lvl w:ilvl="0" w:tplc="B11E41FC">
      <w:start w:val="1"/>
      <w:numFmt w:val="decimal"/>
      <w:lvlText w:val="%1."/>
      <w:lvlJc w:val="center"/>
      <w:pPr>
        <w:ind w:left="644"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9523E89"/>
    <w:multiLevelType w:val="hybridMultilevel"/>
    <w:tmpl w:val="66BA5BEA"/>
    <w:lvl w:ilvl="0" w:tplc="BE124B60">
      <w:start w:val="1"/>
      <w:numFmt w:val="decimal"/>
      <w:pStyle w:val="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893153"/>
    <w:multiLevelType w:val="multilevel"/>
    <w:tmpl w:val="EBDE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1E3959"/>
    <w:multiLevelType w:val="hybridMultilevel"/>
    <w:tmpl w:val="539010D0"/>
    <w:lvl w:ilvl="0" w:tplc="DAA69734">
      <w:start w:val="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D31A3A"/>
    <w:multiLevelType w:val="hybridMultilevel"/>
    <w:tmpl w:val="D77E9D88"/>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5">
    <w:nsid w:val="3BFA1A0C"/>
    <w:multiLevelType w:val="hybridMultilevel"/>
    <w:tmpl w:val="3BD02BB4"/>
    <w:lvl w:ilvl="0" w:tplc="CA747036">
      <w:start w:val="2"/>
      <w:numFmt w:val="bullet"/>
      <w:lvlText w:val="-"/>
      <w:lvlJc w:val="left"/>
      <w:pPr>
        <w:ind w:left="720" w:hanging="360"/>
      </w:pPr>
      <w:rPr>
        <w:rFonts w:ascii="Arial" w:eastAsia="Calibri" w:hAnsi="Arial" w:cs="Arial"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A80A40"/>
    <w:multiLevelType w:val="hybridMultilevel"/>
    <w:tmpl w:val="C422EB5E"/>
    <w:lvl w:ilvl="0" w:tplc="1B18D3F4">
      <w:start w:val="1"/>
      <w:numFmt w:val="upperRoman"/>
      <w:pStyle w:val="Heading21"/>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5FA63057"/>
    <w:multiLevelType w:val="hybridMultilevel"/>
    <w:tmpl w:val="6080641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6F597034"/>
    <w:multiLevelType w:val="hybridMultilevel"/>
    <w:tmpl w:val="94F899DA"/>
    <w:lvl w:ilvl="0" w:tplc="5DF26622">
      <w:start w:val="1"/>
      <w:numFmt w:val="bullet"/>
      <w:lvlText w:val="-"/>
      <w:lvlJc w:val="left"/>
      <w:pPr>
        <w:ind w:left="2278" w:hanging="360"/>
      </w:pPr>
      <w:rPr>
        <w:rFonts w:ascii="Arial" w:hAnsi="Arial" w:hint="default"/>
      </w:rPr>
    </w:lvl>
    <w:lvl w:ilvl="1" w:tplc="04020003">
      <w:start w:val="1"/>
      <w:numFmt w:val="bullet"/>
      <w:lvlText w:val="o"/>
      <w:lvlJc w:val="left"/>
      <w:pPr>
        <w:ind w:left="2998" w:hanging="360"/>
      </w:pPr>
      <w:rPr>
        <w:rFonts w:ascii="Courier New" w:hAnsi="Courier New" w:cs="Courier New" w:hint="default"/>
      </w:rPr>
    </w:lvl>
    <w:lvl w:ilvl="2" w:tplc="04020005">
      <w:start w:val="1"/>
      <w:numFmt w:val="bullet"/>
      <w:lvlText w:val=""/>
      <w:lvlJc w:val="left"/>
      <w:pPr>
        <w:ind w:left="3718" w:hanging="360"/>
      </w:pPr>
      <w:rPr>
        <w:rFonts w:ascii="Wingdings" w:hAnsi="Wingdings" w:cs="Times New Roman" w:hint="default"/>
      </w:rPr>
    </w:lvl>
    <w:lvl w:ilvl="3" w:tplc="04020001">
      <w:start w:val="1"/>
      <w:numFmt w:val="bullet"/>
      <w:lvlText w:val=""/>
      <w:lvlJc w:val="left"/>
      <w:pPr>
        <w:ind w:left="4438" w:hanging="360"/>
      </w:pPr>
      <w:rPr>
        <w:rFonts w:ascii="Symbol" w:hAnsi="Symbol" w:cs="Times New Roman" w:hint="default"/>
      </w:rPr>
    </w:lvl>
    <w:lvl w:ilvl="4" w:tplc="04020003">
      <w:start w:val="1"/>
      <w:numFmt w:val="bullet"/>
      <w:lvlText w:val="o"/>
      <w:lvlJc w:val="left"/>
      <w:pPr>
        <w:ind w:left="5158" w:hanging="360"/>
      </w:pPr>
      <w:rPr>
        <w:rFonts w:ascii="Courier New" w:hAnsi="Courier New" w:cs="Courier New" w:hint="default"/>
      </w:rPr>
    </w:lvl>
    <w:lvl w:ilvl="5" w:tplc="04020005">
      <w:start w:val="1"/>
      <w:numFmt w:val="bullet"/>
      <w:lvlText w:val=""/>
      <w:lvlJc w:val="left"/>
      <w:pPr>
        <w:ind w:left="5878" w:hanging="360"/>
      </w:pPr>
      <w:rPr>
        <w:rFonts w:ascii="Wingdings" w:hAnsi="Wingdings" w:cs="Times New Roman" w:hint="default"/>
      </w:rPr>
    </w:lvl>
    <w:lvl w:ilvl="6" w:tplc="04020001">
      <w:start w:val="1"/>
      <w:numFmt w:val="bullet"/>
      <w:lvlText w:val=""/>
      <w:lvlJc w:val="left"/>
      <w:pPr>
        <w:ind w:left="6598" w:hanging="360"/>
      </w:pPr>
      <w:rPr>
        <w:rFonts w:ascii="Symbol" w:hAnsi="Symbol" w:cs="Times New Roman" w:hint="default"/>
      </w:rPr>
    </w:lvl>
    <w:lvl w:ilvl="7" w:tplc="04020003">
      <w:start w:val="1"/>
      <w:numFmt w:val="bullet"/>
      <w:lvlText w:val="o"/>
      <w:lvlJc w:val="left"/>
      <w:pPr>
        <w:ind w:left="7318" w:hanging="360"/>
      </w:pPr>
      <w:rPr>
        <w:rFonts w:ascii="Courier New" w:hAnsi="Courier New" w:cs="Courier New" w:hint="default"/>
      </w:rPr>
    </w:lvl>
    <w:lvl w:ilvl="8" w:tplc="04020005">
      <w:start w:val="1"/>
      <w:numFmt w:val="bullet"/>
      <w:lvlText w:val=""/>
      <w:lvlJc w:val="left"/>
      <w:pPr>
        <w:ind w:left="8038" w:hanging="360"/>
      </w:pPr>
      <w:rPr>
        <w:rFonts w:ascii="Wingdings" w:hAnsi="Wingdings" w:cs="Times New Roman" w:hint="default"/>
      </w:rPr>
    </w:lvl>
  </w:abstractNum>
  <w:abstractNum w:abstractNumId="9">
    <w:nsid w:val="796E49D2"/>
    <w:multiLevelType w:val="hybridMultilevel"/>
    <w:tmpl w:val="6016B83A"/>
    <w:lvl w:ilvl="0" w:tplc="5DF26622">
      <w:start w:val="1"/>
      <w:numFmt w:val="bullet"/>
      <w:lvlText w:val="-"/>
      <w:lvlJc w:val="left"/>
      <w:pPr>
        <w:tabs>
          <w:tab w:val="num" w:pos="720"/>
        </w:tabs>
        <w:ind w:left="720" w:hanging="360"/>
      </w:pPr>
      <w:rPr>
        <w:rFonts w:ascii="Arial" w:hAnsi="Aria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0">
    <w:nsid w:val="7C743E97"/>
    <w:multiLevelType w:val="hybridMultilevel"/>
    <w:tmpl w:val="EFEE22D2"/>
    <w:lvl w:ilvl="0" w:tplc="7DD02DB4">
      <w:start w:val="2"/>
      <w:numFmt w:val="bullet"/>
      <w:lvlText w:val="-"/>
      <w:lvlJc w:val="left"/>
      <w:pPr>
        <w:ind w:left="1426" w:hanging="360"/>
      </w:pPr>
      <w:rPr>
        <w:rFonts w:ascii="Times New Roman" w:eastAsia="Times New Roman" w:hAnsi="Times New Roman" w:cs="Times New Roman" w:hint="default"/>
      </w:rPr>
    </w:lvl>
    <w:lvl w:ilvl="1" w:tplc="04020003">
      <w:start w:val="1"/>
      <w:numFmt w:val="bullet"/>
      <w:lvlText w:val="o"/>
      <w:lvlJc w:val="left"/>
      <w:pPr>
        <w:ind w:left="2146" w:hanging="360"/>
      </w:pPr>
      <w:rPr>
        <w:rFonts w:ascii="Courier New" w:hAnsi="Courier New" w:cs="Courier New" w:hint="default"/>
      </w:rPr>
    </w:lvl>
    <w:lvl w:ilvl="2" w:tplc="04020005" w:tentative="1">
      <w:start w:val="1"/>
      <w:numFmt w:val="bullet"/>
      <w:lvlText w:val=""/>
      <w:lvlJc w:val="left"/>
      <w:pPr>
        <w:ind w:left="2866" w:hanging="360"/>
      </w:pPr>
      <w:rPr>
        <w:rFonts w:ascii="Wingdings" w:hAnsi="Wingdings" w:hint="default"/>
      </w:rPr>
    </w:lvl>
    <w:lvl w:ilvl="3" w:tplc="04020001" w:tentative="1">
      <w:start w:val="1"/>
      <w:numFmt w:val="bullet"/>
      <w:lvlText w:val=""/>
      <w:lvlJc w:val="left"/>
      <w:pPr>
        <w:ind w:left="3586" w:hanging="360"/>
      </w:pPr>
      <w:rPr>
        <w:rFonts w:ascii="Symbol" w:hAnsi="Symbol" w:hint="default"/>
      </w:rPr>
    </w:lvl>
    <w:lvl w:ilvl="4" w:tplc="04020003" w:tentative="1">
      <w:start w:val="1"/>
      <w:numFmt w:val="bullet"/>
      <w:lvlText w:val="o"/>
      <w:lvlJc w:val="left"/>
      <w:pPr>
        <w:ind w:left="4306" w:hanging="360"/>
      </w:pPr>
      <w:rPr>
        <w:rFonts w:ascii="Courier New" w:hAnsi="Courier New" w:cs="Courier New" w:hint="default"/>
      </w:rPr>
    </w:lvl>
    <w:lvl w:ilvl="5" w:tplc="04020005" w:tentative="1">
      <w:start w:val="1"/>
      <w:numFmt w:val="bullet"/>
      <w:lvlText w:val=""/>
      <w:lvlJc w:val="left"/>
      <w:pPr>
        <w:ind w:left="5026" w:hanging="360"/>
      </w:pPr>
      <w:rPr>
        <w:rFonts w:ascii="Wingdings" w:hAnsi="Wingdings" w:hint="default"/>
      </w:rPr>
    </w:lvl>
    <w:lvl w:ilvl="6" w:tplc="04020001" w:tentative="1">
      <w:start w:val="1"/>
      <w:numFmt w:val="bullet"/>
      <w:lvlText w:val=""/>
      <w:lvlJc w:val="left"/>
      <w:pPr>
        <w:ind w:left="5746" w:hanging="360"/>
      </w:pPr>
      <w:rPr>
        <w:rFonts w:ascii="Symbol" w:hAnsi="Symbol" w:hint="default"/>
      </w:rPr>
    </w:lvl>
    <w:lvl w:ilvl="7" w:tplc="04020003" w:tentative="1">
      <w:start w:val="1"/>
      <w:numFmt w:val="bullet"/>
      <w:lvlText w:val="o"/>
      <w:lvlJc w:val="left"/>
      <w:pPr>
        <w:ind w:left="6466" w:hanging="360"/>
      </w:pPr>
      <w:rPr>
        <w:rFonts w:ascii="Courier New" w:hAnsi="Courier New" w:cs="Courier New" w:hint="default"/>
      </w:rPr>
    </w:lvl>
    <w:lvl w:ilvl="8" w:tplc="04020005" w:tentative="1">
      <w:start w:val="1"/>
      <w:numFmt w:val="bullet"/>
      <w:lvlText w:val=""/>
      <w:lvlJc w:val="left"/>
      <w:pPr>
        <w:ind w:left="7186" w:hanging="360"/>
      </w:pPr>
      <w:rPr>
        <w:rFonts w:ascii="Wingdings" w:hAnsi="Wingdings" w:hint="default"/>
      </w:rPr>
    </w:lvl>
  </w:abstractNum>
  <w:num w:numId="1">
    <w:abstractNumId w:val="6"/>
  </w:num>
  <w:num w:numId="2">
    <w:abstractNumId w:val="4"/>
  </w:num>
  <w:num w:numId="3">
    <w:abstractNumId w:val="0"/>
  </w:num>
  <w:num w:numId="4">
    <w:abstractNumId w:val="9"/>
  </w:num>
  <w:num w:numId="5">
    <w:abstractNumId w:val="1"/>
  </w:num>
  <w:num w:numId="6">
    <w:abstractNumId w:val="1"/>
    <w:lvlOverride w:ilvl="0">
      <w:startOverride w:val="1"/>
    </w:lvlOverride>
  </w:num>
  <w:num w:numId="7">
    <w:abstractNumId w:val="1"/>
    <w:lvlOverride w:ilvl="0">
      <w:startOverride w:val="1"/>
    </w:lvlOverride>
  </w:num>
  <w:num w:numId="8">
    <w:abstractNumId w:val="1"/>
    <w:lvlOverride w:ilvl="0">
      <w:startOverride w:val="1"/>
    </w:lvlOverride>
  </w:num>
  <w:num w:numId="9">
    <w:abstractNumId w:val="1"/>
    <w:lvlOverride w:ilvl="0">
      <w:startOverride w:val="1"/>
    </w:lvlOverride>
  </w:num>
  <w:num w:numId="10">
    <w:abstractNumId w:val="1"/>
    <w:lvlOverride w:ilvl="0">
      <w:startOverride w:val="1"/>
    </w:lvlOverride>
  </w:num>
  <w:num w:numId="11">
    <w:abstractNumId w:val="1"/>
    <w:lvlOverride w:ilvl="0">
      <w:startOverride w:val="1"/>
    </w:lvlOverride>
  </w:num>
  <w:num w:numId="12">
    <w:abstractNumId w:val="1"/>
    <w:lvlOverride w:ilvl="0">
      <w:startOverride w:val="1"/>
    </w:lvlOverride>
  </w:num>
  <w:num w:numId="13">
    <w:abstractNumId w:val="8"/>
  </w:num>
  <w:num w:numId="14">
    <w:abstractNumId w:val="2"/>
  </w:num>
  <w:num w:numId="15">
    <w:abstractNumId w:val="5"/>
  </w:num>
  <w:num w:numId="16">
    <w:abstractNumId w:val="3"/>
  </w:num>
  <w:num w:numId="17">
    <w:abstractNumId w:val="1"/>
    <w:lvlOverride w:ilvl="0">
      <w:startOverride w:val="1"/>
    </w:lvlOverride>
  </w:num>
  <w:num w:numId="18">
    <w:abstractNumId w:val="10"/>
  </w:num>
  <w:num w:numId="19">
    <w:abstractNumId w:val="1"/>
  </w:num>
  <w:num w:numId="20">
    <w:abstractNumId w:val="1"/>
    <w:lvlOverride w:ilvl="0">
      <w:startOverride w:val="1"/>
    </w:lvlOverride>
  </w:num>
  <w:num w:numId="21">
    <w:abstractNumId w:val="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hyphenationZone w:val="425"/>
  <w:characterSpacingControl w:val="doNotCompress"/>
  <w:hdrShapeDefaults>
    <o:shapedefaults v:ext="edit" spidmax="5122"/>
  </w:hdrShapeDefaults>
  <w:footnotePr>
    <w:footnote w:id="0"/>
    <w:footnote w:id="1"/>
  </w:footnotePr>
  <w:endnotePr>
    <w:endnote w:id="0"/>
    <w:endnote w:id="1"/>
  </w:endnotePr>
  <w:compat/>
  <w:rsids>
    <w:rsidRoot w:val="00576876"/>
    <w:rsid w:val="000014C7"/>
    <w:rsid w:val="00003893"/>
    <w:rsid w:val="000050B2"/>
    <w:rsid w:val="0000720D"/>
    <w:rsid w:val="000123BC"/>
    <w:rsid w:val="00014586"/>
    <w:rsid w:val="00014757"/>
    <w:rsid w:val="0001478F"/>
    <w:rsid w:val="000166F3"/>
    <w:rsid w:val="000178EA"/>
    <w:rsid w:val="000211EE"/>
    <w:rsid w:val="00021D91"/>
    <w:rsid w:val="00024103"/>
    <w:rsid w:val="000245CD"/>
    <w:rsid w:val="0002719D"/>
    <w:rsid w:val="00027D96"/>
    <w:rsid w:val="0003132D"/>
    <w:rsid w:val="00032181"/>
    <w:rsid w:val="00033EAF"/>
    <w:rsid w:val="000340BA"/>
    <w:rsid w:val="00034E5B"/>
    <w:rsid w:val="00036631"/>
    <w:rsid w:val="000375E0"/>
    <w:rsid w:val="000401AA"/>
    <w:rsid w:val="000416A2"/>
    <w:rsid w:val="00041C62"/>
    <w:rsid w:val="00043A61"/>
    <w:rsid w:val="0004434D"/>
    <w:rsid w:val="00044CB2"/>
    <w:rsid w:val="000458C8"/>
    <w:rsid w:val="00046A22"/>
    <w:rsid w:val="0005026F"/>
    <w:rsid w:val="000503C4"/>
    <w:rsid w:val="000512D9"/>
    <w:rsid w:val="00053237"/>
    <w:rsid w:val="0005393D"/>
    <w:rsid w:val="00055E59"/>
    <w:rsid w:val="000562EE"/>
    <w:rsid w:val="00056F62"/>
    <w:rsid w:val="00057DDE"/>
    <w:rsid w:val="000623FC"/>
    <w:rsid w:val="00062B43"/>
    <w:rsid w:val="00062CE6"/>
    <w:rsid w:val="0006337D"/>
    <w:rsid w:val="00064F73"/>
    <w:rsid w:val="0006558A"/>
    <w:rsid w:val="000661C9"/>
    <w:rsid w:val="00071CC0"/>
    <w:rsid w:val="0007227D"/>
    <w:rsid w:val="00076C1B"/>
    <w:rsid w:val="0007711D"/>
    <w:rsid w:val="000775DC"/>
    <w:rsid w:val="000818EB"/>
    <w:rsid w:val="0008243D"/>
    <w:rsid w:val="0008504D"/>
    <w:rsid w:val="00086065"/>
    <w:rsid w:val="000870D7"/>
    <w:rsid w:val="00087299"/>
    <w:rsid w:val="000877D5"/>
    <w:rsid w:val="000878B0"/>
    <w:rsid w:val="000915F3"/>
    <w:rsid w:val="00092428"/>
    <w:rsid w:val="00093C90"/>
    <w:rsid w:val="00095294"/>
    <w:rsid w:val="00095BBC"/>
    <w:rsid w:val="00096743"/>
    <w:rsid w:val="00097AC8"/>
    <w:rsid w:val="000A4436"/>
    <w:rsid w:val="000A6480"/>
    <w:rsid w:val="000A663E"/>
    <w:rsid w:val="000B02AC"/>
    <w:rsid w:val="000B0C81"/>
    <w:rsid w:val="000B0E0D"/>
    <w:rsid w:val="000B1293"/>
    <w:rsid w:val="000B1CB3"/>
    <w:rsid w:val="000B2318"/>
    <w:rsid w:val="000B33E0"/>
    <w:rsid w:val="000B4B74"/>
    <w:rsid w:val="000B5727"/>
    <w:rsid w:val="000B5A32"/>
    <w:rsid w:val="000C12B0"/>
    <w:rsid w:val="000C23FC"/>
    <w:rsid w:val="000C26E8"/>
    <w:rsid w:val="000C3192"/>
    <w:rsid w:val="000C3C49"/>
    <w:rsid w:val="000C7BAD"/>
    <w:rsid w:val="000D2F7B"/>
    <w:rsid w:val="000D42EE"/>
    <w:rsid w:val="000D503E"/>
    <w:rsid w:val="000D6B17"/>
    <w:rsid w:val="000E0B02"/>
    <w:rsid w:val="000E19CF"/>
    <w:rsid w:val="000E1B05"/>
    <w:rsid w:val="000E2272"/>
    <w:rsid w:val="000E37D9"/>
    <w:rsid w:val="000E40FE"/>
    <w:rsid w:val="000E439C"/>
    <w:rsid w:val="000E50C5"/>
    <w:rsid w:val="000E7618"/>
    <w:rsid w:val="000F213C"/>
    <w:rsid w:val="000F258E"/>
    <w:rsid w:val="000F4CDF"/>
    <w:rsid w:val="000F526A"/>
    <w:rsid w:val="000F5F21"/>
    <w:rsid w:val="000F68D0"/>
    <w:rsid w:val="001008C6"/>
    <w:rsid w:val="00100D8C"/>
    <w:rsid w:val="00104FFA"/>
    <w:rsid w:val="001056B6"/>
    <w:rsid w:val="0010591A"/>
    <w:rsid w:val="001062BE"/>
    <w:rsid w:val="00106E5E"/>
    <w:rsid w:val="00107947"/>
    <w:rsid w:val="00107A9B"/>
    <w:rsid w:val="001103FB"/>
    <w:rsid w:val="0011216F"/>
    <w:rsid w:val="00115990"/>
    <w:rsid w:val="00117E05"/>
    <w:rsid w:val="00120B6B"/>
    <w:rsid w:val="00120C1D"/>
    <w:rsid w:val="00121EF7"/>
    <w:rsid w:val="00122634"/>
    <w:rsid w:val="00122E8B"/>
    <w:rsid w:val="001235AF"/>
    <w:rsid w:val="00123DA7"/>
    <w:rsid w:val="0012490E"/>
    <w:rsid w:val="00127A93"/>
    <w:rsid w:val="00131293"/>
    <w:rsid w:val="00133261"/>
    <w:rsid w:val="00136FA2"/>
    <w:rsid w:val="0013799E"/>
    <w:rsid w:val="00140ADE"/>
    <w:rsid w:val="00140F84"/>
    <w:rsid w:val="001431F1"/>
    <w:rsid w:val="00144119"/>
    <w:rsid w:val="001446AA"/>
    <w:rsid w:val="0014716D"/>
    <w:rsid w:val="00147220"/>
    <w:rsid w:val="0015138B"/>
    <w:rsid w:val="00152A98"/>
    <w:rsid w:val="00153482"/>
    <w:rsid w:val="00155804"/>
    <w:rsid w:val="0015674F"/>
    <w:rsid w:val="00156E2E"/>
    <w:rsid w:val="001612B1"/>
    <w:rsid w:val="00163087"/>
    <w:rsid w:val="00163FA0"/>
    <w:rsid w:val="0017094F"/>
    <w:rsid w:val="00171CC7"/>
    <w:rsid w:val="00173A18"/>
    <w:rsid w:val="00174271"/>
    <w:rsid w:val="001745DA"/>
    <w:rsid w:val="00175108"/>
    <w:rsid w:val="00175BD1"/>
    <w:rsid w:val="00176B32"/>
    <w:rsid w:val="0017754C"/>
    <w:rsid w:val="00177779"/>
    <w:rsid w:val="00177B93"/>
    <w:rsid w:val="00177FD8"/>
    <w:rsid w:val="00180C11"/>
    <w:rsid w:val="001814C2"/>
    <w:rsid w:val="00181775"/>
    <w:rsid w:val="00182967"/>
    <w:rsid w:val="00182D1F"/>
    <w:rsid w:val="00183BAE"/>
    <w:rsid w:val="0018543F"/>
    <w:rsid w:val="00186818"/>
    <w:rsid w:val="00186953"/>
    <w:rsid w:val="001878C7"/>
    <w:rsid w:val="0019060C"/>
    <w:rsid w:val="00190B39"/>
    <w:rsid w:val="00192E69"/>
    <w:rsid w:val="00193F00"/>
    <w:rsid w:val="0019438D"/>
    <w:rsid w:val="00194522"/>
    <w:rsid w:val="00195D67"/>
    <w:rsid w:val="001960A0"/>
    <w:rsid w:val="001A50E9"/>
    <w:rsid w:val="001A6F12"/>
    <w:rsid w:val="001A7F89"/>
    <w:rsid w:val="001B54BF"/>
    <w:rsid w:val="001B6924"/>
    <w:rsid w:val="001C0FAE"/>
    <w:rsid w:val="001C13F3"/>
    <w:rsid w:val="001C42B6"/>
    <w:rsid w:val="001C4629"/>
    <w:rsid w:val="001C4A6A"/>
    <w:rsid w:val="001C7591"/>
    <w:rsid w:val="001D0FFE"/>
    <w:rsid w:val="001D3F61"/>
    <w:rsid w:val="001D4855"/>
    <w:rsid w:val="001D4A3F"/>
    <w:rsid w:val="001D4F63"/>
    <w:rsid w:val="001D5098"/>
    <w:rsid w:val="001D5209"/>
    <w:rsid w:val="001D60AE"/>
    <w:rsid w:val="001D6517"/>
    <w:rsid w:val="001D6966"/>
    <w:rsid w:val="001D6B9B"/>
    <w:rsid w:val="001D775B"/>
    <w:rsid w:val="001E013E"/>
    <w:rsid w:val="001E16F0"/>
    <w:rsid w:val="001E21AF"/>
    <w:rsid w:val="001E33AA"/>
    <w:rsid w:val="001E4434"/>
    <w:rsid w:val="001E705D"/>
    <w:rsid w:val="001E7E6A"/>
    <w:rsid w:val="001F046B"/>
    <w:rsid w:val="001F1498"/>
    <w:rsid w:val="001F3874"/>
    <w:rsid w:val="001F3BCE"/>
    <w:rsid w:val="001F520F"/>
    <w:rsid w:val="001F52E5"/>
    <w:rsid w:val="001F5532"/>
    <w:rsid w:val="001F615A"/>
    <w:rsid w:val="00200BED"/>
    <w:rsid w:val="00201495"/>
    <w:rsid w:val="00201CC9"/>
    <w:rsid w:val="002022CA"/>
    <w:rsid w:val="002044EE"/>
    <w:rsid w:val="00204EA8"/>
    <w:rsid w:val="002123D8"/>
    <w:rsid w:val="00212997"/>
    <w:rsid w:val="00212EB4"/>
    <w:rsid w:val="00213096"/>
    <w:rsid w:val="0021330D"/>
    <w:rsid w:val="00213EAC"/>
    <w:rsid w:val="00214001"/>
    <w:rsid w:val="00220A75"/>
    <w:rsid w:val="00220C4C"/>
    <w:rsid w:val="00221CF4"/>
    <w:rsid w:val="002238FC"/>
    <w:rsid w:val="00224804"/>
    <w:rsid w:val="0022661D"/>
    <w:rsid w:val="00227DAE"/>
    <w:rsid w:val="00232B3F"/>
    <w:rsid w:val="00232E82"/>
    <w:rsid w:val="00233402"/>
    <w:rsid w:val="0023355F"/>
    <w:rsid w:val="00233ADC"/>
    <w:rsid w:val="002352BD"/>
    <w:rsid w:val="00235C69"/>
    <w:rsid w:val="00237EA1"/>
    <w:rsid w:val="00240B1B"/>
    <w:rsid w:val="00241EA6"/>
    <w:rsid w:val="00242552"/>
    <w:rsid w:val="0024271E"/>
    <w:rsid w:val="00242AF7"/>
    <w:rsid w:val="00242BD9"/>
    <w:rsid w:val="0024327A"/>
    <w:rsid w:val="00244DF3"/>
    <w:rsid w:val="00245429"/>
    <w:rsid w:val="00246792"/>
    <w:rsid w:val="002501D9"/>
    <w:rsid w:val="00250945"/>
    <w:rsid w:val="002518A7"/>
    <w:rsid w:val="002536BC"/>
    <w:rsid w:val="00253F11"/>
    <w:rsid w:val="0025497A"/>
    <w:rsid w:val="00256A0F"/>
    <w:rsid w:val="002608B7"/>
    <w:rsid w:val="002608EF"/>
    <w:rsid w:val="0026506C"/>
    <w:rsid w:val="00265373"/>
    <w:rsid w:val="00265D99"/>
    <w:rsid w:val="00265FDF"/>
    <w:rsid w:val="002668B5"/>
    <w:rsid w:val="0026693B"/>
    <w:rsid w:val="002705D1"/>
    <w:rsid w:val="00274DBC"/>
    <w:rsid w:val="00275492"/>
    <w:rsid w:val="00277D35"/>
    <w:rsid w:val="002817AE"/>
    <w:rsid w:val="002824EE"/>
    <w:rsid w:val="002829E0"/>
    <w:rsid w:val="0028357A"/>
    <w:rsid w:val="00286179"/>
    <w:rsid w:val="00286DFE"/>
    <w:rsid w:val="00290041"/>
    <w:rsid w:val="00290367"/>
    <w:rsid w:val="00291F5F"/>
    <w:rsid w:val="00295E11"/>
    <w:rsid w:val="00295F56"/>
    <w:rsid w:val="002A0442"/>
    <w:rsid w:val="002A2E40"/>
    <w:rsid w:val="002A40A2"/>
    <w:rsid w:val="002A4301"/>
    <w:rsid w:val="002A58EB"/>
    <w:rsid w:val="002B00CE"/>
    <w:rsid w:val="002B1BF8"/>
    <w:rsid w:val="002B448A"/>
    <w:rsid w:val="002B4EC1"/>
    <w:rsid w:val="002C0905"/>
    <w:rsid w:val="002C0E30"/>
    <w:rsid w:val="002C16AE"/>
    <w:rsid w:val="002C462D"/>
    <w:rsid w:val="002C5042"/>
    <w:rsid w:val="002C6D99"/>
    <w:rsid w:val="002D3B3D"/>
    <w:rsid w:val="002D5A43"/>
    <w:rsid w:val="002D7961"/>
    <w:rsid w:val="002E0D2E"/>
    <w:rsid w:val="002E2297"/>
    <w:rsid w:val="002E23BC"/>
    <w:rsid w:val="002E27D8"/>
    <w:rsid w:val="002E3151"/>
    <w:rsid w:val="002E3540"/>
    <w:rsid w:val="002F1DAE"/>
    <w:rsid w:val="002F2151"/>
    <w:rsid w:val="002F2E22"/>
    <w:rsid w:val="002F3CD5"/>
    <w:rsid w:val="002F3DF7"/>
    <w:rsid w:val="002F6ADA"/>
    <w:rsid w:val="002F7A39"/>
    <w:rsid w:val="003035FE"/>
    <w:rsid w:val="00307551"/>
    <w:rsid w:val="0031744B"/>
    <w:rsid w:val="00320246"/>
    <w:rsid w:val="00322D90"/>
    <w:rsid w:val="0032452B"/>
    <w:rsid w:val="00325D07"/>
    <w:rsid w:val="00331824"/>
    <w:rsid w:val="00331AD3"/>
    <w:rsid w:val="0033279A"/>
    <w:rsid w:val="00334238"/>
    <w:rsid w:val="00334438"/>
    <w:rsid w:val="00335AD4"/>
    <w:rsid w:val="00336DBA"/>
    <w:rsid w:val="00340656"/>
    <w:rsid w:val="00342E2B"/>
    <w:rsid w:val="00343A14"/>
    <w:rsid w:val="00344AE2"/>
    <w:rsid w:val="00345A6E"/>
    <w:rsid w:val="00345E83"/>
    <w:rsid w:val="003464E8"/>
    <w:rsid w:val="0034650B"/>
    <w:rsid w:val="003472C0"/>
    <w:rsid w:val="0035036A"/>
    <w:rsid w:val="003521FF"/>
    <w:rsid w:val="003550F4"/>
    <w:rsid w:val="00356568"/>
    <w:rsid w:val="0035752E"/>
    <w:rsid w:val="00357A96"/>
    <w:rsid w:val="00360746"/>
    <w:rsid w:val="00361E66"/>
    <w:rsid w:val="00362C25"/>
    <w:rsid w:val="00362E42"/>
    <w:rsid w:val="00364DA7"/>
    <w:rsid w:val="00365F7D"/>
    <w:rsid w:val="00366340"/>
    <w:rsid w:val="00370788"/>
    <w:rsid w:val="00371921"/>
    <w:rsid w:val="00374B88"/>
    <w:rsid w:val="00375039"/>
    <w:rsid w:val="00376552"/>
    <w:rsid w:val="00380859"/>
    <w:rsid w:val="00383FD3"/>
    <w:rsid w:val="00386072"/>
    <w:rsid w:val="00387C4C"/>
    <w:rsid w:val="00387EB2"/>
    <w:rsid w:val="003936B4"/>
    <w:rsid w:val="0039412B"/>
    <w:rsid w:val="00395856"/>
    <w:rsid w:val="0039617D"/>
    <w:rsid w:val="003978D5"/>
    <w:rsid w:val="003A1782"/>
    <w:rsid w:val="003A234B"/>
    <w:rsid w:val="003A2AA6"/>
    <w:rsid w:val="003A4D4E"/>
    <w:rsid w:val="003A573D"/>
    <w:rsid w:val="003A5DA6"/>
    <w:rsid w:val="003A63F0"/>
    <w:rsid w:val="003A65E0"/>
    <w:rsid w:val="003A6711"/>
    <w:rsid w:val="003B1568"/>
    <w:rsid w:val="003B513A"/>
    <w:rsid w:val="003B5934"/>
    <w:rsid w:val="003B66D2"/>
    <w:rsid w:val="003B7F62"/>
    <w:rsid w:val="003C08AB"/>
    <w:rsid w:val="003C0914"/>
    <w:rsid w:val="003C16E1"/>
    <w:rsid w:val="003C2D22"/>
    <w:rsid w:val="003C4AD8"/>
    <w:rsid w:val="003C6AAC"/>
    <w:rsid w:val="003D081F"/>
    <w:rsid w:val="003D0F03"/>
    <w:rsid w:val="003D1881"/>
    <w:rsid w:val="003D33CC"/>
    <w:rsid w:val="003D4825"/>
    <w:rsid w:val="003D4F8D"/>
    <w:rsid w:val="003D543E"/>
    <w:rsid w:val="003D58D0"/>
    <w:rsid w:val="003E0C7D"/>
    <w:rsid w:val="003E1475"/>
    <w:rsid w:val="003E4145"/>
    <w:rsid w:val="003E4DDC"/>
    <w:rsid w:val="003E665E"/>
    <w:rsid w:val="003E673C"/>
    <w:rsid w:val="003E7CB3"/>
    <w:rsid w:val="003F0F1A"/>
    <w:rsid w:val="003F1AA7"/>
    <w:rsid w:val="003F20D8"/>
    <w:rsid w:val="003F25A7"/>
    <w:rsid w:val="003F514D"/>
    <w:rsid w:val="003F7E6B"/>
    <w:rsid w:val="00400CE7"/>
    <w:rsid w:val="004010AA"/>
    <w:rsid w:val="00404BB4"/>
    <w:rsid w:val="0040612E"/>
    <w:rsid w:val="00407338"/>
    <w:rsid w:val="0040751C"/>
    <w:rsid w:val="00407939"/>
    <w:rsid w:val="00410149"/>
    <w:rsid w:val="00410957"/>
    <w:rsid w:val="004119C4"/>
    <w:rsid w:val="00411ACA"/>
    <w:rsid w:val="00414DCD"/>
    <w:rsid w:val="00415152"/>
    <w:rsid w:val="00417DEB"/>
    <w:rsid w:val="00417E1E"/>
    <w:rsid w:val="00422869"/>
    <w:rsid w:val="004231C7"/>
    <w:rsid w:val="00423935"/>
    <w:rsid w:val="004239AB"/>
    <w:rsid w:val="00426AE2"/>
    <w:rsid w:val="0043017C"/>
    <w:rsid w:val="0043119C"/>
    <w:rsid w:val="00432DF9"/>
    <w:rsid w:val="00432F18"/>
    <w:rsid w:val="00434BCA"/>
    <w:rsid w:val="004352E3"/>
    <w:rsid w:val="00435540"/>
    <w:rsid w:val="00436926"/>
    <w:rsid w:val="00436B1F"/>
    <w:rsid w:val="004374CC"/>
    <w:rsid w:val="00437E58"/>
    <w:rsid w:val="0044016D"/>
    <w:rsid w:val="00441B07"/>
    <w:rsid w:val="00442CCA"/>
    <w:rsid w:val="00442CD7"/>
    <w:rsid w:val="00443300"/>
    <w:rsid w:val="00443FC8"/>
    <w:rsid w:val="004457AB"/>
    <w:rsid w:val="004468D1"/>
    <w:rsid w:val="004470CB"/>
    <w:rsid w:val="00454E38"/>
    <w:rsid w:val="00455C07"/>
    <w:rsid w:val="00460F91"/>
    <w:rsid w:val="004653CE"/>
    <w:rsid w:val="00466477"/>
    <w:rsid w:val="0047137F"/>
    <w:rsid w:val="00471AC5"/>
    <w:rsid w:val="00471D9B"/>
    <w:rsid w:val="004737A7"/>
    <w:rsid w:val="004748F1"/>
    <w:rsid w:val="00477804"/>
    <w:rsid w:val="00477863"/>
    <w:rsid w:val="00480924"/>
    <w:rsid w:val="00482F76"/>
    <w:rsid w:val="00485F57"/>
    <w:rsid w:val="004905F7"/>
    <w:rsid w:val="00490D3D"/>
    <w:rsid w:val="00491741"/>
    <w:rsid w:val="004948D2"/>
    <w:rsid w:val="00496668"/>
    <w:rsid w:val="004A38A1"/>
    <w:rsid w:val="004A3D8D"/>
    <w:rsid w:val="004A4735"/>
    <w:rsid w:val="004A682E"/>
    <w:rsid w:val="004A7566"/>
    <w:rsid w:val="004B0A53"/>
    <w:rsid w:val="004B2454"/>
    <w:rsid w:val="004B460F"/>
    <w:rsid w:val="004B4819"/>
    <w:rsid w:val="004C15B1"/>
    <w:rsid w:val="004C1BA2"/>
    <w:rsid w:val="004C2A13"/>
    <w:rsid w:val="004C4389"/>
    <w:rsid w:val="004C615A"/>
    <w:rsid w:val="004C7772"/>
    <w:rsid w:val="004D2B8E"/>
    <w:rsid w:val="004D2C48"/>
    <w:rsid w:val="004D429A"/>
    <w:rsid w:val="004D457F"/>
    <w:rsid w:val="004D4A54"/>
    <w:rsid w:val="004D6740"/>
    <w:rsid w:val="004D6F64"/>
    <w:rsid w:val="004E0143"/>
    <w:rsid w:val="004E2A9B"/>
    <w:rsid w:val="004E2EEF"/>
    <w:rsid w:val="004E3A49"/>
    <w:rsid w:val="004E48E9"/>
    <w:rsid w:val="004E4D01"/>
    <w:rsid w:val="004E64A2"/>
    <w:rsid w:val="004E7310"/>
    <w:rsid w:val="004F2233"/>
    <w:rsid w:val="004F4BBC"/>
    <w:rsid w:val="004F4C97"/>
    <w:rsid w:val="004F52CB"/>
    <w:rsid w:val="004F6483"/>
    <w:rsid w:val="00502C09"/>
    <w:rsid w:val="00503138"/>
    <w:rsid w:val="00503AA9"/>
    <w:rsid w:val="00504E3A"/>
    <w:rsid w:val="005075AA"/>
    <w:rsid w:val="00510CA6"/>
    <w:rsid w:val="005119DF"/>
    <w:rsid w:val="00513556"/>
    <w:rsid w:val="00515618"/>
    <w:rsid w:val="00516BC5"/>
    <w:rsid w:val="00517716"/>
    <w:rsid w:val="005215F6"/>
    <w:rsid w:val="0052283D"/>
    <w:rsid w:val="00523AAD"/>
    <w:rsid w:val="00523CA9"/>
    <w:rsid w:val="005243BB"/>
    <w:rsid w:val="00524C5C"/>
    <w:rsid w:val="00532021"/>
    <w:rsid w:val="0053243C"/>
    <w:rsid w:val="00535ADF"/>
    <w:rsid w:val="00536776"/>
    <w:rsid w:val="005370BE"/>
    <w:rsid w:val="0054169B"/>
    <w:rsid w:val="00542BFC"/>
    <w:rsid w:val="00545E64"/>
    <w:rsid w:val="0054645A"/>
    <w:rsid w:val="0054645B"/>
    <w:rsid w:val="00547148"/>
    <w:rsid w:val="005507CD"/>
    <w:rsid w:val="00550A54"/>
    <w:rsid w:val="005527FD"/>
    <w:rsid w:val="00552A59"/>
    <w:rsid w:val="00552D72"/>
    <w:rsid w:val="00553A22"/>
    <w:rsid w:val="00553AA1"/>
    <w:rsid w:val="00554FA6"/>
    <w:rsid w:val="00555521"/>
    <w:rsid w:val="00556113"/>
    <w:rsid w:val="005568F8"/>
    <w:rsid w:val="005617C1"/>
    <w:rsid w:val="005619C3"/>
    <w:rsid w:val="00561D00"/>
    <w:rsid w:val="005630C4"/>
    <w:rsid w:val="005630D9"/>
    <w:rsid w:val="00564A83"/>
    <w:rsid w:val="00564FE4"/>
    <w:rsid w:val="0056524D"/>
    <w:rsid w:val="0056714B"/>
    <w:rsid w:val="00570492"/>
    <w:rsid w:val="00570FEF"/>
    <w:rsid w:val="005710AA"/>
    <w:rsid w:val="00573E0D"/>
    <w:rsid w:val="00576876"/>
    <w:rsid w:val="00577187"/>
    <w:rsid w:val="0058221C"/>
    <w:rsid w:val="00582980"/>
    <w:rsid w:val="005859A9"/>
    <w:rsid w:val="005877A1"/>
    <w:rsid w:val="005910F0"/>
    <w:rsid w:val="00591671"/>
    <w:rsid w:val="00591CAB"/>
    <w:rsid w:val="00593B91"/>
    <w:rsid w:val="00595337"/>
    <w:rsid w:val="0059664B"/>
    <w:rsid w:val="005A14CF"/>
    <w:rsid w:val="005A18FE"/>
    <w:rsid w:val="005A23C6"/>
    <w:rsid w:val="005A4865"/>
    <w:rsid w:val="005A4ADF"/>
    <w:rsid w:val="005A5B53"/>
    <w:rsid w:val="005A7372"/>
    <w:rsid w:val="005A737F"/>
    <w:rsid w:val="005B35AA"/>
    <w:rsid w:val="005B3939"/>
    <w:rsid w:val="005B3AA2"/>
    <w:rsid w:val="005B624E"/>
    <w:rsid w:val="005B67CF"/>
    <w:rsid w:val="005B68AE"/>
    <w:rsid w:val="005C001C"/>
    <w:rsid w:val="005C28DA"/>
    <w:rsid w:val="005C347E"/>
    <w:rsid w:val="005C5015"/>
    <w:rsid w:val="005C6430"/>
    <w:rsid w:val="005D0EE0"/>
    <w:rsid w:val="005D2213"/>
    <w:rsid w:val="005D2264"/>
    <w:rsid w:val="005D362D"/>
    <w:rsid w:val="005D3A27"/>
    <w:rsid w:val="005D4531"/>
    <w:rsid w:val="005D495E"/>
    <w:rsid w:val="005D4FF6"/>
    <w:rsid w:val="005D50AB"/>
    <w:rsid w:val="005D7272"/>
    <w:rsid w:val="005E0977"/>
    <w:rsid w:val="005E2895"/>
    <w:rsid w:val="005E2938"/>
    <w:rsid w:val="005E4A70"/>
    <w:rsid w:val="005E5E06"/>
    <w:rsid w:val="005E781F"/>
    <w:rsid w:val="005F08EC"/>
    <w:rsid w:val="005F12F8"/>
    <w:rsid w:val="005F28F8"/>
    <w:rsid w:val="005F54C0"/>
    <w:rsid w:val="00603549"/>
    <w:rsid w:val="006041AB"/>
    <w:rsid w:val="006050D9"/>
    <w:rsid w:val="00605F9B"/>
    <w:rsid w:val="00606412"/>
    <w:rsid w:val="00607435"/>
    <w:rsid w:val="00607B16"/>
    <w:rsid w:val="00607B64"/>
    <w:rsid w:val="00607CB3"/>
    <w:rsid w:val="006108DA"/>
    <w:rsid w:val="00612639"/>
    <w:rsid w:val="00612EAC"/>
    <w:rsid w:val="00613C5A"/>
    <w:rsid w:val="00614738"/>
    <w:rsid w:val="006216EE"/>
    <w:rsid w:val="00622F65"/>
    <w:rsid w:val="0062314B"/>
    <w:rsid w:val="006237CF"/>
    <w:rsid w:val="00623BD1"/>
    <w:rsid w:val="006249B2"/>
    <w:rsid w:val="0062571B"/>
    <w:rsid w:val="006265AF"/>
    <w:rsid w:val="006278EC"/>
    <w:rsid w:val="00627B4B"/>
    <w:rsid w:val="00632163"/>
    <w:rsid w:val="006323DF"/>
    <w:rsid w:val="006358F7"/>
    <w:rsid w:val="00636A1E"/>
    <w:rsid w:val="00640049"/>
    <w:rsid w:val="00640690"/>
    <w:rsid w:val="0064089C"/>
    <w:rsid w:val="00643F19"/>
    <w:rsid w:val="00644996"/>
    <w:rsid w:val="00645650"/>
    <w:rsid w:val="00645987"/>
    <w:rsid w:val="006464B6"/>
    <w:rsid w:val="006477CB"/>
    <w:rsid w:val="0065018A"/>
    <w:rsid w:val="00652474"/>
    <w:rsid w:val="006528BC"/>
    <w:rsid w:val="00653671"/>
    <w:rsid w:val="00656C70"/>
    <w:rsid w:val="0065783C"/>
    <w:rsid w:val="00660EA7"/>
    <w:rsid w:val="00661EBA"/>
    <w:rsid w:val="00661F73"/>
    <w:rsid w:val="00664454"/>
    <w:rsid w:val="00665DDC"/>
    <w:rsid w:val="00666CD3"/>
    <w:rsid w:val="00666F64"/>
    <w:rsid w:val="00670860"/>
    <w:rsid w:val="00671080"/>
    <w:rsid w:val="00671691"/>
    <w:rsid w:val="006733B9"/>
    <w:rsid w:val="006755D2"/>
    <w:rsid w:val="006772A4"/>
    <w:rsid w:val="00680499"/>
    <w:rsid w:val="006805DA"/>
    <w:rsid w:val="00684C29"/>
    <w:rsid w:val="00684C7A"/>
    <w:rsid w:val="006920CB"/>
    <w:rsid w:val="00694508"/>
    <w:rsid w:val="0069575A"/>
    <w:rsid w:val="006A028E"/>
    <w:rsid w:val="006A182D"/>
    <w:rsid w:val="006A2DFF"/>
    <w:rsid w:val="006A35F7"/>
    <w:rsid w:val="006A3B8C"/>
    <w:rsid w:val="006A44EF"/>
    <w:rsid w:val="006A49F7"/>
    <w:rsid w:val="006A553A"/>
    <w:rsid w:val="006A6187"/>
    <w:rsid w:val="006A73AF"/>
    <w:rsid w:val="006B1257"/>
    <w:rsid w:val="006B28B7"/>
    <w:rsid w:val="006B417F"/>
    <w:rsid w:val="006B4D18"/>
    <w:rsid w:val="006B588A"/>
    <w:rsid w:val="006B6073"/>
    <w:rsid w:val="006B688F"/>
    <w:rsid w:val="006C065A"/>
    <w:rsid w:val="006C1E6F"/>
    <w:rsid w:val="006C411D"/>
    <w:rsid w:val="006C45CD"/>
    <w:rsid w:val="006D116D"/>
    <w:rsid w:val="006D11F6"/>
    <w:rsid w:val="006D2027"/>
    <w:rsid w:val="006D33A2"/>
    <w:rsid w:val="006D36E9"/>
    <w:rsid w:val="006D5BD0"/>
    <w:rsid w:val="006D7535"/>
    <w:rsid w:val="006E1F5C"/>
    <w:rsid w:val="006E26DF"/>
    <w:rsid w:val="006E284B"/>
    <w:rsid w:val="006E528D"/>
    <w:rsid w:val="006E5332"/>
    <w:rsid w:val="006F1B71"/>
    <w:rsid w:val="006F2C93"/>
    <w:rsid w:val="006F384F"/>
    <w:rsid w:val="006F3C1F"/>
    <w:rsid w:val="006F48E5"/>
    <w:rsid w:val="006F50E3"/>
    <w:rsid w:val="006F6D33"/>
    <w:rsid w:val="006F6FFE"/>
    <w:rsid w:val="007028F4"/>
    <w:rsid w:val="00705CAA"/>
    <w:rsid w:val="00710D3F"/>
    <w:rsid w:val="00710EDD"/>
    <w:rsid w:val="00712F69"/>
    <w:rsid w:val="007169F2"/>
    <w:rsid w:val="00717968"/>
    <w:rsid w:val="00721E4D"/>
    <w:rsid w:val="00725DFE"/>
    <w:rsid w:val="0072774D"/>
    <w:rsid w:val="00732021"/>
    <w:rsid w:val="007321DD"/>
    <w:rsid w:val="0073293D"/>
    <w:rsid w:val="00732E0F"/>
    <w:rsid w:val="00733037"/>
    <w:rsid w:val="00736645"/>
    <w:rsid w:val="00740AEE"/>
    <w:rsid w:val="00740EA9"/>
    <w:rsid w:val="00740FB7"/>
    <w:rsid w:val="00742281"/>
    <w:rsid w:val="00743FF0"/>
    <w:rsid w:val="007459BC"/>
    <w:rsid w:val="00745B55"/>
    <w:rsid w:val="00745FA1"/>
    <w:rsid w:val="007462B3"/>
    <w:rsid w:val="0074775C"/>
    <w:rsid w:val="00747CBA"/>
    <w:rsid w:val="007504A2"/>
    <w:rsid w:val="00750DE7"/>
    <w:rsid w:val="0075228C"/>
    <w:rsid w:val="007530FB"/>
    <w:rsid w:val="007538ED"/>
    <w:rsid w:val="00755730"/>
    <w:rsid w:val="00757D44"/>
    <w:rsid w:val="00761EE0"/>
    <w:rsid w:val="0076333A"/>
    <w:rsid w:val="00763729"/>
    <w:rsid w:val="007679F1"/>
    <w:rsid w:val="00767D82"/>
    <w:rsid w:val="007704A0"/>
    <w:rsid w:val="00770992"/>
    <w:rsid w:val="007710BB"/>
    <w:rsid w:val="0077515A"/>
    <w:rsid w:val="00776256"/>
    <w:rsid w:val="007804FA"/>
    <w:rsid w:val="00780989"/>
    <w:rsid w:val="00790885"/>
    <w:rsid w:val="007946D7"/>
    <w:rsid w:val="00795837"/>
    <w:rsid w:val="0079587A"/>
    <w:rsid w:val="00797F57"/>
    <w:rsid w:val="007A2D8D"/>
    <w:rsid w:val="007A5446"/>
    <w:rsid w:val="007A6834"/>
    <w:rsid w:val="007A6BEF"/>
    <w:rsid w:val="007A7D17"/>
    <w:rsid w:val="007B0D3C"/>
    <w:rsid w:val="007B2974"/>
    <w:rsid w:val="007B3579"/>
    <w:rsid w:val="007B7361"/>
    <w:rsid w:val="007C0CBD"/>
    <w:rsid w:val="007C1DE2"/>
    <w:rsid w:val="007C2664"/>
    <w:rsid w:val="007C2F57"/>
    <w:rsid w:val="007C3BA7"/>
    <w:rsid w:val="007C3E53"/>
    <w:rsid w:val="007C4C71"/>
    <w:rsid w:val="007C70EF"/>
    <w:rsid w:val="007D1713"/>
    <w:rsid w:val="007D5357"/>
    <w:rsid w:val="007D5A5D"/>
    <w:rsid w:val="007E146B"/>
    <w:rsid w:val="007E5333"/>
    <w:rsid w:val="007E53FA"/>
    <w:rsid w:val="007E60A7"/>
    <w:rsid w:val="007E63A2"/>
    <w:rsid w:val="007E678F"/>
    <w:rsid w:val="007E7384"/>
    <w:rsid w:val="007E7DB6"/>
    <w:rsid w:val="007F079E"/>
    <w:rsid w:val="007F07C0"/>
    <w:rsid w:val="007F1C5C"/>
    <w:rsid w:val="007F250D"/>
    <w:rsid w:val="007F2C3F"/>
    <w:rsid w:val="007F503A"/>
    <w:rsid w:val="007F6636"/>
    <w:rsid w:val="007F7797"/>
    <w:rsid w:val="00800914"/>
    <w:rsid w:val="00800E30"/>
    <w:rsid w:val="00802911"/>
    <w:rsid w:val="0080467D"/>
    <w:rsid w:val="00804802"/>
    <w:rsid w:val="00806002"/>
    <w:rsid w:val="0080724B"/>
    <w:rsid w:val="0081037E"/>
    <w:rsid w:val="00810E47"/>
    <w:rsid w:val="00811407"/>
    <w:rsid w:val="0081237E"/>
    <w:rsid w:val="008129EE"/>
    <w:rsid w:val="00812B7A"/>
    <w:rsid w:val="00813ADC"/>
    <w:rsid w:val="0081424D"/>
    <w:rsid w:val="008146D9"/>
    <w:rsid w:val="00814795"/>
    <w:rsid w:val="00815547"/>
    <w:rsid w:val="00816024"/>
    <w:rsid w:val="00817B00"/>
    <w:rsid w:val="008213A3"/>
    <w:rsid w:val="0082354C"/>
    <w:rsid w:val="008277D7"/>
    <w:rsid w:val="00832012"/>
    <w:rsid w:val="0083219D"/>
    <w:rsid w:val="00832414"/>
    <w:rsid w:val="00832C8D"/>
    <w:rsid w:val="00832D59"/>
    <w:rsid w:val="00836A54"/>
    <w:rsid w:val="008374B2"/>
    <w:rsid w:val="00840B57"/>
    <w:rsid w:val="008476BB"/>
    <w:rsid w:val="008514ED"/>
    <w:rsid w:val="00851896"/>
    <w:rsid w:val="00853613"/>
    <w:rsid w:val="00857608"/>
    <w:rsid w:val="00857A5D"/>
    <w:rsid w:val="008618DE"/>
    <w:rsid w:val="00862F4F"/>
    <w:rsid w:val="008630C8"/>
    <w:rsid w:val="00864C85"/>
    <w:rsid w:val="00865D4D"/>
    <w:rsid w:val="00866C4D"/>
    <w:rsid w:val="00872081"/>
    <w:rsid w:val="00872299"/>
    <w:rsid w:val="00872D5B"/>
    <w:rsid w:val="0087630E"/>
    <w:rsid w:val="008770AE"/>
    <w:rsid w:val="00877205"/>
    <w:rsid w:val="0087778A"/>
    <w:rsid w:val="00877B3D"/>
    <w:rsid w:val="00877CEF"/>
    <w:rsid w:val="00881DC6"/>
    <w:rsid w:val="00882554"/>
    <w:rsid w:val="00882F6B"/>
    <w:rsid w:val="00884A18"/>
    <w:rsid w:val="00884AD8"/>
    <w:rsid w:val="00884D6F"/>
    <w:rsid w:val="0088514A"/>
    <w:rsid w:val="00885440"/>
    <w:rsid w:val="00886674"/>
    <w:rsid w:val="00891418"/>
    <w:rsid w:val="008915BB"/>
    <w:rsid w:val="008919C5"/>
    <w:rsid w:val="0089459B"/>
    <w:rsid w:val="00895979"/>
    <w:rsid w:val="00896793"/>
    <w:rsid w:val="008969B6"/>
    <w:rsid w:val="008A00BF"/>
    <w:rsid w:val="008A070C"/>
    <w:rsid w:val="008A171F"/>
    <w:rsid w:val="008A2D40"/>
    <w:rsid w:val="008A3C05"/>
    <w:rsid w:val="008A461B"/>
    <w:rsid w:val="008A528F"/>
    <w:rsid w:val="008B3BB4"/>
    <w:rsid w:val="008B5EC9"/>
    <w:rsid w:val="008B6127"/>
    <w:rsid w:val="008B6619"/>
    <w:rsid w:val="008C2779"/>
    <w:rsid w:val="008C3902"/>
    <w:rsid w:val="008C3B49"/>
    <w:rsid w:val="008C3E9B"/>
    <w:rsid w:val="008C703E"/>
    <w:rsid w:val="008C7C31"/>
    <w:rsid w:val="008D1EF9"/>
    <w:rsid w:val="008D3065"/>
    <w:rsid w:val="008D3D2D"/>
    <w:rsid w:val="008D4217"/>
    <w:rsid w:val="008D5FD1"/>
    <w:rsid w:val="008D6B06"/>
    <w:rsid w:val="008E0C50"/>
    <w:rsid w:val="008E0FAD"/>
    <w:rsid w:val="008E0FEB"/>
    <w:rsid w:val="008E14AA"/>
    <w:rsid w:val="008E36AB"/>
    <w:rsid w:val="008E3DE0"/>
    <w:rsid w:val="008E4365"/>
    <w:rsid w:val="008E4E59"/>
    <w:rsid w:val="008E5F86"/>
    <w:rsid w:val="008E6110"/>
    <w:rsid w:val="008E70C9"/>
    <w:rsid w:val="008F0A0E"/>
    <w:rsid w:val="008F1347"/>
    <w:rsid w:val="008F18AA"/>
    <w:rsid w:val="008F316A"/>
    <w:rsid w:val="008F38D2"/>
    <w:rsid w:val="008F45EA"/>
    <w:rsid w:val="008F5267"/>
    <w:rsid w:val="008F57CA"/>
    <w:rsid w:val="008F59C1"/>
    <w:rsid w:val="008F65E7"/>
    <w:rsid w:val="008F70D1"/>
    <w:rsid w:val="00901105"/>
    <w:rsid w:val="009012A2"/>
    <w:rsid w:val="00902893"/>
    <w:rsid w:val="009030F3"/>
    <w:rsid w:val="00904649"/>
    <w:rsid w:val="00904FE5"/>
    <w:rsid w:val="00905DA1"/>
    <w:rsid w:val="009064D8"/>
    <w:rsid w:val="00906652"/>
    <w:rsid w:val="00906E86"/>
    <w:rsid w:val="00907DBB"/>
    <w:rsid w:val="00910123"/>
    <w:rsid w:val="00910C89"/>
    <w:rsid w:val="0091157C"/>
    <w:rsid w:val="00912671"/>
    <w:rsid w:val="00912BD7"/>
    <w:rsid w:val="00913A23"/>
    <w:rsid w:val="00913EBD"/>
    <w:rsid w:val="00914DBC"/>
    <w:rsid w:val="00920536"/>
    <w:rsid w:val="00920B32"/>
    <w:rsid w:val="00920DD0"/>
    <w:rsid w:val="009217FC"/>
    <w:rsid w:val="00922632"/>
    <w:rsid w:val="00924F46"/>
    <w:rsid w:val="009263D8"/>
    <w:rsid w:val="00927628"/>
    <w:rsid w:val="00931460"/>
    <w:rsid w:val="00931E5F"/>
    <w:rsid w:val="009328D8"/>
    <w:rsid w:val="00933EA0"/>
    <w:rsid w:val="00934AAF"/>
    <w:rsid w:val="0093582B"/>
    <w:rsid w:val="00935AF6"/>
    <w:rsid w:val="00935C45"/>
    <w:rsid w:val="00937DBC"/>
    <w:rsid w:val="0094150E"/>
    <w:rsid w:val="009417BC"/>
    <w:rsid w:val="0094208D"/>
    <w:rsid w:val="009475DB"/>
    <w:rsid w:val="00950F74"/>
    <w:rsid w:val="00952FCE"/>
    <w:rsid w:val="009543D8"/>
    <w:rsid w:val="009548BD"/>
    <w:rsid w:val="009563B6"/>
    <w:rsid w:val="00960899"/>
    <w:rsid w:val="00960C96"/>
    <w:rsid w:val="00963C45"/>
    <w:rsid w:val="009641A2"/>
    <w:rsid w:val="00966111"/>
    <w:rsid w:val="009669F7"/>
    <w:rsid w:val="00967984"/>
    <w:rsid w:val="0097034F"/>
    <w:rsid w:val="00971FF2"/>
    <w:rsid w:val="009757D0"/>
    <w:rsid w:val="009759E2"/>
    <w:rsid w:val="00975ED7"/>
    <w:rsid w:val="00985475"/>
    <w:rsid w:val="009857D7"/>
    <w:rsid w:val="00986D67"/>
    <w:rsid w:val="009911C5"/>
    <w:rsid w:val="009911EC"/>
    <w:rsid w:val="00992B89"/>
    <w:rsid w:val="00994F23"/>
    <w:rsid w:val="00995AFC"/>
    <w:rsid w:val="00997820"/>
    <w:rsid w:val="009A0F49"/>
    <w:rsid w:val="009A0FC8"/>
    <w:rsid w:val="009A2420"/>
    <w:rsid w:val="009A3200"/>
    <w:rsid w:val="009A3F19"/>
    <w:rsid w:val="009A5B09"/>
    <w:rsid w:val="009A5C4C"/>
    <w:rsid w:val="009A7318"/>
    <w:rsid w:val="009B1EFF"/>
    <w:rsid w:val="009B2431"/>
    <w:rsid w:val="009B26AE"/>
    <w:rsid w:val="009B26D7"/>
    <w:rsid w:val="009B3111"/>
    <w:rsid w:val="009B4818"/>
    <w:rsid w:val="009B4CC7"/>
    <w:rsid w:val="009B5143"/>
    <w:rsid w:val="009B5534"/>
    <w:rsid w:val="009C078F"/>
    <w:rsid w:val="009C0994"/>
    <w:rsid w:val="009C112A"/>
    <w:rsid w:val="009C16EE"/>
    <w:rsid w:val="009C1CAD"/>
    <w:rsid w:val="009C2262"/>
    <w:rsid w:val="009C7BC1"/>
    <w:rsid w:val="009D0A0A"/>
    <w:rsid w:val="009D0BC0"/>
    <w:rsid w:val="009D1115"/>
    <w:rsid w:val="009D1771"/>
    <w:rsid w:val="009D3026"/>
    <w:rsid w:val="009D31A0"/>
    <w:rsid w:val="009D42DF"/>
    <w:rsid w:val="009D4AA0"/>
    <w:rsid w:val="009D574F"/>
    <w:rsid w:val="009E0704"/>
    <w:rsid w:val="009E1D56"/>
    <w:rsid w:val="009E343C"/>
    <w:rsid w:val="009E34B6"/>
    <w:rsid w:val="009E561A"/>
    <w:rsid w:val="009F0BDF"/>
    <w:rsid w:val="009F1422"/>
    <w:rsid w:val="009F18AD"/>
    <w:rsid w:val="009F2F76"/>
    <w:rsid w:val="009F36BD"/>
    <w:rsid w:val="009F482F"/>
    <w:rsid w:val="009F4C4E"/>
    <w:rsid w:val="00A00C8B"/>
    <w:rsid w:val="00A066E5"/>
    <w:rsid w:val="00A06C68"/>
    <w:rsid w:val="00A072BB"/>
    <w:rsid w:val="00A11406"/>
    <w:rsid w:val="00A12E0B"/>
    <w:rsid w:val="00A13A44"/>
    <w:rsid w:val="00A15F9D"/>
    <w:rsid w:val="00A222BF"/>
    <w:rsid w:val="00A22D33"/>
    <w:rsid w:val="00A2306A"/>
    <w:rsid w:val="00A233B7"/>
    <w:rsid w:val="00A244D0"/>
    <w:rsid w:val="00A26EC0"/>
    <w:rsid w:val="00A32A7C"/>
    <w:rsid w:val="00A33775"/>
    <w:rsid w:val="00A3470D"/>
    <w:rsid w:val="00A376F7"/>
    <w:rsid w:val="00A407A6"/>
    <w:rsid w:val="00A42000"/>
    <w:rsid w:val="00A42D50"/>
    <w:rsid w:val="00A43ADB"/>
    <w:rsid w:val="00A471CB"/>
    <w:rsid w:val="00A526FE"/>
    <w:rsid w:val="00A55029"/>
    <w:rsid w:val="00A555B4"/>
    <w:rsid w:val="00A55F93"/>
    <w:rsid w:val="00A56807"/>
    <w:rsid w:val="00A62965"/>
    <w:rsid w:val="00A64123"/>
    <w:rsid w:val="00A6465E"/>
    <w:rsid w:val="00A6498D"/>
    <w:rsid w:val="00A65D0B"/>
    <w:rsid w:val="00A65F6C"/>
    <w:rsid w:val="00A66CAD"/>
    <w:rsid w:val="00A7173A"/>
    <w:rsid w:val="00A71D11"/>
    <w:rsid w:val="00A71D38"/>
    <w:rsid w:val="00A7301B"/>
    <w:rsid w:val="00A73040"/>
    <w:rsid w:val="00A73C8B"/>
    <w:rsid w:val="00A74226"/>
    <w:rsid w:val="00A75D38"/>
    <w:rsid w:val="00A7674F"/>
    <w:rsid w:val="00A77FF9"/>
    <w:rsid w:val="00A8205D"/>
    <w:rsid w:val="00A83EE9"/>
    <w:rsid w:val="00A84B24"/>
    <w:rsid w:val="00A859B5"/>
    <w:rsid w:val="00A86194"/>
    <w:rsid w:val="00A8770A"/>
    <w:rsid w:val="00A91AB9"/>
    <w:rsid w:val="00A922EB"/>
    <w:rsid w:val="00A92BE4"/>
    <w:rsid w:val="00A94CF3"/>
    <w:rsid w:val="00A96260"/>
    <w:rsid w:val="00A974A2"/>
    <w:rsid w:val="00AA05EE"/>
    <w:rsid w:val="00AA377A"/>
    <w:rsid w:val="00AA37F8"/>
    <w:rsid w:val="00AA4CCB"/>
    <w:rsid w:val="00AA4DC0"/>
    <w:rsid w:val="00AA5688"/>
    <w:rsid w:val="00AA5759"/>
    <w:rsid w:val="00AB33AA"/>
    <w:rsid w:val="00AB3FB7"/>
    <w:rsid w:val="00AC1C8D"/>
    <w:rsid w:val="00AC5189"/>
    <w:rsid w:val="00AD1CE9"/>
    <w:rsid w:val="00AD3C68"/>
    <w:rsid w:val="00AD4E3D"/>
    <w:rsid w:val="00AD56EE"/>
    <w:rsid w:val="00AD78DE"/>
    <w:rsid w:val="00AD7E94"/>
    <w:rsid w:val="00AE1521"/>
    <w:rsid w:val="00AE262B"/>
    <w:rsid w:val="00AE39C1"/>
    <w:rsid w:val="00AE53D6"/>
    <w:rsid w:val="00AF0371"/>
    <w:rsid w:val="00AF143C"/>
    <w:rsid w:val="00AF196E"/>
    <w:rsid w:val="00AF1EE7"/>
    <w:rsid w:val="00AF3107"/>
    <w:rsid w:val="00AF31A9"/>
    <w:rsid w:val="00AF3AB9"/>
    <w:rsid w:val="00AF3CDF"/>
    <w:rsid w:val="00AF4913"/>
    <w:rsid w:val="00AF6DC7"/>
    <w:rsid w:val="00B001E1"/>
    <w:rsid w:val="00B0383D"/>
    <w:rsid w:val="00B04509"/>
    <w:rsid w:val="00B06CCF"/>
    <w:rsid w:val="00B105AC"/>
    <w:rsid w:val="00B12B2E"/>
    <w:rsid w:val="00B12F1B"/>
    <w:rsid w:val="00B13297"/>
    <w:rsid w:val="00B134BF"/>
    <w:rsid w:val="00B135ED"/>
    <w:rsid w:val="00B13C8C"/>
    <w:rsid w:val="00B175D5"/>
    <w:rsid w:val="00B176D5"/>
    <w:rsid w:val="00B20B31"/>
    <w:rsid w:val="00B22AA4"/>
    <w:rsid w:val="00B263E9"/>
    <w:rsid w:val="00B2651F"/>
    <w:rsid w:val="00B30DD9"/>
    <w:rsid w:val="00B34E95"/>
    <w:rsid w:val="00B3550B"/>
    <w:rsid w:val="00B35E86"/>
    <w:rsid w:val="00B36520"/>
    <w:rsid w:val="00B36E9E"/>
    <w:rsid w:val="00B37232"/>
    <w:rsid w:val="00B44F75"/>
    <w:rsid w:val="00B45518"/>
    <w:rsid w:val="00B51154"/>
    <w:rsid w:val="00B51888"/>
    <w:rsid w:val="00B550C5"/>
    <w:rsid w:val="00B5791A"/>
    <w:rsid w:val="00B66F03"/>
    <w:rsid w:val="00B717EB"/>
    <w:rsid w:val="00B73367"/>
    <w:rsid w:val="00B73CE1"/>
    <w:rsid w:val="00B74E74"/>
    <w:rsid w:val="00B80B00"/>
    <w:rsid w:val="00B80C91"/>
    <w:rsid w:val="00B81E66"/>
    <w:rsid w:val="00B821E1"/>
    <w:rsid w:val="00B8440F"/>
    <w:rsid w:val="00B90F81"/>
    <w:rsid w:val="00B931EE"/>
    <w:rsid w:val="00B955AA"/>
    <w:rsid w:val="00B95DC4"/>
    <w:rsid w:val="00B9744E"/>
    <w:rsid w:val="00BA0954"/>
    <w:rsid w:val="00BA0BCE"/>
    <w:rsid w:val="00BA142D"/>
    <w:rsid w:val="00BA1B09"/>
    <w:rsid w:val="00BA1B98"/>
    <w:rsid w:val="00BA2971"/>
    <w:rsid w:val="00BA3AF3"/>
    <w:rsid w:val="00BA4372"/>
    <w:rsid w:val="00BA4E53"/>
    <w:rsid w:val="00BA54E2"/>
    <w:rsid w:val="00BA5754"/>
    <w:rsid w:val="00BA5FCA"/>
    <w:rsid w:val="00BA6DAD"/>
    <w:rsid w:val="00BB060E"/>
    <w:rsid w:val="00BB073D"/>
    <w:rsid w:val="00BB2D48"/>
    <w:rsid w:val="00BB378E"/>
    <w:rsid w:val="00BB4E1B"/>
    <w:rsid w:val="00BB5A8F"/>
    <w:rsid w:val="00BB715C"/>
    <w:rsid w:val="00BC04BC"/>
    <w:rsid w:val="00BC18EC"/>
    <w:rsid w:val="00BC1BC2"/>
    <w:rsid w:val="00BC2ABB"/>
    <w:rsid w:val="00BC48E7"/>
    <w:rsid w:val="00BC4A16"/>
    <w:rsid w:val="00BC4D20"/>
    <w:rsid w:val="00BC6101"/>
    <w:rsid w:val="00BC74A0"/>
    <w:rsid w:val="00BD0AB3"/>
    <w:rsid w:val="00BD30BC"/>
    <w:rsid w:val="00BD4AA5"/>
    <w:rsid w:val="00BD745C"/>
    <w:rsid w:val="00BE09C0"/>
    <w:rsid w:val="00BE330E"/>
    <w:rsid w:val="00BE397E"/>
    <w:rsid w:val="00BE4662"/>
    <w:rsid w:val="00BE49D5"/>
    <w:rsid w:val="00BF0B9C"/>
    <w:rsid w:val="00BF1E46"/>
    <w:rsid w:val="00BF3CA2"/>
    <w:rsid w:val="00BF42ED"/>
    <w:rsid w:val="00BF4631"/>
    <w:rsid w:val="00BF6073"/>
    <w:rsid w:val="00C000C7"/>
    <w:rsid w:val="00C007D9"/>
    <w:rsid w:val="00C028D6"/>
    <w:rsid w:val="00C03F72"/>
    <w:rsid w:val="00C10977"/>
    <w:rsid w:val="00C1249C"/>
    <w:rsid w:val="00C1605B"/>
    <w:rsid w:val="00C169C1"/>
    <w:rsid w:val="00C16A23"/>
    <w:rsid w:val="00C170E9"/>
    <w:rsid w:val="00C205D3"/>
    <w:rsid w:val="00C21BCE"/>
    <w:rsid w:val="00C21D73"/>
    <w:rsid w:val="00C237F6"/>
    <w:rsid w:val="00C23F32"/>
    <w:rsid w:val="00C26DE0"/>
    <w:rsid w:val="00C2725F"/>
    <w:rsid w:val="00C30636"/>
    <w:rsid w:val="00C3137F"/>
    <w:rsid w:val="00C3183B"/>
    <w:rsid w:val="00C31E2D"/>
    <w:rsid w:val="00C31F3D"/>
    <w:rsid w:val="00C3267F"/>
    <w:rsid w:val="00C32BA4"/>
    <w:rsid w:val="00C344F4"/>
    <w:rsid w:val="00C345A5"/>
    <w:rsid w:val="00C36A57"/>
    <w:rsid w:val="00C376C6"/>
    <w:rsid w:val="00C37C40"/>
    <w:rsid w:val="00C40B18"/>
    <w:rsid w:val="00C42649"/>
    <w:rsid w:val="00C43E1D"/>
    <w:rsid w:val="00C44A55"/>
    <w:rsid w:val="00C458A1"/>
    <w:rsid w:val="00C45BD7"/>
    <w:rsid w:val="00C46C12"/>
    <w:rsid w:val="00C524C2"/>
    <w:rsid w:val="00C628BA"/>
    <w:rsid w:val="00C629BD"/>
    <w:rsid w:val="00C62AAB"/>
    <w:rsid w:val="00C665D6"/>
    <w:rsid w:val="00C66FAA"/>
    <w:rsid w:val="00C701BD"/>
    <w:rsid w:val="00C70F8B"/>
    <w:rsid w:val="00C71D01"/>
    <w:rsid w:val="00C74726"/>
    <w:rsid w:val="00C76154"/>
    <w:rsid w:val="00C7675A"/>
    <w:rsid w:val="00C800A6"/>
    <w:rsid w:val="00C824B0"/>
    <w:rsid w:val="00C825B7"/>
    <w:rsid w:val="00C82B19"/>
    <w:rsid w:val="00C83C6F"/>
    <w:rsid w:val="00C83DF8"/>
    <w:rsid w:val="00C851E9"/>
    <w:rsid w:val="00C873E7"/>
    <w:rsid w:val="00C87683"/>
    <w:rsid w:val="00C87B30"/>
    <w:rsid w:val="00C915C6"/>
    <w:rsid w:val="00C96907"/>
    <w:rsid w:val="00C976A3"/>
    <w:rsid w:val="00CA0784"/>
    <w:rsid w:val="00CA1DF5"/>
    <w:rsid w:val="00CA2E1E"/>
    <w:rsid w:val="00CA5130"/>
    <w:rsid w:val="00CA51E9"/>
    <w:rsid w:val="00CA56FF"/>
    <w:rsid w:val="00CA5FD1"/>
    <w:rsid w:val="00CB32B8"/>
    <w:rsid w:val="00CB45F9"/>
    <w:rsid w:val="00CB509E"/>
    <w:rsid w:val="00CB58DF"/>
    <w:rsid w:val="00CC0342"/>
    <w:rsid w:val="00CC08CA"/>
    <w:rsid w:val="00CC1B3C"/>
    <w:rsid w:val="00CC25E6"/>
    <w:rsid w:val="00CC3080"/>
    <w:rsid w:val="00CC4C6C"/>
    <w:rsid w:val="00CC51B5"/>
    <w:rsid w:val="00CC62CF"/>
    <w:rsid w:val="00CC7BE1"/>
    <w:rsid w:val="00CD043C"/>
    <w:rsid w:val="00CD3108"/>
    <w:rsid w:val="00CD433E"/>
    <w:rsid w:val="00CD4420"/>
    <w:rsid w:val="00CD4B7C"/>
    <w:rsid w:val="00CE237F"/>
    <w:rsid w:val="00CE2E93"/>
    <w:rsid w:val="00CE4F25"/>
    <w:rsid w:val="00CE6260"/>
    <w:rsid w:val="00CE684E"/>
    <w:rsid w:val="00CE6866"/>
    <w:rsid w:val="00CF09AF"/>
    <w:rsid w:val="00CF1B08"/>
    <w:rsid w:val="00CF4369"/>
    <w:rsid w:val="00CF5826"/>
    <w:rsid w:val="00D00282"/>
    <w:rsid w:val="00D00CEB"/>
    <w:rsid w:val="00D05B7E"/>
    <w:rsid w:val="00D07090"/>
    <w:rsid w:val="00D077E2"/>
    <w:rsid w:val="00D07D07"/>
    <w:rsid w:val="00D15645"/>
    <w:rsid w:val="00D16B3E"/>
    <w:rsid w:val="00D2047B"/>
    <w:rsid w:val="00D20690"/>
    <w:rsid w:val="00D20B6A"/>
    <w:rsid w:val="00D228F0"/>
    <w:rsid w:val="00D23A8E"/>
    <w:rsid w:val="00D23EDA"/>
    <w:rsid w:val="00D247CA"/>
    <w:rsid w:val="00D30EE7"/>
    <w:rsid w:val="00D31716"/>
    <w:rsid w:val="00D341A9"/>
    <w:rsid w:val="00D35B51"/>
    <w:rsid w:val="00D35B84"/>
    <w:rsid w:val="00D42C87"/>
    <w:rsid w:val="00D437EF"/>
    <w:rsid w:val="00D43AB2"/>
    <w:rsid w:val="00D442FD"/>
    <w:rsid w:val="00D44DAA"/>
    <w:rsid w:val="00D44EF9"/>
    <w:rsid w:val="00D45A69"/>
    <w:rsid w:val="00D502AD"/>
    <w:rsid w:val="00D5189F"/>
    <w:rsid w:val="00D53FDA"/>
    <w:rsid w:val="00D5520B"/>
    <w:rsid w:val="00D55995"/>
    <w:rsid w:val="00D562C0"/>
    <w:rsid w:val="00D5630A"/>
    <w:rsid w:val="00D5639D"/>
    <w:rsid w:val="00D56A75"/>
    <w:rsid w:val="00D56B33"/>
    <w:rsid w:val="00D6249C"/>
    <w:rsid w:val="00D63A34"/>
    <w:rsid w:val="00D63CDA"/>
    <w:rsid w:val="00D66923"/>
    <w:rsid w:val="00D70677"/>
    <w:rsid w:val="00D71B1B"/>
    <w:rsid w:val="00D71BD7"/>
    <w:rsid w:val="00D72617"/>
    <w:rsid w:val="00D73775"/>
    <w:rsid w:val="00D7585E"/>
    <w:rsid w:val="00D7697A"/>
    <w:rsid w:val="00D76AE5"/>
    <w:rsid w:val="00D81557"/>
    <w:rsid w:val="00D84682"/>
    <w:rsid w:val="00D878BA"/>
    <w:rsid w:val="00D912AE"/>
    <w:rsid w:val="00D92C7F"/>
    <w:rsid w:val="00D93A20"/>
    <w:rsid w:val="00D94FA9"/>
    <w:rsid w:val="00D97DD4"/>
    <w:rsid w:val="00DA1737"/>
    <w:rsid w:val="00DA4830"/>
    <w:rsid w:val="00DA4F58"/>
    <w:rsid w:val="00DB0252"/>
    <w:rsid w:val="00DB1998"/>
    <w:rsid w:val="00DB1C63"/>
    <w:rsid w:val="00DB5775"/>
    <w:rsid w:val="00DB6BF2"/>
    <w:rsid w:val="00DB7E68"/>
    <w:rsid w:val="00DC009F"/>
    <w:rsid w:val="00DC07AA"/>
    <w:rsid w:val="00DC1A24"/>
    <w:rsid w:val="00DC2076"/>
    <w:rsid w:val="00DC32EA"/>
    <w:rsid w:val="00DC34B3"/>
    <w:rsid w:val="00DC5FDD"/>
    <w:rsid w:val="00DC7045"/>
    <w:rsid w:val="00DC7688"/>
    <w:rsid w:val="00DC79DF"/>
    <w:rsid w:val="00DD1B12"/>
    <w:rsid w:val="00DD1B80"/>
    <w:rsid w:val="00DD1CEE"/>
    <w:rsid w:val="00DD225E"/>
    <w:rsid w:val="00DD506D"/>
    <w:rsid w:val="00DD56D7"/>
    <w:rsid w:val="00DD6FDE"/>
    <w:rsid w:val="00DD70A7"/>
    <w:rsid w:val="00DE013F"/>
    <w:rsid w:val="00DE1D9F"/>
    <w:rsid w:val="00DE4D96"/>
    <w:rsid w:val="00DE6659"/>
    <w:rsid w:val="00DF0CDD"/>
    <w:rsid w:val="00DF139F"/>
    <w:rsid w:val="00DF1F5A"/>
    <w:rsid w:val="00DF26AF"/>
    <w:rsid w:val="00DF2837"/>
    <w:rsid w:val="00DF3F93"/>
    <w:rsid w:val="00DF5C87"/>
    <w:rsid w:val="00DF6817"/>
    <w:rsid w:val="00E0141D"/>
    <w:rsid w:val="00E06F7A"/>
    <w:rsid w:val="00E110E0"/>
    <w:rsid w:val="00E11F8C"/>
    <w:rsid w:val="00E13E9C"/>
    <w:rsid w:val="00E20C8B"/>
    <w:rsid w:val="00E21D4A"/>
    <w:rsid w:val="00E22446"/>
    <w:rsid w:val="00E23983"/>
    <w:rsid w:val="00E242EA"/>
    <w:rsid w:val="00E27BD9"/>
    <w:rsid w:val="00E30E05"/>
    <w:rsid w:val="00E317CE"/>
    <w:rsid w:val="00E32069"/>
    <w:rsid w:val="00E32BF9"/>
    <w:rsid w:val="00E32E78"/>
    <w:rsid w:val="00E3398E"/>
    <w:rsid w:val="00E33A4A"/>
    <w:rsid w:val="00E34088"/>
    <w:rsid w:val="00E34C1C"/>
    <w:rsid w:val="00E35022"/>
    <w:rsid w:val="00E3532C"/>
    <w:rsid w:val="00E369D7"/>
    <w:rsid w:val="00E410E4"/>
    <w:rsid w:val="00E4470A"/>
    <w:rsid w:val="00E4556C"/>
    <w:rsid w:val="00E46202"/>
    <w:rsid w:val="00E4688C"/>
    <w:rsid w:val="00E5387E"/>
    <w:rsid w:val="00E53F1B"/>
    <w:rsid w:val="00E54257"/>
    <w:rsid w:val="00E55FD2"/>
    <w:rsid w:val="00E56B2C"/>
    <w:rsid w:val="00E572A5"/>
    <w:rsid w:val="00E61B16"/>
    <w:rsid w:val="00E62E7C"/>
    <w:rsid w:val="00E63665"/>
    <w:rsid w:val="00E64D05"/>
    <w:rsid w:val="00E65AE3"/>
    <w:rsid w:val="00E737B7"/>
    <w:rsid w:val="00E751AD"/>
    <w:rsid w:val="00E80219"/>
    <w:rsid w:val="00E807CB"/>
    <w:rsid w:val="00E81910"/>
    <w:rsid w:val="00E86948"/>
    <w:rsid w:val="00E87C5F"/>
    <w:rsid w:val="00E9041E"/>
    <w:rsid w:val="00E90D78"/>
    <w:rsid w:val="00E91717"/>
    <w:rsid w:val="00E91880"/>
    <w:rsid w:val="00E91DF0"/>
    <w:rsid w:val="00E92ACE"/>
    <w:rsid w:val="00E92CBA"/>
    <w:rsid w:val="00E93621"/>
    <w:rsid w:val="00E9424B"/>
    <w:rsid w:val="00E94C22"/>
    <w:rsid w:val="00EA068F"/>
    <w:rsid w:val="00EA088C"/>
    <w:rsid w:val="00EA1CED"/>
    <w:rsid w:val="00EA3DFC"/>
    <w:rsid w:val="00EA5677"/>
    <w:rsid w:val="00EA63BF"/>
    <w:rsid w:val="00EA6C87"/>
    <w:rsid w:val="00EA7797"/>
    <w:rsid w:val="00EA7940"/>
    <w:rsid w:val="00EA79AA"/>
    <w:rsid w:val="00EA7DAA"/>
    <w:rsid w:val="00EB0A1B"/>
    <w:rsid w:val="00EB0C28"/>
    <w:rsid w:val="00EB6648"/>
    <w:rsid w:val="00EB6744"/>
    <w:rsid w:val="00EB6758"/>
    <w:rsid w:val="00EC4E73"/>
    <w:rsid w:val="00EC58C7"/>
    <w:rsid w:val="00EC625F"/>
    <w:rsid w:val="00ED15D6"/>
    <w:rsid w:val="00ED1F12"/>
    <w:rsid w:val="00ED1FCF"/>
    <w:rsid w:val="00ED2768"/>
    <w:rsid w:val="00ED3E43"/>
    <w:rsid w:val="00ED43E8"/>
    <w:rsid w:val="00ED4BDE"/>
    <w:rsid w:val="00ED5EDB"/>
    <w:rsid w:val="00ED6BBD"/>
    <w:rsid w:val="00ED6FE9"/>
    <w:rsid w:val="00ED72CD"/>
    <w:rsid w:val="00ED734E"/>
    <w:rsid w:val="00EE0B2D"/>
    <w:rsid w:val="00EE11C9"/>
    <w:rsid w:val="00EE21E2"/>
    <w:rsid w:val="00EE3BF8"/>
    <w:rsid w:val="00EE4012"/>
    <w:rsid w:val="00EE57F8"/>
    <w:rsid w:val="00EE7F9A"/>
    <w:rsid w:val="00EF0BF3"/>
    <w:rsid w:val="00EF27C9"/>
    <w:rsid w:val="00F02832"/>
    <w:rsid w:val="00F02AC1"/>
    <w:rsid w:val="00F02FB2"/>
    <w:rsid w:val="00F05DA3"/>
    <w:rsid w:val="00F05DC0"/>
    <w:rsid w:val="00F071C0"/>
    <w:rsid w:val="00F100A8"/>
    <w:rsid w:val="00F10627"/>
    <w:rsid w:val="00F10EE6"/>
    <w:rsid w:val="00F11454"/>
    <w:rsid w:val="00F158EE"/>
    <w:rsid w:val="00F15C55"/>
    <w:rsid w:val="00F17B0B"/>
    <w:rsid w:val="00F205BC"/>
    <w:rsid w:val="00F226F8"/>
    <w:rsid w:val="00F23F8C"/>
    <w:rsid w:val="00F246FB"/>
    <w:rsid w:val="00F24907"/>
    <w:rsid w:val="00F24B24"/>
    <w:rsid w:val="00F2709F"/>
    <w:rsid w:val="00F27D72"/>
    <w:rsid w:val="00F30421"/>
    <w:rsid w:val="00F30AFA"/>
    <w:rsid w:val="00F31C7F"/>
    <w:rsid w:val="00F335F6"/>
    <w:rsid w:val="00F35D2F"/>
    <w:rsid w:val="00F36D27"/>
    <w:rsid w:val="00F4055C"/>
    <w:rsid w:val="00F41E61"/>
    <w:rsid w:val="00F43340"/>
    <w:rsid w:val="00F43DD4"/>
    <w:rsid w:val="00F45410"/>
    <w:rsid w:val="00F4767C"/>
    <w:rsid w:val="00F47940"/>
    <w:rsid w:val="00F51314"/>
    <w:rsid w:val="00F51CDB"/>
    <w:rsid w:val="00F533A9"/>
    <w:rsid w:val="00F53656"/>
    <w:rsid w:val="00F5459A"/>
    <w:rsid w:val="00F56099"/>
    <w:rsid w:val="00F62532"/>
    <w:rsid w:val="00F65A98"/>
    <w:rsid w:val="00F6699C"/>
    <w:rsid w:val="00F66FA0"/>
    <w:rsid w:val="00F674AF"/>
    <w:rsid w:val="00F714BF"/>
    <w:rsid w:val="00F74234"/>
    <w:rsid w:val="00F74677"/>
    <w:rsid w:val="00F81B3B"/>
    <w:rsid w:val="00F82CAD"/>
    <w:rsid w:val="00F854D0"/>
    <w:rsid w:val="00F8748E"/>
    <w:rsid w:val="00F87B6F"/>
    <w:rsid w:val="00F90698"/>
    <w:rsid w:val="00F90DF2"/>
    <w:rsid w:val="00F9108A"/>
    <w:rsid w:val="00F927FC"/>
    <w:rsid w:val="00F95A0B"/>
    <w:rsid w:val="00F972CF"/>
    <w:rsid w:val="00FA2316"/>
    <w:rsid w:val="00FA5064"/>
    <w:rsid w:val="00FA6010"/>
    <w:rsid w:val="00FA742A"/>
    <w:rsid w:val="00FA7E8F"/>
    <w:rsid w:val="00FA7FD1"/>
    <w:rsid w:val="00FB0278"/>
    <w:rsid w:val="00FB0B5C"/>
    <w:rsid w:val="00FB14FC"/>
    <w:rsid w:val="00FB1679"/>
    <w:rsid w:val="00FB2BFD"/>
    <w:rsid w:val="00FB3DB9"/>
    <w:rsid w:val="00FB7421"/>
    <w:rsid w:val="00FB7AE8"/>
    <w:rsid w:val="00FC1457"/>
    <w:rsid w:val="00FC1928"/>
    <w:rsid w:val="00FC2153"/>
    <w:rsid w:val="00FC2D93"/>
    <w:rsid w:val="00FC3703"/>
    <w:rsid w:val="00FC4AAE"/>
    <w:rsid w:val="00FC6AB3"/>
    <w:rsid w:val="00FC6E7D"/>
    <w:rsid w:val="00FD1478"/>
    <w:rsid w:val="00FD2F22"/>
    <w:rsid w:val="00FD2F60"/>
    <w:rsid w:val="00FD3B07"/>
    <w:rsid w:val="00FD694F"/>
    <w:rsid w:val="00FD7721"/>
    <w:rsid w:val="00FE0D16"/>
    <w:rsid w:val="00FE2E7A"/>
    <w:rsid w:val="00FE3552"/>
    <w:rsid w:val="00FE3729"/>
    <w:rsid w:val="00FE3FEE"/>
    <w:rsid w:val="00FE4551"/>
    <w:rsid w:val="00FE5B23"/>
    <w:rsid w:val="00FE5C29"/>
    <w:rsid w:val="00FE68BD"/>
    <w:rsid w:val="00FE695D"/>
    <w:rsid w:val="00FF0F99"/>
    <w:rsid w:val="00FF2888"/>
    <w:rsid w:val="00FF4BA7"/>
    <w:rsid w:val="00FF4CCD"/>
    <w:rsid w:val="00FF4E98"/>
    <w:rsid w:val="00FF5008"/>
    <w:rsid w:val="00FF754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A663E"/>
    <w:pPr>
      <w:spacing w:after="200" w:line="276" w:lineRule="auto"/>
    </w:pPr>
    <w:rPr>
      <w:sz w:val="22"/>
      <w:szCs w:val="22"/>
      <w:lang w:val="en-US" w:eastAsia="en-US"/>
    </w:rPr>
  </w:style>
  <w:style w:type="paragraph" w:styleId="1">
    <w:name w:val="heading 1"/>
    <w:basedOn w:val="a0"/>
    <w:next w:val="a0"/>
    <w:link w:val="10"/>
    <w:uiPriority w:val="9"/>
    <w:qFormat/>
    <w:rsid w:val="00576876"/>
    <w:pPr>
      <w:keepNext/>
      <w:keepLines/>
      <w:spacing w:before="480" w:after="0"/>
      <w:outlineLvl w:val="0"/>
    </w:pPr>
    <w:rPr>
      <w:rFonts w:ascii="Cambria" w:eastAsia="Times New Roman" w:hAnsi="Cambria"/>
      <w:b/>
      <w:bCs/>
      <w:color w:val="365F91"/>
      <w:sz w:val="28"/>
      <w:szCs w:val="28"/>
    </w:rPr>
  </w:style>
  <w:style w:type="paragraph" w:styleId="2">
    <w:name w:val="heading 2"/>
    <w:basedOn w:val="a0"/>
    <w:next w:val="a0"/>
    <w:link w:val="20"/>
    <w:uiPriority w:val="9"/>
    <w:unhideWhenUsed/>
    <w:qFormat/>
    <w:rsid w:val="00576876"/>
    <w:pPr>
      <w:keepNext/>
      <w:keepLines/>
      <w:spacing w:before="200" w:after="0"/>
      <w:outlineLvl w:val="1"/>
    </w:pPr>
    <w:rPr>
      <w:rFonts w:ascii="Times New Roman" w:eastAsia="Times New Roman" w:hAnsi="Times New Roman"/>
      <w:b/>
      <w:bCs/>
      <w:color w:val="000000"/>
      <w:sz w:val="24"/>
      <w:szCs w:val="26"/>
    </w:rPr>
  </w:style>
  <w:style w:type="paragraph" w:styleId="3">
    <w:name w:val="heading 3"/>
    <w:basedOn w:val="a0"/>
    <w:next w:val="a0"/>
    <w:link w:val="30"/>
    <w:uiPriority w:val="9"/>
    <w:semiHidden/>
    <w:unhideWhenUsed/>
    <w:qFormat/>
    <w:rsid w:val="00960899"/>
    <w:pPr>
      <w:keepNext/>
      <w:keepLines/>
      <w:spacing w:before="200" w:after="0"/>
      <w:outlineLvl w:val="2"/>
    </w:pPr>
    <w:rPr>
      <w:rFonts w:asciiTheme="majorHAnsi" w:eastAsiaTheme="majorEastAsia" w:hAnsiTheme="majorHAnsi" w:cstheme="majorBidi"/>
      <w:b/>
      <w:bCs/>
      <w:color w:val="4F81BD" w:themeColor="accent1"/>
      <w:lang w:val="bg-B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eading11">
    <w:name w:val="Heading 11"/>
    <w:basedOn w:val="a0"/>
    <w:next w:val="a0"/>
    <w:uiPriority w:val="9"/>
    <w:qFormat/>
    <w:rsid w:val="00576876"/>
    <w:pPr>
      <w:keepNext/>
      <w:keepLines/>
      <w:spacing w:before="480" w:after="0" w:line="240" w:lineRule="auto"/>
      <w:jc w:val="both"/>
      <w:outlineLvl w:val="0"/>
    </w:pPr>
    <w:rPr>
      <w:rFonts w:ascii="Cambria" w:eastAsia="Times New Roman" w:hAnsi="Cambria"/>
      <w:b/>
      <w:bCs/>
      <w:color w:val="365F91"/>
      <w:sz w:val="28"/>
      <w:szCs w:val="28"/>
      <w:lang w:val="bg-BG"/>
    </w:rPr>
  </w:style>
  <w:style w:type="paragraph" w:customStyle="1" w:styleId="Heading21">
    <w:name w:val="Heading 21"/>
    <w:basedOn w:val="a0"/>
    <w:next w:val="a0"/>
    <w:autoRedefine/>
    <w:uiPriority w:val="9"/>
    <w:unhideWhenUsed/>
    <w:qFormat/>
    <w:rsid w:val="00576876"/>
    <w:pPr>
      <w:keepNext/>
      <w:keepLines/>
      <w:numPr>
        <w:numId w:val="1"/>
      </w:numPr>
      <w:tabs>
        <w:tab w:val="num" w:pos="360"/>
      </w:tabs>
      <w:spacing w:before="240" w:after="240" w:line="240" w:lineRule="auto"/>
      <w:ind w:left="0" w:hanging="720"/>
      <w:jc w:val="both"/>
      <w:outlineLvl w:val="1"/>
    </w:pPr>
    <w:rPr>
      <w:rFonts w:ascii="Times New Roman" w:eastAsia="Times New Roman" w:hAnsi="Times New Roman"/>
      <w:b/>
      <w:bCs/>
      <w:color w:val="000000"/>
      <w:sz w:val="24"/>
      <w:szCs w:val="26"/>
      <w:lang w:val="bg-BG"/>
    </w:rPr>
  </w:style>
  <w:style w:type="numbering" w:customStyle="1" w:styleId="NoList1">
    <w:name w:val="No List1"/>
    <w:next w:val="a3"/>
    <w:uiPriority w:val="99"/>
    <w:semiHidden/>
    <w:unhideWhenUsed/>
    <w:rsid w:val="00576876"/>
  </w:style>
  <w:style w:type="paragraph" w:styleId="a">
    <w:name w:val="List Paragraph"/>
    <w:basedOn w:val="a0"/>
    <w:autoRedefine/>
    <w:uiPriority w:val="34"/>
    <w:qFormat/>
    <w:rsid w:val="00127A93"/>
    <w:pPr>
      <w:widowControl w:val="0"/>
      <w:numPr>
        <w:numId w:val="5"/>
      </w:numPr>
      <w:shd w:val="clear" w:color="auto" w:fill="FFFFFF"/>
      <w:tabs>
        <w:tab w:val="left" w:pos="-567"/>
      </w:tabs>
      <w:autoSpaceDE w:val="0"/>
      <w:autoSpaceDN w:val="0"/>
      <w:adjustRightInd w:val="0"/>
      <w:spacing w:after="120" w:line="271" w:lineRule="auto"/>
      <w:ind w:right="-108"/>
      <w:jc w:val="both"/>
    </w:pPr>
    <w:rPr>
      <w:rFonts w:ascii="Arial" w:eastAsia="Times New Roman" w:hAnsi="Arial" w:cs="Arial"/>
      <w:color w:val="000000"/>
      <w:spacing w:val="1"/>
      <w:lang w:val="bg-BG"/>
    </w:rPr>
  </w:style>
  <w:style w:type="paragraph" w:styleId="a4">
    <w:name w:val="header"/>
    <w:basedOn w:val="a0"/>
    <w:link w:val="a5"/>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5">
    <w:name w:val="Горен колонтитул Знак"/>
    <w:link w:val="a4"/>
    <w:uiPriority w:val="99"/>
    <w:rsid w:val="00576876"/>
    <w:rPr>
      <w:rFonts w:ascii="Times New Roman" w:hAnsi="Times New Roman"/>
      <w:sz w:val="24"/>
      <w:lang w:val="bg-BG"/>
    </w:rPr>
  </w:style>
  <w:style w:type="paragraph" w:styleId="a6">
    <w:name w:val="footer"/>
    <w:basedOn w:val="a0"/>
    <w:link w:val="a7"/>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7">
    <w:name w:val="Долен колонтитул Знак"/>
    <w:link w:val="a6"/>
    <w:uiPriority w:val="99"/>
    <w:rsid w:val="00576876"/>
    <w:rPr>
      <w:rFonts w:ascii="Times New Roman" w:hAnsi="Times New Roman"/>
      <w:sz w:val="24"/>
      <w:lang w:val="bg-BG"/>
    </w:rPr>
  </w:style>
  <w:style w:type="character" w:customStyle="1" w:styleId="10">
    <w:name w:val="Заглавие 1 Знак"/>
    <w:link w:val="1"/>
    <w:uiPriority w:val="9"/>
    <w:rsid w:val="00576876"/>
    <w:rPr>
      <w:rFonts w:ascii="Cambria" w:eastAsia="Times New Roman" w:hAnsi="Cambria" w:cs="Times New Roman"/>
      <w:b/>
      <w:bCs/>
      <w:color w:val="365F91"/>
      <w:sz w:val="28"/>
      <w:szCs w:val="28"/>
    </w:rPr>
  </w:style>
  <w:style w:type="paragraph" w:styleId="a8">
    <w:name w:val="footnote text"/>
    <w:basedOn w:val="a0"/>
    <w:link w:val="a9"/>
    <w:uiPriority w:val="99"/>
    <w:unhideWhenUsed/>
    <w:rsid w:val="00576876"/>
    <w:pPr>
      <w:spacing w:after="0" w:line="240" w:lineRule="auto"/>
      <w:jc w:val="both"/>
    </w:pPr>
    <w:rPr>
      <w:rFonts w:ascii="Times New Roman" w:hAnsi="Times New Roman"/>
      <w:sz w:val="20"/>
      <w:szCs w:val="20"/>
      <w:lang w:val="bg-BG"/>
    </w:rPr>
  </w:style>
  <w:style w:type="character" w:customStyle="1" w:styleId="a9">
    <w:name w:val="Текст под линия Знак"/>
    <w:link w:val="a8"/>
    <w:uiPriority w:val="99"/>
    <w:rsid w:val="00576876"/>
    <w:rPr>
      <w:rFonts w:ascii="Times New Roman" w:hAnsi="Times New Roman"/>
      <w:sz w:val="20"/>
      <w:szCs w:val="20"/>
      <w:lang w:val="bg-BG"/>
    </w:rPr>
  </w:style>
  <w:style w:type="character" w:styleId="aa">
    <w:name w:val="footnote reference"/>
    <w:uiPriority w:val="99"/>
    <w:semiHidden/>
    <w:unhideWhenUsed/>
    <w:rsid w:val="00576876"/>
    <w:rPr>
      <w:vertAlign w:val="superscript"/>
    </w:rPr>
  </w:style>
  <w:style w:type="paragraph" w:styleId="ab">
    <w:name w:val="Balloon Text"/>
    <w:basedOn w:val="a0"/>
    <w:link w:val="ac"/>
    <w:uiPriority w:val="99"/>
    <w:semiHidden/>
    <w:unhideWhenUsed/>
    <w:rsid w:val="00576876"/>
    <w:pPr>
      <w:spacing w:after="0" w:line="240" w:lineRule="auto"/>
      <w:jc w:val="both"/>
    </w:pPr>
    <w:rPr>
      <w:rFonts w:ascii="Tahoma" w:hAnsi="Tahoma" w:cs="Tahoma"/>
      <w:sz w:val="16"/>
      <w:szCs w:val="16"/>
      <w:lang w:val="bg-BG"/>
    </w:rPr>
  </w:style>
  <w:style w:type="character" w:customStyle="1" w:styleId="ac">
    <w:name w:val="Изнесен текст Знак"/>
    <w:link w:val="ab"/>
    <w:uiPriority w:val="99"/>
    <w:semiHidden/>
    <w:rsid w:val="00576876"/>
    <w:rPr>
      <w:rFonts w:ascii="Tahoma" w:hAnsi="Tahoma" w:cs="Tahoma"/>
      <w:sz w:val="16"/>
      <w:szCs w:val="16"/>
      <w:lang w:val="bg-BG"/>
    </w:rPr>
  </w:style>
  <w:style w:type="character" w:customStyle="1" w:styleId="20">
    <w:name w:val="Заглавие 2 Знак"/>
    <w:link w:val="2"/>
    <w:uiPriority w:val="9"/>
    <w:rsid w:val="00576876"/>
    <w:rPr>
      <w:rFonts w:ascii="Times New Roman" w:eastAsia="Times New Roman" w:hAnsi="Times New Roman" w:cs="Times New Roman"/>
      <w:b/>
      <w:bCs/>
      <w:color w:val="000000"/>
      <w:sz w:val="24"/>
      <w:szCs w:val="26"/>
    </w:rPr>
  </w:style>
  <w:style w:type="character" w:customStyle="1" w:styleId="Heading1Char1">
    <w:name w:val="Heading 1 Char1"/>
    <w:uiPriority w:val="9"/>
    <w:rsid w:val="00576876"/>
    <w:rPr>
      <w:rFonts w:ascii="Cambria" w:eastAsia="Times New Roman" w:hAnsi="Cambria" w:cs="Times New Roman"/>
      <w:b/>
      <w:bCs/>
      <w:color w:val="365F91"/>
      <w:sz w:val="28"/>
      <w:szCs w:val="28"/>
    </w:rPr>
  </w:style>
  <w:style w:type="character" w:customStyle="1" w:styleId="Heading2Char1">
    <w:name w:val="Heading 2 Char1"/>
    <w:uiPriority w:val="9"/>
    <w:semiHidden/>
    <w:rsid w:val="00576876"/>
    <w:rPr>
      <w:rFonts w:ascii="Cambria" w:eastAsia="Times New Roman" w:hAnsi="Cambria" w:cs="Times New Roman"/>
      <w:b/>
      <w:bCs/>
      <w:color w:val="4F81BD"/>
      <w:sz w:val="26"/>
      <w:szCs w:val="26"/>
    </w:rPr>
  </w:style>
  <w:style w:type="character" w:styleId="ad">
    <w:name w:val="annotation reference"/>
    <w:uiPriority w:val="99"/>
    <w:semiHidden/>
    <w:unhideWhenUsed/>
    <w:rsid w:val="00C71D01"/>
    <w:rPr>
      <w:sz w:val="16"/>
      <w:szCs w:val="16"/>
    </w:rPr>
  </w:style>
  <w:style w:type="paragraph" w:styleId="ae">
    <w:name w:val="annotation text"/>
    <w:basedOn w:val="a0"/>
    <w:link w:val="af"/>
    <w:uiPriority w:val="99"/>
    <w:semiHidden/>
    <w:unhideWhenUsed/>
    <w:rsid w:val="00C71D01"/>
    <w:pPr>
      <w:spacing w:line="240" w:lineRule="auto"/>
    </w:pPr>
    <w:rPr>
      <w:sz w:val="20"/>
      <w:szCs w:val="20"/>
    </w:rPr>
  </w:style>
  <w:style w:type="character" w:customStyle="1" w:styleId="af">
    <w:name w:val="Текст на коментар Знак"/>
    <w:link w:val="ae"/>
    <w:uiPriority w:val="99"/>
    <w:semiHidden/>
    <w:rsid w:val="00C71D01"/>
    <w:rPr>
      <w:sz w:val="20"/>
      <w:szCs w:val="20"/>
    </w:rPr>
  </w:style>
  <w:style w:type="paragraph" w:styleId="af0">
    <w:name w:val="annotation subject"/>
    <w:basedOn w:val="ae"/>
    <w:next w:val="ae"/>
    <w:link w:val="af1"/>
    <w:uiPriority w:val="99"/>
    <w:semiHidden/>
    <w:unhideWhenUsed/>
    <w:rsid w:val="00C71D01"/>
    <w:rPr>
      <w:b/>
      <w:bCs/>
    </w:rPr>
  </w:style>
  <w:style w:type="character" w:customStyle="1" w:styleId="af1">
    <w:name w:val="Предмет на коментар Знак"/>
    <w:link w:val="af0"/>
    <w:uiPriority w:val="99"/>
    <w:semiHidden/>
    <w:rsid w:val="00C71D01"/>
    <w:rPr>
      <w:b/>
      <w:bCs/>
      <w:sz w:val="20"/>
      <w:szCs w:val="20"/>
    </w:rPr>
  </w:style>
  <w:style w:type="paragraph" w:styleId="af2">
    <w:name w:val="TOC Heading"/>
    <w:basedOn w:val="1"/>
    <w:next w:val="a0"/>
    <w:uiPriority w:val="39"/>
    <w:semiHidden/>
    <w:unhideWhenUsed/>
    <w:qFormat/>
    <w:rsid w:val="00CE237F"/>
    <w:pPr>
      <w:outlineLvl w:val="9"/>
    </w:pPr>
    <w:rPr>
      <w:rFonts w:eastAsia="MS Gothic"/>
      <w:lang w:eastAsia="ja-JP"/>
    </w:rPr>
  </w:style>
  <w:style w:type="paragraph" w:styleId="21">
    <w:name w:val="toc 2"/>
    <w:basedOn w:val="a0"/>
    <w:next w:val="a0"/>
    <w:autoRedefine/>
    <w:uiPriority w:val="39"/>
    <w:unhideWhenUsed/>
    <w:rsid w:val="00736645"/>
    <w:pPr>
      <w:tabs>
        <w:tab w:val="right" w:leader="dot" w:pos="9062"/>
      </w:tabs>
    </w:pPr>
    <w:rPr>
      <w:rFonts w:ascii="Arial" w:hAnsi="Arial" w:cs="Arial"/>
      <w:b/>
      <w:noProof/>
      <w:lang w:val="bg-BG"/>
    </w:rPr>
  </w:style>
  <w:style w:type="character" w:styleId="af3">
    <w:name w:val="Hyperlink"/>
    <w:uiPriority w:val="99"/>
    <w:unhideWhenUsed/>
    <w:rsid w:val="00CE237F"/>
    <w:rPr>
      <w:color w:val="0000FF"/>
      <w:u w:val="single"/>
    </w:rPr>
  </w:style>
  <w:style w:type="paragraph" w:styleId="af4">
    <w:name w:val="Revision"/>
    <w:hidden/>
    <w:uiPriority w:val="99"/>
    <w:semiHidden/>
    <w:rsid w:val="009F4C4E"/>
    <w:rPr>
      <w:sz w:val="22"/>
      <w:szCs w:val="22"/>
      <w:lang w:val="en-US" w:eastAsia="en-US"/>
    </w:rPr>
  </w:style>
  <w:style w:type="paragraph" w:customStyle="1" w:styleId="af5">
    <w:name w:val="Текст"/>
    <w:basedOn w:val="a0"/>
    <w:rsid w:val="00C169C1"/>
    <w:pPr>
      <w:suppressAutoHyphens/>
      <w:spacing w:after="120" w:line="240" w:lineRule="auto"/>
      <w:ind w:firstLine="706"/>
      <w:jc w:val="both"/>
    </w:pPr>
    <w:rPr>
      <w:rFonts w:ascii="Times New Roman" w:eastAsia="Times New Roman" w:hAnsi="Times New Roman" w:cs="Book Antiqua"/>
      <w:snapToGrid w:val="0"/>
      <w:sz w:val="24"/>
      <w:lang w:val="bg-BG" w:eastAsia="bg-BG"/>
    </w:rPr>
  </w:style>
  <w:style w:type="paragraph" w:styleId="af6">
    <w:name w:val="Normal (Web)"/>
    <w:basedOn w:val="a0"/>
    <w:uiPriority w:val="99"/>
    <w:semiHidden/>
    <w:unhideWhenUsed/>
    <w:rsid w:val="0073293D"/>
    <w:rPr>
      <w:rFonts w:ascii="Times New Roman" w:hAnsi="Times New Roman"/>
      <w:sz w:val="24"/>
      <w:szCs w:val="24"/>
    </w:rPr>
  </w:style>
  <w:style w:type="paragraph" w:customStyle="1" w:styleId="Default">
    <w:name w:val="Default"/>
    <w:rsid w:val="0076333A"/>
    <w:pPr>
      <w:autoSpaceDE w:val="0"/>
      <w:autoSpaceDN w:val="0"/>
      <w:adjustRightInd w:val="0"/>
    </w:pPr>
    <w:rPr>
      <w:rFonts w:ascii="Arial" w:hAnsi="Arial" w:cs="Arial"/>
      <w:color w:val="000000"/>
      <w:sz w:val="24"/>
      <w:szCs w:val="24"/>
      <w:lang w:val="en-US"/>
    </w:rPr>
  </w:style>
  <w:style w:type="table" w:styleId="af7">
    <w:name w:val="Table Grid"/>
    <w:basedOn w:val="a2"/>
    <w:uiPriority w:val="39"/>
    <w:rsid w:val="0075228C"/>
    <w:rPr>
      <w:rFonts w:asciiTheme="minorHAnsi" w:eastAsiaTheme="minorHAnsi" w:hAnsiTheme="minorHAnsi" w:cstheme="minorBidi"/>
      <w:sz w:val="22"/>
      <w:szCs w:val="22"/>
      <w:lang w:val="en-GB" w:eastAsia="en-US"/>
    </w:rPr>
    <w:tblPr>
      <w:tblInd w:w="0" w:type="dxa"/>
      <w:tblCellMar>
        <w:top w:w="0" w:type="dxa"/>
        <w:left w:w="0" w:type="dxa"/>
        <w:bottom w:w="0" w:type="dxa"/>
        <w:right w:w="0" w:type="dxa"/>
      </w:tblCellMar>
    </w:tblPr>
    <w:tblStylePr w:type="firstRow">
      <w:rPr>
        <w:color w:val="auto"/>
      </w:rPr>
      <w:tblPr/>
      <w:tcPr>
        <w:tcBorders>
          <w:top w:val="nil"/>
          <w:left w:val="nil"/>
          <w:bottom w:val="nil"/>
          <w:right w:val="nil"/>
          <w:insideH w:val="nil"/>
          <w:insideV w:val="nil"/>
          <w:tl2br w:val="nil"/>
          <w:tr2bl w:val="nil"/>
        </w:tcBorders>
      </w:tcPr>
    </w:tblStylePr>
  </w:style>
  <w:style w:type="character" w:customStyle="1" w:styleId="tlid-translation">
    <w:name w:val="tlid-translation"/>
    <w:basedOn w:val="a1"/>
    <w:rsid w:val="000B0C81"/>
  </w:style>
  <w:style w:type="paragraph" w:styleId="31">
    <w:name w:val="toc 3"/>
    <w:basedOn w:val="a0"/>
    <w:next w:val="a0"/>
    <w:autoRedefine/>
    <w:uiPriority w:val="39"/>
    <w:unhideWhenUsed/>
    <w:rsid w:val="00096743"/>
    <w:pPr>
      <w:spacing w:after="100"/>
      <w:ind w:left="440"/>
    </w:pPr>
  </w:style>
  <w:style w:type="paragraph" w:styleId="HTML">
    <w:name w:val="HTML Preformatted"/>
    <w:basedOn w:val="a0"/>
    <w:link w:val="HTML0"/>
    <w:uiPriority w:val="99"/>
    <w:semiHidden/>
    <w:unhideWhenUsed/>
    <w:rsid w:val="00A65D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HTML стандартен Знак"/>
    <w:basedOn w:val="a1"/>
    <w:link w:val="HTML"/>
    <w:uiPriority w:val="99"/>
    <w:semiHidden/>
    <w:rsid w:val="00A65D0B"/>
    <w:rPr>
      <w:rFonts w:ascii="Courier New" w:eastAsia="Times New Roman" w:hAnsi="Courier New" w:cs="Courier New"/>
      <w:lang w:val="en-US" w:eastAsia="en-US"/>
    </w:rPr>
  </w:style>
  <w:style w:type="character" w:customStyle="1" w:styleId="32">
    <w:name w:val="Основен текст + Удебелен3"/>
    <w:basedOn w:val="a1"/>
    <w:rsid w:val="00D442FD"/>
    <w:rPr>
      <w:rFonts w:ascii="Verdana" w:hAnsi="Verdana" w:cs="Verdana"/>
      <w:b/>
      <w:bCs/>
      <w:spacing w:val="0"/>
      <w:sz w:val="19"/>
      <w:szCs w:val="19"/>
    </w:rPr>
  </w:style>
  <w:style w:type="character" w:customStyle="1" w:styleId="310">
    <w:name w:val="Заглавие #3 + Не е удебелен1"/>
    <w:basedOn w:val="a1"/>
    <w:rsid w:val="00D442FD"/>
    <w:rPr>
      <w:rFonts w:ascii="Verdana" w:hAnsi="Verdana" w:cs="Verdana"/>
      <w:b/>
      <w:bCs/>
      <w:spacing w:val="0"/>
      <w:sz w:val="19"/>
      <w:szCs w:val="19"/>
    </w:rPr>
  </w:style>
  <w:style w:type="character" w:customStyle="1" w:styleId="22">
    <w:name w:val="Основен текст + Удебелен2"/>
    <w:basedOn w:val="a1"/>
    <w:rsid w:val="00644996"/>
    <w:rPr>
      <w:rFonts w:ascii="Verdana" w:hAnsi="Verdana" w:cs="Verdana"/>
      <w:b/>
      <w:bCs/>
      <w:spacing w:val="0"/>
      <w:sz w:val="19"/>
      <w:szCs w:val="19"/>
    </w:rPr>
  </w:style>
  <w:style w:type="character" w:customStyle="1" w:styleId="11">
    <w:name w:val="Основен текст + Удебелен1"/>
    <w:basedOn w:val="a1"/>
    <w:rsid w:val="005B67CF"/>
    <w:rPr>
      <w:rFonts w:ascii="Verdana" w:hAnsi="Verdana" w:cs="Verdana"/>
      <w:b/>
      <w:bCs/>
      <w:spacing w:val="0"/>
      <w:sz w:val="19"/>
      <w:szCs w:val="19"/>
    </w:rPr>
  </w:style>
  <w:style w:type="paragraph" w:customStyle="1" w:styleId="CM1">
    <w:name w:val="CM1"/>
    <w:basedOn w:val="Default"/>
    <w:next w:val="Default"/>
    <w:uiPriority w:val="99"/>
    <w:rsid w:val="00832012"/>
    <w:rPr>
      <w:rFonts w:ascii="EUAlbertina" w:hAnsi="EUAlbertina" w:cs="Times New Roman"/>
      <w:color w:val="auto"/>
    </w:rPr>
  </w:style>
  <w:style w:type="paragraph" w:customStyle="1" w:styleId="CM3">
    <w:name w:val="CM3"/>
    <w:basedOn w:val="Default"/>
    <w:next w:val="Default"/>
    <w:uiPriority w:val="99"/>
    <w:rsid w:val="00832012"/>
    <w:rPr>
      <w:rFonts w:ascii="EUAlbertina" w:hAnsi="EUAlbertina" w:cs="Times New Roman"/>
      <w:color w:val="auto"/>
    </w:rPr>
  </w:style>
  <w:style w:type="paragraph" w:customStyle="1" w:styleId="CM4">
    <w:name w:val="CM4"/>
    <w:basedOn w:val="Default"/>
    <w:next w:val="Default"/>
    <w:uiPriority w:val="99"/>
    <w:rsid w:val="00832012"/>
    <w:rPr>
      <w:rFonts w:ascii="EUAlbertina" w:hAnsi="EUAlbertina" w:cs="Times New Roman"/>
      <w:color w:val="auto"/>
    </w:rPr>
  </w:style>
  <w:style w:type="paragraph" w:customStyle="1" w:styleId="Quotetext">
    <w:name w:val="Quote text"/>
    <w:basedOn w:val="a0"/>
    <w:qFormat/>
    <w:rsid w:val="00163FA0"/>
    <w:pPr>
      <w:spacing w:after="0" w:line="720" w:lineRule="atLeast"/>
      <w:jc w:val="both"/>
    </w:pPr>
    <w:rPr>
      <w:rFonts w:ascii="Arial" w:eastAsiaTheme="minorHAnsi" w:hAnsi="Arial" w:cstheme="minorBidi"/>
      <w:color w:val="FFFFFF" w:themeColor="background1"/>
      <w:sz w:val="60"/>
      <w:lang w:val="bg-BG"/>
    </w:rPr>
  </w:style>
  <w:style w:type="paragraph" w:customStyle="1" w:styleId="Char1CharCharChar">
    <w:name w:val="Char1 Char Char Char"/>
    <w:basedOn w:val="a0"/>
    <w:semiHidden/>
    <w:rsid w:val="00770992"/>
    <w:pPr>
      <w:tabs>
        <w:tab w:val="left" w:pos="709"/>
      </w:tabs>
      <w:spacing w:after="0" w:line="240" w:lineRule="auto"/>
    </w:pPr>
    <w:rPr>
      <w:rFonts w:ascii="Futura Bk" w:eastAsia="Times New Roman" w:hAnsi="Futura Bk"/>
      <w:sz w:val="20"/>
      <w:szCs w:val="24"/>
      <w:lang w:val="pl-PL" w:eastAsia="pl-PL"/>
    </w:rPr>
  </w:style>
  <w:style w:type="character" w:customStyle="1" w:styleId="st">
    <w:name w:val="st"/>
    <w:basedOn w:val="a1"/>
    <w:rsid w:val="00EA63BF"/>
  </w:style>
  <w:style w:type="character" w:styleId="af8">
    <w:name w:val="Emphasis"/>
    <w:basedOn w:val="a1"/>
    <w:uiPriority w:val="20"/>
    <w:qFormat/>
    <w:rsid w:val="00EA63BF"/>
    <w:rPr>
      <w:i/>
      <w:iCs/>
    </w:rPr>
  </w:style>
  <w:style w:type="character" w:customStyle="1" w:styleId="gray18">
    <w:name w:val="gray_18"/>
    <w:basedOn w:val="a1"/>
    <w:rsid w:val="00BA0954"/>
  </w:style>
  <w:style w:type="character" w:customStyle="1" w:styleId="ala">
    <w:name w:val="al_a"/>
    <w:basedOn w:val="a1"/>
    <w:rsid w:val="006D5BD0"/>
  </w:style>
  <w:style w:type="character" w:customStyle="1" w:styleId="30">
    <w:name w:val="Заглавие 3 Знак"/>
    <w:basedOn w:val="a1"/>
    <w:link w:val="3"/>
    <w:uiPriority w:val="9"/>
    <w:semiHidden/>
    <w:rsid w:val="00960899"/>
    <w:rPr>
      <w:rFonts w:asciiTheme="majorHAnsi" w:eastAsiaTheme="majorEastAsia" w:hAnsiTheme="majorHAnsi" w:cstheme="majorBidi"/>
      <w:b/>
      <w:bCs/>
      <w:color w:val="4F81BD" w:themeColor="accent1"/>
      <w:sz w:val="22"/>
      <w:szCs w:val="22"/>
      <w:lang w:eastAsia="en-US"/>
    </w:rPr>
  </w:style>
</w:styles>
</file>

<file path=word/webSettings.xml><?xml version="1.0" encoding="utf-8"?>
<w:webSettings xmlns:r="http://schemas.openxmlformats.org/officeDocument/2006/relationships" xmlns:w="http://schemas.openxmlformats.org/wordprocessingml/2006/main">
  <w:divs>
    <w:div w:id="8718766">
      <w:bodyDiv w:val="1"/>
      <w:marLeft w:val="0"/>
      <w:marRight w:val="0"/>
      <w:marTop w:val="0"/>
      <w:marBottom w:val="0"/>
      <w:divBdr>
        <w:top w:val="none" w:sz="0" w:space="0" w:color="auto"/>
        <w:left w:val="none" w:sz="0" w:space="0" w:color="auto"/>
        <w:bottom w:val="none" w:sz="0" w:space="0" w:color="auto"/>
        <w:right w:val="none" w:sz="0" w:space="0" w:color="auto"/>
      </w:divBdr>
    </w:div>
    <w:div w:id="104735693">
      <w:bodyDiv w:val="1"/>
      <w:marLeft w:val="0"/>
      <w:marRight w:val="0"/>
      <w:marTop w:val="0"/>
      <w:marBottom w:val="0"/>
      <w:divBdr>
        <w:top w:val="none" w:sz="0" w:space="0" w:color="auto"/>
        <w:left w:val="none" w:sz="0" w:space="0" w:color="auto"/>
        <w:bottom w:val="none" w:sz="0" w:space="0" w:color="auto"/>
        <w:right w:val="none" w:sz="0" w:space="0" w:color="auto"/>
      </w:divBdr>
      <w:divsChild>
        <w:div w:id="248925736">
          <w:marLeft w:val="0"/>
          <w:marRight w:val="0"/>
          <w:marTop w:val="0"/>
          <w:marBottom w:val="0"/>
          <w:divBdr>
            <w:top w:val="none" w:sz="0" w:space="0" w:color="auto"/>
            <w:left w:val="none" w:sz="0" w:space="0" w:color="auto"/>
            <w:bottom w:val="none" w:sz="0" w:space="0" w:color="auto"/>
            <w:right w:val="none" w:sz="0" w:space="0" w:color="auto"/>
          </w:divBdr>
          <w:divsChild>
            <w:div w:id="352270781">
              <w:marLeft w:val="0"/>
              <w:marRight w:val="0"/>
              <w:marTop w:val="0"/>
              <w:marBottom w:val="0"/>
              <w:divBdr>
                <w:top w:val="none" w:sz="0" w:space="0" w:color="auto"/>
                <w:left w:val="none" w:sz="0" w:space="0" w:color="auto"/>
                <w:bottom w:val="none" w:sz="0" w:space="0" w:color="auto"/>
                <w:right w:val="none" w:sz="0" w:space="0" w:color="auto"/>
              </w:divBdr>
              <w:divsChild>
                <w:div w:id="710376030">
                  <w:marLeft w:val="0"/>
                  <w:marRight w:val="0"/>
                  <w:marTop w:val="0"/>
                  <w:marBottom w:val="0"/>
                  <w:divBdr>
                    <w:top w:val="none" w:sz="0" w:space="0" w:color="auto"/>
                    <w:left w:val="none" w:sz="0" w:space="0" w:color="auto"/>
                    <w:bottom w:val="none" w:sz="0" w:space="0" w:color="auto"/>
                    <w:right w:val="none" w:sz="0" w:space="0" w:color="auto"/>
                  </w:divBdr>
                  <w:divsChild>
                    <w:div w:id="1285045030">
                      <w:marLeft w:val="0"/>
                      <w:marRight w:val="0"/>
                      <w:marTop w:val="0"/>
                      <w:marBottom w:val="0"/>
                      <w:divBdr>
                        <w:top w:val="none" w:sz="0" w:space="0" w:color="auto"/>
                        <w:left w:val="none" w:sz="0" w:space="0" w:color="auto"/>
                        <w:bottom w:val="none" w:sz="0" w:space="0" w:color="auto"/>
                        <w:right w:val="none" w:sz="0" w:space="0" w:color="auto"/>
                      </w:divBdr>
                      <w:divsChild>
                        <w:div w:id="151603694">
                          <w:marLeft w:val="0"/>
                          <w:marRight w:val="0"/>
                          <w:marTop w:val="0"/>
                          <w:marBottom w:val="0"/>
                          <w:divBdr>
                            <w:top w:val="none" w:sz="0" w:space="0" w:color="auto"/>
                            <w:left w:val="none" w:sz="0" w:space="0" w:color="auto"/>
                            <w:bottom w:val="none" w:sz="0" w:space="0" w:color="auto"/>
                            <w:right w:val="none" w:sz="0" w:space="0" w:color="auto"/>
                          </w:divBdr>
                          <w:divsChild>
                            <w:div w:id="453014526">
                              <w:marLeft w:val="0"/>
                              <w:marRight w:val="0"/>
                              <w:marTop w:val="0"/>
                              <w:marBottom w:val="0"/>
                              <w:divBdr>
                                <w:top w:val="none" w:sz="0" w:space="0" w:color="auto"/>
                                <w:left w:val="none" w:sz="0" w:space="0" w:color="auto"/>
                                <w:bottom w:val="none" w:sz="0" w:space="0" w:color="auto"/>
                                <w:right w:val="none" w:sz="0" w:space="0" w:color="auto"/>
                              </w:divBdr>
                              <w:divsChild>
                                <w:div w:id="1038317137">
                                  <w:marLeft w:val="0"/>
                                  <w:marRight w:val="0"/>
                                  <w:marTop w:val="0"/>
                                  <w:marBottom w:val="0"/>
                                  <w:divBdr>
                                    <w:top w:val="none" w:sz="0" w:space="0" w:color="auto"/>
                                    <w:left w:val="none" w:sz="0" w:space="0" w:color="auto"/>
                                    <w:bottom w:val="none" w:sz="0" w:space="0" w:color="auto"/>
                                    <w:right w:val="none" w:sz="0" w:space="0" w:color="auto"/>
                                  </w:divBdr>
                                  <w:divsChild>
                                    <w:div w:id="758331307">
                                      <w:marLeft w:val="60"/>
                                      <w:marRight w:val="0"/>
                                      <w:marTop w:val="0"/>
                                      <w:marBottom w:val="0"/>
                                      <w:divBdr>
                                        <w:top w:val="none" w:sz="0" w:space="0" w:color="auto"/>
                                        <w:left w:val="none" w:sz="0" w:space="0" w:color="auto"/>
                                        <w:bottom w:val="none" w:sz="0" w:space="0" w:color="auto"/>
                                        <w:right w:val="none" w:sz="0" w:space="0" w:color="auto"/>
                                      </w:divBdr>
                                      <w:divsChild>
                                        <w:div w:id="347802342">
                                          <w:marLeft w:val="0"/>
                                          <w:marRight w:val="0"/>
                                          <w:marTop w:val="0"/>
                                          <w:marBottom w:val="0"/>
                                          <w:divBdr>
                                            <w:top w:val="none" w:sz="0" w:space="0" w:color="auto"/>
                                            <w:left w:val="none" w:sz="0" w:space="0" w:color="auto"/>
                                            <w:bottom w:val="none" w:sz="0" w:space="0" w:color="auto"/>
                                            <w:right w:val="none" w:sz="0" w:space="0" w:color="auto"/>
                                          </w:divBdr>
                                          <w:divsChild>
                                            <w:div w:id="1881891220">
                                              <w:marLeft w:val="0"/>
                                              <w:marRight w:val="0"/>
                                              <w:marTop w:val="0"/>
                                              <w:marBottom w:val="120"/>
                                              <w:divBdr>
                                                <w:top w:val="single" w:sz="6" w:space="0" w:color="F5F5F5"/>
                                                <w:left w:val="single" w:sz="6" w:space="0" w:color="F5F5F5"/>
                                                <w:bottom w:val="single" w:sz="6" w:space="0" w:color="F5F5F5"/>
                                                <w:right w:val="single" w:sz="6" w:space="0" w:color="F5F5F5"/>
                                              </w:divBdr>
                                              <w:divsChild>
                                                <w:div w:id="672758166">
                                                  <w:marLeft w:val="0"/>
                                                  <w:marRight w:val="0"/>
                                                  <w:marTop w:val="0"/>
                                                  <w:marBottom w:val="0"/>
                                                  <w:divBdr>
                                                    <w:top w:val="none" w:sz="0" w:space="0" w:color="auto"/>
                                                    <w:left w:val="none" w:sz="0" w:space="0" w:color="auto"/>
                                                    <w:bottom w:val="none" w:sz="0" w:space="0" w:color="auto"/>
                                                    <w:right w:val="none" w:sz="0" w:space="0" w:color="auto"/>
                                                  </w:divBdr>
                                                  <w:divsChild>
                                                    <w:div w:id="539365321">
                                                      <w:marLeft w:val="0"/>
                                                      <w:marRight w:val="0"/>
                                                      <w:marTop w:val="0"/>
                                                      <w:marBottom w:val="0"/>
                                                      <w:divBdr>
                                                        <w:top w:val="none" w:sz="0" w:space="0" w:color="auto"/>
                                                        <w:left w:val="none" w:sz="0" w:space="0" w:color="auto"/>
                                                        <w:bottom w:val="none" w:sz="0" w:space="0" w:color="auto"/>
                                                        <w:right w:val="none" w:sz="0" w:space="0" w:color="auto"/>
                                                      </w:divBdr>
                                                    </w:div>
                                                  </w:divsChild>
                                                </w:div>
                                                <w:div w:id="1671709904">
                                                  <w:marLeft w:val="0"/>
                                                  <w:marRight w:val="0"/>
                                                  <w:marTop w:val="0"/>
                                                  <w:marBottom w:val="0"/>
                                                  <w:divBdr>
                                                    <w:top w:val="none" w:sz="0" w:space="0" w:color="auto"/>
                                                    <w:left w:val="none" w:sz="0" w:space="0" w:color="auto"/>
                                                    <w:bottom w:val="none" w:sz="0" w:space="0" w:color="auto"/>
                                                    <w:right w:val="none" w:sz="0" w:space="0" w:color="auto"/>
                                                  </w:divBdr>
                                                  <w:divsChild>
                                                    <w:div w:id="49849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2810281">
      <w:bodyDiv w:val="1"/>
      <w:marLeft w:val="0"/>
      <w:marRight w:val="0"/>
      <w:marTop w:val="0"/>
      <w:marBottom w:val="0"/>
      <w:divBdr>
        <w:top w:val="none" w:sz="0" w:space="0" w:color="auto"/>
        <w:left w:val="none" w:sz="0" w:space="0" w:color="auto"/>
        <w:bottom w:val="none" w:sz="0" w:space="0" w:color="auto"/>
        <w:right w:val="none" w:sz="0" w:space="0" w:color="auto"/>
      </w:divBdr>
    </w:div>
    <w:div w:id="427195500">
      <w:bodyDiv w:val="1"/>
      <w:marLeft w:val="0"/>
      <w:marRight w:val="0"/>
      <w:marTop w:val="0"/>
      <w:marBottom w:val="0"/>
      <w:divBdr>
        <w:top w:val="none" w:sz="0" w:space="0" w:color="auto"/>
        <w:left w:val="none" w:sz="0" w:space="0" w:color="auto"/>
        <w:bottom w:val="none" w:sz="0" w:space="0" w:color="auto"/>
        <w:right w:val="none" w:sz="0" w:space="0" w:color="auto"/>
      </w:divBdr>
    </w:div>
    <w:div w:id="459541461">
      <w:bodyDiv w:val="1"/>
      <w:marLeft w:val="0"/>
      <w:marRight w:val="0"/>
      <w:marTop w:val="0"/>
      <w:marBottom w:val="0"/>
      <w:divBdr>
        <w:top w:val="none" w:sz="0" w:space="0" w:color="auto"/>
        <w:left w:val="none" w:sz="0" w:space="0" w:color="auto"/>
        <w:bottom w:val="none" w:sz="0" w:space="0" w:color="auto"/>
        <w:right w:val="none" w:sz="0" w:space="0" w:color="auto"/>
      </w:divBdr>
    </w:div>
    <w:div w:id="478571006">
      <w:bodyDiv w:val="1"/>
      <w:marLeft w:val="0"/>
      <w:marRight w:val="0"/>
      <w:marTop w:val="0"/>
      <w:marBottom w:val="0"/>
      <w:divBdr>
        <w:top w:val="none" w:sz="0" w:space="0" w:color="auto"/>
        <w:left w:val="none" w:sz="0" w:space="0" w:color="auto"/>
        <w:bottom w:val="none" w:sz="0" w:space="0" w:color="auto"/>
        <w:right w:val="none" w:sz="0" w:space="0" w:color="auto"/>
      </w:divBdr>
    </w:div>
    <w:div w:id="645819036">
      <w:bodyDiv w:val="1"/>
      <w:marLeft w:val="0"/>
      <w:marRight w:val="0"/>
      <w:marTop w:val="0"/>
      <w:marBottom w:val="0"/>
      <w:divBdr>
        <w:top w:val="none" w:sz="0" w:space="0" w:color="auto"/>
        <w:left w:val="none" w:sz="0" w:space="0" w:color="auto"/>
        <w:bottom w:val="none" w:sz="0" w:space="0" w:color="auto"/>
        <w:right w:val="none" w:sz="0" w:space="0" w:color="auto"/>
      </w:divBdr>
    </w:div>
    <w:div w:id="726564347">
      <w:bodyDiv w:val="1"/>
      <w:marLeft w:val="0"/>
      <w:marRight w:val="0"/>
      <w:marTop w:val="0"/>
      <w:marBottom w:val="0"/>
      <w:divBdr>
        <w:top w:val="none" w:sz="0" w:space="0" w:color="auto"/>
        <w:left w:val="none" w:sz="0" w:space="0" w:color="auto"/>
        <w:bottom w:val="none" w:sz="0" w:space="0" w:color="auto"/>
        <w:right w:val="none" w:sz="0" w:space="0" w:color="auto"/>
      </w:divBdr>
    </w:div>
    <w:div w:id="957952481">
      <w:bodyDiv w:val="1"/>
      <w:marLeft w:val="0"/>
      <w:marRight w:val="0"/>
      <w:marTop w:val="0"/>
      <w:marBottom w:val="0"/>
      <w:divBdr>
        <w:top w:val="none" w:sz="0" w:space="0" w:color="auto"/>
        <w:left w:val="none" w:sz="0" w:space="0" w:color="auto"/>
        <w:bottom w:val="none" w:sz="0" w:space="0" w:color="auto"/>
        <w:right w:val="none" w:sz="0" w:space="0" w:color="auto"/>
      </w:divBdr>
      <w:divsChild>
        <w:div w:id="1714385108">
          <w:marLeft w:val="0"/>
          <w:marRight w:val="0"/>
          <w:marTop w:val="0"/>
          <w:marBottom w:val="0"/>
          <w:divBdr>
            <w:top w:val="none" w:sz="0" w:space="0" w:color="auto"/>
            <w:left w:val="none" w:sz="0" w:space="0" w:color="auto"/>
            <w:bottom w:val="none" w:sz="0" w:space="0" w:color="auto"/>
            <w:right w:val="none" w:sz="0" w:space="0" w:color="auto"/>
          </w:divBdr>
          <w:divsChild>
            <w:div w:id="231083302">
              <w:marLeft w:val="0"/>
              <w:marRight w:val="0"/>
              <w:marTop w:val="0"/>
              <w:marBottom w:val="0"/>
              <w:divBdr>
                <w:top w:val="none" w:sz="0" w:space="0" w:color="auto"/>
                <w:left w:val="none" w:sz="0" w:space="0" w:color="auto"/>
                <w:bottom w:val="none" w:sz="0" w:space="0" w:color="auto"/>
                <w:right w:val="none" w:sz="0" w:space="0" w:color="auto"/>
              </w:divBdr>
              <w:divsChild>
                <w:div w:id="701126269">
                  <w:marLeft w:val="0"/>
                  <w:marRight w:val="0"/>
                  <w:marTop w:val="0"/>
                  <w:marBottom w:val="0"/>
                  <w:divBdr>
                    <w:top w:val="none" w:sz="0" w:space="0" w:color="auto"/>
                    <w:left w:val="none" w:sz="0" w:space="0" w:color="auto"/>
                    <w:bottom w:val="none" w:sz="0" w:space="0" w:color="auto"/>
                    <w:right w:val="none" w:sz="0" w:space="0" w:color="auto"/>
                  </w:divBdr>
                  <w:divsChild>
                    <w:div w:id="1407191185">
                      <w:marLeft w:val="0"/>
                      <w:marRight w:val="0"/>
                      <w:marTop w:val="0"/>
                      <w:marBottom w:val="0"/>
                      <w:divBdr>
                        <w:top w:val="none" w:sz="0" w:space="0" w:color="auto"/>
                        <w:left w:val="none" w:sz="0" w:space="0" w:color="auto"/>
                        <w:bottom w:val="none" w:sz="0" w:space="0" w:color="auto"/>
                        <w:right w:val="none" w:sz="0" w:space="0" w:color="auto"/>
                      </w:divBdr>
                      <w:divsChild>
                        <w:div w:id="767772082">
                          <w:marLeft w:val="0"/>
                          <w:marRight w:val="0"/>
                          <w:marTop w:val="0"/>
                          <w:marBottom w:val="0"/>
                          <w:divBdr>
                            <w:top w:val="none" w:sz="0" w:space="0" w:color="auto"/>
                            <w:left w:val="none" w:sz="0" w:space="0" w:color="auto"/>
                            <w:bottom w:val="none" w:sz="0" w:space="0" w:color="auto"/>
                            <w:right w:val="none" w:sz="0" w:space="0" w:color="auto"/>
                          </w:divBdr>
                          <w:divsChild>
                            <w:div w:id="1876843247">
                              <w:marLeft w:val="0"/>
                              <w:marRight w:val="300"/>
                              <w:marTop w:val="180"/>
                              <w:marBottom w:val="0"/>
                              <w:divBdr>
                                <w:top w:val="none" w:sz="0" w:space="0" w:color="auto"/>
                                <w:left w:val="none" w:sz="0" w:space="0" w:color="auto"/>
                                <w:bottom w:val="none" w:sz="0" w:space="0" w:color="auto"/>
                                <w:right w:val="none" w:sz="0" w:space="0" w:color="auto"/>
                              </w:divBdr>
                              <w:divsChild>
                                <w:div w:id="142091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5016633">
          <w:marLeft w:val="0"/>
          <w:marRight w:val="0"/>
          <w:marTop w:val="0"/>
          <w:marBottom w:val="0"/>
          <w:divBdr>
            <w:top w:val="none" w:sz="0" w:space="0" w:color="auto"/>
            <w:left w:val="none" w:sz="0" w:space="0" w:color="auto"/>
            <w:bottom w:val="none" w:sz="0" w:space="0" w:color="auto"/>
            <w:right w:val="none" w:sz="0" w:space="0" w:color="auto"/>
          </w:divBdr>
          <w:divsChild>
            <w:div w:id="15158936">
              <w:marLeft w:val="0"/>
              <w:marRight w:val="0"/>
              <w:marTop w:val="0"/>
              <w:marBottom w:val="0"/>
              <w:divBdr>
                <w:top w:val="none" w:sz="0" w:space="0" w:color="auto"/>
                <w:left w:val="none" w:sz="0" w:space="0" w:color="auto"/>
                <w:bottom w:val="none" w:sz="0" w:space="0" w:color="auto"/>
                <w:right w:val="none" w:sz="0" w:space="0" w:color="auto"/>
              </w:divBdr>
              <w:divsChild>
                <w:div w:id="1761827713">
                  <w:marLeft w:val="0"/>
                  <w:marRight w:val="0"/>
                  <w:marTop w:val="0"/>
                  <w:marBottom w:val="0"/>
                  <w:divBdr>
                    <w:top w:val="none" w:sz="0" w:space="0" w:color="auto"/>
                    <w:left w:val="none" w:sz="0" w:space="0" w:color="auto"/>
                    <w:bottom w:val="none" w:sz="0" w:space="0" w:color="auto"/>
                    <w:right w:val="none" w:sz="0" w:space="0" w:color="auto"/>
                  </w:divBdr>
                  <w:divsChild>
                    <w:div w:id="652418593">
                      <w:marLeft w:val="0"/>
                      <w:marRight w:val="0"/>
                      <w:marTop w:val="0"/>
                      <w:marBottom w:val="0"/>
                      <w:divBdr>
                        <w:top w:val="none" w:sz="0" w:space="0" w:color="auto"/>
                        <w:left w:val="none" w:sz="0" w:space="0" w:color="auto"/>
                        <w:bottom w:val="none" w:sz="0" w:space="0" w:color="auto"/>
                        <w:right w:val="none" w:sz="0" w:space="0" w:color="auto"/>
                      </w:divBdr>
                      <w:divsChild>
                        <w:div w:id="43155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6659978">
      <w:bodyDiv w:val="1"/>
      <w:marLeft w:val="0"/>
      <w:marRight w:val="0"/>
      <w:marTop w:val="0"/>
      <w:marBottom w:val="0"/>
      <w:divBdr>
        <w:top w:val="none" w:sz="0" w:space="0" w:color="auto"/>
        <w:left w:val="none" w:sz="0" w:space="0" w:color="auto"/>
        <w:bottom w:val="none" w:sz="0" w:space="0" w:color="auto"/>
        <w:right w:val="none" w:sz="0" w:space="0" w:color="auto"/>
      </w:divBdr>
      <w:divsChild>
        <w:div w:id="970866726">
          <w:marLeft w:val="0"/>
          <w:marRight w:val="0"/>
          <w:marTop w:val="0"/>
          <w:marBottom w:val="0"/>
          <w:divBdr>
            <w:top w:val="none" w:sz="0" w:space="0" w:color="auto"/>
            <w:left w:val="none" w:sz="0" w:space="0" w:color="auto"/>
            <w:bottom w:val="none" w:sz="0" w:space="0" w:color="auto"/>
            <w:right w:val="none" w:sz="0" w:space="0" w:color="auto"/>
          </w:divBdr>
          <w:divsChild>
            <w:div w:id="1576432469">
              <w:marLeft w:val="0"/>
              <w:marRight w:val="0"/>
              <w:marTop w:val="0"/>
              <w:marBottom w:val="0"/>
              <w:divBdr>
                <w:top w:val="none" w:sz="0" w:space="0" w:color="auto"/>
                <w:left w:val="none" w:sz="0" w:space="0" w:color="auto"/>
                <w:bottom w:val="none" w:sz="0" w:space="0" w:color="auto"/>
                <w:right w:val="none" w:sz="0" w:space="0" w:color="auto"/>
              </w:divBdr>
              <w:divsChild>
                <w:div w:id="175583691">
                  <w:marLeft w:val="0"/>
                  <w:marRight w:val="0"/>
                  <w:marTop w:val="0"/>
                  <w:marBottom w:val="0"/>
                  <w:divBdr>
                    <w:top w:val="none" w:sz="0" w:space="0" w:color="auto"/>
                    <w:left w:val="none" w:sz="0" w:space="0" w:color="auto"/>
                    <w:bottom w:val="none" w:sz="0" w:space="0" w:color="auto"/>
                    <w:right w:val="none" w:sz="0" w:space="0" w:color="auto"/>
                  </w:divBdr>
                  <w:divsChild>
                    <w:div w:id="1000692422">
                      <w:marLeft w:val="0"/>
                      <w:marRight w:val="0"/>
                      <w:marTop w:val="0"/>
                      <w:marBottom w:val="0"/>
                      <w:divBdr>
                        <w:top w:val="none" w:sz="0" w:space="0" w:color="auto"/>
                        <w:left w:val="none" w:sz="0" w:space="0" w:color="auto"/>
                        <w:bottom w:val="none" w:sz="0" w:space="0" w:color="auto"/>
                        <w:right w:val="none" w:sz="0" w:space="0" w:color="auto"/>
                      </w:divBdr>
                      <w:divsChild>
                        <w:div w:id="1296989221">
                          <w:marLeft w:val="0"/>
                          <w:marRight w:val="0"/>
                          <w:marTop w:val="0"/>
                          <w:marBottom w:val="0"/>
                          <w:divBdr>
                            <w:top w:val="none" w:sz="0" w:space="0" w:color="auto"/>
                            <w:left w:val="none" w:sz="0" w:space="0" w:color="auto"/>
                            <w:bottom w:val="none" w:sz="0" w:space="0" w:color="auto"/>
                            <w:right w:val="none" w:sz="0" w:space="0" w:color="auto"/>
                          </w:divBdr>
                          <w:divsChild>
                            <w:div w:id="1306736199">
                              <w:marLeft w:val="0"/>
                              <w:marRight w:val="300"/>
                              <w:marTop w:val="180"/>
                              <w:marBottom w:val="0"/>
                              <w:divBdr>
                                <w:top w:val="none" w:sz="0" w:space="0" w:color="auto"/>
                                <w:left w:val="none" w:sz="0" w:space="0" w:color="auto"/>
                                <w:bottom w:val="none" w:sz="0" w:space="0" w:color="auto"/>
                                <w:right w:val="none" w:sz="0" w:space="0" w:color="auto"/>
                              </w:divBdr>
                              <w:divsChild>
                                <w:div w:id="3697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747503">
          <w:marLeft w:val="0"/>
          <w:marRight w:val="0"/>
          <w:marTop w:val="0"/>
          <w:marBottom w:val="0"/>
          <w:divBdr>
            <w:top w:val="none" w:sz="0" w:space="0" w:color="auto"/>
            <w:left w:val="none" w:sz="0" w:space="0" w:color="auto"/>
            <w:bottom w:val="none" w:sz="0" w:space="0" w:color="auto"/>
            <w:right w:val="none" w:sz="0" w:space="0" w:color="auto"/>
          </w:divBdr>
          <w:divsChild>
            <w:div w:id="853613488">
              <w:marLeft w:val="0"/>
              <w:marRight w:val="0"/>
              <w:marTop w:val="0"/>
              <w:marBottom w:val="0"/>
              <w:divBdr>
                <w:top w:val="none" w:sz="0" w:space="0" w:color="auto"/>
                <w:left w:val="none" w:sz="0" w:space="0" w:color="auto"/>
                <w:bottom w:val="none" w:sz="0" w:space="0" w:color="auto"/>
                <w:right w:val="none" w:sz="0" w:space="0" w:color="auto"/>
              </w:divBdr>
              <w:divsChild>
                <w:div w:id="1865751438">
                  <w:marLeft w:val="0"/>
                  <w:marRight w:val="0"/>
                  <w:marTop w:val="0"/>
                  <w:marBottom w:val="0"/>
                  <w:divBdr>
                    <w:top w:val="none" w:sz="0" w:space="0" w:color="auto"/>
                    <w:left w:val="none" w:sz="0" w:space="0" w:color="auto"/>
                    <w:bottom w:val="none" w:sz="0" w:space="0" w:color="auto"/>
                    <w:right w:val="none" w:sz="0" w:space="0" w:color="auto"/>
                  </w:divBdr>
                  <w:divsChild>
                    <w:div w:id="1883976511">
                      <w:marLeft w:val="0"/>
                      <w:marRight w:val="0"/>
                      <w:marTop w:val="0"/>
                      <w:marBottom w:val="0"/>
                      <w:divBdr>
                        <w:top w:val="none" w:sz="0" w:space="0" w:color="auto"/>
                        <w:left w:val="none" w:sz="0" w:space="0" w:color="auto"/>
                        <w:bottom w:val="none" w:sz="0" w:space="0" w:color="auto"/>
                        <w:right w:val="none" w:sz="0" w:space="0" w:color="auto"/>
                      </w:divBdr>
                      <w:divsChild>
                        <w:div w:id="421534448">
                          <w:marLeft w:val="0"/>
                          <w:marRight w:val="0"/>
                          <w:marTop w:val="0"/>
                          <w:marBottom w:val="0"/>
                          <w:divBdr>
                            <w:top w:val="none" w:sz="0" w:space="0" w:color="auto"/>
                            <w:left w:val="none" w:sz="0" w:space="0" w:color="auto"/>
                            <w:bottom w:val="none" w:sz="0" w:space="0" w:color="auto"/>
                            <w:right w:val="none" w:sz="0" w:space="0" w:color="auto"/>
                          </w:divBdr>
                        </w:div>
                      </w:divsChild>
                    </w:div>
                    <w:div w:id="1680353039">
                      <w:marLeft w:val="0"/>
                      <w:marRight w:val="0"/>
                      <w:marTop w:val="240"/>
                      <w:marBottom w:val="0"/>
                      <w:divBdr>
                        <w:top w:val="none" w:sz="0" w:space="0" w:color="auto"/>
                        <w:left w:val="none" w:sz="0" w:space="0" w:color="auto"/>
                        <w:bottom w:val="none" w:sz="0" w:space="0" w:color="auto"/>
                        <w:right w:val="none" w:sz="0" w:space="0" w:color="auto"/>
                      </w:divBdr>
                      <w:divsChild>
                        <w:div w:id="30975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126823">
      <w:bodyDiv w:val="1"/>
      <w:marLeft w:val="0"/>
      <w:marRight w:val="0"/>
      <w:marTop w:val="0"/>
      <w:marBottom w:val="0"/>
      <w:divBdr>
        <w:top w:val="none" w:sz="0" w:space="0" w:color="auto"/>
        <w:left w:val="none" w:sz="0" w:space="0" w:color="auto"/>
        <w:bottom w:val="none" w:sz="0" w:space="0" w:color="auto"/>
        <w:right w:val="none" w:sz="0" w:space="0" w:color="auto"/>
      </w:divBdr>
    </w:div>
    <w:div w:id="1168789017">
      <w:bodyDiv w:val="1"/>
      <w:marLeft w:val="0"/>
      <w:marRight w:val="0"/>
      <w:marTop w:val="0"/>
      <w:marBottom w:val="0"/>
      <w:divBdr>
        <w:top w:val="none" w:sz="0" w:space="0" w:color="auto"/>
        <w:left w:val="none" w:sz="0" w:space="0" w:color="auto"/>
        <w:bottom w:val="none" w:sz="0" w:space="0" w:color="auto"/>
        <w:right w:val="none" w:sz="0" w:space="0" w:color="auto"/>
      </w:divBdr>
    </w:div>
    <w:div w:id="1554850874">
      <w:bodyDiv w:val="1"/>
      <w:marLeft w:val="0"/>
      <w:marRight w:val="0"/>
      <w:marTop w:val="0"/>
      <w:marBottom w:val="0"/>
      <w:divBdr>
        <w:top w:val="none" w:sz="0" w:space="0" w:color="auto"/>
        <w:left w:val="none" w:sz="0" w:space="0" w:color="auto"/>
        <w:bottom w:val="none" w:sz="0" w:space="0" w:color="auto"/>
        <w:right w:val="none" w:sz="0" w:space="0" w:color="auto"/>
      </w:divBdr>
    </w:div>
    <w:div w:id="1741053976">
      <w:bodyDiv w:val="1"/>
      <w:marLeft w:val="0"/>
      <w:marRight w:val="0"/>
      <w:marTop w:val="0"/>
      <w:marBottom w:val="0"/>
      <w:divBdr>
        <w:top w:val="none" w:sz="0" w:space="0" w:color="auto"/>
        <w:left w:val="none" w:sz="0" w:space="0" w:color="auto"/>
        <w:bottom w:val="none" w:sz="0" w:space="0" w:color="auto"/>
        <w:right w:val="none" w:sz="0" w:space="0" w:color="auto"/>
      </w:divBdr>
    </w:div>
    <w:div w:id="1874152301">
      <w:bodyDiv w:val="1"/>
      <w:marLeft w:val="0"/>
      <w:marRight w:val="0"/>
      <w:marTop w:val="0"/>
      <w:marBottom w:val="0"/>
      <w:divBdr>
        <w:top w:val="none" w:sz="0" w:space="0" w:color="auto"/>
        <w:left w:val="none" w:sz="0" w:space="0" w:color="auto"/>
        <w:bottom w:val="none" w:sz="0" w:space="0" w:color="auto"/>
        <w:right w:val="none" w:sz="0" w:space="0" w:color="auto"/>
      </w:divBdr>
    </w:div>
    <w:div w:id="214712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2.apis.bg/sofiacouncil/p.php?i=24308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eb2.apis.bg/sofiacouncil/e.php?b=1&amp;i=68249"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eb2.apis.bg/sofiacouncil/p.php?i=243083"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5435A-33EC-42B3-844D-CFF4ED2C2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3761</Words>
  <Characters>21438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25149</CharactersWithSpaces>
  <SharedDoc>false</SharedDoc>
  <HLinks>
    <vt:vector size="78" baseType="variant">
      <vt:variant>
        <vt:i4>1572926</vt:i4>
      </vt:variant>
      <vt:variant>
        <vt:i4>74</vt:i4>
      </vt:variant>
      <vt:variant>
        <vt:i4>0</vt:i4>
      </vt:variant>
      <vt:variant>
        <vt:i4>5</vt:i4>
      </vt:variant>
      <vt:variant>
        <vt:lpwstr/>
      </vt:variant>
      <vt:variant>
        <vt:lpwstr>_Toc494987689</vt:lpwstr>
      </vt:variant>
      <vt:variant>
        <vt:i4>1572926</vt:i4>
      </vt:variant>
      <vt:variant>
        <vt:i4>68</vt:i4>
      </vt:variant>
      <vt:variant>
        <vt:i4>0</vt:i4>
      </vt:variant>
      <vt:variant>
        <vt:i4>5</vt:i4>
      </vt:variant>
      <vt:variant>
        <vt:lpwstr/>
      </vt:variant>
      <vt:variant>
        <vt:lpwstr>_Toc494987688</vt:lpwstr>
      </vt:variant>
      <vt:variant>
        <vt:i4>1572926</vt:i4>
      </vt:variant>
      <vt:variant>
        <vt:i4>62</vt:i4>
      </vt:variant>
      <vt:variant>
        <vt:i4>0</vt:i4>
      </vt:variant>
      <vt:variant>
        <vt:i4>5</vt:i4>
      </vt:variant>
      <vt:variant>
        <vt:lpwstr/>
      </vt:variant>
      <vt:variant>
        <vt:lpwstr>_Toc494987687</vt:lpwstr>
      </vt:variant>
      <vt:variant>
        <vt:i4>1572926</vt:i4>
      </vt:variant>
      <vt:variant>
        <vt:i4>56</vt:i4>
      </vt:variant>
      <vt:variant>
        <vt:i4>0</vt:i4>
      </vt:variant>
      <vt:variant>
        <vt:i4>5</vt:i4>
      </vt:variant>
      <vt:variant>
        <vt:lpwstr/>
      </vt:variant>
      <vt:variant>
        <vt:lpwstr>_Toc494987686</vt:lpwstr>
      </vt:variant>
      <vt:variant>
        <vt:i4>1572926</vt:i4>
      </vt:variant>
      <vt:variant>
        <vt:i4>50</vt:i4>
      </vt:variant>
      <vt:variant>
        <vt:i4>0</vt:i4>
      </vt:variant>
      <vt:variant>
        <vt:i4>5</vt:i4>
      </vt:variant>
      <vt:variant>
        <vt:lpwstr/>
      </vt:variant>
      <vt:variant>
        <vt:lpwstr>_Toc494987685</vt:lpwstr>
      </vt:variant>
      <vt:variant>
        <vt:i4>1572926</vt:i4>
      </vt:variant>
      <vt:variant>
        <vt:i4>44</vt:i4>
      </vt:variant>
      <vt:variant>
        <vt:i4>0</vt:i4>
      </vt:variant>
      <vt:variant>
        <vt:i4>5</vt:i4>
      </vt:variant>
      <vt:variant>
        <vt:lpwstr/>
      </vt:variant>
      <vt:variant>
        <vt:lpwstr>_Toc494987684</vt:lpwstr>
      </vt:variant>
      <vt:variant>
        <vt:i4>1572926</vt:i4>
      </vt:variant>
      <vt:variant>
        <vt:i4>38</vt:i4>
      </vt:variant>
      <vt:variant>
        <vt:i4>0</vt:i4>
      </vt:variant>
      <vt:variant>
        <vt:i4>5</vt:i4>
      </vt:variant>
      <vt:variant>
        <vt:lpwstr/>
      </vt:variant>
      <vt:variant>
        <vt:lpwstr>_Toc494987683</vt:lpwstr>
      </vt:variant>
      <vt:variant>
        <vt:i4>1572926</vt:i4>
      </vt:variant>
      <vt:variant>
        <vt:i4>32</vt:i4>
      </vt:variant>
      <vt:variant>
        <vt:i4>0</vt:i4>
      </vt:variant>
      <vt:variant>
        <vt:i4>5</vt:i4>
      </vt:variant>
      <vt:variant>
        <vt:lpwstr/>
      </vt:variant>
      <vt:variant>
        <vt:lpwstr>_Toc494987682</vt:lpwstr>
      </vt:variant>
      <vt:variant>
        <vt:i4>1572926</vt:i4>
      </vt:variant>
      <vt:variant>
        <vt:i4>26</vt:i4>
      </vt:variant>
      <vt:variant>
        <vt:i4>0</vt:i4>
      </vt:variant>
      <vt:variant>
        <vt:i4>5</vt:i4>
      </vt:variant>
      <vt:variant>
        <vt:lpwstr/>
      </vt:variant>
      <vt:variant>
        <vt:lpwstr>_Toc494987681</vt:lpwstr>
      </vt:variant>
      <vt:variant>
        <vt:i4>1572926</vt:i4>
      </vt:variant>
      <vt:variant>
        <vt:i4>20</vt:i4>
      </vt:variant>
      <vt:variant>
        <vt:i4>0</vt:i4>
      </vt:variant>
      <vt:variant>
        <vt:i4>5</vt:i4>
      </vt:variant>
      <vt:variant>
        <vt:lpwstr/>
      </vt:variant>
      <vt:variant>
        <vt:lpwstr>_Toc494987680</vt:lpwstr>
      </vt:variant>
      <vt:variant>
        <vt:i4>1507390</vt:i4>
      </vt:variant>
      <vt:variant>
        <vt:i4>14</vt:i4>
      </vt:variant>
      <vt:variant>
        <vt:i4>0</vt:i4>
      </vt:variant>
      <vt:variant>
        <vt:i4>5</vt:i4>
      </vt:variant>
      <vt:variant>
        <vt:lpwstr/>
      </vt:variant>
      <vt:variant>
        <vt:lpwstr>_Toc494987679</vt:lpwstr>
      </vt:variant>
      <vt:variant>
        <vt:i4>1507390</vt:i4>
      </vt:variant>
      <vt:variant>
        <vt:i4>8</vt:i4>
      </vt:variant>
      <vt:variant>
        <vt:i4>0</vt:i4>
      </vt:variant>
      <vt:variant>
        <vt:i4>5</vt:i4>
      </vt:variant>
      <vt:variant>
        <vt:lpwstr/>
      </vt:variant>
      <vt:variant>
        <vt:lpwstr>_Toc494987678</vt:lpwstr>
      </vt:variant>
      <vt:variant>
        <vt:i4>1507390</vt:i4>
      </vt:variant>
      <vt:variant>
        <vt:i4>2</vt:i4>
      </vt:variant>
      <vt:variant>
        <vt:i4>0</vt:i4>
      </vt:variant>
      <vt:variant>
        <vt:i4>5</vt:i4>
      </vt:variant>
      <vt:variant>
        <vt:lpwstr/>
      </vt:variant>
      <vt:variant>
        <vt:lpwstr>_Toc494987677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Evgenia Koleva</dc:creator>
  <cp:lastModifiedBy>pc</cp:lastModifiedBy>
  <cp:revision>2</cp:revision>
  <cp:lastPrinted>2019-06-21T08:23:00Z</cp:lastPrinted>
  <dcterms:created xsi:type="dcterms:W3CDTF">2020-05-07T21:22:00Z</dcterms:created>
  <dcterms:modified xsi:type="dcterms:W3CDTF">2020-05-07T21:22:00Z</dcterms:modified>
</cp:coreProperties>
</file>