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C2D" w:rsidRPr="00915C2D" w:rsidRDefault="00915C2D" w:rsidP="00915C2D">
      <w:pPr>
        <w:autoSpaceDN w:val="0"/>
        <w:jc w:val="right"/>
        <w:rPr>
          <w:rFonts w:ascii="Times New Roman" w:eastAsia="Calibri" w:hAnsi="Times New Roman" w:cs="Times New Roman"/>
          <w:b/>
          <w:bCs/>
          <w:iCs/>
          <w:sz w:val="28"/>
          <w:szCs w:val="28"/>
          <w:lang w:val="en-US"/>
        </w:rPr>
      </w:pPr>
      <w:r w:rsidRPr="00915C2D">
        <w:rPr>
          <w:rFonts w:ascii="Times New Roman" w:eastAsia="Calibri" w:hAnsi="Times New Roman" w:cs="Times New Roman"/>
          <w:b/>
          <w:bCs/>
          <w:iCs/>
          <w:sz w:val="28"/>
          <w:szCs w:val="28"/>
        </w:rPr>
        <w:t xml:space="preserve">ПРИЛОЖЕНИЕ № </w:t>
      </w:r>
      <w:r>
        <w:rPr>
          <w:rFonts w:ascii="Times New Roman" w:eastAsia="Calibri" w:hAnsi="Times New Roman" w:cs="Times New Roman"/>
          <w:b/>
          <w:bCs/>
          <w:iCs/>
          <w:sz w:val="28"/>
          <w:szCs w:val="28"/>
          <w:lang w:val="en-US"/>
        </w:rPr>
        <w:t>1</w:t>
      </w:r>
      <w:bookmarkStart w:id="0" w:name="_GoBack"/>
      <w:bookmarkEnd w:id="0"/>
    </w:p>
    <w:p w:rsidR="00915C2D" w:rsidRDefault="00915C2D" w:rsidP="00087A24">
      <w:pPr>
        <w:widowControl w:val="0"/>
        <w:autoSpaceDE w:val="0"/>
        <w:autoSpaceDN w:val="0"/>
        <w:adjustRightInd w:val="0"/>
        <w:spacing w:after="0"/>
        <w:jc w:val="center"/>
        <w:rPr>
          <w:rFonts w:ascii="Times New Roman" w:eastAsia="Arial Unicode MS" w:hAnsi="Times New Roman" w:cs="Times New Roman"/>
          <w:b/>
          <w:bCs/>
          <w:sz w:val="28"/>
          <w:szCs w:val="28"/>
          <w:lang w:val="en-US" w:eastAsia="bg-BG"/>
        </w:rPr>
      </w:pPr>
    </w:p>
    <w:p w:rsidR="00915C2D" w:rsidRDefault="00915C2D" w:rsidP="00087A24">
      <w:pPr>
        <w:widowControl w:val="0"/>
        <w:autoSpaceDE w:val="0"/>
        <w:autoSpaceDN w:val="0"/>
        <w:adjustRightInd w:val="0"/>
        <w:spacing w:after="0"/>
        <w:jc w:val="center"/>
        <w:rPr>
          <w:rFonts w:ascii="Times New Roman" w:eastAsia="Arial Unicode MS" w:hAnsi="Times New Roman" w:cs="Times New Roman"/>
          <w:b/>
          <w:bCs/>
          <w:sz w:val="28"/>
          <w:szCs w:val="28"/>
          <w:lang w:val="en-US" w:eastAsia="bg-BG"/>
        </w:rPr>
      </w:pPr>
    </w:p>
    <w:p w:rsidR="00087A24" w:rsidRPr="00865D88" w:rsidRDefault="00087A24" w:rsidP="00087A24">
      <w:pPr>
        <w:widowControl w:val="0"/>
        <w:autoSpaceDE w:val="0"/>
        <w:autoSpaceDN w:val="0"/>
        <w:adjustRightInd w:val="0"/>
        <w:spacing w:after="0"/>
        <w:jc w:val="center"/>
        <w:rPr>
          <w:rFonts w:ascii="Times New Roman" w:eastAsia="Arial Unicode MS" w:hAnsi="Times New Roman" w:cs="Times New Roman"/>
          <w:b/>
          <w:bCs/>
          <w:sz w:val="28"/>
          <w:szCs w:val="28"/>
          <w:lang w:eastAsia="bg-BG"/>
        </w:rPr>
      </w:pPr>
      <w:r w:rsidRPr="00865D88">
        <w:rPr>
          <w:rFonts w:ascii="Times New Roman" w:eastAsia="Arial Unicode MS" w:hAnsi="Times New Roman" w:cs="Times New Roman"/>
          <w:b/>
          <w:bCs/>
          <w:sz w:val="28"/>
          <w:szCs w:val="28"/>
          <w:lang w:eastAsia="bg-BG"/>
        </w:rPr>
        <w:t>ТЕХНИЧЕСК</w:t>
      </w:r>
      <w:r>
        <w:rPr>
          <w:rFonts w:ascii="Times New Roman" w:eastAsia="Arial Unicode MS" w:hAnsi="Times New Roman" w:cs="Times New Roman"/>
          <w:b/>
          <w:bCs/>
          <w:sz w:val="28"/>
          <w:szCs w:val="28"/>
          <w:lang w:eastAsia="bg-BG"/>
        </w:rPr>
        <w:t>И  СПЕЦИФИКАЦИ  И  ИЗИСКВАНИЯ</w:t>
      </w:r>
      <w:r w:rsidRPr="00865D88">
        <w:rPr>
          <w:rFonts w:ascii="Times New Roman" w:eastAsia="Arial Unicode MS" w:hAnsi="Times New Roman" w:cs="Times New Roman"/>
          <w:b/>
          <w:bCs/>
          <w:sz w:val="28"/>
          <w:szCs w:val="28"/>
          <w:lang w:eastAsia="bg-BG"/>
        </w:rPr>
        <w:t>.</w:t>
      </w:r>
    </w:p>
    <w:p w:rsidR="00087A24" w:rsidRPr="001731B2" w:rsidRDefault="00087A24" w:rsidP="001731B2">
      <w:pPr>
        <w:widowControl w:val="0"/>
        <w:autoSpaceDE w:val="0"/>
        <w:autoSpaceDN w:val="0"/>
        <w:adjustRightInd w:val="0"/>
        <w:spacing w:after="0" w:line="360" w:lineRule="auto"/>
        <w:rPr>
          <w:rFonts w:ascii="Times New Roman" w:eastAsia="Arial Unicode MS" w:hAnsi="Times New Roman" w:cs="Times New Roman"/>
          <w:b/>
          <w:bCs/>
          <w:sz w:val="28"/>
          <w:szCs w:val="28"/>
          <w:lang w:eastAsia="bg-BG"/>
        </w:rPr>
      </w:pPr>
    </w:p>
    <w:p w:rsidR="00087A24" w:rsidRPr="001731B2" w:rsidRDefault="00087A24" w:rsidP="001731B2">
      <w:pPr>
        <w:spacing w:after="0" w:line="360" w:lineRule="auto"/>
        <w:jc w:val="both"/>
        <w:rPr>
          <w:rFonts w:ascii="Times New Roman" w:eastAsia="Arial Unicode MS" w:hAnsi="Times New Roman" w:cs="Times New Roman"/>
          <w:b/>
          <w:i/>
          <w:sz w:val="24"/>
          <w:szCs w:val="24"/>
          <w:lang w:eastAsia="bg-BG"/>
        </w:rPr>
      </w:pPr>
      <w:r w:rsidRPr="001731B2">
        <w:rPr>
          <w:rFonts w:ascii="Times New Roman" w:eastAsia="Arial Unicode MS" w:hAnsi="Times New Roman" w:cs="Times New Roman"/>
          <w:b/>
          <w:i/>
          <w:sz w:val="24"/>
          <w:szCs w:val="24"/>
          <w:lang w:eastAsia="bg-BG"/>
        </w:rPr>
        <w:t xml:space="preserve">Избор на изпълнител на СМР за обект: Ремонт на уличната и водопроводна мрежа на ул. „Цар Симеон“ гр. Петрич; </w:t>
      </w:r>
    </w:p>
    <w:p w:rsidR="00087A24" w:rsidRPr="001731B2" w:rsidRDefault="00087A24" w:rsidP="001731B2">
      <w:pPr>
        <w:tabs>
          <w:tab w:val="left" w:pos="426"/>
        </w:tabs>
        <w:spacing w:after="0" w:line="360" w:lineRule="auto"/>
        <w:jc w:val="both"/>
        <w:rPr>
          <w:rFonts w:ascii="Times New Roman" w:eastAsia="Arial Unicode MS" w:hAnsi="Times New Roman" w:cs="Times New Roman"/>
          <w:color w:val="000000"/>
          <w:sz w:val="24"/>
          <w:szCs w:val="24"/>
          <w:lang w:eastAsia="bg-BG"/>
        </w:rPr>
      </w:pPr>
    </w:p>
    <w:p w:rsidR="00087A24" w:rsidRPr="001731B2" w:rsidRDefault="00087A24" w:rsidP="001731B2">
      <w:pPr>
        <w:tabs>
          <w:tab w:val="left" w:pos="426"/>
        </w:tabs>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val="en-US" w:eastAsia="bg-BG"/>
        </w:rPr>
        <w:t xml:space="preserve">ПРЕДМЕТ НА </w:t>
      </w:r>
      <w:r w:rsidRPr="001731B2">
        <w:rPr>
          <w:rFonts w:ascii="Times New Roman" w:eastAsia="Arial Unicode MS" w:hAnsi="Times New Roman" w:cs="Times New Roman"/>
          <w:color w:val="000000"/>
          <w:sz w:val="24"/>
          <w:szCs w:val="24"/>
          <w:lang w:eastAsia="bg-BG"/>
        </w:rPr>
        <w:t>НАСТОЯЩАТА</w:t>
      </w:r>
      <w:r w:rsidR="001731B2">
        <w:rPr>
          <w:rFonts w:ascii="Times New Roman" w:eastAsia="Arial Unicode MS" w:hAnsi="Times New Roman" w:cs="Times New Roman"/>
          <w:color w:val="000000"/>
          <w:sz w:val="24"/>
          <w:szCs w:val="24"/>
          <w:lang w:eastAsia="bg-BG"/>
        </w:rPr>
        <w:t xml:space="preserve"> ОБЩЕСТВЕНА ПОРЪЧКА Е ИЗБОР НА </w:t>
      </w:r>
      <w:r w:rsidRPr="001731B2">
        <w:rPr>
          <w:rFonts w:ascii="Times New Roman" w:eastAsia="Arial Unicode MS" w:hAnsi="Times New Roman" w:cs="Times New Roman"/>
          <w:color w:val="000000"/>
          <w:sz w:val="24"/>
          <w:szCs w:val="24"/>
          <w:lang w:eastAsia="bg-BG"/>
        </w:rPr>
        <w:t>ИЗПЪЛНИТЕЛ НА СМР ЗА РЕМОНТ НА УЛИЧНАТА И ВОДОПРОВОДНА МРЕЖА НА УЛ. „ЦАР СИМЕОН“ ГР. ПЕТРИЧ;</w:t>
      </w:r>
      <w:r w:rsidRPr="001731B2">
        <w:rPr>
          <w:rFonts w:ascii="Times New Roman" w:eastAsia="Arial Unicode MS" w:hAnsi="Times New Roman" w:cs="Times New Roman"/>
          <w:color w:val="000000"/>
          <w:sz w:val="24"/>
          <w:szCs w:val="24"/>
          <w:lang w:eastAsia="bg-BG"/>
        </w:rPr>
        <w:tab/>
      </w:r>
    </w:p>
    <w:p w:rsidR="00087A24" w:rsidRPr="001731B2" w:rsidRDefault="001849F0" w:rsidP="001731B2">
      <w:pPr>
        <w:tabs>
          <w:tab w:val="left" w:pos="5835"/>
        </w:tabs>
        <w:spacing w:after="0" w:line="360" w:lineRule="auto"/>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ab/>
      </w:r>
    </w:p>
    <w:p w:rsidR="00087A24" w:rsidRPr="001731B2" w:rsidRDefault="00087A24" w:rsidP="001731B2">
      <w:pPr>
        <w:spacing w:after="0" w:line="360" w:lineRule="auto"/>
        <w:rPr>
          <w:rFonts w:ascii="Times New Roman" w:eastAsia="Arial Unicode MS" w:hAnsi="Times New Roman" w:cs="Times New Roman"/>
          <w:b/>
          <w:color w:val="000000"/>
          <w:sz w:val="24"/>
          <w:szCs w:val="24"/>
          <w:u w:val="single"/>
          <w:lang w:eastAsia="bg-BG"/>
        </w:rPr>
      </w:pPr>
      <w:r w:rsidRPr="001731B2">
        <w:rPr>
          <w:rFonts w:ascii="Times New Roman" w:eastAsia="Arial Unicode MS" w:hAnsi="Times New Roman" w:cs="Times New Roman"/>
          <w:b/>
          <w:color w:val="000000"/>
          <w:sz w:val="24"/>
          <w:szCs w:val="24"/>
          <w:u w:val="single"/>
          <w:lang w:eastAsia="bg-BG"/>
        </w:rPr>
        <w:t>Етапи на изпълнение</w:t>
      </w:r>
      <w:r w:rsidRPr="001731B2">
        <w:rPr>
          <w:rFonts w:ascii="Times New Roman" w:eastAsia="Arial Unicode MS" w:hAnsi="Times New Roman" w:cs="Times New Roman"/>
          <w:b/>
          <w:color w:val="000000"/>
          <w:sz w:val="24"/>
          <w:szCs w:val="24"/>
          <w:u w:val="single"/>
          <w:lang w:val="en-US" w:eastAsia="bg-BG"/>
        </w:rPr>
        <w:t>:</w:t>
      </w:r>
      <w:r w:rsidR="001731B2">
        <w:rPr>
          <w:rFonts w:ascii="Times New Roman" w:eastAsia="Arial Unicode MS" w:hAnsi="Times New Roman" w:cs="Times New Roman"/>
          <w:b/>
          <w:color w:val="000000"/>
          <w:sz w:val="24"/>
          <w:szCs w:val="24"/>
          <w:u w:val="single"/>
          <w:lang w:eastAsia="bg-BG"/>
        </w:rPr>
        <w:t xml:space="preserve">  </w:t>
      </w:r>
    </w:p>
    <w:p w:rsidR="00087A24" w:rsidRPr="001731B2" w:rsidRDefault="00087A24" w:rsidP="001731B2">
      <w:pPr>
        <w:spacing w:after="0" w:line="360" w:lineRule="auto"/>
        <w:ind w:firstLine="360"/>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b/>
          <w:color w:val="000000"/>
          <w:sz w:val="24"/>
          <w:szCs w:val="24"/>
          <w:lang w:eastAsia="bg-BG"/>
        </w:rPr>
        <w:t>1</w:t>
      </w:r>
      <w:r w:rsidRPr="001731B2">
        <w:rPr>
          <w:rFonts w:ascii="Times New Roman" w:eastAsia="Arial Unicode MS" w:hAnsi="Times New Roman" w:cs="Times New Roman"/>
          <w:b/>
          <w:color w:val="000000"/>
          <w:sz w:val="24"/>
          <w:szCs w:val="24"/>
          <w:lang w:val="en-US" w:eastAsia="bg-BG"/>
        </w:rPr>
        <w:t>.</w:t>
      </w:r>
      <w:r w:rsidRPr="001731B2">
        <w:rPr>
          <w:rFonts w:ascii="Times New Roman" w:eastAsia="Arial Unicode MS" w:hAnsi="Times New Roman" w:cs="Times New Roman"/>
          <w:color w:val="000000"/>
          <w:sz w:val="24"/>
          <w:szCs w:val="24"/>
          <w:lang w:val="en-US" w:eastAsia="bg-BG"/>
        </w:rPr>
        <w:t xml:space="preserve"> </w:t>
      </w:r>
      <w:r w:rsidRPr="001731B2">
        <w:rPr>
          <w:rFonts w:ascii="Times New Roman" w:eastAsia="Arial Unicode MS" w:hAnsi="Times New Roman" w:cs="Times New Roman"/>
          <w:color w:val="000000"/>
          <w:sz w:val="24"/>
          <w:szCs w:val="24"/>
          <w:lang w:eastAsia="bg-BG"/>
        </w:rPr>
        <w:t xml:space="preserve">  </w:t>
      </w:r>
      <w:r w:rsidRPr="001731B2">
        <w:rPr>
          <w:rFonts w:ascii="Times New Roman" w:eastAsia="Arial Unicode MS" w:hAnsi="Times New Roman" w:cs="Times New Roman"/>
          <w:b/>
          <w:color w:val="000000"/>
          <w:sz w:val="24"/>
          <w:szCs w:val="24"/>
          <w:lang w:eastAsia="bg-BG"/>
        </w:rPr>
        <w:t>Изпълнение на с</w:t>
      </w:r>
      <w:r w:rsidRPr="001731B2">
        <w:rPr>
          <w:rFonts w:ascii="Times New Roman" w:eastAsia="Arial Unicode MS" w:hAnsi="Times New Roman" w:cs="Times New Roman"/>
          <w:b/>
          <w:color w:val="000000"/>
          <w:sz w:val="24"/>
          <w:szCs w:val="24"/>
          <w:lang w:val="en-US" w:eastAsia="bg-BG"/>
        </w:rPr>
        <w:t>тр</w:t>
      </w:r>
      <w:r w:rsidRPr="001731B2">
        <w:rPr>
          <w:rFonts w:ascii="Times New Roman" w:eastAsia="Arial Unicode MS" w:hAnsi="Times New Roman" w:cs="Times New Roman"/>
          <w:b/>
          <w:color w:val="000000"/>
          <w:sz w:val="24"/>
          <w:szCs w:val="24"/>
          <w:lang w:eastAsia="bg-BG"/>
        </w:rPr>
        <w:t>оително-монтажни работи</w:t>
      </w:r>
      <w:r w:rsidRPr="001731B2">
        <w:rPr>
          <w:rFonts w:ascii="Times New Roman" w:eastAsia="Arial Unicode MS" w:hAnsi="Times New Roman" w:cs="Times New Roman"/>
          <w:color w:val="000000"/>
          <w:sz w:val="24"/>
          <w:szCs w:val="24"/>
          <w:lang w:val="en-US" w:eastAsia="bg-BG"/>
        </w:rPr>
        <w:t>, в това число:</w:t>
      </w:r>
    </w:p>
    <w:p w:rsidR="00087A24" w:rsidRPr="001731B2" w:rsidRDefault="00087A24" w:rsidP="001731B2">
      <w:pPr>
        <w:numPr>
          <w:ilvl w:val="0"/>
          <w:numId w:val="2"/>
        </w:numPr>
        <w:spacing w:after="0" w:line="360" w:lineRule="auto"/>
        <w:jc w:val="both"/>
        <w:rPr>
          <w:rFonts w:ascii="Times New Roman" w:eastAsia="Arial Unicode MS" w:hAnsi="Times New Roman" w:cs="Times New Roman"/>
          <w:color w:val="000000"/>
          <w:sz w:val="24"/>
          <w:szCs w:val="24"/>
          <w:lang w:val="en-US" w:eastAsia="bg-BG"/>
        </w:rPr>
      </w:pPr>
      <w:r w:rsidRPr="001731B2">
        <w:rPr>
          <w:rFonts w:ascii="Times New Roman" w:eastAsia="Arial Unicode MS" w:hAnsi="Times New Roman" w:cs="Times New Roman"/>
          <w:color w:val="000000"/>
          <w:sz w:val="24"/>
          <w:szCs w:val="24"/>
          <w:lang w:val="en-US" w:eastAsia="bg-BG"/>
        </w:rPr>
        <w:t>временно строителство;</w:t>
      </w:r>
    </w:p>
    <w:p w:rsidR="00087A24" w:rsidRPr="001731B2" w:rsidRDefault="00717CF6" w:rsidP="001731B2">
      <w:pPr>
        <w:numPr>
          <w:ilvl w:val="0"/>
          <w:numId w:val="2"/>
        </w:numPr>
        <w:spacing w:after="0" w:line="360" w:lineRule="auto"/>
        <w:jc w:val="both"/>
        <w:rPr>
          <w:rFonts w:ascii="Times New Roman" w:eastAsia="Arial Unicode MS" w:hAnsi="Times New Roman" w:cs="Times New Roman"/>
          <w:color w:val="000000"/>
          <w:sz w:val="24"/>
          <w:szCs w:val="24"/>
          <w:lang w:val="en-US" w:eastAsia="bg-BG"/>
        </w:rPr>
      </w:pPr>
      <w:r w:rsidRPr="001731B2">
        <w:rPr>
          <w:rFonts w:ascii="Times New Roman" w:eastAsia="Arial Unicode MS" w:hAnsi="Times New Roman" w:cs="Times New Roman"/>
          <w:color w:val="000000"/>
          <w:sz w:val="24"/>
          <w:szCs w:val="24"/>
          <w:lang w:eastAsia="bg-BG"/>
        </w:rPr>
        <w:t>разрушителни</w:t>
      </w:r>
      <w:r w:rsidR="00087A24" w:rsidRPr="001731B2">
        <w:rPr>
          <w:rFonts w:ascii="Times New Roman" w:eastAsia="Arial Unicode MS" w:hAnsi="Times New Roman" w:cs="Times New Roman"/>
          <w:color w:val="000000"/>
          <w:sz w:val="24"/>
          <w:szCs w:val="24"/>
          <w:lang w:val="en-US" w:eastAsia="bg-BG"/>
        </w:rPr>
        <w:t xml:space="preserve"> работи</w:t>
      </w:r>
      <w:r w:rsidR="00087A24" w:rsidRPr="001731B2">
        <w:rPr>
          <w:rFonts w:ascii="Times New Roman" w:eastAsia="Arial Unicode MS" w:hAnsi="Times New Roman" w:cs="Times New Roman"/>
          <w:color w:val="000000"/>
          <w:sz w:val="24"/>
          <w:szCs w:val="24"/>
          <w:lang w:eastAsia="bg-BG"/>
        </w:rPr>
        <w:t>;</w:t>
      </w:r>
    </w:p>
    <w:p w:rsidR="00087A24" w:rsidRPr="001731B2" w:rsidRDefault="00087A24" w:rsidP="001731B2">
      <w:pPr>
        <w:numPr>
          <w:ilvl w:val="0"/>
          <w:numId w:val="2"/>
        </w:numPr>
        <w:spacing w:after="0" w:line="360" w:lineRule="auto"/>
        <w:jc w:val="both"/>
        <w:rPr>
          <w:rFonts w:ascii="Times New Roman" w:eastAsia="Arial Unicode MS" w:hAnsi="Times New Roman" w:cs="Times New Roman"/>
          <w:color w:val="000000"/>
          <w:sz w:val="24"/>
          <w:szCs w:val="24"/>
          <w:lang w:val="en-US" w:eastAsia="bg-BG"/>
        </w:rPr>
      </w:pPr>
      <w:r w:rsidRPr="001731B2">
        <w:rPr>
          <w:rFonts w:ascii="Times New Roman" w:eastAsia="Arial Unicode MS" w:hAnsi="Times New Roman" w:cs="Times New Roman"/>
          <w:color w:val="000000"/>
          <w:sz w:val="24"/>
          <w:szCs w:val="24"/>
          <w:lang w:val="en-US" w:eastAsia="bg-BG"/>
        </w:rPr>
        <w:t xml:space="preserve">доставка на необходимите </w:t>
      </w:r>
      <w:r w:rsidRPr="001731B2">
        <w:rPr>
          <w:rFonts w:ascii="Times New Roman" w:eastAsia="Arial Unicode MS" w:hAnsi="Times New Roman" w:cs="Times New Roman"/>
          <w:color w:val="000000"/>
          <w:sz w:val="24"/>
          <w:szCs w:val="24"/>
          <w:lang w:eastAsia="bg-BG"/>
        </w:rPr>
        <w:t xml:space="preserve">строителни </w:t>
      </w:r>
      <w:r w:rsidRPr="001731B2">
        <w:rPr>
          <w:rFonts w:ascii="Times New Roman" w:eastAsia="Arial Unicode MS" w:hAnsi="Times New Roman" w:cs="Times New Roman"/>
          <w:color w:val="000000"/>
          <w:sz w:val="24"/>
          <w:szCs w:val="24"/>
          <w:lang w:val="en-US" w:eastAsia="bg-BG"/>
        </w:rPr>
        <w:t>материали;</w:t>
      </w:r>
    </w:p>
    <w:p w:rsidR="00087A24" w:rsidRPr="001731B2" w:rsidRDefault="00087A24" w:rsidP="001731B2">
      <w:pPr>
        <w:numPr>
          <w:ilvl w:val="0"/>
          <w:numId w:val="2"/>
        </w:numPr>
        <w:spacing w:after="0" w:line="360" w:lineRule="auto"/>
        <w:jc w:val="both"/>
        <w:rPr>
          <w:rFonts w:ascii="Times New Roman" w:eastAsia="Arial Unicode MS" w:hAnsi="Times New Roman" w:cs="Times New Roman"/>
          <w:color w:val="000000"/>
          <w:sz w:val="24"/>
          <w:szCs w:val="24"/>
          <w:lang w:val="en-US" w:eastAsia="bg-BG"/>
        </w:rPr>
      </w:pPr>
      <w:r w:rsidRPr="001731B2">
        <w:rPr>
          <w:rFonts w:ascii="Times New Roman" w:eastAsia="Arial Unicode MS" w:hAnsi="Times New Roman" w:cs="Times New Roman"/>
          <w:color w:val="000000"/>
          <w:sz w:val="24"/>
          <w:szCs w:val="24"/>
          <w:lang w:val="en-US" w:eastAsia="bg-BG"/>
        </w:rPr>
        <w:t xml:space="preserve">строително </w:t>
      </w:r>
      <w:r w:rsidRPr="001731B2">
        <w:rPr>
          <w:rFonts w:ascii="Times New Roman" w:eastAsia="Arial Unicode MS" w:hAnsi="Times New Roman" w:cs="Times New Roman"/>
          <w:color w:val="000000"/>
          <w:sz w:val="24"/>
          <w:szCs w:val="24"/>
          <w:lang w:eastAsia="bg-BG"/>
        </w:rPr>
        <w:t>-</w:t>
      </w:r>
      <w:r w:rsidRPr="001731B2">
        <w:rPr>
          <w:rFonts w:ascii="Times New Roman" w:eastAsia="Arial Unicode MS" w:hAnsi="Times New Roman" w:cs="Times New Roman"/>
          <w:color w:val="000000"/>
          <w:sz w:val="24"/>
          <w:szCs w:val="24"/>
          <w:lang w:val="en-US" w:eastAsia="bg-BG"/>
        </w:rPr>
        <w:t xml:space="preserve"> монтажни работи;</w:t>
      </w:r>
    </w:p>
    <w:p w:rsidR="00087A24" w:rsidRPr="001731B2" w:rsidRDefault="00087A24" w:rsidP="001731B2">
      <w:pPr>
        <w:numPr>
          <w:ilvl w:val="0"/>
          <w:numId w:val="2"/>
        </w:numPr>
        <w:spacing w:after="0" w:line="360" w:lineRule="auto"/>
        <w:jc w:val="both"/>
        <w:rPr>
          <w:rFonts w:ascii="Times New Roman" w:eastAsia="Arial Unicode MS" w:hAnsi="Times New Roman" w:cs="Times New Roman"/>
          <w:color w:val="000000"/>
          <w:sz w:val="24"/>
          <w:szCs w:val="24"/>
          <w:lang w:val="en-US" w:eastAsia="bg-BG"/>
        </w:rPr>
      </w:pPr>
      <w:r w:rsidRPr="001731B2">
        <w:rPr>
          <w:rFonts w:ascii="Times New Roman" w:eastAsia="Arial Unicode MS" w:hAnsi="Times New Roman" w:cs="Times New Roman"/>
          <w:color w:val="000000"/>
          <w:sz w:val="24"/>
          <w:szCs w:val="24"/>
          <w:lang w:val="en-US" w:eastAsia="bg-BG"/>
        </w:rPr>
        <w:t>изработване на изпълнителна документаци</w:t>
      </w:r>
      <w:r w:rsidRPr="001731B2">
        <w:rPr>
          <w:rFonts w:ascii="Times New Roman" w:eastAsia="Arial Unicode MS" w:hAnsi="Times New Roman" w:cs="Times New Roman"/>
          <w:color w:val="000000"/>
          <w:sz w:val="24"/>
          <w:szCs w:val="24"/>
          <w:lang w:eastAsia="bg-BG"/>
        </w:rPr>
        <w:t>я</w:t>
      </w:r>
      <w:r w:rsidRPr="001731B2">
        <w:rPr>
          <w:rFonts w:ascii="Times New Roman" w:eastAsia="Arial Unicode MS" w:hAnsi="Times New Roman" w:cs="Times New Roman"/>
          <w:color w:val="000000"/>
          <w:sz w:val="24"/>
          <w:szCs w:val="24"/>
          <w:lang w:val="en-US" w:eastAsia="bg-BG"/>
        </w:rPr>
        <w:t>;</w:t>
      </w:r>
    </w:p>
    <w:p w:rsidR="00087A24" w:rsidRPr="001731B2" w:rsidRDefault="00087A24" w:rsidP="001731B2">
      <w:pPr>
        <w:numPr>
          <w:ilvl w:val="0"/>
          <w:numId w:val="2"/>
        </w:numPr>
        <w:spacing w:after="0" w:line="360" w:lineRule="auto"/>
        <w:jc w:val="both"/>
        <w:rPr>
          <w:rFonts w:ascii="Times New Roman" w:eastAsia="Arial Unicode MS" w:hAnsi="Times New Roman" w:cs="Times New Roman"/>
          <w:color w:val="000000"/>
          <w:sz w:val="24"/>
          <w:szCs w:val="24"/>
          <w:lang w:val="en-US" w:eastAsia="bg-BG"/>
        </w:rPr>
      </w:pPr>
      <w:r w:rsidRPr="001731B2">
        <w:rPr>
          <w:rFonts w:ascii="Times New Roman" w:eastAsia="Arial Unicode MS" w:hAnsi="Times New Roman" w:cs="Times New Roman"/>
          <w:color w:val="000000"/>
          <w:sz w:val="24"/>
          <w:szCs w:val="24"/>
          <w:lang w:val="en-US" w:eastAsia="bg-BG"/>
        </w:rPr>
        <w:t xml:space="preserve">дейности по време </w:t>
      </w:r>
      <w:r w:rsidRPr="001731B2">
        <w:rPr>
          <w:rFonts w:ascii="Times New Roman" w:eastAsia="Arial Unicode MS" w:hAnsi="Times New Roman" w:cs="Times New Roman"/>
          <w:color w:val="000000"/>
          <w:sz w:val="24"/>
          <w:szCs w:val="24"/>
          <w:lang w:eastAsia="bg-BG"/>
        </w:rPr>
        <w:t xml:space="preserve">на </w:t>
      </w:r>
      <w:r w:rsidRPr="001731B2">
        <w:rPr>
          <w:rFonts w:ascii="Times New Roman" w:eastAsia="Arial Unicode MS" w:hAnsi="Times New Roman" w:cs="Times New Roman"/>
          <w:color w:val="000000"/>
          <w:sz w:val="24"/>
          <w:szCs w:val="24"/>
          <w:lang w:val="en-US" w:eastAsia="bg-BG"/>
        </w:rPr>
        <w:t>гаранционен период</w:t>
      </w:r>
      <w:r w:rsidRPr="001731B2">
        <w:rPr>
          <w:rFonts w:ascii="Times New Roman" w:eastAsia="Arial Unicode MS" w:hAnsi="Times New Roman" w:cs="Times New Roman"/>
          <w:color w:val="000000"/>
          <w:sz w:val="24"/>
          <w:szCs w:val="24"/>
          <w:lang w:eastAsia="bg-BG"/>
        </w:rPr>
        <w:t xml:space="preserve"> за отстраняване на констатирани дефекти,</w:t>
      </w:r>
      <w:r w:rsidRPr="001731B2">
        <w:rPr>
          <w:rFonts w:ascii="Times New Roman" w:eastAsia="Arial Unicode MS" w:hAnsi="Times New Roman" w:cs="Times New Roman"/>
          <w:color w:val="000000"/>
          <w:sz w:val="24"/>
          <w:szCs w:val="24"/>
          <w:lang w:val="en-US" w:eastAsia="bg-BG"/>
        </w:rPr>
        <w:t xml:space="preserve"> съгласно българското законодателство.</w:t>
      </w:r>
    </w:p>
    <w:p w:rsidR="00087A24" w:rsidRPr="001731B2" w:rsidRDefault="00087A24" w:rsidP="001731B2">
      <w:pPr>
        <w:spacing w:after="0" w:line="360" w:lineRule="auto"/>
        <w:rPr>
          <w:rFonts w:ascii="Times New Roman" w:eastAsia="Arial Unicode MS" w:hAnsi="Times New Roman" w:cs="Times New Roman"/>
          <w:color w:val="000000"/>
          <w:sz w:val="24"/>
          <w:szCs w:val="24"/>
          <w:lang w:eastAsia="bg-BG"/>
        </w:rPr>
      </w:pPr>
    </w:p>
    <w:p w:rsidR="00087A24" w:rsidRPr="001731B2" w:rsidRDefault="00087A24" w:rsidP="001731B2">
      <w:pPr>
        <w:spacing w:after="0" w:line="360" w:lineRule="auto"/>
        <w:rPr>
          <w:rFonts w:ascii="Times New Roman" w:eastAsia="Arial Unicode MS" w:hAnsi="Times New Roman" w:cs="Times New Roman"/>
          <w:b/>
          <w:color w:val="000000"/>
          <w:sz w:val="24"/>
          <w:szCs w:val="24"/>
          <w:lang w:eastAsia="bg-BG"/>
        </w:rPr>
      </w:pPr>
      <w:r w:rsidRPr="001731B2">
        <w:rPr>
          <w:rFonts w:ascii="Times New Roman" w:eastAsia="Arial Unicode MS" w:hAnsi="Times New Roman" w:cs="Times New Roman"/>
          <w:b/>
          <w:bCs/>
          <w:color w:val="000000"/>
          <w:sz w:val="24"/>
          <w:szCs w:val="24"/>
          <w:lang w:eastAsia="bg-BG"/>
        </w:rPr>
        <w:t xml:space="preserve">І. </w:t>
      </w:r>
      <w:r w:rsidRPr="001731B2">
        <w:rPr>
          <w:rFonts w:ascii="Times New Roman" w:eastAsia="Arial Unicode MS" w:hAnsi="Times New Roman" w:cs="Times New Roman"/>
          <w:b/>
          <w:color w:val="000000"/>
          <w:sz w:val="24"/>
          <w:szCs w:val="24"/>
          <w:lang w:eastAsia="bg-BG"/>
        </w:rPr>
        <w:t xml:space="preserve">МЕСТОПОЛОЖЕНИЕ  И  </w:t>
      </w:r>
      <w:r w:rsidRPr="001731B2">
        <w:rPr>
          <w:rFonts w:ascii="Times New Roman" w:eastAsia="Arial Unicode MS" w:hAnsi="Times New Roman" w:cs="Times New Roman"/>
          <w:b/>
          <w:bCs/>
          <w:color w:val="000000"/>
          <w:sz w:val="24"/>
          <w:szCs w:val="24"/>
          <w:lang w:eastAsia="bg-BG"/>
        </w:rPr>
        <w:t>ОБХВАТ  НА  ПОРЪЧКАТА.</w:t>
      </w:r>
    </w:p>
    <w:p w:rsidR="00087A24" w:rsidRPr="001731B2" w:rsidRDefault="00087A24" w:rsidP="001731B2">
      <w:pPr>
        <w:spacing w:after="0" w:line="360" w:lineRule="auto"/>
        <w:rPr>
          <w:rFonts w:ascii="Times New Roman" w:eastAsia="Arial Unicode MS" w:hAnsi="Times New Roman" w:cs="Times New Roman"/>
          <w:b/>
          <w:bCs/>
          <w:color w:val="000000"/>
          <w:sz w:val="24"/>
          <w:szCs w:val="24"/>
          <w:lang w:eastAsia="bg-BG"/>
        </w:rPr>
      </w:pPr>
    </w:p>
    <w:p w:rsidR="00087A24" w:rsidRPr="001731B2" w:rsidRDefault="00087A24" w:rsidP="001731B2">
      <w:pPr>
        <w:widowControl w:val="0"/>
        <w:numPr>
          <w:ilvl w:val="0"/>
          <w:numId w:val="10"/>
        </w:numPr>
        <w:autoSpaceDE w:val="0"/>
        <w:autoSpaceDN w:val="0"/>
        <w:adjustRightInd w:val="0"/>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МЕСТОПОЛОЖЕНИЕ НА ОБЕКТА</w:t>
      </w:r>
    </w:p>
    <w:p w:rsidR="00087A24" w:rsidRPr="001731B2" w:rsidRDefault="00087A24" w:rsidP="001731B2">
      <w:pPr>
        <w:spacing w:after="0" w:line="360" w:lineRule="auto"/>
        <w:ind w:firstLine="72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Ул.“Цар Симеон“ е  част от </w:t>
      </w:r>
      <w:r w:rsidR="00D15C52">
        <w:rPr>
          <w:rFonts w:ascii="Times New Roman" w:eastAsia="Arial Unicode MS" w:hAnsi="Times New Roman" w:cs="Times New Roman"/>
          <w:sz w:val="24"/>
          <w:szCs w:val="24"/>
          <w:lang w:eastAsia="bg-BG"/>
        </w:rPr>
        <w:t>второ</w:t>
      </w:r>
      <w:r w:rsidRPr="00D15C52">
        <w:rPr>
          <w:rFonts w:ascii="Times New Roman" w:eastAsia="Arial Unicode MS" w:hAnsi="Times New Roman" w:cs="Times New Roman"/>
          <w:sz w:val="24"/>
          <w:szCs w:val="24"/>
          <w:lang w:eastAsia="bg-BG"/>
        </w:rPr>
        <w:t>степенната</w:t>
      </w:r>
      <w:r w:rsidR="00B8217E" w:rsidRPr="001731B2">
        <w:rPr>
          <w:rFonts w:ascii="Times New Roman" w:eastAsia="Arial Unicode MS" w:hAnsi="Times New Roman" w:cs="Times New Roman"/>
          <w:sz w:val="24"/>
          <w:szCs w:val="24"/>
          <w:lang w:eastAsia="bg-BG"/>
        </w:rPr>
        <w:t xml:space="preserve"> уличната мрежа на гр.</w:t>
      </w:r>
      <w:r w:rsidR="00D15C52">
        <w:rPr>
          <w:rFonts w:ascii="Times New Roman" w:eastAsia="Arial Unicode MS" w:hAnsi="Times New Roman" w:cs="Times New Roman"/>
          <w:sz w:val="24"/>
          <w:szCs w:val="24"/>
          <w:lang w:eastAsia="bg-BG"/>
        </w:rPr>
        <w:t xml:space="preserve"> </w:t>
      </w:r>
      <w:r w:rsidR="00B8217E" w:rsidRPr="001731B2">
        <w:rPr>
          <w:rFonts w:ascii="Times New Roman" w:eastAsia="Arial Unicode MS" w:hAnsi="Times New Roman" w:cs="Times New Roman"/>
          <w:sz w:val="24"/>
          <w:szCs w:val="24"/>
          <w:lang w:eastAsia="bg-BG"/>
        </w:rPr>
        <w:t>Петри</w:t>
      </w:r>
      <w:r w:rsidR="00717CF6" w:rsidRPr="001731B2">
        <w:rPr>
          <w:rFonts w:ascii="Times New Roman" w:eastAsia="Arial Unicode MS" w:hAnsi="Times New Roman" w:cs="Times New Roman"/>
          <w:sz w:val="24"/>
          <w:szCs w:val="24"/>
          <w:lang w:eastAsia="bg-BG"/>
        </w:rPr>
        <w:t>ч.</w:t>
      </w:r>
      <w:r w:rsidR="000321C8">
        <w:rPr>
          <w:rFonts w:ascii="Times New Roman" w:eastAsia="Arial Unicode MS" w:hAnsi="Times New Roman" w:cs="Times New Roman"/>
          <w:sz w:val="24"/>
          <w:szCs w:val="24"/>
          <w:lang w:val="en-US" w:eastAsia="bg-BG"/>
        </w:rPr>
        <w:t xml:space="preserve"> </w:t>
      </w:r>
      <w:r w:rsidRPr="001731B2">
        <w:rPr>
          <w:rFonts w:ascii="Times New Roman" w:hAnsi="Times New Roman" w:cs="Times New Roman"/>
          <w:sz w:val="24"/>
          <w:szCs w:val="24"/>
          <w:lang w:val="en-US"/>
        </w:rPr>
        <w:t xml:space="preserve">Подобряване състоянието </w:t>
      </w:r>
      <w:r w:rsidRPr="001731B2">
        <w:rPr>
          <w:rFonts w:ascii="Times New Roman" w:hAnsi="Times New Roman" w:cs="Times New Roman"/>
          <w:sz w:val="24"/>
          <w:szCs w:val="24"/>
        </w:rPr>
        <w:t>на ул</w:t>
      </w:r>
      <w:proofErr w:type="gramStart"/>
      <w:r w:rsidRPr="001731B2">
        <w:rPr>
          <w:rFonts w:ascii="Times New Roman" w:hAnsi="Times New Roman" w:cs="Times New Roman"/>
          <w:sz w:val="24"/>
          <w:szCs w:val="24"/>
        </w:rPr>
        <w:t>.“</w:t>
      </w:r>
      <w:proofErr w:type="gramEnd"/>
      <w:r w:rsidRPr="001731B2">
        <w:rPr>
          <w:rFonts w:ascii="Times New Roman" w:hAnsi="Times New Roman" w:cs="Times New Roman"/>
          <w:sz w:val="24"/>
          <w:szCs w:val="24"/>
        </w:rPr>
        <w:t>Цар Симеон“ в гр.</w:t>
      </w:r>
      <w:r w:rsidR="00D15C52">
        <w:rPr>
          <w:rFonts w:ascii="Times New Roman" w:hAnsi="Times New Roman" w:cs="Times New Roman"/>
          <w:sz w:val="24"/>
          <w:szCs w:val="24"/>
        </w:rPr>
        <w:t xml:space="preserve"> </w:t>
      </w:r>
      <w:r w:rsidRPr="001731B2">
        <w:rPr>
          <w:rFonts w:ascii="Times New Roman" w:hAnsi="Times New Roman" w:cs="Times New Roman"/>
          <w:sz w:val="24"/>
          <w:szCs w:val="24"/>
        </w:rPr>
        <w:t xml:space="preserve">Петрич </w:t>
      </w:r>
      <w:r w:rsidRPr="001731B2">
        <w:rPr>
          <w:rFonts w:ascii="Times New Roman" w:hAnsi="Times New Roman" w:cs="Times New Roman"/>
          <w:sz w:val="24"/>
          <w:szCs w:val="24"/>
          <w:lang w:val="en-US"/>
        </w:rPr>
        <w:t xml:space="preserve">ще окаже влияние върху качеството на </w:t>
      </w:r>
      <w:r w:rsidRPr="001731B2">
        <w:rPr>
          <w:rFonts w:ascii="Times New Roman" w:hAnsi="Times New Roman" w:cs="Times New Roman"/>
          <w:sz w:val="24"/>
          <w:szCs w:val="24"/>
        </w:rPr>
        <w:t>живот в града</w:t>
      </w:r>
      <w:r w:rsidRPr="001731B2">
        <w:rPr>
          <w:rFonts w:ascii="Times New Roman" w:hAnsi="Times New Roman" w:cs="Times New Roman"/>
          <w:sz w:val="24"/>
          <w:szCs w:val="24"/>
          <w:lang w:val="en-US"/>
        </w:rPr>
        <w:t xml:space="preserve">. </w:t>
      </w:r>
    </w:p>
    <w:p w:rsidR="00087A24" w:rsidRPr="001731B2" w:rsidRDefault="00087A24" w:rsidP="001731B2">
      <w:pPr>
        <w:widowControl w:val="0"/>
        <w:numPr>
          <w:ilvl w:val="0"/>
          <w:numId w:val="10"/>
        </w:numPr>
        <w:autoSpaceDE w:val="0"/>
        <w:autoSpaceDN w:val="0"/>
        <w:adjustRightInd w:val="0"/>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ОБХВАТ НА ПОРЪЧКАТА</w:t>
      </w:r>
    </w:p>
    <w:p w:rsidR="00087A24" w:rsidRPr="001731B2" w:rsidRDefault="00087A24" w:rsidP="001731B2">
      <w:pPr>
        <w:widowControl w:val="0"/>
        <w:autoSpaceDE w:val="0"/>
        <w:autoSpaceDN w:val="0"/>
        <w:adjustRightInd w:val="0"/>
        <w:spacing w:after="0" w:line="360" w:lineRule="auto"/>
        <w:ind w:left="720"/>
        <w:jc w:val="both"/>
        <w:rPr>
          <w:rFonts w:ascii="Times New Roman" w:eastAsia="Arial Unicode MS" w:hAnsi="Times New Roman" w:cs="Times New Roman"/>
          <w:b/>
          <w:color w:val="000000"/>
          <w:sz w:val="24"/>
          <w:szCs w:val="24"/>
          <w:lang w:eastAsia="bg-BG"/>
        </w:rPr>
      </w:pPr>
    </w:p>
    <w:p w:rsidR="00087A24" w:rsidRPr="001731B2" w:rsidRDefault="00087A24" w:rsidP="001731B2">
      <w:pPr>
        <w:spacing w:after="0" w:line="360" w:lineRule="auto"/>
        <w:ind w:right="-96" w:firstLine="708"/>
        <w:jc w:val="both"/>
        <w:rPr>
          <w:rFonts w:ascii="Times New Roman" w:eastAsia="Arial Unicode MS" w:hAnsi="Times New Roman" w:cs="Times New Roman"/>
          <w:b/>
          <w:color w:val="000000"/>
          <w:sz w:val="24"/>
          <w:szCs w:val="24"/>
          <w:u w:val="single"/>
          <w:lang w:eastAsia="bg-BG"/>
        </w:rPr>
      </w:pPr>
      <w:r w:rsidRPr="001731B2">
        <w:rPr>
          <w:rFonts w:ascii="Times New Roman" w:eastAsia="Arial Unicode MS" w:hAnsi="Times New Roman" w:cs="Times New Roman"/>
          <w:b/>
          <w:color w:val="000000"/>
          <w:sz w:val="24"/>
          <w:szCs w:val="24"/>
          <w:u w:val="single"/>
          <w:lang w:eastAsia="bg-BG"/>
        </w:rPr>
        <w:t>Обхватът на обекта е ул.“</w:t>
      </w:r>
      <w:r w:rsidR="003A6B4B" w:rsidRPr="001731B2">
        <w:rPr>
          <w:rFonts w:ascii="Times New Roman" w:eastAsia="Arial Unicode MS" w:hAnsi="Times New Roman" w:cs="Times New Roman"/>
          <w:b/>
          <w:color w:val="000000"/>
          <w:sz w:val="24"/>
          <w:szCs w:val="24"/>
          <w:u w:val="single"/>
          <w:lang w:eastAsia="bg-BG"/>
        </w:rPr>
        <w:t>Цар Симеон</w:t>
      </w:r>
      <w:r w:rsidR="001731B2">
        <w:rPr>
          <w:rFonts w:ascii="Times New Roman" w:eastAsia="Arial Unicode MS" w:hAnsi="Times New Roman" w:cs="Times New Roman"/>
          <w:b/>
          <w:color w:val="000000"/>
          <w:sz w:val="24"/>
          <w:szCs w:val="24"/>
          <w:u w:val="single"/>
          <w:lang w:eastAsia="bg-BG"/>
        </w:rPr>
        <w:t>“:</w:t>
      </w:r>
    </w:p>
    <w:p w:rsidR="00087A24" w:rsidRPr="001731B2" w:rsidRDefault="003A6B4B" w:rsidP="001731B2">
      <w:pPr>
        <w:spacing w:after="0" w:line="360" w:lineRule="auto"/>
        <w:ind w:left="708"/>
        <w:jc w:val="both"/>
        <w:rPr>
          <w:rFonts w:ascii="Times New Roman" w:hAnsi="Times New Roman" w:cs="Times New Roman"/>
          <w:b/>
          <w:sz w:val="24"/>
          <w:szCs w:val="24"/>
        </w:rPr>
      </w:pPr>
      <w:r w:rsidRPr="001731B2">
        <w:rPr>
          <w:rFonts w:ascii="Times New Roman" w:hAnsi="Times New Roman" w:cs="Times New Roman"/>
          <w:b/>
          <w:sz w:val="24"/>
          <w:szCs w:val="24"/>
        </w:rPr>
        <w:t xml:space="preserve">Общата площ на </w:t>
      </w:r>
      <w:r w:rsidR="00087A24" w:rsidRPr="001731B2">
        <w:rPr>
          <w:rFonts w:ascii="Times New Roman" w:hAnsi="Times New Roman" w:cs="Times New Roman"/>
          <w:b/>
          <w:sz w:val="24"/>
          <w:szCs w:val="24"/>
        </w:rPr>
        <w:t>ул.“</w:t>
      </w:r>
      <w:r w:rsidRPr="001731B2">
        <w:rPr>
          <w:rFonts w:ascii="Times New Roman" w:hAnsi="Times New Roman" w:cs="Times New Roman"/>
          <w:sz w:val="24"/>
          <w:szCs w:val="24"/>
        </w:rPr>
        <w:t xml:space="preserve"> </w:t>
      </w:r>
      <w:r w:rsidRPr="001731B2">
        <w:rPr>
          <w:rFonts w:ascii="Times New Roman" w:hAnsi="Times New Roman" w:cs="Times New Roman"/>
          <w:b/>
          <w:sz w:val="24"/>
          <w:szCs w:val="24"/>
        </w:rPr>
        <w:t>Цар Симеон</w:t>
      </w:r>
      <w:r w:rsidR="00087A24" w:rsidRPr="001731B2">
        <w:rPr>
          <w:rFonts w:ascii="Times New Roman" w:hAnsi="Times New Roman" w:cs="Times New Roman"/>
          <w:b/>
          <w:sz w:val="24"/>
          <w:szCs w:val="24"/>
        </w:rPr>
        <w:t>“</w:t>
      </w:r>
      <w:r w:rsidR="00087A24" w:rsidRPr="001731B2">
        <w:rPr>
          <w:rFonts w:ascii="Times New Roman" w:hAnsi="Times New Roman" w:cs="Times New Roman"/>
          <w:b/>
          <w:sz w:val="24"/>
          <w:szCs w:val="24"/>
          <w:lang w:val="en-US"/>
        </w:rPr>
        <w:t xml:space="preserve">, </w:t>
      </w:r>
      <w:r w:rsidR="00087A24" w:rsidRPr="001731B2">
        <w:rPr>
          <w:rFonts w:ascii="Times New Roman" w:hAnsi="Times New Roman" w:cs="Times New Roman"/>
          <w:b/>
          <w:sz w:val="24"/>
          <w:szCs w:val="24"/>
        </w:rPr>
        <w:t xml:space="preserve">която е </w:t>
      </w:r>
      <w:r w:rsidR="00087A24" w:rsidRPr="001731B2">
        <w:rPr>
          <w:rFonts w:ascii="Times New Roman" w:hAnsi="Times New Roman" w:cs="Times New Roman"/>
          <w:b/>
          <w:sz w:val="24"/>
          <w:szCs w:val="24"/>
          <w:lang w:val="en-US"/>
        </w:rPr>
        <w:t>предвидeн</w:t>
      </w:r>
      <w:r w:rsidR="00087A24" w:rsidRPr="001731B2">
        <w:rPr>
          <w:rFonts w:ascii="Times New Roman" w:hAnsi="Times New Roman" w:cs="Times New Roman"/>
          <w:b/>
          <w:sz w:val="24"/>
          <w:szCs w:val="24"/>
        </w:rPr>
        <w:t>а</w:t>
      </w:r>
      <w:r w:rsidR="00087A24" w:rsidRPr="001731B2">
        <w:rPr>
          <w:rFonts w:ascii="Times New Roman" w:hAnsi="Times New Roman" w:cs="Times New Roman"/>
          <w:b/>
          <w:sz w:val="24"/>
          <w:szCs w:val="24"/>
          <w:lang w:val="en-US"/>
        </w:rPr>
        <w:t xml:space="preserve"> за </w:t>
      </w:r>
      <w:r w:rsidRPr="001731B2">
        <w:rPr>
          <w:rFonts w:ascii="Times New Roman" w:hAnsi="Times New Roman" w:cs="Times New Roman"/>
          <w:b/>
          <w:sz w:val="24"/>
          <w:szCs w:val="24"/>
        </w:rPr>
        <w:t>ремонт</w:t>
      </w:r>
      <w:r w:rsidR="002C0DD6">
        <w:rPr>
          <w:rFonts w:ascii="Times New Roman" w:hAnsi="Times New Roman" w:cs="Times New Roman"/>
          <w:b/>
          <w:sz w:val="24"/>
          <w:szCs w:val="24"/>
        </w:rPr>
        <w:t>,</w:t>
      </w:r>
      <w:r w:rsidRPr="001731B2">
        <w:rPr>
          <w:rFonts w:ascii="Times New Roman" w:hAnsi="Times New Roman" w:cs="Times New Roman"/>
          <w:b/>
          <w:sz w:val="24"/>
          <w:szCs w:val="24"/>
        </w:rPr>
        <w:t xml:space="preserve"> е</w:t>
      </w:r>
      <w:r w:rsidR="00087A24" w:rsidRPr="001731B2">
        <w:rPr>
          <w:rFonts w:ascii="Times New Roman" w:hAnsi="Times New Roman" w:cs="Times New Roman"/>
          <w:b/>
          <w:sz w:val="24"/>
          <w:szCs w:val="24"/>
        </w:rPr>
        <w:t xml:space="preserve"> </w:t>
      </w:r>
      <w:r w:rsidR="00D62818" w:rsidRPr="001731B2">
        <w:rPr>
          <w:rFonts w:ascii="Times New Roman" w:hAnsi="Times New Roman" w:cs="Times New Roman"/>
          <w:b/>
          <w:sz w:val="24"/>
          <w:szCs w:val="24"/>
          <w:lang w:val="en-US"/>
        </w:rPr>
        <w:t xml:space="preserve">- </w:t>
      </w:r>
      <w:r w:rsidR="00D62818" w:rsidRPr="001731B2">
        <w:rPr>
          <w:rFonts w:ascii="Times New Roman" w:hAnsi="Times New Roman" w:cs="Times New Roman"/>
          <w:b/>
          <w:sz w:val="24"/>
          <w:szCs w:val="24"/>
        </w:rPr>
        <w:t>19 300</w:t>
      </w:r>
      <w:r w:rsidR="00087A24" w:rsidRPr="001731B2">
        <w:rPr>
          <w:rFonts w:ascii="Times New Roman" w:hAnsi="Times New Roman" w:cs="Times New Roman"/>
          <w:b/>
          <w:sz w:val="24"/>
          <w:szCs w:val="24"/>
        </w:rPr>
        <w:t>кв.м.</w:t>
      </w:r>
    </w:p>
    <w:p w:rsidR="00755170" w:rsidRPr="00D15C52" w:rsidRDefault="00755170" w:rsidP="00D15C52">
      <w:pPr>
        <w:widowControl w:val="0"/>
        <w:autoSpaceDE w:val="0"/>
        <w:autoSpaceDN w:val="0"/>
        <w:adjustRightInd w:val="0"/>
        <w:spacing w:after="0" w:line="360" w:lineRule="auto"/>
        <w:jc w:val="both"/>
        <w:rPr>
          <w:rFonts w:ascii="Times New Roman" w:eastAsia="Arial Unicode MS" w:hAnsi="Times New Roman" w:cs="Times New Roman"/>
          <w:color w:val="000000"/>
          <w:sz w:val="48"/>
          <w:szCs w:val="48"/>
          <w:lang w:val="en-US" w:eastAsia="bg-BG"/>
        </w:rPr>
      </w:pPr>
    </w:p>
    <w:p w:rsidR="00755170" w:rsidRPr="001731B2" w:rsidRDefault="00755170" w:rsidP="001731B2">
      <w:pPr>
        <w:spacing w:after="0" w:line="360" w:lineRule="auto"/>
        <w:ind w:left="-3"/>
        <w:jc w:val="center"/>
        <w:rPr>
          <w:rFonts w:ascii="Times New Roman" w:eastAsia="Arial Unicode MS" w:hAnsi="Times New Roman" w:cs="Times New Roman"/>
          <w:b/>
          <w:sz w:val="24"/>
          <w:szCs w:val="24"/>
          <w:lang w:eastAsia="bg-BG"/>
        </w:rPr>
      </w:pPr>
      <w:r w:rsidRPr="001731B2">
        <w:rPr>
          <w:rFonts w:ascii="Times New Roman" w:eastAsia="Arial Unicode MS" w:hAnsi="Times New Roman" w:cs="Times New Roman"/>
          <w:b/>
          <w:sz w:val="24"/>
          <w:szCs w:val="24"/>
          <w:lang w:eastAsia="bg-BG"/>
        </w:rPr>
        <w:t>ІІ. ОПИСАНИЕ НА ПРЕДВИДЕНИТЕ СТРОИТЕЛНО-МОНТАЖНИ РАБОТИ</w:t>
      </w:r>
    </w:p>
    <w:p w:rsidR="00755170" w:rsidRPr="001731B2" w:rsidRDefault="00755170" w:rsidP="001731B2">
      <w:pPr>
        <w:shd w:val="clear" w:color="auto" w:fill="FFFFFF"/>
        <w:tabs>
          <w:tab w:val="left" w:pos="5343"/>
        </w:tabs>
        <w:spacing w:after="0" w:line="360" w:lineRule="auto"/>
        <w:jc w:val="both"/>
        <w:rPr>
          <w:rFonts w:ascii="Times New Roman" w:eastAsia="Arial Unicode MS" w:hAnsi="Times New Roman" w:cs="Times New Roman"/>
          <w:b/>
          <w:sz w:val="24"/>
          <w:szCs w:val="24"/>
          <w:lang w:eastAsia="bg-BG"/>
        </w:rPr>
      </w:pPr>
    </w:p>
    <w:p w:rsidR="00755170" w:rsidRPr="001731B2" w:rsidRDefault="00755170" w:rsidP="001731B2">
      <w:pPr>
        <w:shd w:val="clear" w:color="auto" w:fill="FFFFFF"/>
        <w:tabs>
          <w:tab w:val="left" w:pos="5343"/>
        </w:tabs>
        <w:spacing w:after="0" w:line="360" w:lineRule="auto"/>
        <w:jc w:val="center"/>
        <w:rPr>
          <w:rFonts w:ascii="Times New Roman" w:eastAsia="Arial Unicode MS" w:hAnsi="Times New Roman" w:cs="Times New Roman"/>
          <w:sz w:val="24"/>
          <w:szCs w:val="24"/>
          <w:u w:val="single"/>
          <w:lang w:eastAsia="bg-BG"/>
        </w:rPr>
      </w:pPr>
      <w:r w:rsidRPr="001731B2">
        <w:rPr>
          <w:rFonts w:ascii="Times New Roman" w:eastAsia="Arial Unicode MS" w:hAnsi="Times New Roman" w:cs="Times New Roman"/>
          <w:sz w:val="24"/>
          <w:szCs w:val="24"/>
          <w:u w:val="single"/>
          <w:lang w:eastAsia="bg-BG"/>
        </w:rPr>
        <w:t xml:space="preserve">КОЛИЧЕСТВЕНА СМЕТКА </w:t>
      </w:r>
    </w:p>
    <w:tbl>
      <w:tblPr>
        <w:tblW w:w="9214" w:type="dxa"/>
        <w:tblLook w:val="04A0" w:firstRow="1" w:lastRow="0" w:firstColumn="1" w:lastColumn="0" w:noHBand="0" w:noVBand="1"/>
      </w:tblPr>
      <w:tblGrid>
        <w:gridCol w:w="710"/>
        <w:gridCol w:w="5669"/>
        <w:gridCol w:w="992"/>
        <w:gridCol w:w="1843"/>
      </w:tblGrid>
      <w:tr w:rsidR="00755170" w:rsidRPr="001731B2" w:rsidTr="001731B2">
        <w:trPr>
          <w:trHeight w:val="540"/>
        </w:trPr>
        <w:tc>
          <w:tcPr>
            <w:tcW w:w="9214" w:type="dxa"/>
            <w:gridSpan w:val="4"/>
            <w:tcBorders>
              <w:top w:val="nil"/>
              <w:left w:val="nil"/>
              <w:bottom w:val="nil"/>
              <w:right w:val="nil"/>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 xml:space="preserve">Строеж : „ Ремонт на вътрешно разпределителна водоснабдителна мрежа на гр. Петрич” </w:t>
            </w:r>
          </w:p>
        </w:tc>
      </w:tr>
      <w:tr w:rsidR="00755170" w:rsidRPr="001731B2" w:rsidTr="001731B2">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I.</w:t>
            </w:r>
          </w:p>
        </w:tc>
        <w:tc>
          <w:tcPr>
            <w:tcW w:w="5669"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Част: ВиК</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Наименование на СМР</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Ед. мярка</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Количество</w:t>
            </w:r>
          </w:p>
        </w:tc>
      </w:tr>
      <w:tr w:rsidR="00755170" w:rsidRPr="001731B2" w:rsidTr="001731B2">
        <w:trPr>
          <w:trHeight w:val="555"/>
        </w:trPr>
        <w:tc>
          <w:tcPr>
            <w:tcW w:w="921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Количествена сметка СМР • Ул.“Цар Симеон“- участък между ул.“Места“ и ул.“Европа</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А.</w:t>
            </w:r>
          </w:p>
        </w:tc>
        <w:tc>
          <w:tcPr>
            <w:tcW w:w="8504" w:type="dxa"/>
            <w:gridSpan w:val="3"/>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Строителни работи</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Изрязване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1036.80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Разваляне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622.08</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 извозване на асфалтов отпадък на депо до 20км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62.16</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1028.16</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257.04</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Прехвърляне на изкопаната маса на 2,00 м вертикално и хоризонтално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257.04</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излишната земни масa с багер на самосвал</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279.31</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на излишни земни маси на депо до 15км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279.31</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Разриване с булдозер на земни маси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279.31</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с ръчни колички на пясък на 50м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172.80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Подложка от пясък</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172.80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ръчно и уплътнение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220.32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машинно  и уплътнение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514.08</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трошена фракция</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205.32</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712.80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Б.</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Монтажни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DB7316"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доставка </w:t>
            </w:r>
            <w:r w:rsidR="00755170" w:rsidRPr="001731B2">
              <w:rPr>
                <w:rFonts w:ascii="Times New Roman" w:eastAsia="Times New Roman" w:hAnsi="Times New Roman" w:cs="Times New Roman"/>
                <w:color w:val="000000"/>
                <w:sz w:val="24"/>
                <w:szCs w:val="24"/>
                <w:lang w:val="en-US"/>
              </w:rPr>
              <w:t>и монтаж на тръби DN315 PEHD, PE100RC, PN10 с включени 1% крайцване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м'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432.00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lastRenderedPageBreak/>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СК DN 300, комплект с охранителна гарнитура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Доставка и монтаж на редукция  Ø  315/250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предфланшова връзка със стоманен накрайник Ø 315</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СК DN 250, комплект с охранителна гарнитура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предфланшова връзка със стоманен накрайник Ø 250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Доставка и монтаж на редукция  Ø  355/315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Тр.Ø 315</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връзка между DN315 PEHD и етернит Ø 475</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дифузионна муфа Ø 250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 315/150'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 315/80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 315/63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r>
      <w:tr w:rsidR="00755170" w:rsidRPr="001731B2" w:rsidTr="001731B2">
        <w:trPr>
          <w:trHeight w:val="255"/>
        </w:trPr>
        <w:tc>
          <w:tcPr>
            <w:tcW w:w="710" w:type="dxa"/>
            <w:tcBorders>
              <w:top w:val="nil"/>
              <w:left w:val="single" w:sz="8" w:space="0" w:color="auto"/>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5669"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p>
        </w:tc>
        <w:tc>
          <w:tcPr>
            <w:tcW w:w="992" w:type="dxa"/>
            <w:tcBorders>
              <w:top w:val="nil"/>
              <w:left w:val="nil"/>
              <w:bottom w:val="nil"/>
              <w:right w:val="nil"/>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p>
        </w:tc>
        <w:tc>
          <w:tcPr>
            <w:tcW w:w="1843"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p>
        </w:tc>
      </w:tr>
      <w:tr w:rsidR="00755170" w:rsidRPr="001731B2" w:rsidTr="001731B2">
        <w:trPr>
          <w:trHeight w:val="51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w:t>
            </w:r>
          </w:p>
        </w:tc>
        <w:tc>
          <w:tcPr>
            <w:tcW w:w="5669"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Наименование на СМР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Ед. мярка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Количество</w:t>
            </w:r>
          </w:p>
        </w:tc>
      </w:tr>
      <w:tr w:rsidR="00755170" w:rsidRPr="001731B2" w:rsidTr="001731B2">
        <w:trPr>
          <w:trHeight w:val="570"/>
        </w:trPr>
        <w:tc>
          <w:tcPr>
            <w:tcW w:w="921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Количествена сметка СМР • Ул.“Цар Симеон“- участък между ул.“Марица“ и ул.“Европа</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А.</w:t>
            </w:r>
          </w:p>
        </w:tc>
        <w:tc>
          <w:tcPr>
            <w:tcW w:w="8504" w:type="dxa"/>
            <w:gridSpan w:val="3"/>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Строителни работи</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Изрязване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864.00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Разваляне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518.40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 извозване на асфалтов отпадък на депо до 15км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51.84</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856.80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214.20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Прехвърляне на изкопаната маса на 2,00 м вертикално и хоризонтално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214.20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излишната земни масa с багер на самосвал</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269.52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lastRenderedPageBreak/>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на излишни земни маси на депо до 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269.52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Разриване с булдозер на земни маси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269.52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с ръчни колички на пясък на 50м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144.00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Подложка от пясък</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144.00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183.60</w:t>
            </w:r>
          </w:p>
        </w:tc>
      </w:tr>
      <w:tr w:rsidR="00755170" w:rsidRPr="001731B2" w:rsidTr="001731B2">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428.40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трошена фракция</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171.07</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522.72</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Б.</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Монтажни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тръби DN355 PEHD, PE100RC, PN10 с включени 1% крайцване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м'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360.00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връзка между DN355 PEHD и етернит Ø 546</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 355/150'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r>
      <w:tr w:rsidR="00755170" w:rsidRPr="001731B2" w:rsidTr="001731B2">
        <w:trPr>
          <w:trHeight w:val="225"/>
        </w:trPr>
        <w:tc>
          <w:tcPr>
            <w:tcW w:w="710" w:type="dxa"/>
            <w:tcBorders>
              <w:top w:val="nil"/>
              <w:left w:val="nil"/>
              <w:bottom w:val="single" w:sz="4" w:space="0" w:color="auto"/>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5669" w:type="dxa"/>
            <w:tcBorders>
              <w:top w:val="nil"/>
              <w:left w:val="nil"/>
              <w:bottom w:val="single" w:sz="4" w:space="0" w:color="auto"/>
              <w:right w:val="nil"/>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992" w:type="dxa"/>
            <w:tcBorders>
              <w:top w:val="nil"/>
              <w:left w:val="nil"/>
              <w:bottom w:val="single" w:sz="4" w:space="0" w:color="auto"/>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Наименование на СМР</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Ед. мярка</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Количество</w:t>
            </w:r>
          </w:p>
        </w:tc>
      </w:tr>
      <w:tr w:rsidR="00755170" w:rsidRPr="001731B2" w:rsidTr="001731B2">
        <w:trPr>
          <w:trHeight w:val="540"/>
        </w:trPr>
        <w:tc>
          <w:tcPr>
            <w:tcW w:w="921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Количествена сметка СМР • Ул.“Цар Симеон“- участък между ул.“Марица“ и ул.“Рокфелер</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А.</w:t>
            </w:r>
          </w:p>
        </w:tc>
        <w:tc>
          <w:tcPr>
            <w:tcW w:w="8504" w:type="dxa"/>
            <w:gridSpan w:val="3"/>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Строителни работи</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Изрязване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633.60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Разваляне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380.16</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 извозване на асфалтов отпадък на депо до 15км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38.02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628.32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157.08</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Прехвърляне на изкопаната маса на 2,00 м вертикално и хоризонтално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157.08</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излишната земни масa с багер на самосвал</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62.51</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на излишни земни маси на депо до 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62.51</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Разриване с булдозер на земни маси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62.51</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с ръчни колички на пясък на 50м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105.60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lastRenderedPageBreak/>
              <w:t>11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Подложка от пясък</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105.60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134.64</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314.16</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трошена фракция</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125.45</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383.33</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Б.</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Монтажни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тръби DN140 PEHD, PE100RC, PN10 с включени 1% крайцване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м'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264.00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СК DN 100, комплект с охранителна гарнитура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Доставка и монтаж на универсален фланшов адаптор за етернит DN 100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предфланшова връзка със стоманен накрайник Ø 110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СК DN 125, комплект с охранителна гарнитура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предфланшова връзка със стоманен накрайник Ø 125</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РедукцияØ 140/110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Ко 90 Ø 140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Тр.Ø 140/110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тръби DN110 PEHD, PE100RC, PN10 с включени 1% крайцване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м'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 140/50 до 2м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r>
      <w:tr w:rsidR="00755170" w:rsidRPr="001731B2" w:rsidTr="001731B2">
        <w:trPr>
          <w:trHeight w:val="51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w:t>
            </w:r>
          </w:p>
        </w:tc>
        <w:tc>
          <w:tcPr>
            <w:tcW w:w="5669"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Наименование на СМР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Ед. мярка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color w:val="000000"/>
                <w:sz w:val="24"/>
                <w:szCs w:val="24"/>
                <w:lang w:val="en-US"/>
              </w:rPr>
            </w:pPr>
            <w:r w:rsidRPr="001731B2">
              <w:rPr>
                <w:rFonts w:ascii="Times New Roman" w:eastAsia="Times New Roman" w:hAnsi="Times New Roman" w:cs="Times New Roman"/>
                <w:b/>
                <w:bCs/>
                <w:color w:val="000000"/>
                <w:sz w:val="24"/>
                <w:szCs w:val="24"/>
                <w:lang w:val="en-US"/>
              </w:rPr>
              <w:t>Количество</w:t>
            </w:r>
          </w:p>
        </w:tc>
      </w:tr>
      <w:tr w:rsidR="00755170" w:rsidRPr="001731B2" w:rsidTr="001731B2">
        <w:trPr>
          <w:trHeight w:val="570"/>
        </w:trPr>
        <w:tc>
          <w:tcPr>
            <w:tcW w:w="921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Количествена сметка СМР • Ул.“Цар Симеон“- участък от ул.“България“ до ул.“Рокфелер</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А.</w:t>
            </w:r>
          </w:p>
        </w:tc>
        <w:tc>
          <w:tcPr>
            <w:tcW w:w="8504" w:type="dxa"/>
            <w:gridSpan w:val="3"/>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Строителни работи</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Изрязване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1992.00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Разваляне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1195.20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 извозване на асфалтов отпадък на депо до 15км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119.52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lastRenderedPageBreak/>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1975.40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в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493.85</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Прехвърляне на изкопаната маса на 2,00 м вертикално и хоризонтално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493.85</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излишната земни масa с багер на самосвал</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308.92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на излишни земни маси на депо до 5км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308.92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Разриване с булдозер на земни маси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308.92</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Превоз с ръчни колички на пясък на 50м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332.00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Подложка от пясък</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332.00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ръчно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423.30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Обратен насип земни почви машинно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987.70</w:t>
            </w:r>
          </w:p>
        </w:tc>
      </w:tr>
      <w:tr w:rsidR="00755170" w:rsidRPr="001731B2" w:rsidTr="001731B2">
        <w:trPr>
          <w:trHeight w:val="28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трошена фракция</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r w:rsidRPr="001731B2">
              <w:rPr>
                <w:rFonts w:ascii="Times New Roman" w:eastAsia="Times New Roman" w:hAnsi="Times New Roman" w:cs="Times New Roman"/>
                <w:sz w:val="24"/>
                <w:szCs w:val="24"/>
                <w:vertAlign w:val="superscript"/>
                <w:lang w:val="en-US"/>
              </w:rPr>
              <w:t>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394.42</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м²</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1205.16</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Б.</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Монтажни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i/>
                <w:iCs/>
                <w:color w:val="000000"/>
                <w:sz w:val="24"/>
                <w:szCs w:val="24"/>
                <w:lang w:val="en-US"/>
              </w:rPr>
            </w:pPr>
            <w:r w:rsidRPr="001731B2">
              <w:rPr>
                <w:rFonts w:ascii="Times New Roman" w:eastAsia="Times New Roman" w:hAnsi="Times New Roman" w:cs="Times New Roman"/>
                <w:b/>
                <w:bCs/>
                <w:i/>
                <w:iCs/>
                <w:color w:val="000000"/>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тръби DN90 PEHD, PE100RC, PN10 с включени 1% крайцване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м'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830.00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СК DN 80, комплект с охранителна гарнитура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ПХ ф80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xml:space="preserve">Доставка и монтаж на универсален фланшов адаптор за етернит DN 80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4.00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Берт ф90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23.00</w:t>
            </w:r>
          </w:p>
        </w:tc>
      </w:tr>
      <w:tr w:rsidR="00755170" w:rsidRPr="001731B2" w:rsidTr="001731B2">
        <w:trPr>
          <w:trHeight w:val="43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Доставка и монтаж на Тр.Ø 90/90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отклонение90/63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6.00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отклонение90/90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1.00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9</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Направа водопроводно отклонение90/25 до 5м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53.00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r w:rsidRPr="001731B2">
              <w:rPr>
                <w:rFonts w:ascii="Times New Roman" w:eastAsia="Times New Roman" w:hAnsi="Times New Roman" w:cs="Times New Roman"/>
                <w:color w:val="000000"/>
                <w:sz w:val="24"/>
                <w:szCs w:val="24"/>
                <w:lang w:val="en-US"/>
              </w:rPr>
              <w:t> </w:t>
            </w:r>
          </w:p>
        </w:tc>
      </w:tr>
      <w:tr w:rsidR="00755170" w:rsidRPr="001731B2" w:rsidTr="001731B2">
        <w:trPr>
          <w:trHeight w:val="435"/>
        </w:trPr>
        <w:tc>
          <w:tcPr>
            <w:tcW w:w="710"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color w:val="000000"/>
                <w:sz w:val="24"/>
                <w:szCs w:val="24"/>
                <w:lang w:val="en-US"/>
              </w:rPr>
            </w:pPr>
          </w:p>
        </w:tc>
        <w:tc>
          <w:tcPr>
            <w:tcW w:w="5669"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p>
        </w:tc>
        <w:tc>
          <w:tcPr>
            <w:tcW w:w="992" w:type="dxa"/>
            <w:tcBorders>
              <w:top w:val="nil"/>
              <w:left w:val="nil"/>
              <w:bottom w:val="nil"/>
              <w:right w:val="nil"/>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p>
        </w:tc>
        <w:tc>
          <w:tcPr>
            <w:tcW w:w="1843"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p>
        </w:tc>
      </w:tr>
      <w:tr w:rsidR="00755170" w:rsidRPr="001731B2" w:rsidTr="001731B2">
        <w:trPr>
          <w:trHeight w:val="25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II.</w:t>
            </w:r>
          </w:p>
        </w:tc>
        <w:tc>
          <w:tcPr>
            <w:tcW w:w="5669"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ЧАСТ: ПЪТНА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II.I.</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Директно трасе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Фрезоване на съществуваща асфалтова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1 050.00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Изкърпване на съществуваща асфалтова настилка за предварителен ремонт</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2 895.00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lastRenderedPageBreak/>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монтаж на линеен отводнител, вкл. заустване в канал</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40.00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Повдигане на съществуващи ДШ</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8.00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Повдигане на съществуващи РШ</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28.00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втори битумен разлив</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19 300.00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плътен асфалтобетон с деб. 5 см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19 300.00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асфалтобетон за изравняване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т</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940.00</w:t>
            </w:r>
          </w:p>
        </w:tc>
      </w:tr>
      <w:tr w:rsidR="00755170" w:rsidRPr="001731B2" w:rsidTr="001731B2">
        <w:trPr>
          <w:trHeight w:val="25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195"/>
        </w:trPr>
        <w:tc>
          <w:tcPr>
            <w:tcW w:w="710"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right"/>
              <w:rPr>
                <w:rFonts w:ascii="Times New Roman" w:eastAsia="Times New Roman" w:hAnsi="Times New Roman" w:cs="Times New Roman"/>
                <w:b/>
                <w:bCs/>
                <w:sz w:val="24"/>
                <w:szCs w:val="24"/>
                <w:lang w:val="en-US"/>
              </w:rPr>
            </w:pPr>
          </w:p>
        </w:tc>
        <w:tc>
          <w:tcPr>
            <w:tcW w:w="5669"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p>
        </w:tc>
        <w:tc>
          <w:tcPr>
            <w:tcW w:w="992" w:type="dxa"/>
            <w:tcBorders>
              <w:top w:val="nil"/>
              <w:left w:val="nil"/>
              <w:bottom w:val="nil"/>
              <w:right w:val="nil"/>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p>
        </w:tc>
        <w:tc>
          <w:tcPr>
            <w:tcW w:w="1843" w:type="dxa"/>
            <w:tcBorders>
              <w:top w:val="nil"/>
              <w:left w:val="nil"/>
              <w:bottom w:val="nil"/>
              <w:right w:val="nil"/>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p>
        </w:tc>
      </w:tr>
      <w:tr w:rsidR="00755170" w:rsidRPr="001731B2" w:rsidTr="001731B2">
        <w:trPr>
          <w:trHeight w:val="51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II.II.</w:t>
            </w:r>
          </w:p>
        </w:tc>
        <w:tc>
          <w:tcPr>
            <w:tcW w:w="5669"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КРЪСТОВИЩЕ при ул."Рокфелер" и ул. "Цар Симеон"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right"/>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 </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right"/>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 </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РАЗРУШИТЕЛНИ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right"/>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за реконструкция ( механизирано, ), включително  натоварване и транспорт на депо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45.36</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Изкоп за реконструкция ( ръчно ), включително  натоварване и транспорт на депо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181.44</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Натоварване и транспорт на излишни земни маси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226.80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xml:space="preserve">Разкъртване на съществуващи бетонови бордюри и превоз на депо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215.00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xml:space="preserve">Разваляне на тротоар от бетонови плочи и превоз на депо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324.50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xml:space="preserve">Разваляне на бетонова тротоарна настилка и превоз на депо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22.00</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Рязане на бетонова тротоарна настилка</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21.00</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АСФАЛТОВИ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Направа на битумен разлив за връзка с различна ширина, съгласно изискванията на ТС2014</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693.00</w:t>
            </w:r>
          </w:p>
        </w:tc>
      </w:tr>
      <w:tr w:rsidR="00755170" w:rsidRPr="001731B2" w:rsidTr="001731B2">
        <w:trPr>
          <w:trHeight w:val="841"/>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xml:space="preserve">Доставка и полагане на плътен асфалтобетон тип "А", полимермодифициран битум Пм Б 45/80-65, с дебелина в уплътнено състояние 5 см, съгласно изискванията на ТС с повърхностно активно вещество подобряващо адхезията на битума с цел </w:t>
            </w:r>
            <w:r w:rsidRPr="001731B2">
              <w:rPr>
                <w:rFonts w:ascii="Times New Roman" w:eastAsia="Times New Roman" w:hAnsi="Times New Roman" w:cs="Times New Roman"/>
                <w:sz w:val="24"/>
                <w:szCs w:val="24"/>
                <w:lang w:val="en-US"/>
              </w:rPr>
              <w:lastRenderedPageBreak/>
              <w:t>осигуряване над 80 % обвита с битум повърхност на фракциите</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lastRenderedPageBreak/>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346.50</w:t>
            </w:r>
          </w:p>
        </w:tc>
      </w:tr>
      <w:tr w:rsidR="00755170" w:rsidRPr="001731B2" w:rsidTr="001731B2">
        <w:trPr>
          <w:trHeight w:val="102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lastRenderedPageBreak/>
              <w:t>2.3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xml:space="preserve">Направа на реконструкция и всички свързани с това </w:t>
            </w:r>
            <w:proofErr w:type="gramStart"/>
            <w:r w:rsidRPr="001731B2">
              <w:rPr>
                <w:rFonts w:ascii="Times New Roman" w:eastAsia="Times New Roman" w:hAnsi="Times New Roman" w:cs="Times New Roman"/>
                <w:sz w:val="24"/>
                <w:szCs w:val="24"/>
                <w:lang w:val="en-US"/>
              </w:rPr>
              <w:t>разходи ,</w:t>
            </w:r>
            <w:proofErr w:type="gramEnd"/>
            <w:r w:rsidRPr="001731B2">
              <w:rPr>
                <w:rFonts w:ascii="Times New Roman" w:eastAsia="Times New Roman" w:hAnsi="Times New Roman" w:cs="Times New Roman"/>
                <w:sz w:val="24"/>
                <w:szCs w:val="24"/>
                <w:lang w:val="en-US"/>
              </w:rPr>
              <w:t xml:space="preserve"> вкл. доставка, полагане и уплътняване на трошен камък с дебелина 32 см. , битумизиран трошен камък с деб.6 см.  и неплътен афалтобетон с деб. 6 см.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346.50</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5669" w:type="dxa"/>
            <w:tcBorders>
              <w:top w:val="nil"/>
              <w:left w:val="nil"/>
              <w:bottom w:val="single" w:sz="4" w:space="0" w:color="auto"/>
              <w:right w:val="single" w:sz="4" w:space="0" w:color="auto"/>
            </w:tcBorders>
            <w:shd w:val="clear" w:color="auto" w:fill="auto"/>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ПЪТНИ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сиви бетонови бордюри с размер 18/35/50</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205.00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бетон C12/15 за бордюри 18/35/50</w:t>
            </w:r>
            <w:r w:rsidRPr="001731B2">
              <w:rPr>
                <w:rFonts w:ascii="Times New Roman" w:eastAsia="Times New Roman" w:hAnsi="Times New Roman" w:cs="Times New Roman"/>
                <w:color w:val="FF0000"/>
                <w:sz w:val="24"/>
                <w:szCs w:val="24"/>
                <w:lang w:val="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м3</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17.43</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Възстановяване на бетонова тротоарна настилка покрай бордюри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10.50</w:t>
            </w:r>
          </w:p>
        </w:tc>
      </w:tr>
      <w:tr w:rsidR="00755170" w:rsidRPr="001731B2" w:rsidTr="001731B2">
        <w:trPr>
          <w:trHeight w:val="102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3.4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Възстановяване на  тротоар от бетонови плочи, включително уплътняване и профилиране на земната основа, трошен камък 40 см и пясъчна възглавница 4 см.</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77.80</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ОРГАНИЗАЦИЯ И БЕЗОПАСНОСТ НА ДВИЖЕНИЕТО</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76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хоризонтална маркировка бяла боя без перли, включително всички свързани с това разходи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200.00</w:t>
            </w:r>
          </w:p>
        </w:tc>
      </w:tr>
      <w:tr w:rsidR="00755170" w:rsidRPr="001731B2" w:rsidTr="001731B2">
        <w:trPr>
          <w:trHeight w:val="76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4.2.</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полагане на напречна хоризонтална маркировка бяла боя без перли, включително всички свързани с това разходи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м2</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280.00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4.3</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Демонтаж на стандартни пътни знаци, включително всички свързани с това разходи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4.4</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Демонтаж на нестандартни пътни знаци, включително всички свързани с това разходи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10.00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монтаж на стандартни пътни знаци, включително всички свързани с това разходи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4.6</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xml:space="preserve">Доставка и монтаж на нестандартни пътни знаци, </w:t>
            </w:r>
            <w:r w:rsidRPr="001731B2">
              <w:rPr>
                <w:rFonts w:ascii="Times New Roman" w:eastAsia="Times New Roman" w:hAnsi="Times New Roman" w:cs="Times New Roman"/>
                <w:sz w:val="24"/>
                <w:szCs w:val="24"/>
                <w:lang w:val="en-US"/>
              </w:rPr>
              <w:lastRenderedPageBreak/>
              <w:t>включително всички свързани с това разходи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lastRenderedPageBreak/>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10.00</w:t>
            </w:r>
          </w:p>
        </w:tc>
      </w:tr>
      <w:tr w:rsidR="00755170" w:rsidRPr="001731B2" w:rsidTr="001731B2">
        <w:trPr>
          <w:trHeight w:val="51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lastRenderedPageBreak/>
              <w:t>4.7</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Доставка и укрепване на конзола за нестандартни пътни знаци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4.00</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4.8</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Комплект знаци за ВОБД</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1.00</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b/>
                <w:bCs/>
                <w:sz w:val="24"/>
                <w:szCs w:val="24"/>
                <w:lang w:val="en-US"/>
              </w:rPr>
            </w:pPr>
            <w:r w:rsidRPr="001731B2">
              <w:rPr>
                <w:rFonts w:ascii="Times New Roman" w:eastAsia="Times New Roman" w:hAnsi="Times New Roman" w:cs="Times New Roman"/>
                <w:b/>
                <w:bCs/>
                <w:sz w:val="24"/>
                <w:szCs w:val="24"/>
                <w:lang w:val="en-US"/>
              </w:rPr>
              <w:t>РЕМОНТНИ РАБОТИ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 </w:t>
            </w:r>
          </w:p>
        </w:tc>
      </w:tr>
      <w:tr w:rsidR="00755170" w:rsidRPr="001731B2" w:rsidTr="001731B2">
        <w:trPr>
          <w:trHeight w:val="30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5.1</w:t>
            </w:r>
          </w:p>
        </w:tc>
        <w:tc>
          <w:tcPr>
            <w:tcW w:w="5669"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Повдигане и понижаване на шахти</w:t>
            </w:r>
          </w:p>
        </w:tc>
        <w:tc>
          <w:tcPr>
            <w:tcW w:w="992"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бр</w:t>
            </w:r>
          </w:p>
        </w:tc>
        <w:tc>
          <w:tcPr>
            <w:tcW w:w="1843" w:type="dxa"/>
            <w:tcBorders>
              <w:top w:val="nil"/>
              <w:left w:val="nil"/>
              <w:bottom w:val="single" w:sz="4" w:space="0" w:color="auto"/>
              <w:right w:val="single" w:sz="4" w:space="0" w:color="auto"/>
            </w:tcBorders>
            <w:shd w:val="clear" w:color="auto" w:fill="auto"/>
            <w:vAlign w:val="center"/>
            <w:hideMark/>
          </w:tcPr>
          <w:p w:rsidR="00755170" w:rsidRPr="001731B2" w:rsidRDefault="00755170" w:rsidP="001731B2">
            <w:pPr>
              <w:spacing w:after="0" w:line="360" w:lineRule="auto"/>
              <w:jc w:val="center"/>
              <w:rPr>
                <w:rFonts w:ascii="Times New Roman" w:eastAsia="Times New Roman" w:hAnsi="Times New Roman" w:cs="Times New Roman"/>
                <w:sz w:val="24"/>
                <w:szCs w:val="24"/>
                <w:lang w:val="en-US"/>
              </w:rPr>
            </w:pPr>
            <w:r w:rsidRPr="001731B2">
              <w:rPr>
                <w:rFonts w:ascii="Times New Roman" w:eastAsia="Times New Roman" w:hAnsi="Times New Roman" w:cs="Times New Roman"/>
                <w:sz w:val="24"/>
                <w:szCs w:val="24"/>
                <w:lang w:val="en-US"/>
              </w:rPr>
              <w:t>2.00</w:t>
            </w:r>
          </w:p>
        </w:tc>
      </w:tr>
    </w:tbl>
    <w:p w:rsidR="00755170" w:rsidRPr="001731B2" w:rsidRDefault="00755170"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p>
    <w:p w:rsidR="00755170" w:rsidRPr="001731B2" w:rsidRDefault="00755170" w:rsidP="001731B2">
      <w:pPr>
        <w:shd w:val="clear" w:color="auto" w:fill="FFFFFF"/>
        <w:tabs>
          <w:tab w:val="left" w:pos="1515"/>
          <w:tab w:val="left" w:pos="8325"/>
        </w:tabs>
        <w:spacing w:after="0" w:line="360" w:lineRule="auto"/>
        <w:jc w:val="both"/>
        <w:rPr>
          <w:rFonts w:ascii="Times New Roman" w:eastAsia="Arial Unicode MS" w:hAnsi="Times New Roman" w:cs="Times New Roman"/>
          <w:i/>
          <w:iCs/>
          <w:sz w:val="24"/>
          <w:szCs w:val="24"/>
          <w:lang w:eastAsia="bg-BG"/>
        </w:rPr>
      </w:pPr>
      <w:r w:rsidRPr="001731B2">
        <w:rPr>
          <w:rFonts w:ascii="Times New Roman" w:eastAsia="Arial Unicode MS" w:hAnsi="Times New Roman" w:cs="Times New Roman"/>
          <w:i/>
          <w:iCs/>
          <w:sz w:val="24"/>
          <w:szCs w:val="24"/>
          <w:lang w:eastAsia="bg-BG"/>
        </w:rPr>
        <w:t xml:space="preserve">Забележка: Навсякъде, където е посочено модел, източник, процес, търговска марка, патент, тип, произход или производство да се чете „или еквивалентно”. </w:t>
      </w:r>
    </w:p>
    <w:p w:rsidR="00755170" w:rsidRPr="001731B2" w:rsidRDefault="00755170" w:rsidP="001731B2">
      <w:pPr>
        <w:autoSpaceDE w:val="0"/>
        <w:autoSpaceDN w:val="0"/>
        <w:adjustRightInd w:val="0"/>
        <w:spacing w:after="0" w:line="360" w:lineRule="auto"/>
        <w:ind w:firstLine="708"/>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В единичните цени да се включват всички разходи, свързани с качественото изпълнение на </w:t>
      </w:r>
      <w:r w:rsidRPr="001731B2">
        <w:rPr>
          <w:rFonts w:ascii="Times New Roman" w:eastAsia="Arial Unicode MS" w:hAnsi="Times New Roman" w:cs="Times New Roman"/>
          <w:sz w:val="24"/>
          <w:szCs w:val="24"/>
          <w:lang w:val="bs-Latn-BA" w:eastAsia="bg-BG"/>
        </w:rPr>
        <w:t>посочените</w:t>
      </w:r>
      <w:r w:rsidRPr="001731B2">
        <w:rPr>
          <w:rFonts w:ascii="Times New Roman" w:eastAsia="Arial Unicode MS" w:hAnsi="Times New Roman" w:cs="Times New Roman"/>
          <w:sz w:val="24"/>
          <w:szCs w:val="24"/>
          <w:lang w:eastAsia="bg-BG"/>
        </w:rPr>
        <w:t xml:space="preserve"> видове СМР в описания вид и обхват, включително </w:t>
      </w:r>
      <w:r w:rsidRPr="001731B2">
        <w:rPr>
          <w:rFonts w:ascii="Times New Roman" w:eastAsia="Arial Unicode MS" w:hAnsi="Times New Roman" w:cs="Times New Roman"/>
          <w:sz w:val="24"/>
          <w:szCs w:val="24"/>
          <w:lang w:val="bs-Latn-BA" w:eastAsia="bg-BG"/>
        </w:rPr>
        <w:t xml:space="preserve">нормативно изискваните </w:t>
      </w:r>
      <w:r w:rsidRPr="001731B2">
        <w:rPr>
          <w:rFonts w:ascii="Times New Roman" w:eastAsia="Arial Unicode MS" w:hAnsi="Times New Roman" w:cs="Times New Roman"/>
          <w:sz w:val="24"/>
          <w:szCs w:val="24"/>
          <w:lang w:eastAsia="bg-BG"/>
        </w:rPr>
        <w:t>разход</w:t>
      </w:r>
      <w:r w:rsidRPr="001731B2">
        <w:rPr>
          <w:rFonts w:ascii="Times New Roman" w:eastAsia="Arial Unicode MS" w:hAnsi="Times New Roman" w:cs="Times New Roman"/>
          <w:sz w:val="24"/>
          <w:szCs w:val="24"/>
          <w:lang w:val="bs-Latn-BA" w:eastAsia="bg-BG"/>
        </w:rPr>
        <w:t>н</w:t>
      </w:r>
      <w:r w:rsidRPr="001731B2">
        <w:rPr>
          <w:rFonts w:ascii="Times New Roman" w:eastAsia="Arial Unicode MS" w:hAnsi="Times New Roman" w:cs="Times New Roman"/>
          <w:sz w:val="24"/>
          <w:szCs w:val="24"/>
          <w:lang w:eastAsia="bg-BG"/>
        </w:rPr>
        <w:t xml:space="preserve">и </w:t>
      </w:r>
      <w:r w:rsidRPr="001731B2">
        <w:rPr>
          <w:rFonts w:ascii="Times New Roman" w:eastAsia="Arial Unicode MS" w:hAnsi="Times New Roman" w:cs="Times New Roman"/>
          <w:sz w:val="24"/>
          <w:szCs w:val="24"/>
          <w:lang w:val="bs-Latn-BA" w:eastAsia="bg-BG"/>
        </w:rPr>
        <w:t xml:space="preserve">норми </w:t>
      </w:r>
      <w:r w:rsidRPr="001731B2">
        <w:rPr>
          <w:rFonts w:ascii="Times New Roman" w:eastAsia="Arial Unicode MS" w:hAnsi="Times New Roman" w:cs="Times New Roman"/>
          <w:sz w:val="24"/>
          <w:szCs w:val="24"/>
          <w:lang w:eastAsia="bg-BG"/>
        </w:rPr>
        <w:t>за труд, разход</w:t>
      </w:r>
      <w:r w:rsidRPr="001731B2">
        <w:rPr>
          <w:rFonts w:ascii="Times New Roman" w:eastAsia="Arial Unicode MS" w:hAnsi="Times New Roman" w:cs="Times New Roman"/>
          <w:sz w:val="24"/>
          <w:szCs w:val="24"/>
          <w:lang w:val="bs-Latn-BA" w:eastAsia="bg-BG"/>
        </w:rPr>
        <w:t>н</w:t>
      </w:r>
      <w:r w:rsidRPr="001731B2">
        <w:rPr>
          <w:rFonts w:ascii="Times New Roman" w:eastAsia="Arial Unicode MS" w:hAnsi="Times New Roman" w:cs="Times New Roman"/>
          <w:sz w:val="24"/>
          <w:szCs w:val="24"/>
          <w:lang w:eastAsia="bg-BG"/>
        </w:rPr>
        <w:t xml:space="preserve">и </w:t>
      </w:r>
      <w:r w:rsidRPr="001731B2">
        <w:rPr>
          <w:rFonts w:ascii="Times New Roman" w:eastAsia="Arial Unicode MS" w:hAnsi="Times New Roman" w:cs="Times New Roman"/>
          <w:sz w:val="24"/>
          <w:szCs w:val="24"/>
          <w:lang w:val="bs-Latn-BA" w:eastAsia="bg-BG"/>
        </w:rPr>
        <w:t xml:space="preserve">норми </w:t>
      </w:r>
      <w:r w:rsidRPr="001731B2">
        <w:rPr>
          <w:rFonts w:ascii="Times New Roman" w:eastAsia="Arial Unicode MS" w:hAnsi="Times New Roman" w:cs="Times New Roman"/>
          <w:sz w:val="24"/>
          <w:szCs w:val="24"/>
          <w:lang w:eastAsia="bg-BG"/>
        </w:rPr>
        <w:t xml:space="preserve">за материали, </w:t>
      </w:r>
      <w:r w:rsidRPr="001731B2">
        <w:rPr>
          <w:rFonts w:ascii="Times New Roman" w:eastAsia="Arial Unicode MS" w:hAnsi="Times New Roman" w:cs="Times New Roman"/>
          <w:sz w:val="24"/>
          <w:szCs w:val="24"/>
          <w:lang w:val="bs-Latn-BA" w:eastAsia="bg-BG"/>
        </w:rPr>
        <w:t xml:space="preserve">разходни норми за механизация, </w:t>
      </w:r>
      <w:r w:rsidRPr="001731B2">
        <w:rPr>
          <w:rFonts w:ascii="Times New Roman" w:eastAsia="Arial Unicode MS" w:hAnsi="Times New Roman" w:cs="Times New Roman"/>
          <w:sz w:val="24"/>
          <w:szCs w:val="24"/>
          <w:lang w:eastAsia="bg-BG"/>
        </w:rPr>
        <w:t>допълнителни разходи, такси, транспортни разходи и др.</w:t>
      </w:r>
    </w:p>
    <w:p w:rsidR="00755170" w:rsidRPr="001731B2" w:rsidRDefault="00755170" w:rsidP="001731B2">
      <w:pPr>
        <w:tabs>
          <w:tab w:val="left" w:pos="9720"/>
        </w:tabs>
        <w:spacing w:after="0" w:line="360" w:lineRule="auto"/>
        <w:ind w:right="61" w:firstLine="708"/>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val="bs-Latn-BA" w:eastAsia="bg-BG"/>
        </w:rPr>
        <w:t>Единичните цени</w:t>
      </w:r>
      <w:r w:rsidRPr="001731B2">
        <w:rPr>
          <w:rFonts w:ascii="Times New Roman" w:eastAsia="Arial Unicode MS" w:hAnsi="Times New Roman" w:cs="Times New Roman"/>
          <w:sz w:val="24"/>
          <w:szCs w:val="24"/>
          <w:lang w:eastAsia="bg-BG"/>
        </w:rPr>
        <w:t xml:space="preserve"> следва да включва</w:t>
      </w:r>
      <w:r w:rsidRPr="001731B2">
        <w:rPr>
          <w:rFonts w:ascii="Times New Roman" w:eastAsia="Arial Unicode MS" w:hAnsi="Times New Roman" w:cs="Times New Roman"/>
          <w:sz w:val="24"/>
          <w:szCs w:val="24"/>
          <w:lang w:val="bs-Latn-BA" w:eastAsia="bg-BG"/>
        </w:rPr>
        <w:t>т</w:t>
      </w:r>
      <w:r w:rsidRPr="001731B2">
        <w:rPr>
          <w:rFonts w:ascii="Times New Roman" w:eastAsia="Arial Unicode MS" w:hAnsi="Times New Roman" w:cs="Times New Roman"/>
          <w:sz w:val="24"/>
          <w:szCs w:val="24"/>
          <w:lang w:eastAsia="bg-BG"/>
        </w:rPr>
        <w:t xml:space="preserve"> всички технологични дейности, необходими    при изпълнението на всеки отделен вид СМР, включително обезопасяване на работната площадка в изпълнение на изискванията за осигуряване на безопасни условия на труд               за изпълнителският състав на строителя и осигуряване </w:t>
      </w:r>
      <w:r w:rsidRPr="001731B2">
        <w:rPr>
          <w:rFonts w:ascii="Times New Roman" w:eastAsia="Arial Unicode MS" w:hAnsi="Times New Roman" w:cs="Times New Roman"/>
          <w:sz w:val="24"/>
          <w:szCs w:val="24"/>
          <w:lang w:val="bs-Latn-BA" w:eastAsia="bg-BG"/>
        </w:rPr>
        <w:t xml:space="preserve">на обществената </w:t>
      </w:r>
      <w:r w:rsidRPr="001731B2">
        <w:rPr>
          <w:rFonts w:ascii="Times New Roman" w:eastAsia="Arial Unicode MS" w:hAnsi="Times New Roman" w:cs="Times New Roman"/>
          <w:sz w:val="24"/>
          <w:szCs w:val="24"/>
          <w:lang w:eastAsia="bg-BG"/>
        </w:rPr>
        <w:t>безопасност</w:t>
      </w:r>
      <w:r w:rsidRPr="001731B2">
        <w:rPr>
          <w:rFonts w:ascii="Times New Roman" w:eastAsia="Arial Unicode MS" w:hAnsi="Times New Roman" w:cs="Times New Roman"/>
          <w:sz w:val="24"/>
          <w:szCs w:val="24"/>
          <w:lang w:val="bs-Latn-BA" w:eastAsia="bg-BG"/>
        </w:rPr>
        <w:t xml:space="preserve"> и временна организация на движението,</w:t>
      </w:r>
      <w:r w:rsidRPr="001731B2">
        <w:rPr>
          <w:rFonts w:ascii="Times New Roman" w:eastAsia="Arial Unicode MS" w:hAnsi="Times New Roman" w:cs="Times New Roman"/>
          <w:sz w:val="24"/>
          <w:szCs w:val="24"/>
          <w:lang w:eastAsia="bg-BG"/>
        </w:rPr>
        <w:t xml:space="preserve"> поддържане и почистване на строителната площадка, транспортни разходи за доставка на строителните материали и работната ръка, </w:t>
      </w:r>
      <w:r w:rsidRPr="001731B2">
        <w:rPr>
          <w:rFonts w:ascii="Times New Roman" w:eastAsia="Arial Unicode MS" w:hAnsi="Times New Roman" w:cs="Times New Roman"/>
          <w:sz w:val="24"/>
          <w:szCs w:val="24"/>
          <w:lang w:val="bs-Latn-BA" w:eastAsia="bg-BG"/>
        </w:rPr>
        <w:t xml:space="preserve">събиране, третиране, </w:t>
      </w:r>
      <w:r w:rsidRPr="001731B2">
        <w:rPr>
          <w:rFonts w:ascii="Times New Roman" w:eastAsia="Arial Unicode MS" w:hAnsi="Times New Roman" w:cs="Times New Roman"/>
          <w:sz w:val="24"/>
          <w:szCs w:val="24"/>
          <w:lang w:eastAsia="bg-BG"/>
        </w:rPr>
        <w:t xml:space="preserve">натоварване и изхвърляне на строителните отпадъци, разходи за дислокация  на обекта на необходимата техника и др. </w:t>
      </w:r>
    </w:p>
    <w:p w:rsidR="00755170" w:rsidRPr="001731B2" w:rsidRDefault="00755170" w:rsidP="001731B2">
      <w:pPr>
        <w:spacing w:after="0" w:line="360" w:lineRule="auto"/>
        <w:jc w:val="both"/>
        <w:rPr>
          <w:rFonts w:ascii="Times New Roman" w:eastAsia="Arial Unicode MS" w:hAnsi="Times New Roman" w:cs="Times New Roman"/>
          <w:b/>
          <w:sz w:val="24"/>
          <w:szCs w:val="24"/>
          <w:lang w:val="en-US" w:eastAsia="bg-BG"/>
        </w:rPr>
      </w:pPr>
    </w:p>
    <w:p w:rsidR="00087A24" w:rsidRPr="001731B2" w:rsidRDefault="00087A24" w:rsidP="001731B2">
      <w:pPr>
        <w:spacing w:after="0" w:line="360" w:lineRule="auto"/>
        <w:jc w:val="both"/>
        <w:rPr>
          <w:rFonts w:ascii="Times New Roman" w:eastAsia="Arial Unicode MS" w:hAnsi="Times New Roman" w:cs="Times New Roman"/>
          <w:b/>
          <w:sz w:val="24"/>
          <w:szCs w:val="24"/>
          <w:lang w:eastAsia="bg-BG"/>
        </w:rPr>
      </w:pPr>
      <w:r w:rsidRPr="001731B2">
        <w:rPr>
          <w:rFonts w:ascii="Times New Roman" w:eastAsia="Arial Unicode MS" w:hAnsi="Times New Roman" w:cs="Times New Roman"/>
          <w:b/>
          <w:sz w:val="24"/>
          <w:szCs w:val="24"/>
          <w:lang w:val="en-US" w:eastAsia="bg-BG"/>
        </w:rPr>
        <w:t>I</w:t>
      </w:r>
      <w:r w:rsidRPr="001731B2">
        <w:rPr>
          <w:rFonts w:ascii="Times New Roman" w:eastAsia="Arial Unicode MS" w:hAnsi="Times New Roman" w:cs="Times New Roman"/>
          <w:b/>
          <w:sz w:val="24"/>
          <w:szCs w:val="24"/>
          <w:lang w:eastAsia="bg-BG"/>
        </w:rPr>
        <w:t>ІІ</w:t>
      </w:r>
      <w:r w:rsidRPr="001731B2">
        <w:rPr>
          <w:rFonts w:ascii="Times New Roman" w:eastAsia="Arial Unicode MS" w:hAnsi="Times New Roman" w:cs="Times New Roman"/>
          <w:b/>
          <w:sz w:val="24"/>
          <w:szCs w:val="24"/>
          <w:lang w:val="en-US" w:eastAsia="bg-BG"/>
        </w:rPr>
        <w:t>. </w:t>
      </w:r>
      <w:r w:rsidRPr="001731B2">
        <w:rPr>
          <w:rFonts w:ascii="Times New Roman" w:eastAsia="Arial Unicode MS" w:hAnsi="Times New Roman" w:cs="Times New Roman"/>
          <w:b/>
          <w:sz w:val="24"/>
          <w:szCs w:val="24"/>
          <w:lang w:eastAsia="bg-BG"/>
        </w:rPr>
        <w:t xml:space="preserve">  </w:t>
      </w:r>
      <w:r w:rsidR="003A6B4B" w:rsidRPr="001731B2">
        <w:rPr>
          <w:rFonts w:ascii="Times New Roman" w:eastAsia="Arial Unicode MS" w:hAnsi="Times New Roman" w:cs="Times New Roman"/>
          <w:b/>
          <w:sz w:val="24"/>
          <w:szCs w:val="24"/>
          <w:lang w:eastAsia="bg-BG"/>
        </w:rPr>
        <w:t xml:space="preserve">СЪЩЕСТВУВАЩО ПОЛОЖЕНИЕ И </w:t>
      </w:r>
      <w:r w:rsidRPr="001731B2">
        <w:rPr>
          <w:rFonts w:ascii="Times New Roman" w:eastAsia="Arial Unicode MS" w:hAnsi="Times New Roman" w:cs="Times New Roman"/>
          <w:b/>
          <w:sz w:val="24"/>
          <w:szCs w:val="24"/>
          <w:lang w:eastAsia="bg-BG"/>
        </w:rPr>
        <w:t>ПРЕДЛОЖЕНИЕ</w:t>
      </w:r>
      <w:r w:rsidR="003A6B4B" w:rsidRPr="001731B2">
        <w:rPr>
          <w:rFonts w:ascii="Times New Roman" w:eastAsia="Arial Unicode MS" w:hAnsi="Times New Roman" w:cs="Times New Roman"/>
          <w:b/>
          <w:sz w:val="24"/>
          <w:szCs w:val="24"/>
          <w:lang w:eastAsia="bg-BG"/>
        </w:rPr>
        <w:t xml:space="preserve"> ЗА РЕМОНТ</w:t>
      </w:r>
    </w:p>
    <w:p w:rsidR="00B839BD" w:rsidRPr="001731B2" w:rsidRDefault="00B839BD" w:rsidP="001731B2">
      <w:pPr>
        <w:spacing w:after="0" w:line="360" w:lineRule="auto"/>
        <w:jc w:val="both"/>
        <w:rPr>
          <w:rFonts w:ascii="Times New Roman" w:eastAsia="Arial Unicode MS" w:hAnsi="Times New Roman" w:cs="Times New Roman"/>
          <w:b/>
          <w:sz w:val="24"/>
          <w:szCs w:val="24"/>
          <w:lang w:eastAsia="bg-BG"/>
        </w:rPr>
      </w:pPr>
    </w:p>
    <w:p w:rsidR="00087A24" w:rsidRPr="001731B2" w:rsidRDefault="00087A24" w:rsidP="001731B2">
      <w:pPr>
        <w:pStyle w:val="ListParagraph"/>
        <w:widowControl w:val="0"/>
        <w:numPr>
          <w:ilvl w:val="0"/>
          <w:numId w:val="12"/>
        </w:numPr>
        <w:autoSpaceDE w:val="0"/>
        <w:autoSpaceDN w:val="0"/>
        <w:adjustRightInd w:val="0"/>
        <w:spacing w:line="360" w:lineRule="auto"/>
        <w:jc w:val="both"/>
        <w:rPr>
          <w:rFonts w:ascii="Times New Roman" w:hAnsi="Times New Roman" w:cs="Times New Roman"/>
          <w:b/>
        </w:rPr>
      </w:pPr>
      <w:r w:rsidRPr="001731B2">
        <w:rPr>
          <w:rFonts w:ascii="Times New Roman" w:hAnsi="Times New Roman" w:cs="Times New Roman"/>
          <w:b/>
        </w:rPr>
        <w:t>Съществуващо положение</w:t>
      </w:r>
    </w:p>
    <w:p w:rsidR="00087A24" w:rsidRPr="001731B2" w:rsidRDefault="00087A24" w:rsidP="001731B2">
      <w:pPr>
        <w:spacing w:after="0" w:line="360" w:lineRule="auto"/>
        <w:ind w:left="708"/>
        <w:jc w:val="both"/>
        <w:rPr>
          <w:rFonts w:ascii="Times New Roman" w:hAnsi="Times New Roman" w:cs="Times New Roman"/>
          <w:sz w:val="24"/>
          <w:szCs w:val="24"/>
        </w:rPr>
      </w:pPr>
      <w:proofErr w:type="gramStart"/>
      <w:r w:rsidRPr="001731B2">
        <w:rPr>
          <w:rFonts w:ascii="Times New Roman" w:hAnsi="Times New Roman" w:cs="Times New Roman"/>
          <w:sz w:val="24"/>
          <w:szCs w:val="24"/>
          <w:lang w:val="en-US"/>
        </w:rPr>
        <w:t xml:space="preserve">Съществуващото </w:t>
      </w:r>
      <w:r w:rsidRPr="001731B2">
        <w:rPr>
          <w:rFonts w:ascii="Times New Roman" w:hAnsi="Times New Roman" w:cs="Times New Roman"/>
          <w:sz w:val="24"/>
          <w:szCs w:val="24"/>
        </w:rPr>
        <w:t xml:space="preserve"> експлоатационно</w:t>
      </w:r>
      <w:proofErr w:type="gramEnd"/>
      <w:r w:rsidRPr="001731B2">
        <w:rPr>
          <w:rFonts w:ascii="Times New Roman" w:hAnsi="Times New Roman" w:cs="Times New Roman"/>
          <w:sz w:val="24"/>
          <w:szCs w:val="24"/>
        </w:rPr>
        <w:t xml:space="preserve"> </w:t>
      </w:r>
      <w:r w:rsidRPr="001731B2">
        <w:rPr>
          <w:rFonts w:ascii="Times New Roman" w:hAnsi="Times New Roman" w:cs="Times New Roman"/>
          <w:sz w:val="24"/>
          <w:szCs w:val="24"/>
          <w:lang w:val="en-US"/>
        </w:rPr>
        <w:t xml:space="preserve">състояние на </w:t>
      </w:r>
      <w:r w:rsidRPr="001731B2">
        <w:rPr>
          <w:rFonts w:ascii="Times New Roman" w:hAnsi="Times New Roman" w:cs="Times New Roman"/>
          <w:sz w:val="24"/>
          <w:szCs w:val="24"/>
        </w:rPr>
        <w:t xml:space="preserve">асфалтовата </w:t>
      </w:r>
      <w:r w:rsidRPr="001731B2">
        <w:rPr>
          <w:rFonts w:ascii="Times New Roman" w:hAnsi="Times New Roman" w:cs="Times New Roman"/>
          <w:sz w:val="24"/>
          <w:szCs w:val="24"/>
          <w:lang w:val="en-US"/>
        </w:rPr>
        <w:t>настилка на</w:t>
      </w:r>
      <w:r w:rsidRPr="001731B2">
        <w:rPr>
          <w:rFonts w:ascii="Times New Roman" w:hAnsi="Times New Roman" w:cs="Times New Roman"/>
          <w:sz w:val="24"/>
          <w:szCs w:val="24"/>
        </w:rPr>
        <w:t xml:space="preserve"> </w:t>
      </w:r>
    </w:p>
    <w:p w:rsidR="00087A24" w:rsidRPr="001731B2" w:rsidRDefault="003A6B4B" w:rsidP="001731B2">
      <w:pPr>
        <w:spacing w:after="0" w:line="360" w:lineRule="auto"/>
        <w:jc w:val="both"/>
        <w:rPr>
          <w:rFonts w:ascii="Times New Roman" w:hAnsi="Times New Roman" w:cs="Times New Roman"/>
          <w:sz w:val="24"/>
          <w:szCs w:val="24"/>
        </w:rPr>
      </w:pPr>
      <w:r w:rsidRPr="001731B2">
        <w:rPr>
          <w:rFonts w:ascii="Times New Roman" w:hAnsi="Times New Roman" w:cs="Times New Roman"/>
          <w:sz w:val="24"/>
          <w:szCs w:val="24"/>
          <w:lang w:val="en-US"/>
        </w:rPr>
        <w:t>уличното</w:t>
      </w:r>
      <w:r w:rsidR="00087A24" w:rsidRPr="001731B2">
        <w:rPr>
          <w:rFonts w:ascii="Times New Roman" w:hAnsi="Times New Roman" w:cs="Times New Roman"/>
          <w:sz w:val="24"/>
          <w:szCs w:val="24"/>
        </w:rPr>
        <w:t xml:space="preserve"> </w:t>
      </w:r>
      <w:r w:rsidRPr="001731B2">
        <w:rPr>
          <w:rFonts w:ascii="Times New Roman" w:hAnsi="Times New Roman" w:cs="Times New Roman"/>
          <w:sz w:val="24"/>
          <w:szCs w:val="24"/>
          <w:lang w:val="en-US"/>
        </w:rPr>
        <w:t>платно</w:t>
      </w:r>
      <w:r w:rsidR="00087A24" w:rsidRPr="001731B2">
        <w:rPr>
          <w:rFonts w:ascii="Times New Roman" w:hAnsi="Times New Roman" w:cs="Times New Roman"/>
          <w:sz w:val="24"/>
          <w:szCs w:val="24"/>
        </w:rPr>
        <w:t xml:space="preserve"> </w:t>
      </w:r>
      <w:r w:rsidR="00087A24" w:rsidRPr="001731B2">
        <w:rPr>
          <w:rFonts w:ascii="Times New Roman" w:hAnsi="Times New Roman" w:cs="Times New Roman"/>
          <w:sz w:val="24"/>
          <w:szCs w:val="24"/>
          <w:lang w:val="en-US"/>
        </w:rPr>
        <w:t>на</w:t>
      </w:r>
      <w:r w:rsidR="00087A24" w:rsidRPr="001731B2">
        <w:rPr>
          <w:rFonts w:ascii="Times New Roman" w:hAnsi="Times New Roman" w:cs="Times New Roman"/>
          <w:sz w:val="24"/>
          <w:szCs w:val="24"/>
        </w:rPr>
        <w:t xml:space="preserve"> горецитиран</w:t>
      </w:r>
      <w:r w:rsidRPr="001731B2">
        <w:rPr>
          <w:rFonts w:ascii="Times New Roman" w:hAnsi="Times New Roman" w:cs="Times New Roman"/>
          <w:sz w:val="24"/>
          <w:szCs w:val="24"/>
        </w:rPr>
        <w:t>ата</w:t>
      </w:r>
      <w:r w:rsidR="00087A24" w:rsidRPr="001731B2">
        <w:rPr>
          <w:rFonts w:ascii="Times New Roman" w:hAnsi="Times New Roman" w:cs="Times New Roman"/>
          <w:sz w:val="24"/>
          <w:szCs w:val="24"/>
          <w:lang w:val="en-US"/>
        </w:rPr>
        <w:t xml:space="preserve"> улица</w:t>
      </w:r>
      <w:r w:rsidRPr="001731B2">
        <w:rPr>
          <w:rFonts w:ascii="Times New Roman" w:hAnsi="Times New Roman" w:cs="Times New Roman"/>
          <w:sz w:val="24"/>
          <w:szCs w:val="24"/>
        </w:rPr>
        <w:t xml:space="preserve"> </w:t>
      </w:r>
      <w:r w:rsidR="00087A24" w:rsidRPr="001731B2">
        <w:rPr>
          <w:rFonts w:ascii="Times New Roman" w:hAnsi="Times New Roman" w:cs="Times New Roman"/>
          <w:sz w:val="24"/>
          <w:szCs w:val="24"/>
          <w:lang w:val="en-US"/>
        </w:rPr>
        <w:t>не е добро. Вследствие многогодишна</w:t>
      </w:r>
      <w:r w:rsidR="00087A24" w:rsidRPr="001731B2">
        <w:rPr>
          <w:rFonts w:ascii="Times New Roman" w:hAnsi="Times New Roman" w:cs="Times New Roman"/>
          <w:sz w:val="24"/>
          <w:szCs w:val="24"/>
        </w:rPr>
        <w:t>та</w:t>
      </w:r>
      <w:r w:rsidR="00087A24" w:rsidRPr="001731B2">
        <w:rPr>
          <w:rFonts w:ascii="Times New Roman" w:hAnsi="Times New Roman" w:cs="Times New Roman"/>
          <w:sz w:val="24"/>
          <w:szCs w:val="24"/>
          <w:lang w:val="en-US"/>
        </w:rPr>
        <w:t xml:space="preserve"> експлоатация и утежняване</w:t>
      </w:r>
      <w:r w:rsidR="00087A24" w:rsidRPr="001731B2">
        <w:rPr>
          <w:rFonts w:ascii="Times New Roman" w:hAnsi="Times New Roman" w:cs="Times New Roman"/>
          <w:sz w:val="24"/>
          <w:szCs w:val="24"/>
        </w:rPr>
        <w:t xml:space="preserve"> </w:t>
      </w:r>
      <w:r w:rsidR="00087A24" w:rsidRPr="001731B2">
        <w:rPr>
          <w:rFonts w:ascii="Times New Roman" w:hAnsi="Times New Roman" w:cs="Times New Roman"/>
          <w:sz w:val="24"/>
          <w:szCs w:val="24"/>
          <w:lang w:val="en-US"/>
        </w:rPr>
        <w:t xml:space="preserve">на трафика </w:t>
      </w:r>
      <w:r w:rsidRPr="001731B2">
        <w:rPr>
          <w:rFonts w:ascii="Times New Roman" w:hAnsi="Times New Roman" w:cs="Times New Roman"/>
          <w:sz w:val="24"/>
          <w:szCs w:val="24"/>
        </w:rPr>
        <w:t xml:space="preserve">на много места </w:t>
      </w:r>
      <w:r w:rsidR="00087A24" w:rsidRPr="001731B2">
        <w:rPr>
          <w:rFonts w:ascii="Times New Roman" w:hAnsi="Times New Roman" w:cs="Times New Roman"/>
          <w:sz w:val="24"/>
          <w:szCs w:val="24"/>
          <w:lang w:val="en-US"/>
        </w:rPr>
        <w:t>са образувани значителни деформации</w:t>
      </w:r>
      <w:r w:rsidR="00087A24" w:rsidRPr="001731B2">
        <w:rPr>
          <w:rFonts w:ascii="Times New Roman" w:hAnsi="Times New Roman" w:cs="Times New Roman"/>
          <w:sz w:val="24"/>
          <w:szCs w:val="24"/>
        </w:rPr>
        <w:t xml:space="preserve"> (улягания, множество единични и мрежовидни пуктатини, коловози, неравности и др.)</w:t>
      </w:r>
      <w:r w:rsidR="00087A24" w:rsidRPr="001731B2">
        <w:rPr>
          <w:rFonts w:ascii="Times New Roman" w:hAnsi="Times New Roman" w:cs="Times New Roman"/>
          <w:sz w:val="24"/>
          <w:szCs w:val="24"/>
          <w:lang w:val="en-US"/>
        </w:rPr>
        <w:t xml:space="preserve">.  </w:t>
      </w:r>
    </w:p>
    <w:p w:rsidR="00087A24" w:rsidRPr="001731B2" w:rsidRDefault="00087A24" w:rsidP="001731B2">
      <w:pPr>
        <w:spacing w:after="0" w:line="360" w:lineRule="auto"/>
        <w:ind w:firstLine="708"/>
        <w:jc w:val="both"/>
        <w:rPr>
          <w:rFonts w:ascii="Times New Roman" w:hAnsi="Times New Roman" w:cs="Times New Roman"/>
          <w:sz w:val="24"/>
          <w:szCs w:val="24"/>
          <w:lang w:val="en-US"/>
        </w:rPr>
      </w:pPr>
      <w:r w:rsidRPr="001731B2">
        <w:rPr>
          <w:rFonts w:ascii="Times New Roman" w:hAnsi="Times New Roman" w:cs="Times New Roman"/>
          <w:sz w:val="24"/>
          <w:szCs w:val="24"/>
          <w:lang w:val="en-US"/>
        </w:rPr>
        <w:t>На някои места след ремонти на инженерната инфраструктура (водопроводната и канализационна мрежа</w:t>
      </w:r>
      <w:r w:rsidR="003A6B4B" w:rsidRPr="001731B2">
        <w:rPr>
          <w:rFonts w:ascii="Times New Roman" w:hAnsi="Times New Roman" w:cs="Times New Roman"/>
          <w:sz w:val="24"/>
          <w:szCs w:val="24"/>
        </w:rPr>
        <w:t xml:space="preserve"> </w:t>
      </w:r>
      <w:r w:rsidRPr="001731B2">
        <w:rPr>
          <w:rFonts w:ascii="Times New Roman" w:hAnsi="Times New Roman" w:cs="Times New Roman"/>
          <w:sz w:val="24"/>
          <w:szCs w:val="24"/>
          <w:lang w:val="en-US"/>
        </w:rPr>
        <w:t xml:space="preserve">и др.), </w:t>
      </w:r>
      <w:r w:rsidR="00FD631D" w:rsidRPr="001731B2">
        <w:rPr>
          <w:rFonts w:ascii="Times New Roman" w:hAnsi="Times New Roman" w:cs="Times New Roman"/>
          <w:sz w:val="24"/>
          <w:szCs w:val="24"/>
          <w:lang w:val="en-US"/>
        </w:rPr>
        <w:t>където са правени изкопи, възстановената</w:t>
      </w:r>
      <w:r w:rsidRPr="001731B2">
        <w:rPr>
          <w:rFonts w:ascii="Times New Roman" w:hAnsi="Times New Roman" w:cs="Times New Roman"/>
          <w:sz w:val="24"/>
          <w:szCs w:val="24"/>
          <w:lang w:val="en-US"/>
        </w:rPr>
        <w:t xml:space="preserve"> </w:t>
      </w:r>
      <w:r w:rsidRPr="001731B2">
        <w:rPr>
          <w:rFonts w:ascii="Times New Roman" w:hAnsi="Times New Roman" w:cs="Times New Roman"/>
          <w:sz w:val="24"/>
          <w:szCs w:val="24"/>
        </w:rPr>
        <w:t xml:space="preserve">асфалтова </w:t>
      </w:r>
      <w:r w:rsidRPr="001731B2">
        <w:rPr>
          <w:rFonts w:ascii="Times New Roman" w:hAnsi="Times New Roman" w:cs="Times New Roman"/>
          <w:sz w:val="24"/>
          <w:szCs w:val="24"/>
          <w:lang w:val="en-US"/>
        </w:rPr>
        <w:t>настилка е</w:t>
      </w:r>
      <w:r w:rsidRPr="001731B2">
        <w:rPr>
          <w:rFonts w:ascii="Times New Roman" w:hAnsi="Times New Roman" w:cs="Times New Roman"/>
          <w:sz w:val="24"/>
          <w:szCs w:val="24"/>
        </w:rPr>
        <w:t xml:space="preserve"> </w:t>
      </w:r>
      <w:r w:rsidRPr="001731B2">
        <w:rPr>
          <w:rFonts w:ascii="Times New Roman" w:hAnsi="Times New Roman" w:cs="Times New Roman"/>
          <w:sz w:val="24"/>
          <w:szCs w:val="24"/>
          <w:lang w:val="en-US"/>
        </w:rPr>
        <w:t>разбит</w:t>
      </w:r>
      <w:r w:rsidRPr="001731B2">
        <w:rPr>
          <w:rFonts w:ascii="Times New Roman" w:hAnsi="Times New Roman" w:cs="Times New Roman"/>
          <w:sz w:val="24"/>
          <w:szCs w:val="24"/>
        </w:rPr>
        <w:t>а, улегнала</w:t>
      </w:r>
      <w:r w:rsidRPr="001731B2">
        <w:rPr>
          <w:rFonts w:ascii="Times New Roman" w:hAnsi="Times New Roman" w:cs="Times New Roman"/>
          <w:sz w:val="24"/>
          <w:szCs w:val="24"/>
          <w:lang w:val="en-US"/>
        </w:rPr>
        <w:t xml:space="preserve"> и</w:t>
      </w:r>
      <w:r w:rsidRPr="001731B2">
        <w:rPr>
          <w:rFonts w:ascii="Times New Roman" w:hAnsi="Times New Roman" w:cs="Times New Roman"/>
          <w:sz w:val="24"/>
          <w:szCs w:val="24"/>
        </w:rPr>
        <w:t xml:space="preserve"> деформирана</w:t>
      </w:r>
      <w:r w:rsidRPr="001731B2">
        <w:rPr>
          <w:rFonts w:ascii="Times New Roman" w:hAnsi="Times New Roman" w:cs="Times New Roman"/>
          <w:sz w:val="24"/>
          <w:szCs w:val="24"/>
          <w:lang w:val="en-US"/>
        </w:rPr>
        <w:t xml:space="preserve">.  </w:t>
      </w:r>
    </w:p>
    <w:p w:rsidR="003A6B4B" w:rsidRPr="001731B2" w:rsidRDefault="003A6B4B" w:rsidP="001731B2">
      <w:pPr>
        <w:spacing w:after="0" w:line="360" w:lineRule="auto"/>
        <w:ind w:firstLine="708"/>
        <w:jc w:val="both"/>
        <w:rPr>
          <w:rFonts w:ascii="Times New Roman" w:hAnsi="Times New Roman" w:cs="Times New Roman"/>
          <w:sz w:val="24"/>
          <w:szCs w:val="24"/>
        </w:rPr>
      </w:pPr>
      <w:r w:rsidRPr="001731B2">
        <w:rPr>
          <w:rFonts w:ascii="Times New Roman" w:hAnsi="Times New Roman" w:cs="Times New Roman"/>
          <w:sz w:val="24"/>
          <w:szCs w:val="24"/>
        </w:rPr>
        <w:lastRenderedPageBreak/>
        <w:t>Водопроводната мрежа е стара. Същата често дефектира, което е причина за</w:t>
      </w:r>
      <w:r w:rsidR="00FD631D" w:rsidRPr="001731B2">
        <w:rPr>
          <w:rFonts w:ascii="Times New Roman" w:hAnsi="Times New Roman" w:cs="Times New Roman"/>
          <w:sz w:val="24"/>
          <w:szCs w:val="24"/>
        </w:rPr>
        <w:t xml:space="preserve"> големи</w:t>
      </w:r>
      <w:r w:rsidRPr="001731B2">
        <w:rPr>
          <w:rFonts w:ascii="Times New Roman" w:hAnsi="Times New Roman" w:cs="Times New Roman"/>
          <w:sz w:val="24"/>
          <w:szCs w:val="24"/>
        </w:rPr>
        <w:t xml:space="preserve"> загуби на питейна вода.</w:t>
      </w:r>
    </w:p>
    <w:p w:rsidR="00087A24" w:rsidRPr="001731B2" w:rsidRDefault="00087A24" w:rsidP="001731B2">
      <w:pPr>
        <w:spacing w:after="0" w:line="360" w:lineRule="auto"/>
        <w:jc w:val="both"/>
        <w:rPr>
          <w:rFonts w:ascii="Times New Roman" w:eastAsia="Arial Unicode MS" w:hAnsi="Times New Roman" w:cs="Times New Roman"/>
          <w:b/>
          <w:sz w:val="24"/>
          <w:szCs w:val="24"/>
          <w:lang w:eastAsia="bg-BG"/>
        </w:rPr>
      </w:pPr>
    </w:p>
    <w:p w:rsidR="00087A24" w:rsidRPr="001731B2" w:rsidRDefault="003A6B4B" w:rsidP="001731B2">
      <w:pPr>
        <w:pStyle w:val="ListParagraph"/>
        <w:numPr>
          <w:ilvl w:val="0"/>
          <w:numId w:val="12"/>
        </w:numPr>
        <w:spacing w:line="360" w:lineRule="auto"/>
        <w:jc w:val="both"/>
        <w:rPr>
          <w:rFonts w:ascii="Times New Roman" w:hAnsi="Times New Roman" w:cs="Times New Roman"/>
          <w:b/>
        </w:rPr>
      </w:pPr>
      <w:r w:rsidRPr="001731B2">
        <w:rPr>
          <w:rFonts w:ascii="Times New Roman" w:hAnsi="Times New Roman" w:cs="Times New Roman"/>
          <w:b/>
        </w:rPr>
        <w:t>П</w:t>
      </w:r>
      <w:r w:rsidR="00087A24" w:rsidRPr="001731B2">
        <w:rPr>
          <w:rFonts w:ascii="Times New Roman" w:hAnsi="Times New Roman" w:cs="Times New Roman"/>
          <w:b/>
        </w:rPr>
        <w:t>редложение</w:t>
      </w:r>
      <w:r w:rsidRPr="001731B2">
        <w:rPr>
          <w:rFonts w:ascii="Times New Roman" w:hAnsi="Times New Roman" w:cs="Times New Roman"/>
          <w:b/>
        </w:rPr>
        <w:t xml:space="preserve"> за ремонт</w:t>
      </w:r>
    </w:p>
    <w:p w:rsidR="00087A24" w:rsidRPr="001731B2" w:rsidRDefault="00087A24" w:rsidP="001731B2">
      <w:pPr>
        <w:spacing w:after="0" w:line="360" w:lineRule="auto"/>
        <w:ind w:firstLine="708"/>
        <w:jc w:val="both"/>
        <w:rPr>
          <w:rFonts w:ascii="Times New Roman" w:hAnsi="Times New Roman" w:cs="Times New Roman"/>
          <w:sz w:val="24"/>
          <w:szCs w:val="24"/>
        </w:rPr>
      </w:pPr>
      <w:r w:rsidRPr="001731B2">
        <w:rPr>
          <w:rFonts w:ascii="Times New Roman" w:hAnsi="Times New Roman" w:cs="Times New Roman"/>
          <w:sz w:val="24"/>
          <w:szCs w:val="24"/>
        </w:rPr>
        <w:t>Ре</w:t>
      </w:r>
      <w:r w:rsidR="003A6B4B" w:rsidRPr="001731B2">
        <w:rPr>
          <w:rFonts w:ascii="Times New Roman" w:hAnsi="Times New Roman" w:cs="Times New Roman"/>
          <w:sz w:val="24"/>
          <w:szCs w:val="24"/>
        </w:rPr>
        <w:t>монт</w:t>
      </w:r>
      <w:r w:rsidR="005C326E" w:rsidRPr="001731B2">
        <w:rPr>
          <w:rFonts w:ascii="Times New Roman" w:hAnsi="Times New Roman" w:cs="Times New Roman"/>
          <w:sz w:val="24"/>
          <w:szCs w:val="24"/>
        </w:rPr>
        <w:t>ът</w:t>
      </w:r>
      <w:r w:rsidRPr="001731B2">
        <w:rPr>
          <w:rFonts w:ascii="Times New Roman" w:hAnsi="Times New Roman" w:cs="Times New Roman"/>
          <w:sz w:val="24"/>
          <w:szCs w:val="24"/>
        </w:rPr>
        <w:t xml:space="preserve"> трябва да </w:t>
      </w:r>
      <w:r w:rsidRPr="001731B2">
        <w:rPr>
          <w:rFonts w:ascii="Times New Roman" w:hAnsi="Times New Roman" w:cs="Times New Roman"/>
          <w:sz w:val="24"/>
          <w:szCs w:val="24"/>
          <w:lang w:val="en-US"/>
        </w:rPr>
        <w:t>o</w:t>
      </w:r>
      <w:r w:rsidRPr="001731B2">
        <w:rPr>
          <w:rFonts w:ascii="Times New Roman" w:hAnsi="Times New Roman" w:cs="Times New Roman"/>
          <w:sz w:val="24"/>
          <w:szCs w:val="24"/>
        </w:rPr>
        <w:t xml:space="preserve">сигури подобряване на </w:t>
      </w:r>
      <w:r w:rsidR="00C556DC" w:rsidRPr="001731B2">
        <w:rPr>
          <w:rFonts w:ascii="Times New Roman" w:hAnsi="Times New Roman" w:cs="Times New Roman"/>
          <w:sz w:val="24"/>
          <w:szCs w:val="24"/>
        </w:rPr>
        <w:t>техническата инфраструктура в та</w:t>
      </w:r>
      <w:r w:rsidRPr="001731B2">
        <w:rPr>
          <w:rFonts w:ascii="Times New Roman" w:hAnsi="Times New Roman" w:cs="Times New Roman"/>
          <w:sz w:val="24"/>
          <w:szCs w:val="24"/>
        </w:rPr>
        <w:t xml:space="preserve">зи част на град </w:t>
      </w:r>
      <w:r w:rsidR="003A6B4B" w:rsidRPr="001731B2">
        <w:rPr>
          <w:rFonts w:ascii="Times New Roman" w:hAnsi="Times New Roman" w:cs="Times New Roman"/>
          <w:sz w:val="24"/>
          <w:szCs w:val="24"/>
        </w:rPr>
        <w:t>Петрич</w:t>
      </w:r>
      <w:r w:rsidRPr="001731B2">
        <w:rPr>
          <w:rFonts w:ascii="Times New Roman" w:hAnsi="Times New Roman" w:cs="Times New Roman"/>
          <w:sz w:val="24"/>
          <w:szCs w:val="24"/>
        </w:rPr>
        <w:t xml:space="preserve">, както </w:t>
      </w:r>
      <w:r w:rsidR="005C326E" w:rsidRPr="001731B2">
        <w:rPr>
          <w:rFonts w:ascii="Times New Roman" w:hAnsi="Times New Roman" w:cs="Times New Roman"/>
          <w:sz w:val="24"/>
          <w:szCs w:val="24"/>
        </w:rPr>
        <w:t>до</w:t>
      </w:r>
      <w:r w:rsidRPr="001731B2">
        <w:rPr>
          <w:rFonts w:ascii="Times New Roman" w:hAnsi="Times New Roman" w:cs="Times New Roman"/>
          <w:sz w:val="24"/>
          <w:szCs w:val="24"/>
        </w:rPr>
        <w:t xml:space="preserve"> подобряване в максимална степен транспортното обслужване, подобряване организацията на движение и пътната безопасност.</w:t>
      </w:r>
      <w:r w:rsidR="005C326E" w:rsidRPr="001731B2">
        <w:rPr>
          <w:rFonts w:ascii="Times New Roman" w:hAnsi="Times New Roman" w:cs="Times New Roman"/>
          <w:sz w:val="24"/>
          <w:szCs w:val="24"/>
        </w:rPr>
        <w:t xml:space="preserve"> От своя страна подмяната на част от ВиК мрежата ще намали значително загубите на питейна вода и ще подобри качеството на живот в гр.Петрич.</w:t>
      </w:r>
    </w:p>
    <w:p w:rsidR="00087A24" w:rsidRPr="001731B2" w:rsidRDefault="00087A24" w:rsidP="001731B2">
      <w:pPr>
        <w:pStyle w:val="ListParagraph"/>
        <w:numPr>
          <w:ilvl w:val="0"/>
          <w:numId w:val="11"/>
        </w:numPr>
        <w:spacing w:line="360" w:lineRule="auto"/>
        <w:jc w:val="both"/>
        <w:rPr>
          <w:rFonts w:ascii="Times New Roman" w:hAnsi="Times New Roman" w:cs="Times New Roman"/>
          <w:b/>
        </w:rPr>
      </w:pPr>
      <w:r w:rsidRPr="001731B2">
        <w:rPr>
          <w:rFonts w:ascii="Times New Roman" w:hAnsi="Times New Roman" w:cs="Times New Roman"/>
          <w:b/>
        </w:rPr>
        <w:t>Пътна част</w:t>
      </w:r>
    </w:p>
    <w:p w:rsidR="00087A24" w:rsidRPr="001731B2" w:rsidRDefault="005C326E" w:rsidP="001731B2">
      <w:pPr>
        <w:spacing w:after="0" w:line="360" w:lineRule="auto"/>
        <w:ind w:firstLine="708"/>
        <w:jc w:val="both"/>
        <w:rPr>
          <w:rFonts w:ascii="Times New Roman" w:hAnsi="Times New Roman" w:cs="Times New Roman"/>
          <w:sz w:val="24"/>
          <w:szCs w:val="24"/>
        </w:rPr>
      </w:pPr>
      <w:r w:rsidRPr="001731B2">
        <w:rPr>
          <w:rFonts w:ascii="Times New Roman" w:hAnsi="Times New Roman" w:cs="Times New Roman"/>
          <w:sz w:val="24"/>
          <w:szCs w:val="24"/>
        </w:rPr>
        <w:t>Строително монтажните работи</w:t>
      </w:r>
      <w:r w:rsidR="00087A24" w:rsidRPr="001731B2">
        <w:rPr>
          <w:rFonts w:ascii="Times New Roman" w:hAnsi="Times New Roman" w:cs="Times New Roman"/>
          <w:sz w:val="24"/>
          <w:szCs w:val="24"/>
          <w:lang w:val="en-US"/>
        </w:rPr>
        <w:t xml:space="preserve"> </w:t>
      </w:r>
      <w:r w:rsidRPr="001731B2">
        <w:rPr>
          <w:rFonts w:ascii="Times New Roman" w:hAnsi="Times New Roman" w:cs="Times New Roman"/>
          <w:sz w:val="24"/>
          <w:szCs w:val="24"/>
        </w:rPr>
        <w:t xml:space="preserve">на </w:t>
      </w:r>
      <w:r w:rsidR="00087A24" w:rsidRPr="001731B2">
        <w:rPr>
          <w:rFonts w:ascii="Times New Roman" w:hAnsi="Times New Roman" w:cs="Times New Roman"/>
          <w:sz w:val="24"/>
          <w:szCs w:val="24"/>
        </w:rPr>
        <w:t>ул.“</w:t>
      </w:r>
      <w:r w:rsidRPr="001731B2">
        <w:rPr>
          <w:rFonts w:ascii="Times New Roman" w:hAnsi="Times New Roman" w:cs="Times New Roman"/>
          <w:sz w:val="24"/>
          <w:szCs w:val="24"/>
        </w:rPr>
        <w:t>Цар Симеон</w:t>
      </w:r>
      <w:r w:rsidR="00087A24" w:rsidRPr="001731B2">
        <w:rPr>
          <w:rFonts w:ascii="Times New Roman" w:hAnsi="Times New Roman" w:cs="Times New Roman"/>
          <w:sz w:val="24"/>
          <w:szCs w:val="24"/>
        </w:rPr>
        <w:t xml:space="preserve">“ </w:t>
      </w:r>
      <w:r w:rsidR="00087A24" w:rsidRPr="001731B2">
        <w:rPr>
          <w:rFonts w:ascii="Times New Roman" w:hAnsi="Times New Roman" w:cs="Times New Roman"/>
          <w:sz w:val="24"/>
          <w:szCs w:val="24"/>
          <w:lang w:val="en-US"/>
        </w:rPr>
        <w:t>включва</w:t>
      </w:r>
      <w:r w:rsidRPr="001731B2">
        <w:rPr>
          <w:rFonts w:ascii="Times New Roman" w:hAnsi="Times New Roman" w:cs="Times New Roman"/>
          <w:sz w:val="24"/>
          <w:szCs w:val="24"/>
        </w:rPr>
        <w:t>т</w:t>
      </w:r>
      <w:r w:rsidR="00087A24" w:rsidRPr="001731B2">
        <w:rPr>
          <w:rFonts w:ascii="Times New Roman" w:hAnsi="Times New Roman" w:cs="Times New Roman"/>
          <w:sz w:val="24"/>
          <w:szCs w:val="24"/>
          <w:lang w:val="en-US"/>
        </w:rPr>
        <w:t xml:space="preserve"> </w:t>
      </w:r>
      <w:r w:rsidR="00087A24" w:rsidRPr="001731B2">
        <w:rPr>
          <w:rFonts w:ascii="Times New Roman" w:hAnsi="Times New Roman" w:cs="Times New Roman"/>
          <w:sz w:val="24"/>
          <w:szCs w:val="24"/>
        </w:rPr>
        <w:t xml:space="preserve">ремонт и подмяна на износващия пласт от плътен асфалтобетон, ремонт на участъци в резултат отстранени аварии на инженерната инфраструктура с оглед осигуряване на нормативната носимоспособност на пътната конструкция. </w:t>
      </w:r>
    </w:p>
    <w:p w:rsidR="00087A24" w:rsidRPr="001731B2" w:rsidRDefault="00087A24" w:rsidP="001731B2">
      <w:pPr>
        <w:spacing w:after="0" w:line="360" w:lineRule="auto"/>
        <w:ind w:firstLine="708"/>
        <w:jc w:val="both"/>
        <w:rPr>
          <w:rFonts w:ascii="Times New Roman" w:hAnsi="Times New Roman" w:cs="Times New Roman"/>
          <w:sz w:val="24"/>
          <w:szCs w:val="24"/>
        </w:rPr>
      </w:pPr>
      <w:r w:rsidRPr="001731B2">
        <w:rPr>
          <w:rFonts w:ascii="Times New Roman" w:hAnsi="Times New Roman" w:cs="Times New Roman"/>
          <w:sz w:val="24"/>
          <w:szCs w:val="24"/>
        </w:rPr>
        <w:t>Предвиждат се дейности и за рекордиране нивата на канализационните и дъждоприемни шахти до ниво новоположена настилка, включително подмяна на компрометирани  елементи.</w:t>
      </w:r>
    </w:p>
    <w:p w:rsidR="00087A24" w:rsidRPr="001731B2" w:rsidRDefault="00087A24" w:rsidP="001731B2">
      <w:pPr>
        <w:spacing w:after="0" w:line="360" w:lineRule="auto"/>
        <w:ind w:firstLine="72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При ремонтните дейности </w:t>
      </w:r>
      <w:r w:rsidR="005C326E" w:rsidRPr="001731B2">
        <w:rPr>
          <w:rFonts w:ascii="Times New Roman" w:eastAsia="Arial Unicode MS" w:hAnsi="Times New Roman" w:cs="Times New Roman"/>
          <w:sz w:val="24"/>
          <w:szCs w:val="24"/>
          <w:lang w:eastAsia="bg-BG"/>
        </w:rPr>
        <w:t>ще</w:t>
      </w:r>
      <w:r w:rsidRPr="001731B2">
        <w:rPr>
          <w:rFonts w:ascii="Times New Roman" w:eastAsia="Arial Unicode MS" w:hAnsi="Times New Roman" w:cs="Times New Roman"/>
          <w:sz w:val="24"/>
          <w:szCs w:val="24"/>
          <w:lang w:eastAsia="bg-BG"/>
        </w:rPr>
        <w:t xml:space="preserve"> се запази трасето на съществуващата улица. </w:t>
      </w:r>
    </w:p>
    <w:p w:rsidR="00087A24" w:rsidRPr="001731B2" w:rsidRDefault="00087A24" w:rsidP="001731B2">
      <w:pPr>
        <w:spacing w:after="0" w:line="360" w:lineRule="auto"/>
        <w:ind w:firstLine="720"/>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sz w:val="24"/>
          <w:szCs w:val="24"/>
          <w:lang w:eastAsia="bg-BG"/>
        </w:rPr>
        <w:t xml:space="preserve">Предвижда се с ремонтните дейности да се осигури </w:t>
      </w:r>
      <w:r w:rsidRPr="001731B2">
        <w:rPr>
          <w:rFonts w:ascii="Times New Roman" w:eastAsia="Arial Unicode MS" w:hAnsi="Times New Roman" w:cs="Times New Roman"/>
          <w:color w:val="000000"/>
          <w:sz w:val="24"/>
          <w:szCs w:val="24"/>
          <w:lang w:eastAsia="bg-BG"/>
        </w:rPr>
        <w:t>подобряване на носимо-способността на уличната настилка:</w:t>
      </w:r>
    </w:p>
    <w:p w:rsidR="00087A24" w:rsidRPr="001731B2" w:rsidRDefault="00087A24" w:rsidP="001731B2">
      <w:pPr>
        <w:numPr>
          <w:ilvl w:val="0"/>
          <w:numId w:val="3"/>
        </w:numPr>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В компрометираните участъци - да се фрезова съществуващата асфалтова настилка и да се изкърпи с плътна асфалтова смес;</w:t>
      </w:r>
    </w:p>
    <w:p w:rsidR="00087A24" w:rsidRPr="001731B2" w:rsidRDefault="00087A24" w:rsidP="001731B2">
      <w:pPr>
        <w:numPr>
          <w:ilvl w:val="0"/>
          <w:numId w:val="3"/>
        </w:numPr>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Технологично фрезоване при необходимост и направа на изравнителни пластове с асфалтова смес – за оформяне на напречни профили и нивелета;</w:t>
      </w:r>
    </w:p>
    <w:p w:rsidR="00087A24" w:rsidRPr="001731B2" w:rsidRDefault="00087A24" w:rsidP="001731B2">
      <w:pPr>
        <w:numPr>
          <w:ilvl w:val="0"/>
          <w:numId w:val="3"/>
        </w:numPr>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Усилване на пътната им конструкция при необходимост;</w:t>
      </w:r>
    </w:p>
    <w:p w:rsidR="00087A24" w:rsidRPr="001731B2" w:rsidRDefault="00087A24" w:rsidP="001731B2">
      <w:pPr>
        <w:numPr>
          <w:ilvl w:val="0"/>
          <w:numId w:val="3"/>
        </w:numPr>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Направа на нова асфалтова настилка;</w:t>
      </w:r>
    </w:p>
    <w:p w:rsidR="00B839BD" w:rsidRPr="001731B2" w:rsidRDefault="00087A24" w:rsidP="001731B2">
      <w:pPr>
        <w:spacing w:after="0" w:line="360" w:lineRule="auto"/>
        <w:ind w:firstLine="72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color w:val="000000"/>
          <w:sz w:val="24"/>
          <w:szCs w:val="24"/>
          <w:lang w:eastAsia="bg-BG"/>
        </w:rPr>
        <w:t xml:space="preserve">С </w:t>
      </w:r>
      <w:r w:rsidR="005C326E" w:rsidRPr="001731B2">
        <w:rPr>
          <w:rFonts w:ascii="Times New Roman" w:eastAsia="Arial Unicode MS" w:hAnsi="Times New Roman" w:cs="Times New Roman"/>
          <w:color w:val="000000"/>
          <w:sz w:val="24"/>
          <w:szCs w:val="24"/>
          <w:lang w:eastAsia="bg-BG"/>
        </w:rPr>
        <w:t>ремонта</w:t>
      </w:r>
      <w:r w:rsidRPr="001731B2">
        <w:rPr>
          <w:rFonts w:ascii="Times New Roman" w:eastAsia="Arial Unicode MS" w:hAnsi="Times New Roman" w:cs="Times New Roman"/>
          <w:color w:val="000000"/>
          <w:sz w:val="24"/>
          <w:szCs w:val="24"/>
          <w:lang w:eastAsia="bg-BG"/>
        </w:rPr>
        <w:t xml:space="preserve"> трябва да се гарантира постигането на необходимите еластични модули на настилката и на добра равност на пътното покритие. </w:t>
      </w:r>
      <w:r w:rsidRPr="001731B2">
        <w:rPr>
          <w:rFonts w:ascii="Times New Roman" w:eastAsia="Arial Unicode MS" w:hAnsi="Times New Roman" w:cs="Times New Roman"/>
          <w:sz w:val="24"/>
          <w:szCs w:val="24"/>
          <w:lang w:eastAsia="bg-BG"/>
        </w:rPr>
        <w:t>При изпълнението на напречните профили на платното за движение в правите участъци да се спазят изискванията на Нормите за проектиране на пътища, като в правите пътни участъци да бъдат с двустранен напречен  накл</w:t>
      </w:r>
      <w:r w:rsidR="001731B2">
        <w:rPr>
          <w:rFonts w:ascii="Times New Roman" w:eastAsia="Arial Unicode MS" w:hAnsi="Times New Roman" w:cs="Times New Roman"/>
          <w:sz w:val="24"/>
          <w:szCs w:val="24"/>
          <w:lang w:eastAsia="bg-BG"/>
        </w:rPr>
        <w:t>он в границите от 2,0 до 3,0 %.</w:t>
      </w:r>
    </w:p>
    <w:p w:rsidR="00087A24" w:rsidRPr="001731B2" w:rsidRDefault="00087A24" w:rsidP="001731B2">
      <w:pPr>
        <w:pStyle w:val="ListParagraph"/>
        <w:numPr>
          <w:ilvl w:val="0"/>
          <w:numId w:val="13"/>
        </w:numPr>
        <w:tabs>
          <w:tab w:val="left" w:pos="709"/>
          <w:tab w:val="left" w:pos="1660"/>
        </w:tabs>
        <w:spacing w:line="360" w:lineRule="auto"/>
        <w:jc w:val="both"/>
        <w:rPr>
          <w:rFonts w:ascii="Times New Roman" w:hAnsi="Times New Roman" w:cs="Times New Roman"/>
          <w:b/>
          <w:color w:val="auto"/>
          <w:lang w:val="en-US"/>
        </w:rPr>
      </w:pPr>
      <w:r w:rsidRPr="001731B2">
        <w:rPr>
          <w:rFonts w:ascii="Times New Roman" w:hAnsi="Times New Roman" w:cs="Times New Roman"/>
          <w:b/>
          <w:color w:val="auto"/>
          <w:lang w:val="en-US"/>
        </w:rPr>
        <w:t>Отводняване</w:t>
      </w:r>
    </w:p>
    <w:p w:rsidR="00087A24" w:rsidRPr="001731B2" w:rsidRDefault="00087A24"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За отводняване на  пътното  платно от повърхностни води, да се предви</w:t>
      </w:r>
      <w:r w:rsidR="005C326E" w:rsidRPr="001731B2">
        <w:rPr>
          <w:rFonts w:ascii="Times New Roman" w:hAnsi="Times New Roman" w:cs="Times New Roman"/>
          <w:color w:val="auto"/>
        </w:rPr>
        <w:t>жда</w:t>
      </w:r>
      <w:r w:rsidRPr="001731B2">
        <w:rPr>
          <w:rFonts w:ascii="Times New Roman" w:hAnsi="Times New Roman" w:cs="Times New Roman"/>
          <w:color w:val="auto"/>
        </w:rPr>
        <w:t xml:space="preserve"> ремонт на съществуващите дъждоприемни шахти и улични отоци. Предвиждат се дейности по </w:t>
      </w:r>
      <w:r w:rsidRPr="001731B2">
        <w:rPr>
          <w:rFonts w:ascii="Times New Roman" w:hAnsi="Times New Roman" w:cs="Times New Roman"/>
          <w:color w:val="auto"/>
        </w:rPr>
        <w:lastRenderedPageBreak/>
        <w:t xml:space="preserve">промяна и повдигане на нивата на съществуващите канализационни и дъждоприемни шахти, съобразно нивото на новополагания износващ плъст от плътен </w:t>
      </w:r>
      <w:r w:rsidRPr="001731B2">
        <w:rPr>
          <w:rFonts w:ascii="Times New Roman" w:hAnsi="Times New Roman" w:cs="Times New Roman"/>
          <w:color w:val="auto"/>
          <w:shd w:val="clear" w:color="auto" w:fill="FFFFFF" w:themeFill="background1"/>
        </w:rPr>
        <w:t>асфалтобетон</w:t>
      </w:r>
      <w:r w:rsidRPr="001731B2">
        <w:rPr>
          <w:rFonts w:ascii="Times New Roman" w:eastAsia="Times New Roman" w:hAnsi="Times New Roman" w:cs="Times New Roman"/>
          <w:color w:val="auto"/>
          <w:spacing w:val="-2"/>
          <w:shd w:val="clear" w:color="auto" w:fill="FFFFFF" w:themeFill="background1"/>
        </w:rPr>
        <w:t xml:space="preserve">, </w:t>
      </w:r>
      <w:r w:rsidRPr="001731B2">
        <w:rPr>
          <w:rFonts w:ascii="Times New Roman" w:hAnsi="Times New Roman" w:cs="Times New Roman"/>
          <w:color w:val="auto"/>
        </w:rPr>
        <w:t>включително подмяна на компрометираните елементи.</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755170" w:rsidP="001731B2">
      <w:pPr>
        <w:pStyle w:val="NoSpacing"/>
        <w:spacing w:line="360" w:lineRule="auto"/>
        <w:ind w:firstLine="708"/>
        <w:jc w:val="both"/>
        <w:rPr>
          <w:rFonts w:ascii="Times New Roman" w:hAnsi="Times New Roman" w:cs="Times New Roman"/>
          <w:b/>
          <w:color w:val="auto"/>
        </w:rPr>
      </w:pPr>
      <w:r w:rsidRPr="001731B2">
        <w:rPr>
          <w:rFonts w:ascii="Times New Roman" w:hAnsi="Times New Roman" w:cs="Times New Roman"/>
          <w:b/>
          <w:color w:val="auto"/>
        </w:rPr>
        <w:t>И</w:t>
      </w:r>
      <w:r w:rsidR="001731B2" w:rsidRPr="001731B2">
        <w:rPr>
          <w:rFonts w:ascii="Times New Roman" w:hAnsi="Times New Roman" w:cs="Times New Roman"/>
          <w:b/>
          <w:color w:val="auto"/>
        </w:rPr>
        <w:t>зисквания за организацият</w:t>
      </w:r>
      <w:r w:rsidR="001731B2">
        <w:rPr>
          <w:rFonts w:ascii="Times New Roman" w:hAnsi="Times New Roman" w:cs="Times New Roman"/>
          <w:b/>
          <w:color w:val="auto"/>
        </w:rPr>
        <w:t xml:space="preserve">а, технологията и изпълнението </w:t>
      </w:r>
    </w:p>
    <w:p w:rsidR="00755170" w:rsidRPr="001731B2" w:rsidRDefault="001731B2" w:rsidP="001731B2">
      <w:pPr>
        <w:pStyle w:val="NoSpacing"/>
        <w:spacing w:line="360" w:lineRule="auto"/>
        <w:ind w:firstLine="708"/>
        <w:jc w:val="both"/>
        <w:rPr>
          <w:rFonts w:ascii="Times New Roman" w:hAnsi="Times New Roman" w:cs="Times New Roman"/>
          <w:color w:val="auto"/>
        </w:rPr>
      </w:pPr>
      <w:r>
        <w:rPr>
          <w:rFonts w:ascii="Times New Roman" w:hAnsi="Times New Roman" w:cs="Times New Roman"/>
          <w:color w:val="auto"/>
        </w:rPr>
        <w:t>Основни видове дейности:</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Строително-монтажните работи трябва да се подготвят, изпълняват, проверяват и приемат в съответствие с предписанията в техническата спецификация и приложимите наредби и други нормативни актове в Република България. </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1731B2" w:rsidP="001731B2">
      <w:pPr>
        <w:pStyle w:val="NoSpacing"/>
        <w:spacing w:line="360" w:lineRule="auto"/>
        <w:ind w:firstLine="708"/>
        <w:jc w:val="both"/>
        <w:rPr>
          <w:rFonts w:ascii="Times New Roman" w:hAnsi="Times New Roman" w:cs="Times New Roman"/>
          <w:b/>
          <w:color w:val="auto"/>
        </w:rPr>
      </w:pPr>
      <w:r>
        <w:rPr>
          <w:rFonts w:ascii="Times New Roman" w:hAnsi="Times New Roman" w:cs="Times New Roman"/>
          <w:b/>
          <w:color w:val="auto"/>
        </w:rPr>
        <w:t>Ремонт асфалтови настилки</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w:t>
      </w:r>
      <w:r w:rsidRPr="001731B2">
        <w:rPr>
          <w:rFonts w:ascii="Times New Roman" w:hAnsi="Times New Roman" w:cs="Times New Roman"/>
          <w:color w:val="auto"/>
        </w:rPr>
        <w:tab/>
        <w:t xml:space="preserve">Технологично (нивелетно) фрезоване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Технологичното (нивелетно) фрезоване се извършва, за да се подготви съществуващата асфалтова настилка за полагане на износващ пласт, с цел осигуряване на минимални технологични дебелини на изравнителните пластове на съществуващата асфалтобетонова настилка.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Нивелетното фрезоване се изпълнява с пътна фреза. Около отворите на шахтите или за изрязване на малки неправилни площи се използват пневматични инструменти или други инструменти за ръчно отстраняване на настилката.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Отстраненият при фрезоването материал се натоварва и се транспортира на определеното за това депо. Не се допуска складиране или продължително престояване на фрезования материал на обекта. </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w:t>
      </w:r>
      <w:r w:rsidRPr="001731B2">
        <w:rPr>
          <w:rFonts w:ascii="Times New Roman" w:hAnsi="Times New Roman" w:cs="Times New Roman"/>
          <w:color w:val="auto"/>
        </w:rPr>
        <w:tab/>
        <w:t xml:space="preserve">Фрезоване за извършване на предварителни ремонти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Фрезоват се ограничени участъци от пътната настилка, в които има повреди. Изрязаните участъци се оформят с вертикални стени в правилни фигури със страни успоредни и перпиндикулярни на оста на пътя. Излишните материали се отстраняват и ремонтираният участък се почиства с механични средства до получаване на чиста суха повърхност с еднородна структура. След това се изпълняват необходимите ремонтни работи. Изпълнителят не трябва да оставя фрезовани незапълнени участъци през тъмната част на денонощието или при намалена видимост без необходимата сигнализация с пътни знаци, съгласно изискванията на Наредба № 16 за временна организация на движението при извършване на строителство и ремонт по пътищата и улиците.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lastRenderedPageBreak/>
        <w:t xml:space="preserve">Когато фрезоването се изпълнява без спиране на движението и се налага отстраняване на големи участъци от пътната настилка, Изпълнителят трябва да представи за одобрение на Възложителя програма за изпълнение на тези видове работи.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След фрезоването пътното платно се оглежда за необходимостта от предварителни ремонти на основата /изкърпване на дълбоки дупки или слягания в настилката, наличието на мрежовидни пукнатини или единични пукнатини, за които е необходимо извършването на предварителен ремонт - кръпки в настилката или запълване на пукнатините с битумна паста, изкърпване и усилване на компроментирани участъци.</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w:t>
      </w:r>
      <w:r w:rsidRPr="001731B2">
        <w:rPr>
          <w:rFonts w:ascii="Times New Roman" w:hAnsi="Times New Roman" w:cs="Times New Roman"/>
          <w:color w:val="auto"/>
        </w:rPr>
        <w:tab/>
        <w:t xml:space="preserve">Транспортиране на асфалтовите смеси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ab/>
        <w:t xml:space="preserve">Необходимо е да се осигури достатъчна производителност на асфалтосмесителя, достатъчен брой транспортни средства и подходящи условия на складиране така, че необходимите количества смес да бъдат доставяни за осъществяване на непрекъснато полагане на асфалтовите смеси. Доставянето на сместа трябва да се извършва с еднаква скорост и в количества, съобразени с капацитета на оборудването за асфалтополагане и уплътняване. Трябва да се вземат всички необходими предварителни мерки за предпазване на сместа от атмосферни влияния и по време на транспортиране и престоя преди разтоварване (покриване).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При доставянето на сместа в асфалтополагащата машина, тя трябва да бъде в температурните граници 140С от температурата на работната рецепта. Ако значителна част от доставената смес в машината не отговаря на изискванията, или в сместа има буци, трябва да се прекъсне асфалтополагането до вземането на необходимите мерки за спазване на изискванията в спецификацията.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ВАЖНО: При изпълнение на обекта ИЗПЪЛНИТЕЛЯТ следва стриктно да спазва Техническата спецификация на АПИ от 2014 г. за строителство на пътища и пътни съоръжения. Транспортирането на сместа за пътно покритие до обекта се извършва с покрити с брезент транспортни средства, като времето за транспортиране на сместа не трябва да бъде повече от 45 минути. Общото време за транспорт и полагане на асфалтовата смес не трябва да превишава 60 минути.</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w:t>
      </w:r>
      <w:r w:rsidRPr="001731B2">
        <w:rPr>
          <w:rFonts w:ascii="Times New Roman" w:hAnsi="Times New Roman" w:cs="Times New Roman"/>
          <w:color w:val="auto"/>
        </w:rPr>
        <w:tab/>
        <w:t xml:space="preserve">Полагане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Сместа трябва да бъде полагана върху предварително одобрена повърхност и само когато атмосферните условия са подходящи, и в съответствие със Спецификацията. Ако положената смес не отговаря на изискванията, трябва да бъде изхвърлена. Сместа трябва да бъде положена по такъв начин, че да се намали до минимум броя на надлъжните фуги.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lastRenderedPageBreak/>
        <w:t xml:space="preserve">Ако по време на полагането, асфалтополагащата машина неколкократно спре поради недостиг на смес или асфалтополагащата машина престои на едно място за повече от 30 min. (независимо от причината), трябва да се изпълни напречна фуга в съответствие със Спецификацията. Полагането трябва да започне отново, когато е сигурно, че полагането ще продължи без прекъсвания.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ab/>
        <w:t xml:space="preserve">Всеки асфалтов пласт трябва да бъде еднороден, изграден по зададените нива и осигуряващ след уплътняването, гладка повърхност без неравности (вдлъбнатини и изпъкналости) и в уточнените толеранси. За започване изграждането на следващия асфалтов пласт е необходимо предния положен пласт да бъде изпитан и одобрен в съответствие с изискванията на Спецификацията. Когато конструктивната дебелина на един асфалтов пласт налага той да бъде положен на повече от един пласт, работата по втория трябва да започне веднага след полагане, уплътняване и охлаждане на първия пласт. Понякога, може да трябва почистване на готовия пласт и нанасяне на разлив за връзка. Напречните фуги между отделните пластове трябва да бъдат разместени поне на 2 m. Асфалтовата смес трябва да отговаря на всички условия свързани с нивото, дебелината на пласта и нейната хомогенност. </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w:t>
      </w:r>
      <w:r w:rsidRPr="001731B2">
        <w:rPr>
          <w:rFonts w:ascii="Times New Roman" w:hAnsi="Times New Roman" w:cs="Times New Roman"/>
          <w:color w:val="auto"/>
        </w:rPr>
        <w:tab/>
        <w:t xml:space="preserve">Уплътняване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Поне три валяка ще бъдат необходими по всяко време за една асфалтополагаща машина: един самоходен пневматичен и два бандажни валяка. Допълнителни валяци могат да се използват от Изпълнителя толкова, колкото са необходими за осигуряване на определената плътност на асфалтовия пласт и нормираните характеристики на повърхността. Работата на валяците трябва да бъде непрекъсната и ефективна.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Веднага след полагането на асфалтовата смес, повърхността трябва да бъде проверена и ако има неизправности те трябва да бъдат отстранени изцяло.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След уплътняването на надлъжните фуги и крайните ръбове, валирането трябва да започне надлъжно, от външните ръбове на настилката и постепенно да напредва към оста на пътя. При сечения с едностранен напречен наклон, валирането трябва да започне от по-ниската страна към по-високата страна, със застъпване на всяка предишна следа с поне половината от широчината на бандажа на валяка. Не се допуска спирането на тежко оборудване и валяци върху не напълно уплътнен и изстинал асфалтов пласт.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Особено внимание трябва да се обърне при изпълнението на напречните и надлъжните фуги във всички участъци. Ръбовете на асфалтовия пласт трябва да бъдат уплътнени едновременно или веднага след валирането на надлъжните фуги.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 xml:space="preserve">Първоначално уплътняване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lastRenderedPageBreak/>
        <w:t xml:space="preserve">Първоначалното уплътняване трябва да следва веднага след валирането на надлъжните фуги и ръбовете. Валяците трябва да работят колкото е възможно по-близо до асфалтополагащата машина за получаването на необходимата плътност и без да се допусне нежелано разместване на сместа. Не трябва да се допуска температурата на сместа да падне под 1100С преди приключването на първоначалното валиране.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 xml:space="preserve">Второ (основно) уплътняване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Пневматични валяци или бандажни валяци трябва да бъдат използвани за основното уплътняване. Основното уплътняване трябва да следва първоначалното, колкото е възможно по-скоро и докато положената смес е все още с температура, която ще осигури необходимата плътност. Валяците трябва да работят непрекъснато, докато цялата положена смес не бъде напълно уплътнена. Промяната посоката на движение на валяците върху още горещата смес е забранено.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 xml:space="preserve">Окончателно уплътняване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Окончателното уплътняване трябва да бъде извършено с бандажен или пневматичен валяк в зависимост от приетата схема на участъка. Окончателното уплътняване трябва да бъде изпълнено докато материала е все още достатъчно топъл за премахване на следите от валяка. Всички операции по уплътняването трябва да се изпълняват в близка последователност. На места, недостъпни за работа със стандартни валяци, уплътняването трябва да бъде извършвано с ръчни или механични трамбовки от такъв вид, че да осигурят необходимата плътност.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След окончателното уплътняване се проверяват равността, нивата, напречните сечения, плътността, дебелината и всички неизправности на повърхността, надвишаващи допустимите толеранси и всички места с дефектна текстура, плътност или състав трябва да бъдат коригирани.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 xml:space="preserve">Трябва да се вземат мерки за отстраняване на всякакъв вид транспорт до пълното охлаждане на новоположения пласт, като движението се пуска най-рано 24 часа след полагане. </w:t>
      </w:r>
    </w:p>
    <w:p w:rsidR="00755170" w:rsidRPr="001731B2" w:rsidRDefault="00755170" w:rsidP="001731B2">
      <w:pPr>
        <w:pStyle w:val="NoSpacing"/>
        <w:spacing w:line="360" w:lineRule="auto"/>
        <w:ind w:firstLine="708"/>
        <w:jc w:val="both"/>
        <w:rPr>
          <w:rFonts w:ascii="Times New Roman" w:hAnsi="Times New Roman" w:cs="Times New Roman"/>
          <w:color w:val="auto"/>
        </w:rPr>
      </w:pP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ab/>
        <w:t>Изпитване и приемане на завършените асфалтови пластове</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Общо</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ab/>
        <w:t xml:space="preserve">Всеки завършен асфалтов пласт трябва да бъде изпитан и одобрен в съответствие с изискванията преди полагането на следващия асфалтов пласт. Завършеният пласт трябва да отговаря на конструктивните допуски. Участък, който не отговаря на изискванията трябва да бъде ремонтиран, съобразно изискванията.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 xml:space="preserve">Вземане на проби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lastRenderedPageBreak/>
        <w:t xml:space="preserve">Изпълнителят, за своя сметка, трябва да взема проби от всеки завършен асфалтов пласт по време на работата и преди крайното приемане на обекта..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 xml:space="preserve">Изисквания за уплътнение на асфалтовите пластове </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Коефициента на уплътнение е отношението на обемната плътност на пробата от положената настилка към обемната плътност на лабораторните образци. Ако степента на уплътняване на пробите не отговаря на изисквания дадени, то участъка от асфалтовите пластове представяни от тези проби трябва да бъде отхвърлен.</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o</w:t>
      </w:r>
      <w:r w:rsidRPr="001731B2">
        <w:rPr>
          <w:rFonts w:ascii="Times New Roman" w:hAnsi="Times New Roman" w:cs="Times New Roman"/>
          <w:color w:val="auto"/>
        </w:rPr>
        <w:tab/>
        <w:t>Изисквания за битумно съдържание и зърнометричен състав</w:t>
      </w:r>
    </w:p>
    <w:p w:rsidR="00755170" w:rsidRPr="001731B2" w:rsidRDefault="00755170"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ab/>
        <w:t>Ако се докаже с анализите, извършени на пробите от неуплътнена смес или от сондажните ядки, че битумното съдържание или зърнометрията на асфалтова смес са извън допустимите толеранси, специфицирани в работната рецепта, уточнена за всяка съответна асфалтова смес, участъка от асфалтовите пластове, представен от тези проби, трябва да бъде отхвърлен.</w:t>
      </w:r>
    </w:p>
    <w:p w:rsidR="005C326E" w:rsidRPr="001731B2" w:rsidRDefault="005C326E" w:rsidP="001731B2">
      <w:pPr>
        <w:spacing w:after="0" w:line="360" w:lineRule="auto"/>
        <w:jc w:val="both"/>
        <w:rPr>
          <w:rFonts w:ascii="Times New Roman" w:eastAsia="Arial Unicode MS" w:hAnsi="Times New Roman" w:cs="Times New Roman"/>
          <w:sz w:val="24"/>
          <w:szCs w:val="24"/>
          <w:lang w:eastAsia="bg-BG"/>
        </w:rPr>
      </w:pPr>
    </w:p>
    <w:p w:rsidR="005C326E" w:rsidRPr="001731B2" w:rsidRDefault="00755170" w:rsidP="001731B2">
      <w:pPr>
        <w:spacing w:after="0" w:line="360" w:lineRule="auto"/>
        <w:ind w:firstLine="708"/>
        <w:jc w:val="both"/>
        <w:rPr>
          <w:rFonts w:ascii="Times New Roman" w:hAnsi="Times New Roman" w:cs="Times New Roman"/>
          <w:b/>
        </w:rPr>
      </w:pPr>
      <w:r w:rsidRPr="001731B2">
        <w:rPr>
          <w:rFonts w:ascii="Times New Roman" w:hAnsi="Times New Roman" w:cs="Times New Roman"/>
          <w:b/>
        </w:rPr>
        <w:t>ЧАСТ ВиК</w:t>
      </w:r>
    </w:p>
    <w:p w:rsidR="0086725B" w:rsidRPr="001731B2" w:rsidRDefault="0086725B" w:rsidP="001731B2">
      <w:pPr>
        <w:spacing w:after="0" w:line="360" w:lineRule="auto"/>
        <w:ind w:firstLine="76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Водопроводните участъци, които са обект на подмяна, се изпълняват от полиетиленови тръби висока плътност РЕ 100 (съгл. БДС EN 12201-2:2011+АЕ2013 - полиетилен висока плътност, устойчив на разпространение на пукнатини) за налягане 10 атм. Диаметрите на водопроводите са според „Наредба № 2 от 22 март 2005 г. - за проектиране, изграждане и експлоатация на водоснабдителни системи" и определени според хидравличното оразмеряване.</w:t>
      </w:r>
    </w:p>
    <w:p w:rsidR="0086725B" w:rsidRPr="001731B2" w:rsidRDefault="0086725B" w:rsidP="001731B2">
      <w:pPr>
        <w:spacing w:after="0" w:line="360" w:lineRule="auto"/>
        <w:ind w:firstLine="8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Трасето на уличният водопровод по ул. „Цар Симеон“, е съгласно:</w:t>
      </w:r>
    </w:p>
    <w:p w:rsidR="00754890" w:rsidRPr="001731B2" w:rsidRDefault="0086725B" w:rsidP="001731B2">
      <w:pPr>
        <w:pStyle w:val="ListParagraph"/>
        <w:numPr>
          <w:ilvl w:val="0"/>
          <w:numId w:val="16"/>
        </w:numPr>
        <w:spacing w:line="360" w:lineRule="auto"/>
        <w:rPr>
          <w:rFonts w:ascii="Times New Roman" w:hAnsi="Times New Roman" w:cs="Times New Roman"/>
          <w:color w:val="auto"/>
        </w:rPr>
      </w:pPr>
      <w:r w:rsidRPr="001731B2">
        <w:rPr>
          <w:rFonts w:ascii="Times New Roman" w:hAnsi="Times New Roman" w:cs="Times New Roman"/>
          <w:color w:val="auto"/>
        </w:rPr>
        <w:t>Застроително -регулационен план на гр.Петрич;</w:t>
      </w:r>
    </w:p>
    <w:p w:rsidR="0086725B" w:rsidRPr="001731B2" w:rsidRDefault="0086725B" w:rsidP="001731B2">
      <w:pPr>
        <w:pStyle w:val="ListParagraph"/>
        <w:numPr>
          <w:ilvl w:val="0"/>
          <w:numId w:val="16"/>
        </w:numPr>
        <w:spacing w:line="360" w:lineRule="auto"/>
        <w:rPr>
          <w:rFonts w:ascii="Times New Roman" w:hAnsi="Times New Roman" w:cs="Times New Roman"/>
          <w:color w:val="auto"/>
        </w:rPr>
      </w:pPr>
      <w:r w:rsidRPr="001731B2">
        <w:rPr>
          <w:rFonts w:ascii="Times New Roman" w:hAnsi="Times New Roman" w:cs="Times New Roman"/>
          <w:color w:val="auto"/>
        </w:rPr>
        <w:t>Кадастрален план на града;</w:t>
      </w:r>
    </w:p>
    <w:p w:rsidR="0086725B" w:rsidRPr="001731B2" w:rsidRDefault="0086725B" w:rsidP="001731B2">
      <w:pPr>
        <w:spacing w:after="0" w:line="360" w:lineRule="auto"/>
        <w:ind w:firstLine="8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 xml:space="preserve">Във всички участъци от предвидените за подмяна водопроводи следват трасето на съществуващите улични водопроводи, предвидени за подмяна в частта на ул. Цар Симеон, гр.Петрич с обща дължина </w:t>
      </w:r>
      <w:r w:rsidR="00FD631D" w:rsidRPr="001731B2">
        <w:rPr>
          <w:rFonts w:ascii="Times New Roman" w:eastAsia="Arial Unicode MS" w:hAnsi="Times New Roman" w:cs="Times New Roman"/>
          <w:bCs/>
          <w:sz w:val="24"/>
          <w:szCs w:val="24"/>
          <w:lang w:eastAsia="bg-BG"/>
        </w:rPr>
        <w:t>–</w:t>
      </w:r>
      <w:r w:rsidRPr="001731B2">
        <w:rPr>
          <w:rFonts w:ascii="Times New Roman" w:eastAsia="Arial Unicode MS" w:hAnsi="Times New Roman" w:cs="Times New Roman"/>
          <w:bCs/>
          <w:sz w:val="24"/>
          <w:szCs w:val="24"/>
          <w:lang w:eastAsia="bg-BG"/>
        </w:rPr>
        <w:t xml:space="preserve"> </w:t>
      </w:r>
      <w:r w:rsidR="00FD631D" w:rsidRPr="001731B2">
        <w:rPr>
          <w:rFonts w:ascii="Times New Roman" w:eastAsia="Arial Unicode MS" w:hAnsi="Times New Roman" w:cs="Times New Roman"/>
          <w:bCs/>
          <w:sz w:val="24"/>
          <w:szCs w:val="24"/>
          <w:lang w:eastAsia="bg-BG"/>
        </w:rPr>
        <w:t>1886,00 метра.</w:t>
      </w:r>
    </w:p>
    <w:p w:rsidR="0086725B" w:rsidRPr="00C347DB" w:rsidRDefault="0086725B" w:rsidP="001731B2">
      <w:pPr>
        <w:keepNext/>
        <w:keepLines/>
        <w:spacing w:after="0" w:line="360" w:lineRule="auto"/>
        <w:ind w:firstLine="880"/>
        <w:jc w:val="both"/>
        <w:rPr>
          <w:rFonts w:ascii="Times New Roman" w:eastAsia="Arial Unicode MS" w:hAnsi="Times New Roman" w:cs="Times New Roman"/>
          <w:b/>
          <w:sz w:val="24"/>
          <w:szCs w:val="24"/>
          <w:lang w:eastAsia="bg-BG"/>
        </w:rPr>
      </w:pPr>
      <w:bookmarkStart w:id="1" w:name="bookmark8"/>
      <w:r w:rsidRPr="00C347DB">
        <w:rPr>
          <w:rFonts w:ascii="Times New Roman" w:eastAsia="Arial Unicode MS" w:hAnsi="Times New Roman" w:cs="Times New Roman"/>
          <w:b/>
          <w:bCs/>
          <w:sz w:val="24"/>
          <w:szCs w:val="24"/>
        </w:rPr>
        <w:t>Изкопни работи:</w:t>
      </w:r>
      <w:bookmarkEnd w:id="1"/>
    </w:p>
    <w:p w:rsidR="0086725B" w:rsidRPr="001731B2" w:rsidRDefault="0086725B" w:rsidP="001731B2">
      <w:pPr>
        <w:spacing w:after="0" w:line="360" w:lineRule="auto"/>
        <w:ind w:firstLine="8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 xml:space="preserve">Подменените водопроводни участъци ще се изпълнят от полиетиленови тръби висока плътност РЕ 100, за налягане 10 атм (PN10). Диаметрите на водопроводите са според одобрено хидравлично оразмеряване и заложени размери за съответните клонове. Водопроводните участъци по ул. „Цар Симеон“ ще бъдат положени в пътното платно на </w:t>
      </w:r>
      <w:r w:rsidR="005C694B" w:rsidRPr="001731B2">
        <w:rPr>
          <w:rFonts w:ascii="Times New Roman" w:eastAsia="Arial Unicode MS" w:hAnsi="Times New Roman" w:cs="Times New Roman"/>
          <w:bCs/>
          <w:sz w:val="24"/>
          <w:szCs w:val="24"/>
          <w:lang w:eastAsia="bg-BG"/>
        </w:rPr>
        <w:t xml:space="preserve">съответното </w:t>
      </w:r>
      <w:r w:rsidRPr="001731B2">
        <w:rPr>
          <w:rFonts w:ascii="Times New Roman" w:eastAsia="Arial Unicode MS" w:hAnsi="Times New Roman" w:cs="Times New Roman"/>
          <w:bCs/>
          <w:sz w:val="24"/>
          <w:szCs w:val="24"/>
          <w:lang w:eastAsia="bg-BG"/>
        </w:rPr>
        <w:t>разстояние</w:t>
      </w:r>
      <w:r w:rsidR="00427F39" w:rsidRPr="001731B2">
        <w:rPr>
          <w:rFonts w:ascii="Times New Roman" w:eastAsia="Arial Unicode MS" w:hAnsi="Times New Roman" w:cs="Times New Roman"/>
          <w:bCs/>
          <w:sz w:val="24"/>
          <w:szCs w:val="24"/>
          <w:lang w:eastAsia="bg-BG"/>
        </w:rPr>
        <w:t xml:space="preserve"> от бордюра</w:t>
      </w:r>
      <w:r w:rsidR="005C694B" w:rsidRPr="001731B2">
        <w:rPr>
          <w:rFonts w:ascii="Times New Roman" w:eastAsia="Arial Unicode MS" w:hAnsi="Times New Roman" w:cs="Times New Roman"/>
          <w:bCs/>
          <w:sz w:val="24"/>
          <w:szCs w:val="24"/>
          <w:lang w:eastAsia="bg-BG"/>
        </w:rPr>
        <w:t xml:space="preserve"> съгласно нормативните изисквания</w:t>
      </w:r>
      <w:r w:rsidRPr="001731B2">
        <w:rPr>
          <w:rFonts w:ascii="Times New Roman" w:eastAsia="Arial Unicode MS" w:hAnsi="Times New Roman" w:cs="Times New Roman"/>
          <w:bCs/>
          <w:sz w:val="24"/>
          <w:szCs w:val="24"/>
          <w:lang w:eastAsia="bg-BG"/>
        </w:rPr>
        <w:t xml:space="preserve"> - подробно посочена в плана.</w:t>
      </w:r>
    </w:p>
    <w:p w:rsidR="0086725B" w:rsidRPr="001731B2" w:rsidRDefault="0086725B" w:rsidP="001731B2">
      <w:pPr>
        <w:spacing w:after="0" w:line="360" w:lineRule="auto"/>
        <w:ind w:firstLine="8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
          <w:bCs/>
          <w:sz w:val="24"/>
          <w:szCs w:val="24"/>
          <w:lang w:eastAsia="bg-BG"/>
        </w:rPr>
        <w:lastRenderedPageBreak/>
        <w:t>Изкопните работи на строежа ще се извършват изцяло в съществуващото легло на стария водопровод и в следната последователност:</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Рязане на асфалтова настилка за основен водопровод и СВО;</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Разкъртване на асфалтова настилка за основен во</w:t>
      </w:r>
      <w:r w:rsidR="00754890" w:rsidRPr="001731B2">
        <w:rPr>
          <w:rFonts w:ascii="Times New Roman" w:hAnsi="Times New Roman" w:cs="Times New Roman"/>
          <w:color w:val="auto"/>
        </w:rPr>
        <w:t>до</w:t>
      </w:r>
      <w:r w:rsidR="00D24602" w:rsidRPr="001731B2">
        <w:rPr>
          <w:rFonts w:ascii="Times New Roman" w:hAnsi="Times New Roman" w:cs="Times New Roman"/>
          <w:color w:val="auto"/>
        </w:rPr>
        <w:t>провод и СВО - механизирано</w:t>
      </w:r>
      <w:r w:rsidRPr="001731B2">
        <w:rPr>
          <w:rFonts w:ascii="Times New Roman" w:hAnsi="Times New Roman" w:cs="Times New Roman"/>
          <w:color w:val="auto"/>
        </w:rPr>
        <w:t>;</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Разбиване на бордюри при полагане на СВО;</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Разбиване на тротоарни плочи при полагане на СВО;</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Натоварване и извозване на строителни отпадъци на</w:t>
      </w:r>
      <w:r w:rsidR="00754890" w:rsidRPr="001731B2">
        <w:rPr>
          <w:rFonts w:ascii="Times New Roman" w:hAnsi="Times New Roman" w:cs="Times New Roman"/>
          <w:color w:val="auto"/>
        </w:rPr>
        <w:t xml:space="preserve"> депо за строителни </w:t>
      </w:r>
      <w:r w:rsidR="005E2306" w:rsidRPr="001731B2">
        <w:rPr>
          <w:rFonts w:ascii="Times New Roman" w:hAnsi="Times New Roman" w:cs="Times New Roman"/>
          <w:color w:val="auto"/>
        </w:rPr>
        <w:t>отпадъци (до 5 км</w:t>
      </w:r>
      <w:r w:rsidRPr="001731B2">
        <w:rPr>
          <w:rFonts w:ascii="Times New Roman" w:hAnsi="Times New Roman" w:cs="Times New Roman"/>
          <w:color w:val="auto"/>
        </w:rPr>
        <w:t>) ;</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 xml:space="preserve">Направа на изкоп </w:t>
      </w:r>
      <w:r w:rsidR="00754890" w:rsidRPr="001731B2">
        <w:rPr>
          <w:rFonts w:ascii="Times New Roman" w:hAnsi="Times New Roman" w:cs="Times New Roman"/>
          <w:color w:val="auto"/>
        </w:rPr>
        <w:t>за</w:t>
      </w:r>
      <w:r w:rsidRPr="001731B2">
        <w:rPr>
          <w:rFonts w:ascii="Times New Roman" w:hAnsi="Times New Roman" w:cs="Times New Roman"/>
          <w:color w:val="auto"/>
        </w:rPr>
        <w:t xml:space="preserve"> водопровод </w:t>
      </w:r>
      <w:r w:rsidR="00FA356C" w:rsidRPr="001731B2">
        <w:rPr>
          <w:rFonts w:ascii="Times New Roman" w:hAnsi="Times New Roman" w:cs="Times New Roman"/>
          <w:color w:val="auto"/>
        </w:rPr>
        <w:t>и СВО</w:t>
      </w:r>
      <w:r w:rsidR="00754890" w:rsidRPr="001731B2">
        <w:rPr>
          <w:rFonts w:ascii="Times New Roman" w:hAnsi="Times New Roman" w:cs="Times New Roman"/>
          <w:color w:val="auto"/>
        </w:rPr>
        <w:t>, от който: 80 % - маш</w:t>
      </w:r>
      <w:r w:rsidRPr="001731B2">
        <w:rPr>
          <w:rFonts w:ascii="Times New Roman" w:hAnsi="Times New Roman" w:cs="Times New Roman"/>
          <w:color w:val="auto"/>
        </w:rPr>
        <w:t>инно, а 20% - ръчно;</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Прехвърляне на изкопана земна маса на 2,00 м вертикално и хоризонтално;</w:t>
      </w:r>
    </w:p>
    <w:p w:rsidR="00754890"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Натоварване и извозване на излишни земни маси от масов изкоп за водопровод и СВО (до 5 km);</w:t>
      </w:r>
    </w:p>
    <w:p w:rsidR="0086725B" w:rsidRPr="001731B2" w:rsidRDefault="0086725B" w:rsidP="001731B2">
      <w:pPr>
        <w:pStyle w:val="ListParagraph"/>
        <w:numPr>
          <w:ilvl w:val="0"/>
          <w:numId w:val="17"/>
        </w:numPr>
        <w:spacing w:line="360" w:lineRule="auto"/>
        <w:rPr>
          <w:rFonts w:ascii="Times New Roman" w:hAnsi="Times New Roman" w:cs="Times New Roman"/>
          <w:color w:val="auto"/>
        </w:rPr>
      </w:pPr>
      <w:r w:rsidRPr="001731B2">
        <w:rPr>
          <w:rFonts w:ascii="Times New Roman" w:hAnsi="Times New Roman" w:cs="Times New Roman"/>
          <w:color w:val="auto"/>
        </w:rPr>
        <w:t>Неплътно</w:t>
      </w:r>
      <w:r w:rsidR="00754890" w:rsidRPr="001731B2">
        <w:rPr>
          <w:rFonts w:ascii="Times New Roman" w:hAnsi="Times New Roman" w:cs="Times New Roman"/>
          <w:color w:val="auto"/>
        </w:rPr>
        <w:t xml:space="preserve"> </w:t>
      </w:r>
      <w:r w:rsidRPr="001731B2">
        <w:rPr>
          <w:rFonts w:ascii="Times New Roman" w:hAnsi="Times New Roman" w:cs="Times New Roman"/>
          <w:color w:val="auto"/>
        </w:rPr>
        <w:t>укрепване и</w:t>
      </w:r>
      <w:r w:rsidR="00754890" w:rsidRPr="001731B2">
        <w:rPr>
          <w:rFonts w:ascii="Times New Roman" w:hAnsi="Times New Roman" w:cs="Times New Roman"/>
          <w:color w:val="auto"/>
        </w:rPr>
        <w:t xml:space="preserve"> </w:t>
      </w:r>
      <w:r w:rsidR="00B20CA5" w:rsidRPr="001731B2">
        <w:rPr>
          <w:rFonts w:ascii="Times New Roman" w:hAnsi="Times New Roman" w:cs="Times New Roman"/>
          <w:color w:val="auto"/>
        </w:rPr>
        <w:t>разкрепване за водопровод -1,8 m2/m</w:t>
      </w:r>
      <w:r w:rsidRPr="001731B2">
        <w:rPr>
          <w:rFonts w:ascii="Times New Roman" w:hAnsi="Times New Roman" w:cs="Times New Roman"/>
          <w:color w:val="auto"/>
        </w:rPr>
        <w:t>';</w:t>
      </w:r>
    </w:p>
    <w:p w:rsidR="0086725B" w:rsidRPr="001731B2" w:rsidRDefault="0086725B" w:rsidP="001731B2">
      <w:pPr>
        <w:spacing w:after="0" w:line="360" w:lineRule="auto"/>
        <w:ind w:firstLine="76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rPr>
        <w:t xml:space="preserve">Основната дълбочина на полагане на водопроводните тръби </w:t>
      </w:r>
      <w:r w:rsidRPr="001731B2">
        <w:rPr>
          <w:rFonts w:ascii="Times New Roman" w:eastAsia="Arial Unicode MS" w:hAnsi="Times New Roman" w:cs="Times New Roman"/>
          <w:bCs/>
          <w:sz w:val="24"/>
          <w:szCs w:val="24"/>
          <w:lang w:eastAsia="bg-BG"/>
        </w:rPr>
        <w:t>варира в границите до 1,70 м, мерено от кота дъно на изкопа.</w:t>
      </w:r>
    </w:p>
    <w:p w:rsidR="0086725B" w:rsidRPr="001731B2" w:rsidRDefault="0086725B" w:rsidP="001731B2">
      <w:pPr>
        <w:keepNext/>
        <w:keepLines/>
        <w:spacing w:after="0" w:line="360" w:lineRule="auto"/>
        <w:ind w:firstLine="760"/>
        <w:jc w:val="both"/>
        <w:rPr>
          <w:rFonts w:ascii="Times New Roman" w:eastAsia="Arial Unicode MS" w:hAnsi="Times New Roman" w:cs="Times New Roman"/>
          <w:sz w:val="24"/>
          <w:szCs w:val="24"/>
          <w:lang w:eastAsia="bg-BG"/>
        </w:rPr>
      </w:pPr>
      <w:bookmarkStart w:id="2" w:name="bookmark9"/>
      <w:r w:rsidRPr="001731B2">
        <w:rPr>
          <w:rFonts w:ascii="Times New Roman" w:eastAsia="Arial Unicode MS" w:hAnsi="Times New Roman" w:cs="Times New Roman"/>
          <w:b/>
          <w:bCs/>
          <w:sz w:val="24"/>
          <w:szCs w:val="24"/>
        </w:rPr>
        <w:t>Монтажни работи:</w:t>
      </w:r>
      <w:bookmarkEnd w:id="2"/>
    </w:p>
    <w:p w:rsidR="0086725B" w:rsidRPr="001731B2" w:rsidRDefault="008608FC" w:rsidP="001731B2">
      <w:pPr>
        <w:spacing w:after="0" w:line="360" w:lineRule="auto"/>
        <w:ind w:firstLine="76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 xml:space="preserve">Всички нови </w:t>
      </w:r>
      <w:r w:rsidR="0086725B" w:rsidRPr="001731B2">
        <w:rPr>
          <w:rFonts w:ascii="Times New Roman" w:eastAsia="Arial Unicode MS" w:hAnsi="Times New Roman" w:cs="Times New Roman"/>
          <w:bCs/>
          <w:sz w:val="24"/>
          <w:szCs w:val="24"/>
          <w:lang w:eastAsia="bg-BG"/>
        </w:rPr>
        <w:t>тръби, с които е предвидено да бъдат подменяни с</w:t>
      </w:r>
      <w:r w:rsidR="006761FB" w:rsidRPr="001731B2">
        <w:rPr>
          <w:rFonts w:ascii="Times New Roman" w:eastAsia="Arial Unicode MS" w:hAnsi="Times New Roman" w:cs="Times New Roman"/>
          <w:bCs/>
          <w:sz w:val="24"/>
          <w:szCs w:val="24"/>
          <w:lang w:eastAsia="bg-BG"/>
        </w:rPr>
        <w:t xml:space="preserve">тарите </w:t>
      </w:r>
      <w:r w:rsidR="00754890" w:rsidRPr="001731B2">
        <w:rPr>
          <w:rFonts w:ascii="Times New Roman" w:eastAsia="Arial Unicode MS" w:hAnsi="Times New Roman" w:cs="Times New Roman"/>
          <w:bCs/>
          <w:sz w:val="24"/>
          <w:szCs w:val="24"/>
          <w:lang w:eastAsia="bg-BG"/>
        </w:rPr>
        <w:t>тръби на съществуващия водопровод</w:t>
      </w:r>
      <w:r w:rsidR="0086725B" w:rsidRPr="001731B2">
        <w:rPr>
          <w:rFonts w:ascii="Times New Roman" w:eastAsia="Arial Unicode MS" w:hAnsi="Times New Roman" w:cs="Times New Roman"/>
          <w:bCs/>
          <w:sz w:val="24"/>
          <w:szCs w:val="24"/>
          <w:lang w:eastAsia="bg-BG"/>
        </w:rPr>
        <w:t xml:space="preserve"> (в експлоатация), трябва да бъдат транспортирани и стоварени в подходяща близост покрай трасе</w:t>
      </w:r>
      <w:r w:rsidR="001E668E" w:rsidRPr="001731B2">
        <w:rPr>
          <w:rFonts w:ascii="Times New Roman" w:eastAsia="Arial Unicode MS" w:hAnsi="Times New Roman" w:cs="Times New Roman"/>
          <w:bCs/>
          <w:sz w:val="24"/>
          <w:szCs w:val="24"/>
          <w:lang w:eastAsia="bg-BG"/>
        </w:rPr>
        <w:t>то</w:t>
      </w:r>
      <w:r w:rsidR="0086725B" w:rsidRPr="001731B2">
        <w:rPr>
          <w:rFonts w:ascii="Times New Roman" w:eastAsia="Arial Unicode MS" w:hAnsi="Times New Roman" w:cs="Times New Roman"/>
          <w:bCs/>
          <w:sz w:val="24"/>
          <w:szCs w:val="24"/>
          <w:lang w:eastAsia="bg-BG"/>
        </w:rPr>
        <w:t xml:space="preserve"> преди да започнат изкопните работи. Същите не трябва да бъдат изложени на преки слънчеви лъчи - с оглед на прекомерно големите линейни деформации, които могат да бъдат предизвикани от прегряването им.</w:t>
      </w:r>
    </w:p>
    <w:p w:rsidR="0086725B" w:rsidRPr="001731B2" w:rsidRDefault="0086725B" w:rsidP="001731B2">
      <w:pPr>
        <w:spacing w:after="0" w:line="360" w:lineRule="auto"/>
        <w:ind w:firstLine="76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Монтажът на новите водопроводни тръби трябва да е съобразен със спецификата на трасето, наличните съоръжения по него, които се запазват като такива и необходимостта да бъде осигурено непрекъснато ежедневно водоподаване с необходимото налягане в часовете от 18,00 часа до 7,00 часа, което предполага, че на практика Изпълнителят ще трябва да работи по монтажната част само в часовия диапазон от 8,00 часа до 17,00 часа в седмицата (от Понеделник до Петък, включително), като</w:t>
      </w:r>
      <w:r w:rsidR="001E668E" w:rsidRPr="001731B2">
        <w:rPr>
          <w:rFonts w:ascii="Times New Roman" w:eastAsia="Arial Unicode MS" w:hAnsi="Times New Roman" w:cs="Times New Roman"/>
          <w:bCs/>
          <w:sz w:val="24"/>
          <w:szCs w:val="24"/>
          <w:lang w:eastAsia="bg-BG"/>
        </w:rPr>
        <w:t xml:space="preserve"> в края на работния ден в Петък</w:t>
      </w:r>
      <w:r w:rsidRPr="001731B2">
        <w:rPr>
          <w:rFonts w:ascii="Times New Roman" w:eastAsia="Arial Unicode MS" w:hAnsi="Times New Roman" w:cs="Times New Roman"/>
          <w:bCs/>
          <w:sz w:val="24"/>
          <w:szCs w:val="24"/>
          <w:lang w:eastAsia="bg-BG"/>
        </w:rPr>
        <w:t xml:space="preserve"> трябва да възстанови водоп</w:t>
      </w:r>
      <w:r w:rsidR="00754890" w:rsidRPr="001731B2">
        <w:rPr>
          <w:rFonts w:ascii="Times New Roman" w:eastAsia="Arial Unicode MS" w:hAnsi="Times New Roman" w:cs="Times New Roman"/>
          <w:bCs/>
          <w:sz w:val="24"/>
          <w:szCs w:val="24"/>
          <w:lang w:eastAsia="bg-BG"/>
        </w:rPr>
        <w:t>одаването по всички подмене</w:t>
      </w:r>
      <w:r w:rsidRPr="001731B2">
        <w:rPr>
          <w:rFonts w:ascii="Times New Roman" w:eastAsia="Arial Unicode MS" w:hAnsi="Times New Roman" w:cs="Times New Roman"/>
          <w:bCs/>
          <w:sz w:val="24"/>
          <w:szCs w:val="24"/>
          <w:lang w:eastAsia="bg-BG"/>
        </w:rPr>
        <w:t xml:space="preserve">ни участъци в двата почивни </w:t>
      </w:r>
      <w:r w:rsidR="001E668E" w:rsidRPr="001731B2">
        <w:rPr>
          <w:rFonts w:ascii="Times New Roman" w:eastAsia="Arial Unicode MS" w:hAnsi="Times New Roman" w:cs="Times New Roman"/>
          <w:bCs/>
          <w:sz w:val="24"/>
          <w:szCs w:val="24"/>
          <w:lang w:eastAsia="bg-BG"/>
        </w:rPr>
        <w:t>дни (Събота и Неделя)</w:t>
      </w:r>
      <w:r w:rsidRPr="001731B2">
        <w:rPr>
          <w:rFonts w:ascii="Times New Roman" w:eastAsia="Arial Unicode MS" w:hAnsi="Times New Roman" w:cs="Times New Roman"/>
          <w:bCs/>
          <w:sz w:val="24"/>
          <w:szCs w:val="24"/>
          <w:lang w:eastAsia="bg-BG"/>
        </w:rPr>
        <w:t>.</w:t>
      </w:r>
    </w:p>
    <w:p w:rsidR="0086725B" w:rsidRPr="001731B2" w:rsidRDefault="0086725B" w:rsidP="001731B2">
      <w:pPr>
        <w:keepNext/>
        <w:keepLines/>
        <w:spacing w:after="0" w:line="360" w:lineRule="auto"/>
        <w:ind w:firstLine="760"/>
        <w:jc w:val="both"/>
        <w:rPr>
          <w:rFonts w:ascii="Times New Roman" w:eastAsia="Arial Unicode MS" w:hAnsi="Times New Roman" w:cs="Times New Roman"/>
          <w:sz w:val="24"/>
          <w:szCs w:val="24"/>
          <w:lang w:eastAsia="bg-BG"/>
        </w:rPr>
      </w:pPr>
      <w:bookmarkStart w:id="3" w:name="bookmark10"/>
      <w:r w:rsidRPr="001731B2">
        <w:rPr>
          <w:rFonts w:ascii="Times New Roman" w:eastAsia="Arial Unicode MS" w:hAnsi="Times New Roman" w:cs="Times New Roman"/>
          <w:b/>
          <w:bCs/>
          <w:sz w:val="24"/>
          <w:szCs w:val="24"/>
        </w:rPr>
        <w:t>Обратната засипка:</w:t>
      </w:r>
      <w:bookmarkEnd w:id="3"/>
    </w:p>
    <w:p w:rsidR="0086725B" w:rsidRPr="001731B2" w:rsidRDefault="0086725B" w:rsidP="001731B2">
      <w:pPr>
        <w:spacing w:after="0" w:line="360" w:lineRule="auto"/>
        <w:ind w:firstLine="76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
          <w:bCs/>
          <w:sz w:val="24"/>
          <w:szCs w:val="24"/>
          <w:lang w:eastAsia="bg-BG"/>
        </w:rPr>
        <w:t xml:space="preserve">Ще се изпълнява с ще се извършват изцяло в съществуващото легло на стария водопровод, в съответствие с пространствени параметри на изкопа </w:t>
      </w:r>
      <w:r w:rsidRPr="001731B2">
        <w:rPr>
          <w:rFonts w:ascii="Times New Roman" w:eastAsia="Arial Unicode MS" w:hAnsi="Times New Roman" w:cs="Times New Roman"/>
          <w:b/>
          <w:bCs/>
          <w:sz w:val="24"/>
          <w:szCs w:val="24"/>
          <w:lang w:eastAsia="bg-BG"/>
        </w:rPr>
        <w:lastRenderedPageBreak/>
        <w:t>(дълбочина, ширина, дебелини на отделните пластове насипен материал, и в следната последователност:</w:t>
      </w:r>
    </w:p>
    <w:p w:rsidR="00C23341" w:rsidRPr="001731B2" w:rsidRDefault="0086725B" w:rsidP="00C347DB">
      <w:pPr>
        <w:pStyle w:val="ListParagraph"/>
        <w:numPr>
          <w:ilvl w:val="0"/>
          <w:numId w:val="18"/>
        </w:numPr>
        <w:spacing w:line="360" w:lineRule="auto"/>
        <w:ind w:left="0" w:firstLine="0"/>
        <w:rPr>
          <w:rFonts w:ascii="Times New Roman" w:hAnsi="Times New Roman" w:cs="Times New Roman"/>
          <w:color w:val="auto"/>
        </w:rPr>
      </w:pPr>
      <w:r w:rsidRPr="001731B2">
        <w:rPr>
          <w:rFonts w:ascii="Times New Roman" w:hAnsi="Times New Roman" w:cs="Times New Roman"/>
          <w:color w:val="auto"/>
        </w:rPr>
        <w:t>Направа на подложка, странична засипка и пласт насип над тръби (20см) за основен водопровод и СВО от дребнозърнест скален материал (трошен пясък) фракция 0-4 мм, вкл. доставка, складиране и уплътняване;</w:t>
      </w:r>
    </w:p>
    <w:p w:rsidR="00C23341" w:rsidRPr="001731B2" w:rsidRDefault="0086725B" w:rsidP="00C347DB">
      <w:pPr>
        <w:pStyle w:val="ListParagraph"/>
        <w:numPr>
          <w:ilvl w:val="0"/>
          <w:numId w:val="18"/>
        </w:numPr>
        <w:spacing w:line="360" w:lineRule="auto"/>
        <w:ind w:left="0" w:firstLine="0"/>
        <w:jc w:val="both"/>
        <w:rPr>
          <w:rFonts w:ascii="Times New Roman" w:hAnsi="Times New Roman" w:cs="Times New Roman"/>
          <w:color w:val="auto"/>
        </w:rPr>
      </w:pPr>
      <w:r w:rsidRPr="001731B2">
        <w:rPr>
          <w:rFonts w:ascii="Times New Roman" w:hAnsi="Times New Roman" w:cs="Times New Roman"/>
          <w:color w:val="auto"/>
        </w:rPr>
        <w:t>Обратна засипка на основна траншея и СВО - несортир</w:t>
      </w:r>
      <w:r w:rsidR="00C35E8A" w:rsidRPr="001731B2">
        <w:rPr>
          <w:rFonts w:ascii="Times New Roman" w:hAnsi="Times New Roman" w:cs="Times New Roman"/>
          <w:color w:val="auto"/>
        </w:rPr>
        <w:t>ан трошен камък (фракция 0-63</w:t>
      </w:r>
      <w:r w:rsidR="001E668E" w:rsidRPr="001731B2">
        <w:rPr>
          <w:rFonts w:ascii="Times New Roman" w:hAnsi="Times New Roman" w:cs="Times New Roman"/>
          <w:color w:val="auto"/>
        </w:rPr>
        <w:t xml:space="preserve"> мм</w:t>
      </w:r>
      <w:r w:rsidRPr="001731B2">
        <w:rPr>
          <w:rFonts w:ascii="Times New Roman" w:hAnsi="Times New Roman" w:cs="Times New Roman"/>
          <w:color w:val="auto"/>
        </w:rPr>
        <w:t xml:space="preserve">) и уплътняване с вибро трамбовка през </w:t>
      </w:r>
      <w:r w:rsidR="00C23341" w:rsidRPr="001731B2">
        <w:rPr>
          <w:rFonts w:ascii="Times New Roman" w:hAnsi="Times New Roman" w:cs="Times New Roman"/>
          <w:color w:val="auto"/>
        </w:rPr>
        <w:t xml:space="preserve">30 </w:t>
      </w:r>
      <w:r w:rsidRPr="001731B2">
        <w:rPr>
          <w:rFonts w:ascii="Times New Roman" w:hAnsi="Times New Roman" w:cs="Times New Roman"/>
          <w:color w:val="auto"/>
        </w:rPr>
        <w:t>см;</w:t>
      </w:r>
    </w:p>
    <w:p w:rsidR="00C23341" w:rsidRPr="001731B2" w:rsidRDefault="0086725B" w:rsidP="00C347DB">
      <w:pPr>
        <w:pStyle w:val="ListParagraph"/>
        <w:numPr>
          <w:ilvl w:val="0"/>
          <w:numId w:val="18"/>
        </w:numPr>
        <w:spacing w:line="360" w:lineRule="auto"/>
        <w:ind w:left="0" w:firstLine="0"/>
        <w:rPr>
          <w:rFonts w:ascii="Times New Roman" w:hAnsi="Times New Roman" w:cs="Times New Roman"/>
          <w:color w:val="auto"/>
        </w:rPr>
      </w:pPr>
      <w:r w:rsidRPr="001731B2">
        <w:rPr>
          <w:rFonts w:ascii="Times New Roman" w:hAnsi="Times New Roman" w:cs="Times New Roman"/>
          <w:color w:val="auto"/>
        </w:rPr>
        <w:t>Полагане на пътна основа от трошен камък с непрекъсната зърнометрия, вкл.пр</w:t>
      </w:r>
      <w:r w:rsidR="006575DC" w:rsidRPr="001731B2">
        <w:rPr>
          <w:rFonts w:ascii="Times New Roman" w:hAnsi="Times New Roman" w:cs="Times New Roman"/>
          <w:color w:val="auto"/>
        </w:rPr>
        <w:t>евоз и уплътняване (фракция 0-40</w:t>
      </w:r>
      <w:r w:rsidRPr="001731B2">
        <w:rPr>
          <w:rFonts w:ascii="Times New Roman" w:hAnsi="Times New Roman" w:cs="Times New Roman"/>
          <w:color w:val="auto"/>
        </w:rPr>
        <w:t>) Е=250 Мра;</w:t>
      </w:r>
    </w:p>
    <w:p w:rsidR="0086725B" w:rsidRPr="001731B2" w:rsidRDefault="0086725B" w:rsidP="00C347DB">
      <w:pPr>
        <w:pStyle w:val="ListParagraph"/>
        <w:numPr>
          <w:ilvl w:val="0"/>
          <w:numId w:val="18"/>
        </w:numPr>
        <w:spacing w:line="360" w:lineRule="auto"/>
        <w:ind w:left="0" w:firstLine="0"/>
        <w:rPr>
          <w:rFonts w:ascii="Times New Roman" w:hAnsi="Times New Roman" w:cs="Times New Roman"/>
          <w:color w:val="auto"/>
        </w:rPr>
      </w:pPr>
      <w:r w:rsidRPr="001731B2">
        <w:rPr>
          <w:rFonts w:ascii="Times New Roman" w:hAnsi="Times New Roman" w:cs="Times New Roman"/>
          <w:color w:val="auto"/>
        </w:rPr>
        <w:t>Допълване на изкопа над вече положената и уплътнена пътна основа (която съответства на дебелината на асфалтовата настилка) с несортир</w:t>
      </w:r>
      <w:r w:rsidR="00ED7C84" w:rsidRPr="001731B2">
        <w:rPr>
          <w:rFonts w:ascii="Times New Roman" w:hAnsi="Times New Roman" w:cs="Times New Roman"/>
          <w:color w:val="auto"/>
        </w:rPr>
        <w:t>ан трошен камък (фракция 0-40 мм</w:t>
      </w:r>
      <w:r w:rsidRPr="001731B2">
        <w:rPr>
          <w:rFonts w:ascii="Times New Roman" w:hAnsi="Times New Roman" w:cs="Times New Roman"/>
          <w:color w:val="auto"/>
        </w:rPr>
        <w:t>) и уплътняване с вибро трамбовка;</w:t>
      </w:r>
    </w:p>
    <w:p w:rsidR="0086725B" w:rsidRPr="001731B2" w:rsidRDefault="0086725B" w:rsidP="001731B2">
      <w:pPr>
        <w:spacing w:after="0" w:line="360" w:lineRule="auto"/>
        <w:ind w:firstLine="76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 xml:space="preserve">На височина от 0,20 м над теме тръба да се положи сигнална лента с метална нишка за откриване на трасето на водопровода при ремонтни работи </w:t>
      </w:r>
      <w:r w:rsidR="007D0C42" w:rsidRPr="001731B2">
        <w:rPr>
          <w:rFonts w:ascii="Times New Roman" w:eastAsia="Arial Unicode MS" w:hAnsi="Times New Roman" w:cs="Times New Roman"/>
          <w:bCs/>
          <w:sz w:val="24"/>
          <w:szCs w:val="24"/>
          <w:lang w:eastAsia="bg-BG"/>
        </w:rPr>
        <w:t>чрез метален детектор. На 0,40м</w:t>
      </w:r>
      <w:r w:rsidRPr="001731B2">
        <w:rPr>
          <w:rFonts w:ascii="Times New Roman" w:eastAsia="Arial Unicode MS" w:hAnsi="Times New Roman" w:cs="Times New Roman"/>
          <w:bCs/>
          <w:sz w:val="24"/>
          <w:szCs w:val="24"/>
          <w:lang w:eastAsia="bg-BG"/>
        </w:rPr>
        <w:t xml:space="preserve"> под кота терен да се положи обикновена сигнална лента - “ВОДОПРОВОД” за първоначално откриване пр</w:t>
      </w:r>
      <w:r w:rsidR="00C23341" w:rsidRPr="001731B2">
        <w:rPr>
          <w:rFonts w:ascii="Times New Roman" w:eastAsia="Arial Unicode MS" w:hAnsi="Times New Roman" w:cs="Times New Roman"/>
          <w:bCs/>
          <w:sz w:val="24"/>
          <w:szCs w:val="24"/>
          <w:lang w:eastAsia="bg-BG"/>
        </w:rPr>
        <w:t>и изкопни или ремонтни дейности</w:t>
      </w:r>
      <w:r w:rsidRPr="001731B2">
        <w:rPr>
          <w:rFonts w:ascii="Times New Roman" w:eastAsia="Arial Unicode MS" w:hAnsi="Times New Roman" w:cs="Times New Roman"/>
          <w:sz w:val="24"/>
          <w:szCs w:val="24"/>
        </w:rPr>
        <w:t>.</w:t>
      </w:r>
    </w:p>
    <w:p w:rsidR="0086725B" w:rsidRPr="001731B2" w:rsidRDefault="00C23341" w:rsidP="001731B2">
      <w:pPr>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Подмене</w:t>
      </w:r>
      <w:r w:rsidR="0086725B" w:rsidRPr="001731B2">
        <w:rPr>
          <w:rFonts w:ascii="Times New Roman" w:eastAsia="Arial Unicode MS" w:hAnsi="Times New Roman" w:cs="Times New Roman"/>
          <w:bCs/>
          <w:sz w:val="24"/>
          <w:szCs w:val="24"/>
          <w:lang w:eastAsia="bg-BG"/>
        </w:rPr>
        <w:t xml:space="preserve">ните водопроводни участъци да се подложат на </w:t>
      </w:r>
      <w:r w:rsidR="0086725B" w:rsidRPr="001731B2">
        <w:rPr>
          <w:rFonts w:ascii="Times New Roman" w:eastAsia="Arial Unicode MS" w:hAnsi="Times New Roman" w:cs="Times New Roman"/>
          <w:bCs/>
          <w:sz w:val="24"/>
          <w:szCs w:val="24"/>
        </w:rPr>
        <w:t xml:space="preserve">хидравлично изпитване </w:t>
      </w:r>
      <w:r w:rsidR="0086725B" w:rsidRPr="001731B2">
        <w:rPr>
          <w:rFonts w:ascii="Times New Roman" w:eastAsia="Arial Unicode MS" w:hAnsi="Times New Roman" w:cs="Times New Roman"/>
          <w:bCs/>
          <w:sz w:val="24"/>
          <w:szCs w:val="24"/>
          <w:lang w:eastAsia="bg-BG"/>
        </w:rPr>
        <w:t xml:space="preserve">за доказване на водоплътността им, както и за </w:t>
      </w:r>
      <w:r w:rsidR="0086725B" w:rsidRPr="001731B2">
        <w:rPr>
          <w:rFonts w:ascii="Times New Roman" w:eastAsia="Arial Unicode MS" w:hAnsi="Times New Roman" w:cs="Times New Roman"/>
          <w:bCs/>
          <w:sz w:val="24"/>
          <w:szCs w:val="24"/>
        </w:rPr>
        <w:t xml:space="preserve">проверка на якостта </w:t>
      </w:r>
      <w:r w:rsidR="0086725B" w:rsidRPr="001731B2">
        <w:rPr>
          <w:rFonts w:ascii="Times New Roman" w:eastAsia="Arial Unicode MS" w:hAnsi="Times New Roman" w:cs="Times New Roman"/>
          <w:bCs/>
          <w:sz w:val="24"/>
          <w:szCs w:val="24"/>
          <w:lang w:eastAsia="bg-BG"/>
        </w:rPr>
        <w:t>и изпълнението на тръбите, на фасонните части, заваръчните връзки и другите водопроводни елементи - въздушници и спирателни кранове. Изпитването на водопроводите да се извърши според методиката дадена в техническия каталог на фирмата производител, като се спазват етапите според член 162 на „Наредба № 2 от 22 март 2005 г. за проектиране, изграждане и експлоатация на водоснабдителни системи”:</w:t>
      </w:r>
    </w:p>
    <w:p w:rsidR="0086725B" w:rsidRPr="001731B2" w:rsidRDefault="0086725B" w:rsidP="001731B2">
      <w:pPr>
        <w:widowControl w:val="0"/>
        <w:numPr>
          <w:ilvl w:val="0"/>
          <w:numId w:val="15"/>
        </w:numPr>
        <w:tabs>
          <w:tab w:val="left" w:pos="1009"/>
        </w:tabs>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Предварително изпитване (за якост) - преди засипване на траншеята и монтиране на арматурата (въздушници и предпазни клапи);</w:t>
      </w:r>
    </w:p>
    <w:p w:rsidR="0086725B" w:rsidRPr="001731B2" w:rsidRDefault="0086725B" w:rsidP="001731B2">
      <w:pPr>
        <w:widowControl w:val="0"/>
        <w:numPr>
          <w:ilvl w:val="0"/>
          <w:numId w:val="15"/>
        </w:numPr>
        <w:tabs>
          <w:tab w:val="left" w:pos="1009"/>
        </w:tabs>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Изпитване за спад на налягането за определяне на останалото количество въздух във водопровода;</w:t>
      </w:r>
    </w:p>
    <w:p w:rsidR="0086725B" w:rsidRPr="001731B2" w:rsidRDefault="0086725B" w:rsidP="001731B2">
      <w:pPr>
        <w:widowControl w:val="0"/>
        <w:numPr>
          <w:ilvl w:val="0"/>
          <w:numId w:val="15"/>
        </w:numPr>
        <w:tabs>
          <w:tab w:val="left" w:pos="1018"/>
        </w:tabs>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Основно изпитване (за водоплътност) - след засипване на траншеята и след завършване на всички СМР за даден участък.</w:t>
      </w:r>
    </w:p>
    <w:p w:rsidR="0086725B" w:rsidRPr="001731B2" w:rsidRDefault="0086725B" w:rsidP="001731B2">
      <w:pPr>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Налягането за изпитване за водоплътност е 1,5 работното налягане на тръбопровода, което в различните му участъци е съответно:</w:t>
      </w:r>
    </w:p>
    <w:p w:rsidR="00C23341" w:rsidRPr="001731B2" w:rsidRDefault="0086725B" w:rsidP="001731B2">
      <w:pPr>
        <w:pStyle w:val="ListParagraph"/>
        <w:numPr>
          <w:ilvl w:val="0"/>
          <w:numId w:val="19"/>
        </w:numPr>
        <w:spacing w:line="360" w:lineRule="auto"/>
        <w:rPr>
          <w:rFonts w:ascii="Times New Roman" w:hAnsi="Times New Roman" w:cs="Times New Roman"/>
          <w:color w:val="auto"/>
        </w:rPr>
      </w:pPr>
      <w:r w:rsidRPr="001731B2">
        <w:rPr>
          <w:rFonts w:ascii="Times New Roman" w:hAnsi="Times New Roman" w:cs="Times New Roman"/>
          <w:color w:val="auto"/>
        </w:rPr>
        <w:t xml:space="preserve"> За</w:t>
      </w:r>
      <w:r w:rsidR="00C23341" w:rsidRPr="001731B2">
        <w:rPr>
          <w:rFonts w:ascii="Times New Roman" w:hAnsi="Times New Roman" w:cs="Times New Roman"/>
          <w:color w:val="auto"/>
        </w:rPr>
        <w:t xml:space="preserve"> </w:t>
      </w:r>
      <w:r w:rsidRPr="001731B2">
        <w:rPr>
          <w:rFonts w:ascii="Times New Roman" w:hAnsi="Times New Roman" w:cs="Times New Roman"/>
          <w:color w:val="auto"/>
        </w:rPr>
        <w:t>участъц</w:t>
      </w:r>
      <w:r w:rsidR="00C23341" w:rsidRPr="001731B2">
        <w:rPr>
          <w:rFonts w:ascii="Times New Roman" w:hAnsi="Times New Roman" w:cs="Times New Roman"/>
          <w:color w:val="auto"/>
        </w:rPr>
        <w:t>и</w:t>
      </w:r>
      <w:r w:rsidRPr="001731B2">
        <w:rPr>
          <w:rFonts w:ascii="Times New Roman" w:hAnsi="Times New Roman" w:cs="Times New Roman"/>
          <w:color w:val="auto"/>
        </w:rPr>
        <w:t>те, изпълнени от HDPE-тръби с PN10 - изпитване до 15 атм.;</w:t>
      </w:r>
    </w:p>
    <w:p w:rsidR="0086725B" w:rsidRPr="001731B2" w:rsidRDefault="0086725B" w:rsidP="001731B2">
      <w:pPr>
        <w:pStyle w:val="ListParagraph"/>
        <w:numPr>
          <w:ilvl w:val="0"/>
          <w:numId w:val="19"/>
        </w:numPr>
        <w:spacing w:line="360" w:lineRule="auto"/>
        <w:rPr>
          <w:rFonts w:ascii="Times New Roman" w:hAnsi="Times New Roman" w:cs="Times New Roman"/>
          <w:color w:val="auto"/>
        </w:rPr>
      </w:pPr>
      <w:r w:rsidRPr="001731B2">
        <w:rPr>
          <w:rFonts w:ascii="Times New Roman" w:hAnsi="Times New Roman" w:cs="Times New Roman"/>
          <w:color w:val="auto"/>
        </w:rPr>
        <w:t>За участъците, изпълнени от HDPE-тръби с PN16 - изпитване до 24 атм.;</w:t>
      </w:r>
    </w:p>
    <w:p w:rsidR="0086725B" w:rsidRPr="001731B2" w:rsidRDefault="0086725B" w:rsidP="001731B2">
      <w:pPr>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t>Изпитването да се осъществи по метода на загуби на вода. Пробните количества вода да се източат през изпускателните шахти или пожарните хидранти.</w:t>
      </w:r>
    </w:p>
    <w:p w:rsidR="0086725B" w:rsidRPr="001731B2" w:rsidRDefault="00C23341" w:rsidP="001731B2">
      <w:pPr>
        <w:spacing w:after="0" w:line="360" w:lineRule="auto"/>
        <w:ind w:firstLine="78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Cs/>
          <w:sz w:val="24"/>
          <w:szCs w:val="24"/>
          <w:lang w:eastAsia="bg-BG"/>
        </w:rPr>
        <w:lastRenderedPageBreak/>
        <w:t>Подменени</w:t>
      </w:r>
      <w:r w:rsidR="0086725B" w:rsidRPr="001731B2">
        <w:rPr>
          <w:rFonts w:ascii="Times New Roman" w:eastAsia="Arial Unicode MS" w:hAnsi="Times New Roman" w:cs="Times New Roman"/>
          <w:bCs/>
          <w:sz w:val="24"/>
          <w:szCs w:val="24"/>
          <w:lang w:eastAsia="bg-BG"/>
        </w:rPr>
        <w:t>те водопроводи се въвеждат в експлоатация само след надеждната им дезинфекция и промивка. Дезинфекцията се извършва цялостно за целия участък. Химичните вещества за промивката се използват при спазване изискванията на Министерството на здравеопазването за употреба на реагенти за контакт с питейна вода и в съответствие с действащите български стандарти. Минималното време за контакт се определя в зависимост от диаметъра и дължината на дезинфекцирания участък от тръбопровода, материала, от който са изпълнени тръбите, и условията на полагане.</w:t>
      </w:r>
    </w:p>
    <w:p w:rsidR="0086725B" w:rsidRPr="001731B2" w:rsidRDefault="0086725B" w:rsidP="001731B2">
      <w:pPr>
        <w:spacing w:after="0" w:line="360" w:lineRule="auto"/>
        <w:ind w:firstLine="780"/>
        <w:jc w:val="both"/>
        <w:rPr>
          <w:rFonts w:ascii="Times New Roman" w:eastAsia="Arial Unicode MS" w:hAnsi="Times New Roman" w:cs="Times New Roman"/>
          <w:bCs/>
          <w:sz w:val="24"/>
          <w:szCs w:val="24"/>
          <w:lang w:eastAsia="bg-BG"/>
        </w:rPr>
      </w:pPr>
      <w:r w:rsidRPr="001731B2">
        <w:rPr>
          <w:rFonts w:ascii="Times New Roman" w:eastAsia="Arial Unicode MS" w:hAnsi="Times New Roman" w:cs="Times New Roman"/>
          <w:bCs/>
          <w:sz w:val="24"/>
          <w:szCs w:val="24"/>
          <w:lang w:eastAsia="bg-BG"/>
        </w:rPr>
        <w:t>Като препоръчителен дезинфектант да се използва само натриев хипохлорид (като хлор 50 mg/1) - от същия вид и със същата концентрация и произход (доставчик), които се ползват от ВиКО.</w:t>
      </w:r>
    </w:p>
    <w:p w:rsidR="00C23341" w:rsidRPr="001731B2" w:rsidRDefault="00C23341" w:rsidP="001731B2">
      <w:pPr>
        <w:spacing w:after="0" w:line="360" w:lineRule="auto"/>
        <w:ind w:firstLine="780"/>
        <w:jc w:val="both"/>
        <w:rPr>
          <w:rFonts w:ascii="Times New Roman" w:eastAsia="Arial Unicode MS" w:hAnsi="Times New Roman" w:cs="Times New Roman"/>
          <w:sz w:val="24"/>
          <w:szCs w:val="24"/>
          <w:lang w:eastAsia="bg-BG"/>
        </w:rPr>
      </w:pPr>
    </w:p>
    <w:p w:rsidR="00087A24" w:rsidRPr="001731B2" w:rsidRDefault="00087A24" w:rsidP="001731B2">
      <w:pPr>
        <w:pStyle w:val="ListParagraph"/>
        <w:numPr>
          <w:ilvl w:val="0"/>
          <w:numId w:val="13"/>
        </w:numPr>
        <w:spacing w:line="360" w:lineRule="auto"/>
        <w:jc w:val="both"/>
        <w:rPr>
          <w:rFonts w:ascii="Times New Roman" w:hAnsi="Times New Roman" w:cs="Times New Roman"/>
          <w:b/>
          <w:color w:val="auto"/>
        </w:rPr>
      </w:pPr>
      <w:r w:rsidRPr="001731B2">
        <w:rPr>
          <w:rFonts w:ascii="Times New Roman" w:hAnsi="Times New Roman" w:cs="Times New Roman"/>
          <w:b/>
          <w:color w:val="auto"/>
        </w:rPr>
        <w:t>Временна организация на движение при извършване на СМР</w:t>
      </w:r>
    </w:p>
    <w:p w:rsidR="00087A24" w:rsidRPr="001731B2" w:rsidRDefault="00087A24" w:rsidP="001731B2">
      <w:pPr>
        <w:pStyle w:val="NoSpacing"/>
        <w:spacing w:line="360" w:lineRule="auto"/>
        <w:ind w:firstLine="708"/>
        <w:jc w:val="both"/>
        <w:rPr>
          <w:rFonts w:ascii="Times New Roman" w:hAnsi="Times New Roman" w:cs="Times New Roman"/>
          <w:color w:val="auto"/>
        </w:rPr>
      </w:pPr>
      <w:r w:rsidRPr="001731B2">
        <w:rPr>
          <w:rFonts w:ascii="Times New Roman" w:hAnsi="Times New Roman" w:cs="Times New Roman"/>
          <w:color w:val="auto"/>
        </w:rPr>
        <w:t>При извършване н</w:t>
      </w:r>
      <w:r w:rsidR="0086725B" w:rsidRPr="001731B2">
        <w:rPr>
          <w:rFonts w:ascii="Times New Roman" w:hAnsi="Times New Roman" w:cs="Times New Roman"/>
          <w:color w:val="auto"/>
        </w:rPr>
        <w:t xml:space="preserve">а СМР при ремонтните работи на </w:t>
      </w:r>
      <w:r w:rsidRPr="001731B2">
        <w:rPr>
          <w:rFonts w:ascii="Times New Roman" w:hAnsi="Times New Roman" w:cs="Times New Roman"/>
          <w:color w:val="auto"/>
        </w:rPr>
        <w:t>ул."</w:t>
      </w:r>
      <w:r w:rsidR="0086725B" w:rsidRPr="001731B2">
        <w:rPr>
          <w:rFonts w:ascii="Times New Roman" w:hAnsi="Times New Roman" w:cs="Times New Roman"/>
          <w:color w:val="auto"/>
        </w:rPr>
        <w:t>Цар Симеон</w:t>
      </w:r>
      <w:r w:rsidRPr="001731B2">
        <w:rPr>
          <w:rFonts w:ascii="Times New Roman" w:hAnsi="Times New Roman" w:cs="Times New Roman"/>
          <w:color w:val="auto"/>
        </w:rPr>
        <w:t xml:space="preserve">" да се въведе </w:t>
      </w:r>
    </w:p>
    <w:p w:rsidR="00087A24" w:rsidRPr="001731B2" w:rsidRDefault="00087A24" w:rsidP="001731B2">
      <w:pPr>
        <w:pStyle w:val="NoSpacing"/>
        <w:spacing w:line="360" w:lineRule="auto"/>
        <w:jc w:val="both"/>
        <w:rPr>
          <w:rFonts w:ascii="Times New Roman" w:hAnsi="Times New Roman" w:cs="Times New Roman"/>
          <w:color w:val="auto"/>
        </w:rPr>
      </w:pPr>
      <w:r w:rsidRPr="001731B2">
        <w:rPr>
          <w:rFonts w:ascii="Times New Roman" w:hAnsi="Times New Roman" w:cs="Times New Roman"/>
          <w:color w:val="auto"/>
        </w:rPr>
        <w:t>временна организация на движението, съгласно Наредба № 3 от 2010 г. за временна организация и безопасност на движението при извършване на СМР по пътищата и улиците.</w:t>
      </w:r>
    </w:p>
    <w:p w:rsidR="00755170" w:rsidRPr="001731B2" w:rsidRDefault="00755170" w:rsidP="001731B2">
      <w:pPr>
        <w:tabs>
          <w:tab w:val="left" w:pos="0"/>
        </w:tabs>
        <w:spacing w:after="0" w:line="360" w:lineRule="auto"/>
        <w:jc w:val="both"/>
        <w:rPr>
          <w:rFonts w:ascii="Times New Roman" w:eastAsia="Arial Unicode MS" w:hAnsi="Times New Roman" w:cs="Times New Roman"/>
          <w:bCs/>
          <w:sz w:val="24"/>
          <w:szCs w:val="24"/>
          <w:lang w:eastAsia="bg-BG"/>
        </w:rPr>
      </w:pPr>
      <w:r w:rsidRPr="001731B2">
        <w:rPr>
          <w:rStyle w:val="60"/>
          <w:rFonts w:eastAsiaTheme="minorHAnsi"/>
        </w:rPr>
        <w:tab/>
        <w:t>Общи изисквания:</w:t>
      </w:r>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От самото начало до завършването на работата, Изпълнителят ще носи отговорност за защита от вандализъм, кражба или злонамерени действия на цялата си работа, материали и оборудване.</w:t>
      </w:r>
      <w:bookmarkStart w:id="4" w:name="bookmark12"/>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60"/>
          <w:rFonts w:eastAsiaTheme="minorHAnsi"/>
        </w:rPr>
        <w:t>Защита на собствеността:</w:t>
      </w:r>
      <w:bookmarkEnd w:id="4"/>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ще отговаря за опазването и охраната на собствеността, частна или държавна, която се намира на или е в близост до работната площадка, срещу щети или вреди вследствие на работата му по този Договор.</w:t>
      </w:r>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Всяка щета или повреда причинена от действие, пропуск или небрежност от страна на Изпълнителя, ще бъде възстановена по подходящ и задоволителен начин, от и за сметка на Изпълнителя.</w:t>
      </w:r>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ще възстанови всички площи и имоти, повредени или нарушени от неговите действия. В случай на предявен иск за щета или твърдение за нанесена вреда върху собственост, в резултат на работата по този Договор, Изпълнителят ще носи отговорност за всички разходи, свързани с разрешаването или защитата при тези искове.</w:t>
      </w:r>
      <w:bookmarkStart w:id="5" w:name="bookmark13"/>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60"/>
          <w:rFonts w:eastAsiaTheme="minorHAnsi"/>
        </w:rPr>
        <w:t>Изисквания за предварителна инспекция / одобрение:</w:t>
      </w:r>
      <w:bookmarkEnd w:id="5"/>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 xml:space="preserve">Преди да изиска проверка на завършените работи Изпълнителят трябва да извърши нужното почистване и възстановяване, което се изисква при предаването на завършените </w:t>
      </w:r>
      <w:r w:rsidRPr="001731B2">
        <w:rPr>
          <w:rStyle w:val="22"/>
          <w:b w:val="0"/>
          <w:sz w:val="24"/>
          <w:szCs w:val="24"/>
        </w:rPr>
        <w:lastRenderedPageBreak/>
        <w:t>подобекти, рехабилитационни дейности и оборудване, в съответствие с целите и смисъла на тези спецификации.</w:t>
      </w:r>
      <w:bookmarkStart w:id="6" w:name="bookmark14"/>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60"/>
          <w:rFonts w:eastAsiaTheme="minorHAnsi"/>
        </w:rPr>
        <w:t>Открити изкопни работи</w:t>
      </w:r>
      <w:bookmarkEnd w:id="6"/>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Всички открити изкопи трябва да са обезопасени, като се осигури необходимата сигнализция и временни ограждения около тях, които да предпазват хората от инциденти и нанасяне на щети върху собствеността. Всички предупредителни табелки трябва да са на български език и трябва да са в съответствие с местното законодателство. В случаите когато евентуално се наложи временно затваряне на пътно платно от републиканския път, това трябва да се осигури с временни знаци, конуси и сигнални светлини - предварително съгласувано с КАТ.</w:t>
      </w:r>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трябва да предостави за одобрение на Възложителя детайли за маркировката, бариерите с конуси и други средства за контрол на трафика, не по-малко от 15 дни преди предложената дата за временно затваряне на пътно платно от републиканския път. Докато не се получи одобрението на Възложителя за тези детайли няма да се осъществява никакво затваряне.</w:t>
      </w:r>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трябва да вземе предпазни мерки, за да предотврати наранявания на хора в следствие на открити изкопи.</w:t>
      </w:r>
    </w:p>
    <w:p w:rsidR="00755170" w:rsidRPr="001731B2" w:rsidRDefault="00755170" w:rsidP="001731B2">
      <w:pPr>
        <w:keepNext/>
        <w:keepLines/>
        <w:widowControl w:val="0"/>
        <w:tabs>
          <w:tab w:val="left" w:pos="1058"/>
        </w:tabs>
        <w:spacing w:after="0" w:line="360" w:lineRule="auto"/>
        <w:ind w:left="760"/>
        <w:jc w:val="both"/>
        <w:outlineLvl w:val="5"/>
        <w:rPr>
          <w:rStyle w:val="22"/>
          <w:b w:val="0"/>
          <w:sz w:val="24"/>
          <w:szCs w:val="24"/>
        </w:rPr>
      </w:pPr>
      <w:bookmarkStart w:id="7" w:name="bookmark15"/>
    </w:p>
    <w:p w:rsidR="00755170" w:rsidRPr="001731B2" w:rsidRDefault="00755170" w:rsidP="001731B2">
      <w:pPr>
        <w:keepNext/>
        <w:keepLines/>
        <w:widowControl w:val="0"/>
        <w:tabs>
          <w:tab w:val="left" w:pos="1058"/>
        </w:tabs>
        <w:spacing w:after="0" w:line="360" w:lineRule="auto"/>
        <w:ind w:left="760"/>
        <w:jc w:val="both"/>
        <w:outlineLvl w:val="5"/>
        <w:rPr>
          <w:rFonts w:ascii="Times New Roman" w:hAnsi="Times New Roman" w:cs="Times New Roman"/>
          <w:sz w:val="24"/>
          <w:szCs w:val="24"/>
        </w:rPr>
      </w:pPr>
      <w:r w:rsidRPr="001731B2">
        <w:rPr>
          <w:rStyle w:val="60"/>
          <w:rFonts w:eastAsiaTheme="minorHAnsi"/>
        </w:rPr>
        <w:t>Противопожарна защита:</w:t>
      </w:r>
      <w:bookmarkEnd w:id="7"/>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трябва да предприеме всички необходими превантивни мерки, за да предотврати избухването на пожар на работната площадка или в съседни горски територии Изпълнителят трябва да осигури достатъчно оборудване за потушаване на евентуален пожар. Не се разрешава никакво горене на отпадъци или отломки.</w:t>
      </w:r>
    </w:p>
    <w:p w:rsidR="00C347DB" w:rsidRDefault="00755170" w:rsidP="00C347DB">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трябва веднага да подаде сигнал за тревога на местните власти и Възложителя, в случай че има опасност от пожар или експлозия в района на работите, в следствие на разположени резервоари за гориво или подобни опасни средства или устройства. За да предотврати появата на пожар или експлозия, Изпълнителят трябва да упражнява предпазните мерки за безопасност и трябва да се придържа към всички инструкции, издадени от местните власти и Възложителя.</w:t>
      </w:r>
      <w:bookmarkStart w:id="8" w:name="bookmark16"/>
    </w:p>
    <w:p w:rsidR="00755170" w:rsidRPr="001731B2" w:rsidRDefault="00755170" w:rsidP="00C347DB">
      <w:pPr>
        <w:spacing w:after="0" w:line="360" w:lineRule="auto"/>
        <w:ind w:firstLine="760"/>
        <w:jc w:val="both"/>
        <w:rPr>
          <w:rFonts w:ascii="Times New Roman" w:hAnsi="Times New Roman" w:cs="Times New Roman"/>
          <w:sz w:val="24"/>
          <w:szCs w:val="24"/>
        </w:rPr>
      </w:pPr>
      <w:r w:rsidRPr="001731B2">
        <w:rPr>
          <w:rStyle w:val="60"/>
          <w:rFonts w:eastAsiaTheme="minorHAnsi"/>
        </w:rPr>
        <w:t>Експлозивни работи и взривове:</w:t>
      </w:r>
      <w:bookmarkEnd w:id="8"/>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Не се разрешава употребата на експлозиви.</w:t>
      </w:r>
    </w:p>
    <w:p w:rsidR="00755170" w:rsidRPr="001731B2" w:rsidRDefault="00755170" w:rsidP="001731B2">
      <w:pPr>
        <w:keepNext/>
        <w:keepLines/>
        <w:widowControl w:val="0"/>
        <w:tabs>
          <w:tab w:val="left" w:pos="1063"/>
        </w:tabs>
        <w:spacing w:after="0" w:line="360" w:lineRule="auto"/>
        <w:ind w:left="760"/>
        <w:jc w:val="both"/>
        <w:outlineLvl w:val="5"/>
        <w:rPr>
          <w:rFonts w:ascii="Times New Roman" w:hAnsi="Times New Roman" w:cs="Times New Roman"/>
          <w:sz w:val="24"/>
          <w:szCs w:val="24"/>
        </w:rPr>
      </w:pPr>
      <w:bookmarkStart w:id="9" w:name="bookmark17"/>
      <w:r w:rsidRPr="001731B2">
        <w:rPr>
          <w:rStyle w:val="60"/>
          <w:rFonts w:eastAsiaTheme="minorHAnsi"/>
        </w:rPr>
        <w:t>Опазване на дърветата и зелените площи:</w:t>
      </w:r>
      <w:bookmarkEnd w:id="9"/>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 xml:space="preserve">Без одобрението на Възложителя, на Изпълнителя не е разрешено да премахва, премества или реже каквито и да са дървета, намиращи се извън сервитута - по три метра от двете страни на трасето на съществуващите публични водопроводи. Защитата на </w:t>
      </w:r>
      <w:r w:rsidRPr="001731B2">
        <w:rPr>
          <w:rStyle w:val="22"/>
          <w:b w:val="0"/>
          <w:sz w:val="24"/>
          <w:szCs w:val="24"/>
        </w:rPr>
        <w:lastRenderedPageBreak/>
        <w:t>всички съществуващи дървета и тревни площи, които се намират в района на работа, е отговорност на Изпълнителя. Ако по мнението на Възложителя има ненужно унищожени или повредени дървета или тревни площи, то Изпълнителят трябва да замени повреденото или унищожено дърво и/или зелена площ с ново, което да е равностойно или с по-добро качество и характеристики.</w:t>
      </w:r>
      <w:bookmarkStart w:id="10" w:name="bookmark18"/>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60"/>
          <w:rFonts w:eastAsiaTheme="minorHAnsi"/>
        </w:rPr>
        <w:t>Материали и оборудване</w:t>
      </w:r>
      <w:bookmarkEnd w:id="10"/>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Всички материали, вложени в работата по този Договор трябва да са нови.</w:t>
      </w:r>
    </w:p>
    <w:p w:rsidR="00755170" w:rsidRPr="001731B2" w:rsidRDefault="00755170" w:rsidP="001731B2">
      <w:pPr>
        <w:keepNext/>
        <w:keepLines/>
        <w:widowControl w:val="0"/>
        <w:tabs>
          <w:tab w:val="left" w:pos="1049"/>
        </w:tabs>
        <w:spacing w:after="0" w:line="360" w:lineRule="auto"/>
        <w:ind w:left="760"/>
        <w:jc w:val="both"/>
        <w:outlineLvl w:val="5"/>
        <w:rPr>
          <w:rStyle w:val="60"/>
          <w:rFonts w:eastAsiaTheme="minorHAnsi"/>
          <w:b w:val="0"/>
          <w:bCs w:val="0"/>
          <w:color w:val="auto"/>
          <w:lang w:eastAsia="en-US" w:bidi="ar-SA"/>
        </w:rPr>
      </w:pPr>
      <w:bookmarkStart w:id="11" w:name="bookmark19"/>
    </w:p>
    <w:p w:rsidR="00755170" w:rsidRPr="001731B2" w:rsidRDefault="00755170" w:rsidP="001731B2">
      <w:pPr>
        <w:keepNext/>
        <w:keepLines/>
        <w:widowControl w:val="0"/>
        <w:tabs>
          <w:tab w:val="left" w:pos="1049"/>
        </w:tabs>
        <w:spacing w:after="0" w:line="360" w:lineRule="auto"/>
        <w:ind w:left="760"/>
        <w:jc w:val="both"/>
        <w:outlineLvl w:val="5"/>
        <w:rPr>
          <w:rFonts w:ascii="Times New Roman" w:hAnsi="Times New Roman" w:cs="Times New Roman"/>
          <w:sz w:val="24"/>
          <w:szCs w:val="24"/>
        </w:rPr>
      </w:pPr>
      <w:r w:rsidRPr="001731B2">
        <w:rPr>
          <w:rStyle w:val="60"/>
          <w:rFonts w:eastAsiaTheme="minorHAnsi"/>
        </w:rPr>
        <w:t>Складиране и охрана на оборудване и материали</w:t>
      </w:r>
      <w:bookmarkEnd w:id="11"/>
    </w:p>
    <w:p w:rsidR="00755170" w:rsidRPr="001731B2" w:rsidRDefault="00755170" w:rsidP="001731B2">
      <w:pPr>
        <w:spacing w:after="0" w:line="360" w:lineRule="auto"/>
        <w:ind w:firstLine="760"/>
        <w:jc w:val="both"/>
        <w:rPr>
          <w:rFonts w:ascii="Times New Roman" w:hAnsi="Times New Roman" w:cs="Times New Roman"/>
          <w:sz w:val="24"/>
          <w:szCs w:val="24"/>
        </w:rPr>
      </w:pPr>
      <w:r w:rsidRPr="001731B2">
        <w:rPr>
          <w:rStyle w:val="22"/>
          <w:b w:val="0"/>
          <w:sz w:val="24"/>
          <w:szCs w:val="24"/>
        </w:rPr>
        <w:t>Изпълнителят трябва да положи всички усилия, за да сведе до минимум продължителността на складиране на Площадката на материали и оборудване, като планира доставките, така че да съвпадат с нуждите на строителството. Приспособленията за складиране трябва да са готови преди пристигането на материала. Изпълнителят трябва да обърне специално внимание на адекватното им опазване в склада и на Площадката. Изпълнителят не трябва да съхранява на Площадката ненужни материали или оборудване.</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t>Изпълнителят трябва да:</w:t>
      </w:r>
    </w:p>
    <w:p w:rsidR="00755170" w:rsidRPr="001731B2" w:rsidRDefault="00755170" w:rsidP="001731B2">
      <w:pPr>
        <w:spacing w:after="0" w:line="360" w:lineRule="auto"/>
        <w:ind w:firstLine="740"/>
        <w:rPr>
          <w:rFonts w:ascii="Times New Roman" w:hAnsi="Times New Roman" w:cs="Times New Roman"/>
          <w:sz w:val="24"/>
          <w:szCs w:val="24"/>
        </w:rPr>
      </w:pPr>
      <w:r w:rsidRPr="001731B2">
        <w:rPr>
          <w:rStyle w:val="40"/>
          <w:rFonts w:eastAsiaTheme="minorHAnsi"/>
          <w:i w:val="0"/>
          <w:iCs w:val="0"/>
        </w:rPr>
        <w:t>1. организира така подреждането на материалите, че да не могат да застрашат безопасността на хората;</w:t>
      </w:r>
    </w:p>
    <w:p w:rsidR="00755170" w:rsidRPr="001731B2" w:rsidRDefault="00755170" w:rsidP="001731B2">
      <w:pPr>
        <w:spacing w:after="0" w:line="360" w:lineRule="auto"/>
        <w:ind w:firstLine="740"/>
        <w:rPr>
          <w:rFonts w:ascii="Times New Roman" w:hAnsi="Times New Roman" w:cs="Times New Roman"/>
          <w:sz w:val="24"/>
          <w:szCs w:val="24"/>
        </w:rPr>
      </w:pPr>
      <w:r w:rsidRPr="001731B2">
        <w:rPr>
          <w:rStyle w:val="40"/>
          <w:rFonts w:eastAsiaTheme="minorHAnsi"/>
          <w:i w:val="0"/>
          <w:iCs w:val="0"/>
        </w:rPr>
        <w:t>2. окачи и спазва обозначителни табели, указващи разрешената тежест на товара върху платформите;</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40"/>
          <w:rFonts w:eastAsiaTheme="minorHAnsi"/>
          <w:i w:val="0"/>
          <w:iCs w:val="0"/>
        </w:rPr>
        <w:t>б получи от производителите детайлна информация относно метода на съхранение и поддръжка на складираните артикули, като трябва да спазва тези изисквания.</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Fonts w:ascii="Times New Roman" w:hAnsi="Times New Roman" w:cs="Times New Roman"/>
          <w:sz w:val="24"/>
          <w:szCs w:val="24"/>
        </w:rPr>
        <w:t>3.</w:t>
      </w:r>
      <w:r w:rsidRPr="001731B2">
        <w:rPr>
          <w:rStyle w:val="40"/>
          <w:rFonts w:eastAsiaTheme="minorHAnsi"/>
          <w:i w:val="0"/>
          <w:iCs w:val="0"/>
        </w:rPr>
        <w:t>Всички разходи, свързани със складирането и охраната на материалите и оборудването, ще се считат за включени във този Договор и няма да се извършват никакви допълнителни плащания във връзка с това.</w:t>
      </w:r>
    </w:p>
    <w:p w:rsidR="00755170" w:rsidRPr="001731B2" w:rsidRDefault="00755170" w:rsidP="001731B2">
      <w:pPr>
        <w:keepNext/>
        <w:keepLines/>
        <w:widowControl w:val="0"/>
        <w:tabs>
          <w:tab w:val="left" w:pos="1051"/>
        </w:tabs>
        <w:spacing w:after="0" w:line="360" w:lineRule="auto"/>
        <w:ind w:left="740"/>
        <w:jc w:val="both"/>
        <w:outlineLvl w:val="5"/>
        <w:rPr>
          <w:rFonts w:ascii="Times New Roman" w:hAnsi="Times New Roman" w:cs="Times New Roman"/>
          <w:sz w:val="24"/>
          <w:szCs w:val="24"/>
        </w:rPr>
      </w:pPr>
      <w:bookmarkStart w:id="12" w:name="bookmark20"/>
      <w:r w:rsidRPr="001731B2">
        <w:rPr>
          <w:rStyle w:val="60"/>
          <w:rFonts w:eastAsiaTheme="minorHAnsi"/>
        </w:rPr>
        <w:t>Инсталиране и тестване на оборудване и строителни работи:</w:t>
      </w:r>
      <w:bookmarkEnd w:id="12"/>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t>Изпълнителят трябва да има в наличност достатъчно квалифициран персонал, подходящо оборудване, машини и строителна механизация с достатъчен капацитет за извършване на работата с нужното качество и в срок.</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t>Изпълнителят ще бъде отговорен за определянето, разполагането и прецизиране на необходимите коти, като назначи квалифициран геодезист, който да определи всички оригинални точки, изходни линии и нива с исканата точност.</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t>Всички СМР, в т.ч. и монтажът на съответното оборудване ще бъдат извършени в съответствие с Чертежите, вкл. съгласно спецификацията на производителя.</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lastRenderedPageBreak/>
        <w:t>Възприетите процедури за тестване и методология трябва да се предадат за одобрение от Консултанта, преди започването на всеки тест.</w:t>
      </w:r>
    </w:p>
    <w:p w:rsidR="00755170" w:rsidRPr="001731B2" w:rsidRDefault="00755170" w:rsidP="001731B2">
      <w:pPr>
        <w:keepNext/>
        <w:keepLines/>
        <w:widowControl w:val="0"/>
        <w:tabs>
          <w:tab w:val="left" w:pos="1037"/>
        </w:tabs>
        <w:spacing w:after="0" w:line="360" w:lineRule="auto"/>
        <w:jc w:val="both"/>
        <w:outlineLvl w:val="5"/>
        <w:rPr>
          <w:rFonts w:ascii="Times New Roman" w:hAnsi="Times New Roman" w:cs="Times New Roman"/>
          <w:sz w:val="24"/>
          <w:szCs w:val="24"/>
        </w:rPr>
      </w:pPr>
      <w:bookmarkStart w:id="13" w:name="bookmark23"/>
      <w:r w:rsidRPr="001731B2">
        <w:rPr>
          <w:rFonts w:ascii="Times New Roman" w:hAnsi="Times New Roman" w:cs="Times New Roman"/>
          <w:sz w:val="24"/>
          <w:szCs w:val="24"/>
        </w:rPr>
        <w:tab/>
        <w:t>Почистване</w:t>
      </w:r>
      <w:r w:rsidRPr="001731B2">
        <w:rPr>
          <w:rStyle w:val="60"/>
          <w:rFonts w:eastAsiaTheme="minorHAnsi"/>
          <w:b w:val="0"/>
        </w:rPr>
        <w:t>:</w:t>
      </w:r>
      <w:bookmarkEnd w:id="13"/>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t>Изпълнителят трябва да отстранява и премахва от района на Площадките всички отломки и отпадъци поне един път седмично, а и по-често, ако те пречат на живущите, движението или друго обслужване, или представляват опасност за възникване на пожар или инцидент.</w:t>
      </w:r>
    </w:p>
    <w:p w:rsidR="00755170" w:rsidRPr="001731B2" w:rsidRDefault="00755170" w:rsidP="001731B2">
      <w:pPr>
        <w:spacing w:after="0" w:line="360" w:lineRule="auto"/>
        <w:ind w:firstLine="740"/>
        <w:jc w:val="both"/>
        <w:rPr>
          <w:rFonts w:ascii="Times New Roman" w:hAnsi="Times New Roman" w:cs="Times New Roman"/>
          <w:sz w:val="24"/>
          <w:szCs w:val="24"/>
        </w:rPr>
      </w:pPr>
      <w:r w:rsidRPr="001731B2">
        <w:rPr>
          <w:rStyle w:val="22"/>
          <w:b w:val="0"/>
          <w:sz w:val="24"/>
          <w:szCs w:val="24"/>
        </w:rPr>
        <w:t>Всички отпадъци в следствие на почистването трябва да се отстранят от Изпълнителя по начин, който да не предизвиква замърсяване по пътищата и в имотите на съседните собственици. Отпадъците трябва да бъдат изхвърлени на специализирано депо, посочено от Възложителя в процеса на изпълнение на поръчката.</w:t>
      </w:r>
    </w:p>
    <w:p w:rsidR="00755170" w:rsidRPr="001731B2" w:rsidRDefault="00755170" w:rsidP="001731B2">
      <w:pPr>
        <w:spacing w:after="0" w:line="360" w:lineRule="auto"/>
        <w:ind w:left="240" w:right="260" w:firstLine="720"/>
        <w:jc w:val="both"/>
        <w:rPr>
          <w:rFonts w:ascii="Times New Roman" w:hAnsi="Times New Roman" w:cs="Times New Roman"/>
          <w:sz w:val="24"/>
          <w:szCs w:val="24"/>
        </w:rPr>
      </w:pPr>
      <w:r w:rsidRPr="001731B2">
        <w:rPr>
          <w:rStyle w:val="22"/>
          <w:b w:val="0"/>
          <w:sz w:val="24"/>
          <w:szCs w:val="24"/>
        </w:rPr>
        <w:t>Веднага трябва да се премахва всяка почва или кал, която може да се разнесе на обществени места (улици и пр.) от колелата на камионите, напускащи площадките.</w:t>
      </w:r>
    </w:p>
    <w:p w:rsidR="00755170" w:rsidRPr="001731B2" w:rsidRDefault="00755170" w:rsidP="001731B2">
      <w:pPr>
        <w:keepNext/>
        <w:keepLines/>
        <w:widowControl w:val="0"/>
        <w:tabs>
          <w:tab w:val="left" w:pos="1263"/>
        </w:tabs>
        <w:spacing w:after="0" w:line="360" w:lineRule="auto"/>
        <w:jc w:val="both"/>
        <w:outlineLvl w:val="5"/>
        <w:rPr>
          <w:rFonts w:ascii="Times New Roman" w:hAnsi="Times New Roman" w:cs="Times New Roman"/>
          <w:sz w:val="24"/>
          <w:szCs w:val="24"/>
        </w:rPr>
      </w:pPr>
      <w:bookmarkStart w:id="14" w:name="bookmark24"/>
      <w:r w:rsidRPr="001731B2">
        <w:rPr>
          <w:rStyle w:val="60"/>
          <w:rFonts w:eastAsiaTheme="minorHAnsi"/>
        </w:rPr>
        <w:tab/>
        <w:t>Окончателно почистване:</w:t>
      </w:r>
      <w:bookmarkEnd w:id="14"/>
    </w:p>
    <w:p w:rsidR="00755170" w:rsidRPr="001731B2" w:rsidRDefault="00755170" w:rsidP="001731B2">
      <w:pPr>
        <w:keepNext/>
        <w:keepLines/>
        <w:widowControl w:val="0"/>
        <w:tabs>
          <w:tab w:val="left" w:pos="1263"/>
        </w:tabs>
        <w:spacing w:after="0" w:line="360" w:lineRule="auto"/>
        <w:jc w:val="both"/>
        <w:outlineLvl w:val="5"/>
        <w:rPr>
          <w:rFonts w:ascii="Times New Roman" w:hAnsi="Times New Roman" w:cs="Times New Roman"/>
          <w:sz w:val="24"/>
          <w:szCs w:val="24"/>
        </w:rPr>
      </w:pPr>
      <w:r w:rsidRPr="001731B2">
        <w:rPr>
          <w:rStyle w:val="22"/>
          <w:b w:val="0"/>
          <w:sz w:val="24"/>
          <w:szCs w:val="24"/>
        </w:rPr>
        <w:t xml:space="preserve">След завършване и тестване на строителните и монтажни работи, Изпълнителят трябва да отстрани от работните площадки всички отпадъци, а също така и временните строителни знаци, инструменти, скелета, материали, строителна механизация или оборудване, които той или всеки негов подизпълнител е използвал при извършването на работите. Изпълнителят трябва да почисти и да остави Площадката в чисто състояние. Окончателното почистване на работния район трябва да приключи в рамките на седем (7) дни от последното подменяне на водопроводни </w:t>
      </w:r>
      <w:r w:rsidRPr="001731B2">
        <w:rPr>
          <w:rStyle w:val="22"/>
          <w:b w:val="0"/>
          <w:sz w:val="24"/>
          <w:szCs w:val="24"/>
          <w:lang w:val="en-US" w:bidi="en-US"/>
        </w:rPr>
        <w:t>HDPE</w:t>
      </w:r>
      <w:r w:rsidRPr="001731B2">
        <w:rPr>
          <w:rStyle w:val="22"/>
          <w:b w:val="0"/>
          <w:sz w:val="24"/>
          <w:szCs w:val="24"/>
        </w:rPr>
        <w:t>-тръби със старите АЦ-тръби на съществуващите улични водопроводи.</w:t>
      </w:r>
    </w:p>
    <w:p w:rsidR="00755170" w:rsidRPr="001731B2" w:rsidRDefault="00755170" w:rsidP="001731B2">
      <w:pPr>
        <w:tabs>
          <w:tab w:val="left" w:pos="0"/>
        </w:tabs>
        <w:spacing w:after="0" w:line="360" w:lineRule="auto"/>
        <w:jc w:val="both"/>
        <w:rPr>
          <w:rFonts w:ascii="Times New Roman" w:eastAsia="Arial Unicode MS" w:hAnsi="Times New Roman" w:cs="Times New Roman"/>
          <w:bCs/>
          <w:sz w:val="24"/>
          <w:szCs w:val="24"/>
          <w:lang w:eastAsia="bg-BG"/>
        </w:rPr>
      </w:pPr>
      <w:r w:rsidRPr="001731B2">
        <w:rPr>
          <w:rStyle w:val="30"/>
          <w:rFonts w:eastAsiaTheme="minorHAnsi"/>
          <w:b w:val="0"/>
          <w:bCs w:val="0"/>
        </w:rPr>
        <w:t>Депонирането на строителните отпадъци и излишни земни маси не е обект на</w:t>
      </w:r>
    </w:p>
    <w:p w:rsidR="00087A24" w:rsidRPr="001731B2" w:rsidRDefault="00087A24" w:rsidP="001731B2">
      <w:pPr>
        <w:tabs>
          <w:tab w:val="left" w:pos="220"/>
          <w:tab w:val="left" w:pos="720"/>
        </w:tabs>
        <w:spacing w:after="0" w:line="360" w:lineRule="auto"/>
        <w:jc w:val="both"/>
        <w:rPr>
          <w:rFonts w:ascii="Times New Roman" w:eastAsia="Arial Unicode MS" w:hAnsi="Times New Roman" w:cs="Times New Roman"/>
          <w:sz w:val="24"/>
          <w:szCs w:val="24"/>
          <w:lang w:eastAsia="bg-BG"/>
        </w:rPr>
      </w:pPr>
    </w:p>
    <w:p w:rsidR="00087A24" w:rsidRPr="001731B2" w:rsidRDefault="00087A24" w:rsidP="001731B2">
      <w:pPr>
        <w:spacing w:after="0" w:line="360" w:lineRule="auto"/>
        <w:jc w:val="both"/>
        <w:rPr>
          <w:rFonts w:ascii="Times New Roman" w:eastAsia="Arial Unicode MS" w:hAnsi="Times New Roman" w:cs="Times New Roman"/>
          <w:b/>
          <w:sz w:val="24"/>
          <w:szCs w:val="24"/>
          <w:lang w:eastAsia="bg-BG"/>
        </w:rPr>
      </w:pPr>
      <w:r w:rsidRPr="001731B2">
        <w:rPr>
          <w:rFonts w:ascii="Times New Roman" w:eastAsia="Arial Unicode MS" w:hAnsi="Times New Roman" w:cs="Times New Roman"/>
          <w:b/>
          <w:sz w:val="24"/>
          <w:szCs w:val="24"/>
          <w:lang w:eastAsia="bg-BG"/>
        </w:rPr>
        <w:t>ІV</w:t>
      </w:r>
      <w:r w:rsidRPr="001731B2">
        <w:rPr>
          <w:rFonts w:ascii="Times New Roman" w:eastAsia="Arial Unicode MS" w:hAnsi="Times New Roman" w:cs="Times New Roman"/>
          <w:b/>
          <w:sz w:val="24"/>
          <w:szCs w:val="24"/>
          <w:lang w:val="en-US" w:eastAsia="bg-BG"/>
        </w:rPr>
        <w:t>. СИСТЕМИ ЗА ПРОВЕРКА И КОНТРОЛ НА РАБОТИТЕ В ПРОЦЕСА НА ТЯХНОТО ИЗПЪЛНЕНИЕ.</w:t>
      </w:r>
    </w:p>
    <w:p w:rsidR="00087A24" w:rsidRPr="001731B2" w:rsidRDefault="00087A24" w:rsidP="001731B2">
      <w:pPr>
        <w:spacing w:after="0" w:line="360" w:lineRule="auto"/>
        <w:ind w:firstLine="720"/>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val="en-US" w:eastAsia="bg-BG"/>
        </w:rPr>
        <w:t xml:space="preserve">Възложителят и/или </w:t>
      </w:r>
      <w:r w:rsidRPr="001731B2">
        <w:rPr>
          <w:rFonts w:ascii="Times New Roman" w:eastAsia="Arial Unicode MS" w:hAnsi="Times New Roman" w:cs="Times New Roman"/>
          <w:sz w:val="24"/>
          <w:szCs w:val="24"/>
          <w:lang w:eastAsia="bg-BG"/>
        </w:rPr>
        <w:t xml:space="preserve">негов представител </w:t>
      </w:r>
      <w:r w:rsidRPr="001731B2">
        <w:rPr>
          <w:rFonts w:ascii="Times New Roman" w:eastAsia="Arial Unicode MS" w:hAnsi="Times New Roman" w:cs="Times New Roman"/>
          <w:sz w:val="24"/>
          <w:szCs w:val="24"/>
          <w:lang w:val="en-US" w:eastAsia="bg-BG"/>
        </w:rPr>
        <w:t>може по всяко време да инспектират работите, да контролират технологията на изпълнението и да издават инструкции за отстраняване на дефекти, съобразно изискванията на специфицираната технология и начин на изпълнение. В случай на констатирани сериозни дефекти, откл</w:t>
      </w:r>
      <w:r w:rsidR="00C23341" w:rsidRPr="001731B2">
        <w:rPr>
          <w:rFonts w:ascii="Times New Roman" w:eastAsia="Arial Unicode MS" w:hAnsi="Times New Roman" w:cs="Times New Roman"/>
          <w:sz w:val="24"/>
          <w:szCs w:val="24"/>
          <w:lang w:val="en-US" w:eastAsia="bg-BG"/>
        </w:rPr>
        <w:t>онения и</w:t>
      </w:r>
      <w:r w:rsidRPr="001731B2">
        <w:rPr>
          <w:rFonts w:ascii="Times New Roman" w:eastAsia="Arial Unicode MS" w:hAnsi="Times New Roman" w:cs="Times New Roman"/>
          <w:sz w:val="24"/>
          <w:szCs w:val="24"/>
          <w:lang w:val="en-US" w:eastAsia="bg-BG"/>
        </w:rPr>
        <w:t xml:space="preserve"> ниско качествено изпълнение, работите се </w:t>
      </w:r>
      <w:r w:rsidR="00C23341" w:rsidRPr="001731B2">
        <w:rPr>
          <w:rFonts w:ascii="Times New Roman" w:eastAsia="Arial Unicode MS" w:hAnsi="Times New Roman" w:cs="Times New Roman"/>
          <w:sz w:val="24"/>
          <w:szCs w:val="24"/>
          <w:lang w:val="en-US" w:eastAsia="bg-BG"/>
        </w:rPr>
        <w:t>спират и Възложителят уведомява</w:t>
      </w:r>
      <w:r w:rsidRPr="001731B2">
        <w:rPr>
          <w:rFonts w:ascii="Times New Roman" w:eastAsia="Arial Unicode MS" w:hAnsi="Times New Roman" w:cs="Times New Roman"/>
          <w:sz w:val="24"/>
          <w:szCs w:val="24"/>
          <w:lang w:val="en-US" w:eastAsia="bg-BG"/>
        </w:rPr>
        <w:t xml:space="preserve"> Изпълнителя за нарушения в договора.</w:t>
      </w:r>
      <w:r w:rsidRPr="001731B2">
        <w:rPr>
          <w:rFonts w:ascii="Times New Roman" w:eastAsia="Arial Unicode MS" w:hAnsi="Times New Roman" w:cs="Times New Roman"/>
          <w:sz w:val="24"/>
          <w:szCs w:val="24"/>
          <w:lang w:eastAsia="bg-BG"/>
        </w:rPr>
        <w:t xml:space="preserve"> </w:t>
      </w:r>
      <w:r w:rsidRPr="001731B2">
        <w:rPr>
          <w:rFonts w:ascii="Times New Roman" w:eastAsia="Arial Unicode MS" w:hAnsi="Times New Roman" w:cs="Times New Roman"/>
          <w:sz w:val="24"/>
          <w:szCs w:val="24"/>
          <w:lang w:val="en-US" w:eastAsia="bg-BG"/>
        </w:rPr>
        <w:t>Всички дефектни материали се отстраняват от строежа, а дефектните работи се разрушават за сметка на Изпълнителя. В случай</w:t>
      </w:r>
      <w:r w:rsidRPr="001731B2">
        <w:rPr>
          <w:rFonts w:ascii="Times New Roman" w:eastAsia="Arial Unicode MS" w:hAnsi="Times New Roman" w:cs="Times New Roman"/>
          <w:sz w:val="24"/>
          <w:szCs w:val="24"/>
          <w:lang w:eastAsia="bg-BG"/>
        </w:rPr>
        <w:t xml:space="preserve"> </w:t>
      </w:r>
      <w:r w:rsidRPr="001731B2">
        <w:rPr>
          <w:rFonts w:ascii="Times New Roman" w:eastAsia="Arial Unicode MS" w:hAnsi="Times New Roman" w:cs="Times New Roman"/>
          <w:sz w:val="24"/>
          <w:szCs w:val="24"/>
          <w:lang w:val="en-US" w:eastAsia="bg-BG"/>
        </w:rPr>
        <w:t>на оспорване се прилагат съответните стандарти и правилници и се извършват съответните изпитания.</w:t>
      </w:r>
    </w:p>
    <w:p w:rsidR="00087A24" w:rsidRPr="001731B2" w:rsidRDefault="00087A24" w:rsidP="001731B2">
      <w:pPr>
        <w:spacing w:after="0" w:line="360" w:lineRule="auto"/>
        <w:jc w:val="both"/>
        <w:rPr>
          <w:rFonts w:ascii="Times New Roman" w:eastAsia="Arial Unicode MS" w:hAnsi="Times New Roman" w:cs="Times New Roman"/>
          <w:sz w:val="24"/>
          <w:szCs w:val="24"/>
          <w:lang w:eastAsia="bg-BG"/>
        </w:rPr>
      </w:pPr>
    </w:p>
    <w:p w:rsidR="00087A24" w:rsidRPr="001731B2" w:rsidRDefault="00087A24" w:rsidP="001731B2">
      <w:pPr>
        <w:spacing w:after="0" w:line="360" w:lineRule="auto"/>
        <w:jc w:val="both"/>
        <w:rPr>
          <w:rFonts w:ascii="Times New Roman" w:eastAsia="Arial Unicode MS" w:hAnsi="Times New Roman" w:cs="Times New Roman"/>
          <w:b/>
          <w:sz w:val="24"/>
          <w:szCs w:val="24"/>
          <w:lang w:eastAsia="bg-BG"/>
        </w:rPr>
      </w:pPr>
      <w:r w:rsidRPr="001731B2">
        <w:rPr>
          <w:rFonts w:ascii="Times New Roman" w:eastAsia="Arial Unicode MS" w:hAnsi="Times New Roman" w:cs="Times New Roman"/>
          <w:b/>
          <w:sz w:val="24"/>
          <w:szCs w:val="24"/>
          <w:lang w:eastAsia="bg-BG"/>
        </w:rPr>
        <w:lastRenderedPageBreak/>
        <w:t>V</w:t>
      </w:r>
      <w:r w:rsidRPr="001731B2">
        <w:rPr>
          <w:rFonts w:ascii="Times New Roman" w:eastAsia="Arial Unicode MS" w:hAnsi="Times New Roman" w:cs="Times New Roman"/>
          <w:b/>
          <w:sz w:val="24"/>
          <w:szCs w:val="24"/>
          <w:lang w:val="en-US" w:eastAsia="bg-BG"/>
        </w:rPr>
        <w:t>. </w:t>
      </w:r>
      <w:r w:rsidRPr="001731B2">
        <w:rPr>
          <w:rFonts w:ascii="Times New Roman" w:eastAsia="Arial Unicode MS" w:hAnsi="Times New Roman" w:cs="Times New Roman"/>
          <w:b/>
          <w:sz w:val="24"/>
          <w:szCs w:val="24"/>
          <w:lang w:eastAsia="bg-BG"/>
        </w:rPr>
        <w:t xml:space="preserve"> </w:t>
      </w:r>
      <w:r w:rsidRPr="001731B2">
        <w:rPr>
          <w:rFonts w:ascii="Times New Roman" w:eastAsia="Arial Unicode MS" w:hAnsi="Times New Roman" w:cs="Times New Roman"/>
          <w:b/>
          <w:sz w:val="24"/>
          <w:szCs w:val="24"/>
          <w:lang w:val="en-US" w:eastAsia="bg-BG"/>
        </w:rPr>
        <w:t xml:space="preserve">ИЗИСКВАНИЯ КЪМ </w:t>
      </w:r>
      <w:r w:rsidR="001731B2">
        <w:rPr>
          <w:rFonts w:ascii="Times New Roman" w:eastAsia="Arial Unicode MS" w:hAnsi="Times New Roman" w:cs="Times New Roman"/>
          <w:b/>
          <w:sz w:val="24"/>
          <w:szCs w:val="24"/>
          <w:lang w:eastAsia="bg-BG"/>
        </w:rPr>
        <w:t>УЧАСТНИКА</w:t>
      </w:r>
      <w:r w:rsidRPr="001731B2">
        <w:rPr>
          <w:rFonts w:ascii="Times New Roman" w:eastAsia="Arial Unicode MS" w:hAnsi="Times New Roman" w:cs="Times New Roman"/>
          <w:b/>
          <w:sz w:val="24"/>
          <w:szCs w:val="24"/>
          <w:lang w:val="en-US" w:eastAsia="bg-BG"/>
        </w:rPr>
        <w:t>, КОЙТО ЩЕ ИЗПЪЛНЯВА ПОРЪЧКАТА.</w:t>
      </w:r>
    </w:p>
    <w:p w:rsidR="00087A24" w:rsidRPr="001731B2" w:rsidRDefault="00087A24" w:rsidP="001731B2">
      <w:pPr>
        <w:spacing w:after="0" w:line="360" w:lineRule="auto"/>
        <w:ind w:firstLine="720"/>
        <w:jc w:val="both"/>
        <w:rPr>
          <w:rFonts w:ascii="Times New Roman" w:eastAsia="Arial Unicode MS" w:hAnsi="Times New Roman" w:cs="Times New Roman"/>
          <w:b/>
          <w:sz w:val="24"/>
          <w:szCs w:val="24"/>
          <w:u w:val="single"/>
          <w:lang w:eastAsia="bg-BG"/>
        </w:rPr>
      </w:pPr>
      <w:r w:rsidRPr="001731B2">
        <w:rPr>
          <w:rFonts w:ascii="Times New Roman" w:eastAsia="Arial Unicode MS" w:hAnsi="Times New Roman" w:cs="Times New Roman"/>
          <w:b/>
          <w:sz w:val="24"/>
          <w:szCs w:val="24"/>
          <w:u w:val="single"/>
          <w:lang w:eastAsia="bg-BG"/>
        </w:rPr>
        <w:t>Участникът в стро</w:t>
      </w:r>
      <w:r w:rsidR="001731B2">
        <w:rPr>
          <w:rFonts w:ascii="Times New Roman" w:eastAsia="Arial Unicode MS" w:hAnsi="Times New Roman" w:cs="Times New Roman"/>
          <w:b/>
          <w:sz w:val="24"/>
          <w:szCs w:val="24"/>
          <w:u w:val="single"/>
          <w:lang w:eastAsia="bg-BG"/>
        </w:rPr>
        <w:t>ителството трябва да притежава:</w:t>
      </w:r>
    </w:p>
    <w:p w:rsidR="00087A24" w:rsidRPr="001731B2" w:rsidRDefault="00087A24" w:rsidP="001731B2">
      <w:pPr>
        <w:numPr>
          <w:ilvl w:val="0"/>
          <w:numId w:val="6"/>
        </w:numPr>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Удостоверение от Камерата на строителите за </w:t>
      </w:r>
      <w:r w:rsidR="00B8217E" w:rsidRPr="001731B2">
        <w:rPr>
          <w:rFonts w:ascii="Times New Roman" w:eastAsia="Arial Unicode MS" w:hAnsi="Times New Roman" w:cs="Times New Roman"/>
          <w:sz w:val="24"/>
          <w:szCs w:val="24"/>
          <w:lang w:eastAsia="bg-BG"/>
        </w:rPr>
        <w:t>изпълнение на обекти от транспортната инфраструктура</w:t>
      </w:r>
      <w:r w:rsidRPr="001731B2">
        <w:rPr>
          <w:rFonts w:ascii="Times New Roman" w:eastAsia="Arial Unicode MS" w:hAnsi="Times New Roman" w:cs="Times New Roman"/>
          <w:sz w:val="24"/>
          <w:szCs w:val="24"/>
          <w:lang w:eastAsia="bg-BG"/>
        </w:rPr>
        <w:t>;</w:t>
      </w:r>
    </w:p>
    <w:p w:rsidR="00087A24" w:rsidRPr="001731B2" w:rsidRDefault="00087A24" w:rsidP="001731B2">
      <w:pPr>
        <w:numPr>
          <w:ilvl w:val="0"/>
          <w:numId w:val="6"/>
        </w:numPr>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Застраховка за строителство;</w:t>
      </w:r>
    </w:p>
    <w:p w:rsidR="00087A24" w:rsidRPr="001731B2" w:rsidRDefault="00087A24" w:rsidP="001731B2">
      <w:pPr>
        <w:spacing w:after="0" w:line="360" w:lineRule="auto"/>
        <w:jc w:val="both"/>
        <w:rPr>
          <w:rFonts w:ascii="Times New Roman" w:eastAsia="Arial Unicode MS" w:hAnsi="Times New Roman" w:cs="Times New Roman"/>
          <w:sz w:val="24"/>
          <w:szCs w:val="24"/>
          <w:lang w:eastAsia="bg-BG"/>
        </w:rPr>
      </w:pPr>
    </w:p>
    <w:p w:rsidR="00087A24" w:rsidRPr="001731B2" w:rsidRDefault="00087A24" w:rsidP="001731B2">
      <w:pPr>
        <w:spacing w:after="0" w:line="360" w:lineRule="auto"/>
        <w:jc w:val="both"/>
        <w:rPr>
          <w:rFonts w:ascii="Times New Roman" w:eastAsia="Arial Unicode MS" w:hAnsi="Times New Roman" w:cs="Times New Roman"/>
          <w:b/>
          <w:i/>
          <w:sz w:val="24"/>
          <w:szCs w:val="24"/>
          <w:lang w:eastAsia="bg-BG"/>
        </w:rPr>
      </w:pPr>
      <w:r w:rsidRPr="001731B2">
        <w:rPr>
          <w:rFonts w:ascii="Times New Roman" w:eastAsia="Arial Unicode MS" w:hAnsi="Times New Roman" w:cs="Times New Roman"/>
          <w:b/>
          <w:sz w:val="24"/>
          <w:szCs w:val="24"/>
          <w:lang w:eastAsia="bg-BG"/>
        </w:rPr>
        <w:t>VІ</w:t>
      </w:r>
      <w:r w:rsidRPr="001731B2">
        <w:rPr>
          <w:rFonts w:ascii="Times New Roman" w:eastAsia="Arial Unicode MS" w:hAnsi="Times New Roman" w:cs="Times New Roman"/>
          <w:b/>
          <w:sz w:val="24"/>
          <w:szCs w:val="24"/>
          <w:lang w:val="en-US" w:eastAsia="bg-BG"/>
        </w:rPr>
        <w:t xml:space="preserve">.  ГАРАНЦИОНЕН СРОК. ИЗИСКВАНИЯ ОТНОСНО ОТСТРАНЯВАНЕТО </w:t>
      </w:r>
      <w:r w:rsidRPr="001731B2">
        <w:rPr>
          <w:rFonts w:ascii="Times New Roman" w:eastAsia="Arial Unicode MS" w:hAnsi="Times New Roman" w:cs="Times New Roman"/>
          <w:b/>
          <w:sz w:val="24"/>
          <w:szCs w:val="24"/>
          <w:lang w:eastAsia="bg-BG"/>
        </w:rPr>
        <w:t xml:space="preserve">  </w:t>
      </w:r>
      <w:r w:rsidRPr="001731B2">
        <w:rPr>
          <w:rFonts w:ascii="Times New Roman" w:eastAsia="Arial Unicode MS" w:hAnsi="Times New Roman" w:cs="Times New Roman"/>
          <w:b/>
          <w:sz w:val="24"/>
          <w:szCs w:val="24"/>
          <w:lang w:val="en-US" w:eastAsia="bg-BG"/>
        </w:rPr>
        <w:t>НА ДЕФЕКТИ, ПРОЯВИЛИ СЕ ПРИ НОРМАЛНАТА ЕКСПЛОАТАЦИЯ НА ОБЕКТА В ТЕЧЕНИЕ НА ГАРАНЦИОННИЯ СРОК.</w:t>
      </w:r>
      <w:r w:rsidRPr="001731B2">
        <w:rPr>
          <w:rFonts w:ascii="Times New Roman" w:eastAsia="Arial Unicode MS" w:hAnsi="Times New Roman" w:cs="Times New Roman"/>
          <w:b/>
          <w:i/>
          <w:sz w:val="24"/>
          <w:szCs w:val="24"/>
          <w:lang w:val="en-US" w:eastAsia="bg-BG"/>
        </w:rPr>
        <w:tab/>
      </w:r>
    </w:p>
    <w:p w:rsidR="00087A24" w:rsidRPr="001731B2" w:rsidRDefault="00087A24" w:rsidP="001731B2">
      <w:pPr>
        <w:spacing w:after="0" w:line="360" w:lineRule="auto"/>
        <w:ind w:firstLine="708"/>
        <w:jc w:val="both"/>
        <w:rPr>
          <w:rFonts w:ascii="Times New Roman" w:eastAsia="Arial Unicode MS" w:hAnsi="Times New Roman" w:cs="Times New Roman"/>
          <w:b/>
          <w:i/>
          <w:sz w:val="24"/>
          <w:szCs w:val="24"/>
          <w:lang w:eastAsia="bg-BG"/>
        </w:rPr>
      </w:pPr>
    </w:p>
    <w:p w:rsidR="00087A24" w:rsidRPr="001731B2" w:rsidRDefault="00087A24" w:rsidP="001731B2">
      <w:pPr>
        <w:spacing w:after="0" w:line="360" w:lineRule="auto"/>
        <w:ind w:firstLine="708"/>
        <w:jc w:val="both"/>
        <w:rPr>
          <w:rFonts w:ascii="Times New Roman" w:eastAsia="Arial Unicode MS" w:hAnsi="Times New Roman" w:cs="Times New Roman"/>
          <w:b/>
          <w:sz w:val="24"/>
          <w:szCs w:val="24"/>
          <w:lang w:val="en-US" w:eastAsia="bg-BG"/>
        </w:rPr>
      </w:pPr>
      <w:r w:rsidRPr="001731B2">
        <w:rPr>
          <w:rFonts w:ascii="Times New Roman" w:eastAsia="Arial Unicode MS" w:hAnsi="Times New Roman" w:cs="Times New Roman"/>
          <w:b/>
          <w:sz w:val="24"/>
          <w:szCs w:val="24"/>
          <w:lang w:val="en-US" w:eastAsia="bg-BG"/>
        </w:rPr>
        <w:t>1. Гаранционен срок</w:t>
      </w:r>
    </w:p>
    <w:p w:rsidR="0062720F" w:rsidRPr="001731B2" w:rsidRDefault="00087A24" w:rsidP="001731B2">
      <w:pPr>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val="en-US" w:eastAsia="bg-BG"/>
        </w:rPr>
        <w:tab/>
        <w:t>Гаранционните срокове на изпълнените строително –</w:t>
      </w:r>
      <w:r w:rsidRPr="001731B2">
        <w:rPr>
          <w:rFonts w:ascii="Times New Roman" w:eastAsia="Arial Unicode MS" w:hAnsi="Times New Roman" w:cs="Times New Roman"/>
          <w:sz w:val="24"/>
          <w:szCs w:val="24"/>
          <w:lang w:eastAsia="bg-BG"/>
        </w:rPr>
        <w:t xml:space="preserve"> съгласно Наредба 2/ 2003 г. за въвеждане в експлоатация на строежите в република България и минимални гаранционни срокове за изпълнени СМР, съоръжения и строителни обекти.</w:t>
      </w:r>
      <w:r w:rsidRPr="001731B2">
        <w:rPr>
          <w:rFonts w:ascii="Times New Roman" w:eastAsia="Arial Unicode MS" w:hAnsi="Times New Roman" w:cs="Times New Roman"/>
          <w:sz w:val="24"/>
          <w:szCs w:val="24"/>
          <w:lang w:val="en-US" w:eastAsia="bg-BG"/>
        </w:rPr>
        <w:tab/>
      </w:r>
    </w:p>
    <w:p w:rsidR="00087A24" w:rsidRPr="001731B2" w:rsidRDefault="00087A24" w:rsidP="001731B2">
      <w:pPr>
        <w:spacing w:after="0" w:line="360" w:lineRule="auto"/>
        <w:jc w:val="both"/>
        <w:rPr>
          <w:rFonts w:ascii="Times New Roman" w:eastAsia="Arial Unicode MS" w:hAnsi="Times New Roman" w:cs="Times New Roman"/>
          <w:b/>
          <w:sz w:val="24"/>
          <w:szCs w:val="24"/>
          <w:lang w:eastAsia="bg-BG"/>
        </w:rPr>
      </w:pPr>
      <w:r w:rsidRPr="001731B2">
        <w:rPr>
          <w:rFonts w:ascii="Times New Roman" w:eastAsia="Arial Unicode MS" w:hAnsi="Times New Roman" w:cs="Times New Roman"/>
          <w:sz w:val="24"/>
          <w:szCs w:val="24"/>
          <w:lang w:val="en-US" w:eastAsia="bg-BG"/>
        </w:rPr>
        <w:tab/>
      </w:r>
      <w:r w:rsidRPr="001731B2">
        <w:rPr>
          <w:rFonts w:ascii="Times New Roman" w:eastAsia="Arial Unicode MS" w:hAnsi="Times New Roman" w:cs="Times New Roman"/>
          <w:b/>
          <w:sz w:val="24"/>
          <w:szCs w:val="24"/>
          <w:lang w:val="en-US" w:eastAsia="bg-BG"/>
        </w:rPr>
        <w:t>2. Отстраняване на дефекти, появили се при експлоатация на обекта</w:t>
      </w:r>
    </w:p>
    <w:p w:rsidR="00087A24" w:rsidRPr="001731B2" w:rsidRDefault="00087A24" w:rsidP="001731B2">
      <w:pPr>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val="en-US" w:eastAsia="bg-BG"/>
        </w:rPr>
        <w:tab/>
        <w:t>Всички дефекти, възникнали преди края на гаранционния срок се констатират с протокол, съставен и подписан от представители на Възложителя. Този протокол незабавно се изпраща на Изпълнителя с указан срок за отстраняване на дефекта. При проявени дефекти преди края на гаранционния срок, в резултат на вложени некачествени материали или оборудване или некачествено извършени работи от Изпълнителя, същият ще ги отстрани за собствена сметка в срок, определен от Възложителя.</w:t>
      </w:r>
      <w:r w:rsidRPr="001731B2">
        <w:rPr>
          <w:rFonts w:ascii="Times New Roman" w:eastAsia="Arial Unicode MS" w:hAnsi="Times New Roman" w:cs="Times New Roman"/>
          <w:sz w:val="24"/>
          <w:szCs w:val="24"/>
          <w:lang w:eastAsia="bg-BG"/>
        </w:rPr>
        <w:t xml:space="preserve"> </w:t>
      </w:r>
      <w:r w:rsidRPr="001731B2">
        <w:rPr>
          <w:rFonts w:ascii="Times New Roman" w:eastAsia="Arial Unicode MS" w:hAnsi="Times New Roman" w:cs="Times New Roman"/>
          <w:sz w:val="24"/>
          <w:szCs w:val="24"/>
          <w:lang w:val="en-US" w:eastAsia="bg-BG"/>
        </w:rPr>
        <w:t>Гаранционният срок не тече и се удължава с времето, през което обектът е имал проявен дефект, до неговото отстранявяне.</w:t>
      </w:r>
    </w:p>
    <w:p w:rsidR="00087A24" w:rsidRPr="001731B2" w:rsidRDefault="00087A24"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p>
    <w:p w:rsidR="00087A24" w:rsidRPr="001731B2" w:rsidRDefault="00755170" w:rsidP="001731B2">
      <w:pPr>
        <w:spacing w:after="0" w:line="360" w:lineRule="auto"/>
        <w:rPr>
          <w:rFonts w:ascii="Times New Roman" w:eastAsia="Arial Unicode MS" w:hAnsi="Times New Roman" w:cs="Times New Roman"/>
          <w:bCs/>
          <w:sz w:val="24"/>
          <w:szCs w:val="24"/>
          <w:lang w:eastAsia="bg-BG"/>
        </w:rPr>
      </w:pPr>
      <w:r w:rsidRPr="001731B2">
        <w:rPr>
          <w:rFonts w:ascii="Times New Roman" w:eastAsia="Arial Unicode MS" w:hAnsi="Times New Roman" w:cs="Times New Roman"/>
          <w:b/>
          <w:color w:val="000000"/>
          <w:sz w:val="24"/>
          <w:szCs w:val="24"/>
          <w:lang w:eastAsia="bg-BG"/>
        </w:rPr>
        <w:t>VІІ.</w:t>
      </w:r>
      <w:r w:rsidR="00087A24" w:rsidRPr="001731B2">
        <w:rPr>
          <w:rFonts w:ascii="Times New Roman" w:eastAsia="Arial Unicode MS" w:hAnsi="Times New Roman" w:cs="Times New Roman"/>
          <w:b/>
          <w:color w:val="000000"/>
          <w:sz w:val="24"/>
          <w:szCs w:val="24"/>
          <w:u w:val="single"/>
          <w:lang w:eastAsia="bg-BG"/>
        </w:rPr>
        <w:t>ТЕХНИЧЕСКИ ИЗИСКАВАНИЯ КЪМ ИЗПЪЛНИТЕЛЯ</w:t>
      </w:r>
      <w:r w:rsidR="00087A24" w:rsidRPr="001731B2">
        <w:rPr>
          <w:rFonts w:ascii="Times New Roman" w:eastAsia="Arial Unicode MS" w:hAnsi="Times New Roman" w:cs="Times New Roman"/>
          <w:sz w:val="24"/>
          <w:szCs w:val="24"/>
          <w:lang w:val="en-US" w:eastAsia="bg-BG"/>
        </w:rPr>
        <w:t xml:space="preserve"> </w:t>
      </w:r>
    </w:p>
    <w:p w:rsidR="00087A24" w:rsidRPr="001731B2" w:rsidRDefault="00087A24" w:rsidP="001731B2">
      <w:pPr>
        <w:spacing w:after="0" w:line="360" w:lineRule="auto"/>
        <w:jc w:val="both"/>
        <w:rPr>
          <w:rFonts w:ascii="Times New Roman" w:eastAsia="Arial Unicode MS" w:hAnsi="Times New Roman" w:cs="Times New Roman"/>
          <w:sz w:val="24"/>
          <w:szCs w:val="24"/>
          <w:lang w:eastAsia="bg-BG"/>
        </w:rPr>
      </w:pPr>
    </w:p>
    <w:p w:rsidR="00087A24" w:rsidRPr="001731B2" w:rsidRDefault="00087A24" w:rsidP="001731B2">
      <w:pPr>
        <w:numPr>
          <w:ilvl w:val="0"/>
          <w:numId w:val="1"/>
        </w:numPr>
        <w:shd w:val="clear" w:color="auto" w:fill="FFFFFF"/>
        <w:tabs>
          <w:tab w:val="left" w:pos="5343"/>
        </w:tabs>
        <w:spacing w:after="0" w:line="360" w:lineRule="auto"/>
        <w:jc w:val="both"/>
        <w:rPr>
          <w:rFonts w:ascii="Times New Roman" w:eastAsia="Arial Unicode MS" w:hAnsi="Times New Roman" w:cs="Times New Roman"/>
          <w:b/>
          <w:sz w:val="24"/>
          <w:szCs w:val="24"/>
          <w:lang w:val="en-US" w:eastAsia="bg-BG"/>
        </w:rPr>
      </w:pPr>
      <w:r w:rsidRPr="001731B2">
        <w:rPr>
          <w:rFonts w:ascii="Times New Roman" w:eastAsia="Arial Unicode MS" w:hAnsi="Times New Roman" w:cs="Times New Roman"/>
          <w:b/>
          <w:sz w:val="24"/>
          <w:szCs w:val="24"/>
          <w:lang w:eastAsia="bg-BG"/>
        </w:rPr>
        <w:t>Изисквания към влаганите строителни материали.</w:t>
      </w:r>
    </w:p>
    <w:p w:rsidR="00087A24" w:rsidRPr="001731B2" w:rsidRDefault="00087A24" w:rsidP="001731B2">
      <w:pPr>
        <w:spacing w:after="0" w:line="360" w:lineRule="auto"/>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 xml:space="preserve">       </w:t>
      </w:r>
      <w:r w:rsidRPr="001731B2">
        <w:rPr>
          <w:rFonts w:ascii="Times New Roman" w:eastAsia="Arial Unicode MS" w:hAnsi="Times New Roman" w:cs="Times New Roman"/>
          <w:color w:val="000000"/>
          <w:sz w:val="24"/>
          <w:szCs w:val="24"/>
          <w:lang w:val="en-US" w:eastAsia="bg-BG"/>
        </w:rPr>
        <w:t>Доставката на всички материали, оборудване и обзавеждане, необходими за изпълнение на строително – монтажните работи е задължение на Изпълнителя.</w:t>
      </w:r>
      <w:r w:rsidRPr="001731B2">
        <w:rPr>
          <w:rFonts w:ascii="Times New Roman" w:eastAsia="Arial Unicode MS" w:hAnsi="Times New Roman" w:cs="Times New Roman"/>
          <w:color w:val="000000"/>
          <w:sz w:val="24"/>
          <w:szCs w:val="24"/>
          <w:lang w:eastAsia="bg-BG"/>
        </w:rPr>
        <w:t xml:space="preserve"> </w:t>
      </w:r>
      <w:r w:rsidRPr="001731B2">
        <w:rPr>
          <w:rFonts w:ascii="Times New Roman" w:eastAsia="Arial Unicode MS" w:hAnsi="Times New Roman" w:cs="Times New Roman"/>
          <w:color w:val="000000"/>
          <w:sz w:val="24"/>
          <w:szCs w:val="24"/>
          <w:lang w:val="en-US" w:eastAsia="bg-BG"/>
        </w:rPr>
        <w:t xml:space="preserve">В строежа трябва да бъдат </w:t>
      </w:r>
      <w:r w:rsidRPr="001731B2">
        <w:rPr>
          <w:rFonts w:ascii="Times New Roman" w:eastAsia="Arial Unicode MS" w:hAnsi="Times New Roman" w:cs="Times New Roman"/>
          <w:color w:val="000000"/>
          <w:spacing w:val="5"/>
          <w:sz w:val="24"/>
          <w:szCs w:val="24"/>
          <w:lang w:val="en-US" w:eastAsia="bg-BG"/>
        </w:rPr>
        <w:t>вложени материали и оборудване, отговарящи на изискванията в българските и/или европейските стандарти.</w:t>
      </w:r>
      <w:r w:rsidRPr="001731B2">
        <w:rPr>
          <w:rFonts w:ascii="Times New Roman" w:eastAsia="Arial Unicode MS" w:hAnsi="Times New Roman" w:cs="Times New Roman"/>
          <w:color w:val="000000"/>
          <w:spacing w:val="5"/>
          <w:sz w:val="24"/>
          <w:szCs w:val="24"/>
          <w:lang w:eastAsia="bg-BG"/>
        </w:rPr>
        <w:t xml:space="preserve"> </w:t>
      </w:r>
      <w:r w:rsidRPr="001731B2">
        <w:rPr>
          <w:rFonts w:ascii="Times New Roman" w:eastAsia="Arial Unicode MS" w:hAnsi="Times New Roman" w:cs="Times New Roman"/>
          <w:color w:val="000000"/>
          <w:sz w:val="24"/>
          <w:szCs w:val="24"/>
          <w:lang w:val="en-US" w:eastAsia="bg-BG"/>
        </w:rPr>
        <w:t xml:space="preserve">Изпълнителят </w:t>
      </w:r>
      <w:r w:rsidRPr="001731B2">
        <w:rPr>
          <w:rFonts w:ascii="Times New Roman" w:eastAsia="Arial Unicode MS" w:hAnsi="Times New Roman" w:cs="Times New Roman"/>
          <w:color w:val="000000"/>
          <w:spacing w:val="-1"/>
          <w:sz w:val="24"/>
          <w:szCs w:val="24"/>
          <w:lang w:val="en-US" w:eastAsia="bg-BG"/>
        </w:rPr>
        <w:t xml:space="preserve">предварително трябва </w:t>
      </w:r>
      <w:r w:rsidRPr="001731B2">
        <w:rPr>
          <w:rFonts w:ascii="Times New Roman" w:eastAsia="Arial Unicode MS" w:hAnsi="Times New Roman" w:cs="Times New Roman"/>
          <w:color w:val="000000"/>
          <w:sz w:val="24"/>
          <w:szCs w:val="24"/>
          <w:lang w:val="en-US" w:eastAsia="bg-BG"/>
        </w:rPr>
        <w:t>да съгласува с Възложителя</w:t>
      </w:r>
      <w:r w:rsidRPr="001731B2">
        <w:rPr>
          <w:rFonts w:ascii="Times New Roman" w:eastAsia="Arial Unicode MS" w:hAnsi="Times New Roman" w:cs="Times New Roman"/>
          <w:color w:val="000000"/>
          <w:spacing w:val="-1"/>
          <w:sz w:val="24"/>
          <w:szCs w:val="24"/>
          <w:lang w:val="en-US" w:eastAsia="bg-BG"/>
        </w:rPr>
        <w:t xml:space="preserve"> всички влагани в строителството </w:t>
      </w:r>
      <w:r w:rsidRPr="001731B2">
        <w:rPr>
          <w:rFonts w:ascii="Times New Roman" w:eastAsia="Arial Unicode MS" w:hAnsi="Times New Roman" w:cs="Times New Roman"/>
          <w:color w:val="000000"/>
          <w:sz w:val="24"/>
          <w:szCs w:val="24"/>
          <w:lang w:val="en-US" w:eastAsia="bg-BG"/>
        </w:rPr>
        <w:t xml:space="preserve">материали, елементи, изделия, конструкции и др. подобни. </w:t>
      </w:r>
    </w:p>
    <w:p w:rsidR="00087A24" w:rsidRPr="001731B2" w:rsidRDefault="00087A24" w:rsidP="001731B2">
      <w:pPr>
        <w:numPr>
          <w:ilvl w:val="0"/>
          <w:numId w:val="9"/>
        </w:numPr>
        <w:spacing w:after="0" w:line="360" w:lineRule="auto"/>
        <w:ind w:left="1134" w:hanging="283"/>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Неплътен и плътен асфалтобетон – съгласно БДС EN  или еквивалентно;</w:t>
      </w:r>
    </w:p>
    <w:p w:rsidR="00087A24" w:rsidRPr="001731B2" w:rsidRDefault="00087A24" w:rsidP="001731B2">
      <w:pPr>
        <w:numPr>
          <w:ilvl w:val="0"/>
          <w:numId w:val="4"/>
        </w:numPr>
        <w:shd w:val="clear" w:color="auto" w:fill="FFFFFF"/>
        <w:tabs>
          <w:tab w:val="left" w:pos="5343"/>
        </w:tabs>
        <w:spacing w:after="0" w:line="360" w:lineRule="auto"/>
        <w:ind w:hanging="289"/>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Битумна емулсия – съгласно БДС EN или еквивалентно;</w:t>
      </w:r>
    </w:p>
    <w:p w:rsidR="00087A24" w:rsidRPr="001731B2" w:rsidRDefault="00087A24" w:rsidP="001731B2">
      <w:pPr>
        <w:numPr>
          <w:ilvl w:val="0"/>
          <w:numId w:val="4"/>
        </w:numPr>
        <w:autoSpaceDE w:val="0"/>
        <w:autoSpaceDN w:val="0"/>
        <w:adjustRightInd w:val="0"/>
        <w:spacing w:after="0" w:line="360" w:lineRule="auto"/>
        <w:ind w:hanging="289"/>
        <w:jc w:val="both"/>
        <w:rPr>
          <w:rFonts w:ascii="Times New Roman" w:eastAsia="Arial Unicode MS" w:hAnsi="Times New Roman" w:cs="Times New Roman"/>
          <w:color w:val="000000"/>
          <w:sz w:val="24"/>
          <w:szCs w:val="24"/>
          <w:u w:val="single"/>
          <w:lang w:eastAsia="bg-BG"/>
        </w:rPr>
      </w:pPr>
      <w:r w:rsidRPr="001731B2">
        <w:rPr>
          <w:rFonts w:ascii="Times New Roman" w:eastAsia="Arial Unicode MS" w:hAnsi="Times New Roman" w:cs="Times New Roman"/>
          <w:bCs/>
          <w:color w:val="000000"/>
          <w:sz w:val="24"/>
          <w:szCs w:val="24"/>
          <w:u w:val="single"/>
          <w:lang w:eastAsia="bg-BG"/>
        </w:rPr>
        <w:lastRenderedPageBreak/>
        <w:t xml:space="preserve">Работна рецепта за асфалтова смес </w:t>
      </w:r>
    </w:p>
    <w:p w:rsidR="00087A24" w:rsidRPr="001731B2" w:rsidRDefault="00087A24" w:rsidP="001731B2">
      <w:pPr>
        <w:autoSpaceDE w:val="0"/>
        <w:autoSpaceDN w:val="0"/>
        <w:adjustRightInd w:val="0"/>
        <w:spacing w:after="0" w:line="360" w:lineRule="auto"/>
        <w:ind w:left="1140"/>
        <w:jc w:val="both"/>
        <w:rPr>
          <w:rFonts w:ascii="Times New Roman" w:eastAsia="Arial Unicode MS" w:hAnsi="Times New Roman" w:cs="Times New Roman"/>
          <w:color w:val="000000"/>
          <w:sz w:val="24"/>
          <w:szCs w:val="24"/>
          <w:lang w:eastAsia="bg-BG"/>
        </w:rPr>
      </w:pPr>
      <w:r w:rsidRPr="001731B2">
        <w:rPr>
          <w:rFonts w:ascii="Times New Roman" w:eastAsia="Arial Unicode MS" w:hAnsi="Times New Roman" w:cs="Times New Roman"/>
          <w:color w:val="000000"/>
          <w:sz w:val="24"/>
          <w:szCs w:val="24"/>
          <w:lang w:eastAsia="bg-BG"/>
        </w:rPr>
        <w:t xml:space="preserve">Изпълнителят трябва да представи за одобрение предлаганата Работна рецепта за сместа, едновременно с всички данни, свързани с проектирането на рецептата, поне две седмици преди започване на работата. Работната рецепта трябва да съдържа зърнометричната крива, показваща единичния определен процент преминал на всяко сито, както и процента на всеки материал използван в сместа. </w:t>
      </w:r>
    </w:p>
    <w:p w:rsidR="00087A24" w:rsidRPr="001731B2" w:rsidRDefault="00087A24" w:rsidP="001731B2">
      <w:pPr>
        <w:numPr>
          <w:ilvl w:val="0"/>
          <w:numId w:val="4"/>
        </w:numPr>
        <w:shd w:val="clear" w:color="auto" w:fill="FFFFFF"/>
        <w:tabs>
          <w:tab w:val="left" w:pos="5343"/>
        </w:tabs>
        <w:spacing w:after="0" w:line="360" w:lineRule="auto"/>
        <w:ind w:hanging="289"/>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Трошен камък - да отговаря на стандартите в пътно строителство.</w:t>
      </w:r>
    </w:p>
    <w:p w:rsidR="00087A24" w:rsidRPr="001731B2" w:rsidRDefault="00087A24" w:rsidP="001731B2">
      <w:pPr>
        <w:numPr>
          <w:ilvl w:val="0"/>
          <w:numId w:val="5"/>
        </w:numPr>
        <w:shd w:val="clear" w:color="auto" w:fill="FFFFFF"/>
        <w:tabs>
          <w:tab w:val="left" w:pos="5343"/>
        </w:tabs>
        <w:spacing w:after="0" w:line="360" w:lineRule="auto"/>
        <w:ind w:hanging="232"/>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 Качеството на влаганите материали ще се доказва с декларация за съответствието на строителния продукт, подписана и подпечатана от производителя или негов представител. Влаганите строителни материали трябва да бъдат придружени с декларация за съответствие и с указания за прилагане на български език, съставени от производителя или от неговия упълномощен представител. Изпълнителят трябва да укаже произхода на основните строителни материали, които ще бъдат използвани за обекта и които ще бъдат придобити от Възложителя вследствие на договора за изпълнение. </w:t>
      </w:r>
    </w:p>
    <w:p w:rsidR="00854905" w:rsidRPr="001731B2" w:rsidRDefault="00854905"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p>
    <w:p w:rsidR="00854905" w:rsidRPr="001731B2" w:rsidRDefault="00087A24"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Срокът за реакция за отстраняване на дефекти в периода на поетия гаранционен срок е по предложение на участника и се представя в календарни дни. Изпълнителят отстранява констатиран</w:t>
      </w:r>
      <w:r w:rsidR="00854905" w:rsidRPr="001731B2">
        <w:rPr>
          <w:rFonts w:ascii="Times New Roman" w:eastAsia="Arial Unicode MS" w:hAnsi="Times New Roman" w:cs="Times New Roman"/>
          <w:sz w:val="24"/>
          <w:szCs w:val="24"/>
          <w:lang w:eastAsia="bg-BG"/>
        </w:rPr>
        <w:t>ите недостатъци за своя сметка.</w:t>
      </w:r>
    </w:p>
    <w:p w:rsidR="00854905" w:rsidRPr="001731B2" w:rsidRDefault="00087A24"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Изпълнителят е отговорен за отстраняването на всеки дефект или повреда на части от обекта, които могат да възникнат или да се появят по време на Гаранционния срок. Изпълнителят трябва да отстрани  дефекта или да поправи </w:t>
      </w:r>
      <w:r w:rsidR="00854905" w:rsidRPr="001731B2">
        <w:rPr>
          <w:rFonts w:ascii="Times New Roman" w:eastAsia="Arial Unicode MS" w:hAnsi="Times New Roman" w:cs="Times New Roman"/>
          <w:sz w:val="24"/>
          <w:szCs w:val="24"/>
          <w:lang w:eastAsia="bg-BG"/>
        </w:rPr>
        <w:t>повредата</w:t>
      </w:r>
      <w:r w:rsidRPr="001731B2">
        <w:rPr>
          <w:rFonts w:ascii="Times New Roman" w:eastAsia="Arial Unicode MS" w:hAnsi="Times New Roman" w:cs="Times New Roman"/>
          <w:sz w:val="24"/>
          <w:szCs w:val="24"/>
          <w:lang w:eastAsia="bg-BG"/>
        </w:rPr>
        <w:t xml:space="preserve"> за </w:t>
      </w:r>
      <w:r w:rsidR="00854905" w:rsidRPr="001731B2">
        <w:rPr>
          <w:rFonts w:ascii="Times New Roman" w:eastAsia="Arial Unicode MS" w:hAnsi="Times New Roman" w:cs="Times New Roman"/>
          <w:sz w:val="24"/>
          <w:szCs w:val="24"/>
          <w:lang w:eastAsia="bg-BG"/>
        </w:rPr>
        <w:t xml:space="preserve">своя сметка възможно най-бързо. </w:t>
      </w:r>
    </w:p>
    <w:p w:rsidR="00087A24" w:rsidRPr="001731B2" w:rsidRDefault="00FE0230"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Ако такъв дефект се появи или</w:t>
      </w:r>
      <w:r w:rsidR="00087A24" w:rsidRPr="001731B2">
        <w:rPr>
          <w:rFonts w:ascii="Times New Roman" w:eastAsia="Arial Unicode MS" w:hAnsi="Times New Roman" w:cs="Times New Roman"/>
          <w:sz w:val="24"/>
          <w:szCs w:val="24"/>
          <w:lang w:eastAsia="bg-BG"/>
        </w:rPr>
        <w:t xml:space="preserve"> възникне повреда по време на</w:t>
      </w:r>
      <w:r w:rsidR="00854905" w:rsidRPr="001731B2">
        <w:rPr>
          <w:rFonts w:ascii="Times New Roman" w:eastAsia="Arial Unicode MS" w:hAnsi="Times New Roman" w:cs="Times New Roman"/>
          <w:sz w:val="24"/>
          <w:szCs w:val="24"/>
          <w:lang w:eastAsia="bg-BG"/>
        </w:rPr>
        <w:t xml:space="preserve"> Гаранционния </w:t>
      </w:r>
      <w:r w:rsidR="00087A24" w:rsidRPr="001731B2">
        <w:rPr>
          <w:rFonts w:ascii="Times New Roman" w:eastAsia="Arial Unicode MS" w:hAnsi="Times New Roman" w:cs="Times New Roman"/>
          <w:sz w:val="24"/>
          <w:szCs w:val="24"/>
          <w:lang w:eastAsia="bg-BG"/>
        </w:rPr>
        <w:t>срок, Възложителят трябва да уведоми Изпълнителят. Ако Изпълнителят не успее да отстрани дефекта или повредата в рамките на определения в известието краен срок, Възложителят може да извърши работата сам или да наеме някой за извършване на работата, за сметка и риск на Изпълнителя, в който случай поетите от Възложителят разходи ще бъдат удържани от гаранциите срещу Изпълнителя.</w:t>
      </w:r>
    </w:p>
    <w:p w:rsidR="00087A24" w:rsidRPr="001731B2" w:rsidRDefault="00087A24"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p>
    <w:p w:rsidR="00087A24" w:rsidRPr="001731B2" w:rsidRDefault="00087A24" w:rsidP="001731B2">
      <w:pPr>
        <w:shd w:val="clear" w:color="auto" w:fill="FFFFFF"/>
        <w:tabs>
          <w:tab w:val="left" w:pos="5343"/>
        </w:tabs>
        <w:spacing w:after="0" w:line="360" w:lineRule="auto"/>
        <w:ind w:left="363"/>
        <w:jc w:val="center"/>
        <w:rPr>
          <w:rFonts w:ascii="Times New Roman" w:eastAsia="Arial Unicode MS" w:hAnsi="Times New Roman" w:cs="Times New Roman"/>
          <w:b/>
          <w:sz w:val="24"/>
          <w:szCs w:val="24"/>
          <w:lang w:eastAsia="bg-BG"/>
        </w:rPr>
      </w:pPr>
      <w:r w:rsidRPr="001731B2">
        <w:rPr>
          <w:rFonts w:ascii="Times New Roman" w:eastAsia="Arial Unicode MS" w:hAnsi="Times New Roman" w:cs="Times New Roman"/>
          <w:b/>
          <w:sz w:val="24"/>
          <w:szCs w:val="24"/>
          <w:lang w:eastAsia="bg-BG"/>
        </w:rPr>
        <w:t>Приложимо законодателство и документи.</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1. Закон за устройство на територията;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2. Закон за здравословни и безопасни условия на труд;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lastRenderedPageBreak/>
        <w:t xml:space="preserve">3. Закон за движението по пътищата;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4. Закон за опазване на околната среда.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5. Закон за задълженията и договорите.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6. Правилник за прилагане на закона за движението по пътищата;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7. Техническа спецификация на Агенция „Пътна Инфраструктура“ – 2014 г.;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8. Наредба за съществените изисквания към строежите и оценяване на съответствието на строителните продукти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9. Наредба РД-07/8 от 20.12.2008 г. за минималните изисквания за знаци и сигнали за безопасност и /или здраве при работа;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10. Наредба № 3 от 16.08.2010 г. за временната организация и безопасността на движението при строително-монтажни работи по пътищата и улиците, издадена от Министъра на регионалното развитие и благоустройството; </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11.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val="en-US" w:eastAsia="bg-BG"/>
        </w:rPr>
        <w:t>1</w:t>
      </w:r>
      <w:r w:rsidRPr="001731B2">
        <w:rPr>
          <w:rFonts w:ascii="Times New Roman" w:eastAsia="Arial Unicode MS" w:hAnsi="Times New Roman" w:cs="Times New Roman"/>
          <w:sz w:val="24"/>
          <w:szCs w:val="24"/>
          <w:lang w:eastAsia="bg-BG"/>
        </w:rPr>
        <w:t>2. Наредба № 4 от 1 юли 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rsidR="00087A24" w:rsidRPr="001731B2" w:rsidRDefault="00087A24" w:rsidP="001731B2">
      <w:pPr>
        <w:shd w:val="clear" w:color="auto" w:fill="FFFFFF"/>
        <w:tabs>
          <w:tab w:val="left" w:pos="5343"/>
        </w:tabs>
        <w:spacing w:after="0" w:line="360" w:lineRule="auto"/>
        <w:ind w:left="363"/>
        <w:jc w:val="both"/>
        <w:rPr>
          <w:rFonts w:ascii="Times New Roman" w:eastAsia="Arial Unicode MS" w:hAnsi="Times New Roman" w:cs="Times New Roman"/>
          <w:sz w:val="24"/>
          <w:szCs w:val="24"/>
          <w:lang w:val="en-US" w:eastAsia="bg-BG"/>
        </w:rPr>
      </w:pPr>
    </w:p>
    <w:p w:rsidR="00087A24" w:rsidRPr="001731B2" w:rsidRDefault="00087A24" w:rsidP="001731B2">
      <w:pPr>
        <w:shd w:val="clear" w:color="auto" w:fill="FFFFFF"/>
        <w:tabs>
          <w:tab w:val="left" w:pos="5343"/>
        </w:tabs>
        <w:spacing w:after="0" w:line="360" w:lineRule="auto"/>
        <w:ind w:left="363"/>
        <w:jc w:val="center"/>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b/>
          <w:sz w:val="24"/>
          <w:szCs w:val="24"/>
          <w:lang w:eastAsia="bg-BG"/>
        </w:rPr>
        <w:t>Изисквания за безопасност</w:t>
      </w:r>
      <w:r w:rsidRPr="001731B2">
        <w:rPr>
          <w:rFonts w:ascii="Times New Roman" w:eastAsia="Arial Unicode MS" w:hAnsi="Times New Roman" w:cs="Times New Roman"/>
          <w:sz w:val="24"/>
          <w:szCs w:val="24"/>
          <w:lang w:eastAsia="bg-BG"/>
        </w:rPr>
        <w:t>.</w:t>
      </w:r>
    </w:p>
    <w:p w:rsidR="00087A24" w:rsidRPr="001731B2" w:rsidRDefault="00087A24" w:rsidP="001731B2">
      <w:pPr>
        <w:spacing w:after="0" w:line="360" w:lineRule="auto"/>
        <w:ind w:firstLine="363"/>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color w:val="000000"/>
          <w:sz w:val="24"/>
          <w:szCs w:val="24"/>
          <w:lang w:eastAsia="bg-BG"/>
        </w:rPr>
        <w:t xml:space="preserve">      </w:t>
      </w:r>
      <w:r w:rsidRPr="001731B2">
        <w:rPr>
          <w:rFonts w:ascii="Times New Roman" w:eastAsia="Arial Unicode MS" w:hAnsi="Times New Roman" w:cs="Times New Roman"/>
          <w:sz w:val="24"/>
          <w:szCs w:val="24"/>
          <w:lang w:val="en-US" w:eastAsia="bg-BG"/>
        </w:rPr>
        <w:t>По време на изпълнение на строително – монтажните работи Изпълнителят трябва да спазва изискванията за здравословни и безопасни условия на труд при извършване на строителни и монтажни работи, а също и да се грижи за сигурността на всички лица, които се намират на строителната площадка.</w:t>
      </w:r>
      <w:r w:rsidRPr="001731B2">
        <w:rPr>
          <w:rFonts w:ascii="Times New Roman" w:eastAsia="Arial Unicode MS" w:hAnsi="Times New Roman" w:cs="Times New Roman"/>
          <w:sz w:val="24"/>
          <w:szCs w:val="24"/>
          <w:lang w:eastAsia="bg-BG"/>
        </w:rPr>
        <w:t xml:space="preserve"> </w:t>
      </w:r>
      <w:r w:rsidRPr="001731B2">
        <w:rPr>
          <w:rFonts w:ascii="Times New Roman" w:eastAsia="Arial Unicode MS" w:hAnsi="Times New Roman" w:cs="Times New Roman"/>
          <w:color w:val="000000"/>
          <w:sz w:val="24"/>
          <w:szCs w:val="24"/>
          <w:lang w:eastAsia="bg-BG"/>
        </w:rPr>
        <w:t xml:space="preserve">Всички дейности на обекта се извършват в съответствие с приложимите национални нормативни изисквания.      </w:t>
      </w:r>
    </w:p>
    <w:p w:rsidR="00087A24" w:rsidRPr="001731B2" w:rsidRDefault="00087A24" w:rsidP="001731B2">
      <w:pPr>
        <w:spacing w:after="0" w:line="360" w:lineRule="auto"/>
        <w:ind w:firstLine="720"/>
        <w:jc w:val="both"/>
        <w:rPr>
          <w:rFonts w:ascii="Times New Roman" w:eastAsia="Arial Unicode MS" w:hAnsi="Times New Roman" w:cs="Times New Roman"/>
          <w:sz w:val="24"/>
          <w:szCs w:val="24"/>
        </w:rPr>
      </w:pPr>
      <w:r w:rsidRPr="001731B2">
        <w:rPr>
          <w:rFonts w:ascii="Times New Roman" w:eastAsia="Arial Unicode MS" w:hAnsi="Times New Roman" w:cs="Times New Roman"/>
          <w:sz w:val="24"/>
          <w:szCs w:val="24"/>
        </w:rPr>
        <w:t xml:space="preserve">Изпълнителят също така ще бъде отговорен за такава организация на изпълнението на СМР, и на строителната площадка, при която да се елиминира рисковете за трети лица.   В частност, Изпълнителят ще осигури ограждане при необходимост и сигнализиране на строителната площадка и други подходящи мерки. </w:t>
      </w:r>
    </w:p>
    <w:p w:rsidR="00087A24" w:rsidRPr="001731B2" w:rsidRDefault="00087A24"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p>
    <w:p w:rsidR="003A6B4B" w:rsidRDefault="00087A24"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r w:rsidRPr="001731B2">
        <w:rPr>
          <w:rFonts w:ascii="Times New Roman" w:eastAsia="Arial Unicode MS" w:hAnsi="Times New Roman" w:cs="Times New Roman"/>
          <w:sz w:val="24"/>
          <w:szCs w:val="24"/>
          <w:lang w:eastAsia="bg-BG"/>
        </w:rPr>
        <w:t xml:space="preserve">  </w:t>
      </w:r>
      <w:r w:rsidR="00DD2261">
        <w:rPr>
          <w:rFonts w:ascii="Times New Roman" w:eastAsia="Arial Unicode MS" w:hAnsi="Times New Roman" w:cs="Times New Roman"/>
          <w:sz w:val="24"/>
          <w:szCs w:val="24"/>
          <w:lang w:eastAsia="bg-BG"/>
        </w:rPr>
        <w:tab/>
      </w:r>
      <w:r w:rsidR="00DD2261">
        <w:rPr>
          <w:rFonts w:ascii="Times New Roman" w:eastAsia="Arial Unicode MS" w:hAnsi="Times New Roman" w:cs="Times New Roman"/>
          <w:sz w:val="24"/>
          <w:szCs w:val="24"/>
          <w:lang w:eastAsia="bg-BG"/>
        </w:rPr>
        <w:tab/>
      </w:r>
      <w:r w:rsidRPr="001731B2">
        <w:rPr>
          <w:rFonts w:ascii="Times New Roman" w:eastAsia="Arial Unicode MS" w:hAnsi="Times New Roman" w:cs="Times New Roman"/>
          <w:sz w:val="24"/>
          <w:szCs w:val="24"/>
          <w:lang w:eastAsia="bg-BG"/>
        </w:rPr>
        <w:t>Изготвил:</w:t>
      </w:r>
    </w:p>
    <w:p w:rsidR="00DD2261" w:rsidRPr="001731B2" w:rsidRDefault="00DD2261" w:rsidP="001731B2">
      <w:pPr>
        <w:shd w:val="clear" w:color="auto" w:fill="FFFFFF"/>
        <w:tabs>
          <w:tab w:val="left" w:pos="5343"/>
        </w:tabs>
        <w:spacing w:after="0" w:line="360" w:lineRule="auto"/>
        <w:jc w:val="both"/>
        <w:rPr>
          <w:rFonts w:ascii="Times New Roman" w:eastAsia="Arial Unicode MS" w:hAnsi="Times New Roman" w:cs="Times New Roman"/>
          <w:sz w:val="24"/>
          <w:szCs w:val="24"/>
          <w:lang w:eastAsia="bg-BG"/>
        </w:rPr>
      </w:pPr>
      <w:r>
        <w:rPr>
          <w:rFonts w:ascii="Times New Roman" w:eastAsia="Arial Unicode MS" w:hAnsi="Times New Roman" w:cs="Times New Roman"/>
          <w:sz w:val="24"/>
          <w:szCs w:val="24"/>
          <w:lang w:eastAsia="bg-BG"/>
        </w:rPr>
        <w:t xml:space="preserve">                                                       /инж. Костадин Стойков – Директор на Д „ТСУ и Б“/</w:t>
      </w:r>
    </w:p>
    <w:sectPr w:rsidR="00DD2261" w:rsidRPr="001731B2" w:rsidSect="00087A24">
      <w:footerReference w:type="default" r:id="rId8"/>
      <w:footerReference w:type="first" r:id="rId9"/>
      <w:pgSz w:w="11905" w:h="16837"/>
      <w:pgMar w:top="1160" w:right="706" w:bottom="1276" w:left="1843" w:header="851" w:footer="454" w:gutter="0"/>
      <w:cols w:space="708"/>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5ED" w:rsidRDefault="009B65ED" w:rsidP="00087A24">
      <w:pPr>
        <w:spacing w:after="0" w:line="240" w:lineRule="auto"/>
      </w:pPr>
      <w:r>
        <w:separator/>
      </w:r>
    </w:p>
  </w:endnote>
  <w:endnote w:type="continuationSeparator" w:id="0">
    <w:p w:rsidR="009B65ED" w:rsidRDefault="009B65ED" w:rsidP="00087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509927"/>
      <w:docPartObj>
        <w:docPartGallery w:val="Page Numbers (Bottom of Page)"/>
        <w:docPartUnique/>
      </w:docPartObj>
    </w:sdtPr>
    <w:sdtEndPr>
      <w:rPr>
        <w:noProof/>
      </w:rPr>
    </w:sdtEndPr>
    <w:sdtContent>
      <w:p w:rsidR="002C0DD6" w:rsidRDefault="002C0DD6">
        <w:pPr>
          <w:pStyle w:val="Footer"/>
          <w:jc w:val="right"/>
        </w:pPr>
        <w:r>
          <w:fldChar w:fldCharType="begin"/>
        </w:r>
        <w:r>
          <w:instrText xml:space="preserve"> PAGE   \* MERGEFORMAT </w:instrText>
        </w:r>
        <w:r>
          <w:fldChar w:fldCharType="separate"/>
        </w:r>
        <w:r w:rsidR="00915C2D">
          <w:rPr>
            <w:noProof/>
          </w:rPr>
          <w:t>24</w:t>
        </w:r>
        <w:r>
          <w:rPr>
            <w:noProof/>
          </w:rPr>
          <w:fldChar w:fldCharType="end"/>
        </w:r>
      </w:p>
    </w:sdtContent>
  </w:sdt>
  <w:p w:rsidR="002C0DD6" w:rsidRDefault="002C0DD6">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DD6" w:rsidRPr="008C7FEF" w:rsidRDefault="002C0DD6" w:rsidP="00B8217E">
    <w:pPr>
      <w:pStyle w:val="Footer"/>
      <w:rPr>
        <w:rFonts w:ascii="Times New Roman" w:hAnsi="Times New Roman" w:cs="Times New Roman"/>
        <w:sz w:val="20"/>
        <w:szCs w:val="20"/>
      </w:rPr>
    </w:pPr>
  </w:p>
  <w:p w:rsidR="002C0DD6" w:rsidRDefault="002C0D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5ED" w:rsidRDefault="009B65ED" w:rsidP="00087A24">
      <w:pPr>
        <w:spacing w:after="0" w:line="240" w:lineRule="auto"/>
      </w:pPr>
      <w:r>
        <w:separator/>
      </w:r>
    </w:p>
  </w:footnote>
  <w:footnote w:type="continuationSeparator" w:id="0">
    <w:p w:rsidR="009B65ED" w:rsidRDefault="009B65ED" w:rsidP="00087A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4AC9"/>
    <w:multiLevelType w:val="hybridMultilevel"/>
    <w:tmpl w:val="907680F4"/>
    <w:lvl w:ilvl="0" w:tplc="04020003">
      <w:start w:val="1"/>
      <w:numFmt w:val="bullet"/>
      <w:lvlText w:val="o"/>
      <w:lvlJc w:val="left"/>
      <w:pPr>
        <w:ind w:left="1083" w:hanging="360"/>
      </w:pPr>
      <w:rPr>
        <w:rFonts w:ascii="Courier New" w:hAnsi="Courier New" w:hint="default"/>
      </w:rPr>
    </w:lvl>
    <w:lvl w:ilvl="1" w:tplc="04020003" w:tentative="1">
      <w:start w:val="1"/>
      <w:numFmt w:val="bullet"/>
      <w:lvlText w:val="o"/>
      <w:lvlJc w:val="left"/>
      <w:pPr>
        <w:ind w:left="1803" w:hanging="360"/>
      </w:pPr>
      <w:rPr>
        <w:rFonts w:ascii="Courier New" w:hAnsi="Courier New" w:hint="default"/>
      </w:rPr>
    </w:lvl>
    <w:lvl w:ilvl="2" w:tplc="04020005" w:tentative="1">
      <w:start w:val="1"/>
      <w:numFmt w:val="bullet"/>
      <w:lvlText w:val=""/>
      <w:lvlJc w:val="left"/>
      <w:pPr>
        <w:ind w:left="2523" w:hanging="360"/>
      </w:pPr>
      <w:rPr>
        <w:rFonts w:ascii="Wingdings" w:hAnsi="Wingdings" w:hint="default"/>
      </w:rPr>
    </w:lvl>
    <w:lvl w:ilvl="3" w:tplc="04020001" w:tentative="1">
      <w:start w:val="1"/>
      <w:numFmt w:val="bullet"/>
      <w:lvlText w:val=""/>
      <w:lvlJc w:val="left"/>
      <w:pPr>
        <w:ind w:left="3243" w:hanging="360"/>
      </w:pPr>
      <w:rPr>
        <w:rFonts w:ascii="Symbol" w:hAnsi="Symbol" w:hint="default"/>
      </w:rPr>
    </w:lvl>
    <w:lvl w:ilvl="4" w:tplc="04020003" w:tentative="1">
      <w:start w:val="1"/>
      <w:numFmt w:val="bullet"/>
      <w:lvlText w:val="o"/>
      <w:lvlJc w:val="left"/>
      <w:pPr>
        <w:ind w:left="3963" w:hanging="360"/>
      </w:pPr>
      <w:rPr>
        <w:rFonts w:ascii="Courier New" w:hAnsi="Courier New" w:hint="default"/>
      </w:rPr>
    </w:lvl>
    <w:lvl w:ilvl="5" w:tplc="04020005" w:tentative="1">
      <w:start w:val="1"/>
      <w:numFmt w:val="bullet"/>
      <w:lvlText w:val=""/>
      <w:lvlJc w:val="left"/>
      <w:pPr>
        <w:ind w:left="4683" w:hanging="360"/>
      </w:pPr>
      <w:rPr>
        <w:rFonts w:ascii="Wingdings" w:hAnsi="Wingdings" w:hint="default"/>
      </w:rPr>
    </w:lvl>
    <w:lvl w:ilvl="6" w:tplc="04020001" w:tentative="1">
      <w:start w:val="1"/>
      <w:numFmt w:val="bullet"/>
      <w:lvlText w:val=""/>
      <w:lvlJc w:val="left"/>
      <w:pPr>
        <w:ind w:left="5403" w:hanging="360"/>
      </w:pPr>
      <w:rPr>
        <w:rFonts w:ascii="Symbol" w:hAnsi="Symbol" w:hint="default"/>
      </w:rPr>
    </w:lvl>
    <w:lvl w:ilvl="7" w:tplc="04020003" w:tentative="1">
      <w:start w:val="1"/>
      <w:numFmt w:val="bullet"/>
      <w:lvlText w:val="o"/>
      <w:lvlJc w:val="left"/>
      <w:pPr>
        <w:ind w:left="6123" w:hanging="360"/>
      </w:pPr>
      <w:rPr>
        <w:rFonts w:ascii="Courier New" w:hAnsi="Courier New" w:hint="default"/>
      </w:rPr>
    </w:lvl>
    <w:lvl w:ilvl="8" w:tplc="04020005" w:tentative="1">
      <w:start w:val="1"/>
      <w:numFmt w:val="bullet"/>
      <w:lvlText w:val=""/>
      <w:lvlJc w:val="left"/>
      <w:pPr>
        <w:ind w:left="6843" w:hanging="360"/>
      </w:pPr>
      <w:rPr>
        <w:rFonts w:ascii="Wingdings" w:hAnsi="Wingdings" w:hint="default"/>
      </w:rPr>
    </w:lvl>
  </w:abstractNum>
  <w:abstractNum w:abstractNumId="1">
    <w:nsid w:val="090D6E32"/>
    <w:multiLevelType w:val="hybridMultilevel"/>
    <w:tmpl w:val="15524CE8"/>
    <w:lvl w:ilvl="0" w:tplc="60F6111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nsid w:val="0B377231"/>
    <w:multiLevelType w:val="hybridMultilevel"/>
    <w:tmpl w:val="750A64D2"/>
    <w:lvl w:ilvl="0" w:tplc="04020001">
      <w:start w:val="1"/>
      <w:numFmt w:val="bullet"/>
      <w:lvlText w:val=""/>
      <w:lvlJc w:val="left"/>
      <w:pPr>
        <w:ind w:left="360" w:hanging="360"/>
      </w:pPr>
      <w:rPr>
        <w:rFonts w:ascii="Symbol" w:hAnsi="Symbol" w:hint="default"/>
      </w:rPr>
    </w:lvl>
    <w:lvl w:ilvl="1" w:tplc="04020001">
      <w:start w:val="1"/>
      <w:numFmt w:val="bullet"/>
      <w:lvlText w:val=""/>
      <w:lvlJc w:val="left"/>
      <w:pPr>
        <w:ind w:left="720" w:hanging="360"/>
      </w:pPr>
      <w:rPr>
        <w:rFonts w:ascii="Symbol" w:hAnsi="Symbol" w:hint="default"/>
      </w:rPr>
    </w:lvl>
    <w:lvl w:ilvl="2" w:tplc="04020005">
      <w:start w:val="1"/>
      <w:numFmt w:val="bullet"/>
      <w:lvlText w:val=""/>
      <w:lvlJc w:val="left"/>
      <w:pPr>
        <w:ind w:left="1440" w:hanging="360"/>
      </w:pPr>
      <w:rPr>
        <w:rFonts w:ascii="Wingdings" w:hAnsi="Wingdings" w:hint="default"/>
      </w:rPr>
    </w:lvl>
    <w:lvl w:ilvl="3" w:tplc="04020001">
      <w:start w:val="1"/>
      <w:numFmt w:val="bullet"/>
      <w:lvlText w:val=""/>
      <w:lvlJc w:val="left"/>
      <w:pPr>
        <w:ind w:left="2160" w:hanging="360"/>
      </w:pPr>
      <w:rPr>
        <w:rFonts w:ascii="Symbol" w:hAnsi="Symbol" w:hint="default"/>
      </w:rPr>
    </w:lvl>
    <w:lvl w:ilvl="4" w:tplc="04020001">
      <w:start w:val="1"/>
      <w:numFmt w:val="bullet"/>
      <w:lvlText w:val=""/>
      <w:lvlJc w:val="left"/>
      <w:pPr>
        <w:ind w:left="2880" w:hanging="360"/>
      </w:pPr>
      <w:rPr>
        <w:rFonts w:ascii="Symbol" w:hAnsi="Symbol" w:hint="default"/>
      </w:rPr>
    </w:lvl>
    <w:lvl w:ilvl="5" w:tplc="04020005" w:tentative="1">
      <w:start w:val="1"/>
      <w:numFmt w:val="bullet"/>
      <w:lvlText w:val=""/>
      <w:lvlJc w:val="left"/>
      <w:pPr>
        <w:ind w:left="3600" w:hanging="360"/>
      </w:pPr>
      <w:rPr>
        <w:rFonts w:ascii="Wingdings" w:hAnsi="Wingdings" w:hint="default"/>
      </w:rPr>
    </w:lvl>
    <w:lvl w:ilvl="6" w:tplc="04020001" w:tentative="1">
      <w:start w:val="1"/>
      <w:numFmt w:val="bullet"/>
      <w:lvlText w:val=""/>
      <w:lvlJc w:val="left"/>
      <w:pPr>
        <w:ind w:left="4320" w:hanging="360"/>
      </w:pPr>
      <w:rPr>
        <w:rFonts w:ascii="Symbol" w:hAnsi="Symbol" w:hint="default"/>
      </w:rPr>
    </w:lvl>
    <w:lvl w:ilvl="7" w:tplc="04020003" w:tentative="1">
      <w:start w:val="1"/>
      <w:numFmt w:val="bullet"/>
      <w:lvlText w:val="o"/>
      <w:lvlJc w:val="left"/>
      <w:pPr>
        <w:ind w:left="5040" w:hanging="360"/>
      </w:pPr>
      <w:rPr>
        <w:rFonts w:ascii="Courier New" w:hAnsi="Courier New" w:hint="default"/>
      </w:rPr>
    </w:lvl>
    <w:lvl w:ilvl="8" w:tplc="04020005" w:tentative="1">
      <w:start w:val="1"/>
      <w:numFmt w:val="bullet"/>
      <w:lvlText w:val=""/>
      <w:lvlJc w:val="left"/>
      <w:pPr>
        <w:ind w:left="5760" w:hanging="360"/>
      </w:pPr>
      <w:rPr>
        <w:rFonts w:ascii="Wingdings" w:hAnsi="Wingdings" w:hint="default"/>
      </w:rPr>
    </w:lvl>
  </w:abstractNum>
  <w:abstractNum w:abstractNumId="3">
    <w:nsid w:val="0BB41E50"/>
    <w:multiLevelType w:val="hybridMultilevel"/>
    <w:tmpl w:val="53F07668"/>
    <w:lvl w:ilvl="0" w:tplc="04020003">
      <w:start w:val="1"/>
      <w:numFmt w:val="bullet"/>
      <w:lvlText w:val="o"/>
      <w:lvlJc w:val="left"/>
      <w:pPr>
        <w:ind w:left="1140" w:hanging="360"/>
      </w:pPr>
      <w:rPr>
        <w:rFonts w:ascii="Courier New" w:hAnsi="Courier New" w:hint="default"/>
      </w:rPr>
    </w:lvl>
    <w:lvl w:ilvl="1" w:tplc="04020003" w:tentative="1">
      <w:start w:val="1"/>
      <w:numFmt w:val="bullet"/>
      <w:lvlText w:val="o"/>
      <w:lvlJc w:val="left"/>
      <w:pPr>
        <w:ind w:left="1860" w:hanging="360"/>
      </w:pPr>
      <w:rPr>
        <w:rFonts w:ascii="Courier New" w:hAnsi="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4">
    <w:nsid w:val="0BE920DB"/>
    <w:multiLevelType w:val="hybridMultilevel"/>
    <w:tmpl w:val="8A101BFE"/>
    <w:lvl w:ilvl="0" w:tplc="48B6DD4E">
      <w:start w:val="1"/>
      <w:numFmt w:val="decimal"/>
      <w:lvlText w:val="%1."/>
      <w:lvlJc w:val="left"/>
      <w:pPr>
        <w:ind w:left="1140" w:hanging="360"/>
      </w:pPr>
      <w:rPr>
        <w:rFonts w:ascii="Times New Roman" w:hAnsi="Times New Roman" w:cs="Times New Roman" w:hint="default"/>
        <w:color w:val="000000"/>
        <w:sz w:val="24"/>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nsid w:val="0CD45DF3"/>
    <w:multiLevelType w:val="hybridMultilevel"/>
    <w:tmpl w:val="DC94990C"/>
    <w:lvl w:ilvl="0" w:tplc="04020001">
      <w:start w:val="1"/>
      <w:numFmt w:val="bullet"/>
      <w:lvlText w:val=""/>
      <w:lvlJc w:val="left"/>
      <w:pPr>
        <w:ind w:left="1500" w:hanging="360"/>
      </w:pPr>
      <w:rPr>
        <w:rFonts w:ascii="Symbol" w:hAnsi="Symbol" w:hint="default"/>
      </w:rPr>
    </w:lvl>
    <w:lvl w:ilvl="1" w:tplc="04020003" w:tentative="1">
      <w:start w:val="1"/>
      <w:numFmt w:val="bullet"/>
      <w:lvlText w:val="o"/>
      <w:lvlJc w:val="left"/>
      <w:pPr>
        <w:ind w:left="2220" w:hanging="360"/>
      </w:pPr>
      <w:rPr>
        <w:rFonts w:ascii="Courier New" w:hAnsi="Courier New" w:hint="default"/>
      </w:rPr>
    </w:lvl>
    <w:lvl w:ilvl="2" w:tplc="04020005" w:tentative="1">
      <w:start w:val="1"/>
      <w:numFmt w:val="bullet"/>
      <w:lvlText w:val=""/>
      <w:lvlJc w:val="left"/>
      <w:pPr>
        <w:ind w:left="2940" w:hanging="360"/>
      </w:pPr>
      <w:rPr>
        <w:rFonts w:ascii="Wingdings" w:hAnsi="Wingdings" w:hint="default"/>
      </w:rPr>
    </w:lvl>
    <w:lvl w:ilvl="3" w:tplc="04020001" w:tentative="1">
      <w:start w:val="1"/>
      <w:numFmt w:val="bullet"/>
      <w:lvlText w:val=""/>
      <w:lvlJc w:val="left"/>
      <w:pPr>
        <w:ind w:left="3660" w:hanging="360"/>
      </w:pPr>
      <w:rPr>
        <w:rFonts w:ascii="Symbol" w:hAnsi="Symbol" w:hint="default"/>
      </w:rPr>
    </w:lvl>
    <w:lvl w:ilvl="4" w:tplc="04020003" w:tentative="1">
      <w:start w:val="1"/>
      <w:numFmt w:val="bullet"/>
      <w:lvlText w:val="o"/>
      <w:lvlJc w:val="left"/>
      <w:pPr>
        <w:ind w:left="4380" w:hanging="360"/>
      </w:pPr>
      <w:rPr>
        <w:rFonts w:ascii="Courier New" w:hAnsi="Courier New" w:hint="default"/>
      </w:rPr>
    </w:lvl>
    <w:lvl w:ilvl="5" w:tplc="04020005" w:tentative="1">
      <w:start w:val="1"/>
      <w:numFmt w:val="bullet"/>
      <w:lvlText w:val=""/>
      <w:lvlJc w:val="left"/>
      <w:pPr>
        <w:ind w:left="5100" w:hanging="360"/>
      </w:pPr>
      <w:rPr>
        <w:rFonts w:ascii="Wingdings" w:hAnsi="Wingdings" w:hint="default"/>
      </w:rPr>
    </w:lvl>
    <w:lvl w:ilvl="6" w:tplc="04020001" w:tentative="1">
      <w:start w:val="1"/>
      <w:numFmt w:val="bullet"/>
      <w:lvlText w:val=""/>
      <w:lvlJc w:val="left"/>
      <w:pPr>
        <w:ind w:left="5820" w:hanging="360"/>
      </w:pPr>
      <w:rPr>
        <w:rFonts w:ascii="Symbol" w:hAnsi="Symbol" w:hint="default"/>
      </w:rPr>
    </w:lvl>
    <w:lvl w:ilvl="7" w:tplc="04020003" w:tentative="1">
      <w:start w:val="1"/>
      <w:numFmt w:val="bullet"/>
      <w:lvlText w:val="o"/>
      <w:lvlJc w:val="left"/>
      <w:pPr>
        <w:ind w:left="6540" w:hanging="360"/>
      </w:pPr>
      <w:rPr>
        <w:rFonts w:ascii="Courier New" w:hAnsi="Courier New" w:hint="default"/>
      </w:rPr>
    </w:lvl>
    <w:lvl w:ilvl="8" w:tplc="04020005" w:tentative="1">
      <w:start w:val="1"/>
      <w:numFmt w:val="bullet"/>
      <w:lvlText w:val=""/>
      <w:lvlJc w:val="left"/>
      <w:pPr>
        <w:ind w:left="7260" w:hanging="360"/>
      </w:pPr>
      <w:rPr>
        <w:rFonts w:ascii="Wingdings" w:hAnsi="Wingdings" w:hint="default"/>
      </w:rPr>
    </w:lvl>
  </w:abstractNum>
  <w:abstractNum w:abstractNumId="6">
    <w:nsid w:val="0E993CEC"/>
    <w:multiLevelType w:val="hybridMultilevel"/>
    <w:tmpl w:val="E1CE4EA4"/>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FEB3614"/>
    <w:multiLevelType w:val="hybridMultilevel"/>
    <w:tmpl w:val="AE4E91C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31B9421E"/>
    <w:multiLevelType w:val="hybridMultilevel"/>
    <w:tmpl w:val="BEC41F8A"/>
    <w:lvl w:ilvl="0" w:tplc="04020003">
      <w:start w:val="1"/>
      <w:numFmt w:val="bullet"/>
      <w:lvlText w:val="o"/>
      <w:lvlJc w:val="left"/>
      <w:pPr>
        <w:ind w:left="1353" w:hanging="360"/>
      </w:pPr>
      <w:rPr>
        <w:rFonts w:ascii="Courier New" w:hAnsi="Courier New" w:hint="default"/>
      </w:rPr>
    </w:lvl>
    <w:lvl w:ilvl="1" w:tplc="04020003" w:tentative="1">
      <w:start w:val="1"/>
      <w:numFmt w:val="bullet"/>
      <w:lvlText w:val="o"/>
      <w:lvlJc w:val="left"/>
      <w:pPr>
        <w:ind w:left="2160" w:hanging="360"/>
      </w:pPr>
      <w:rPr>
        <w:rFonts w:ascii="Courier New" w:hAnsi="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nsid w:val="352E7647"/>
    <w:multiLevelType w:val="multilevel"/>
    <w:tmpl w:val="63AAF9EA"/>
    <w:lvl w:ilvl="0">
      <w:start w:val="1"/>
      <w:numFmt w:val="decimal"/>
      <w:lvlText w:val="%1."/>
      <w:lvlJc w:val="left"/>
      <w:pPr>
        <w:ind w:left="420" w:hanging="360"/>
      </w:pPr>
      <w:rPr>
        <w:rFonts w:cs="Times New Roman" w:hint="default"/>
        <w:b/>
      </w:rPr>
    </w:lvl>
    <w:lvl w:ilvl="1">
      <w:start w:val="1"/>
      <w:numFmt w:val="decimal"/>
      <w:isLgl/>
      <w:lvlText w:val="%1.%2."/>
      <w:lvlJc w:val="left"/>
      <w:pPr>
        <w:ind w:left="1020" w:hanging="360"/>
      </w:pPr>
      <w:rPr>
        <w:rFonts w:cs="Times New Roman" w:hint="default"/>
        <w:u w:val="none"/>
      </w:rPr>
    </w:lvl>
    <w:lvl w:ilvl="2">
      <w:start w:val="1"/>
      <w:numFmt w:val="decimal"/>
      <w:isLgl/>
      <w:lvlText w:val="%1.%2.%3."/>
      <w:lvlJc w:val="left"/>
      <w:pPr>
        <w:ind w:left="1980" w:hanging="720"/>
      </w:pPr>
      <w:rPr>
        <w:rFonts w:cs="Times New Roman" w:hint="default"/>
        <w:u w:val="none"/>
      </w:rPr>
    </w:lvl>
    <w:lvl w:ilvl="3">
      <w:start w:val="1"/>
      <w:numFmt w:val="decimal"/>
      <w:isLgl/>
      <w:lvlText w:val="%1.%2.%3.%4."/>
      <w:lvlJc w:val="left"/>
      <w:pPr>
        <w:ind w:left="2580" w:hanging="720"/>
      </w:pPr>
      <w:rPr>
        <w:rFonts w:cs="Times New Roman" w:hint="default"/>
        <w:u w:val="none"/>
      </w:rPr>
    </w:lvl>
    <w:lvl w:ilvl="4">
      <w:start w:val="1"/>
      <w:numFmt w:val="decimal"/>
      <w:isLgl/>
      <w:lvlText w:val="%1.%2.%3.%4.%5."/>
      <w:lvlJc w:val="left"/>
      <w:pPr>
        <w:ind w:left="3540" w:hanging="1080"/>
      </w:pPr>
      <w:rPr>
        <w:rFonts w:cs="Times New Roman" w:hint="default"/>
        <w:u w:val="none"/>
      </w:rPr>
    </w:lvl>
    <w:lvl w:ilvl="5">
      <w:start w:val="1"/>
      <w:numFmt w:val="decimal"/>
      <w:isLgl/>
      <w:lvlText w:val="%1.%2.%3.%4.%5.%6."/>
      <w:lvlJc w:val="left"/>
      <w:pPr>
        <w:ind w:left="4140" w:hanging="1080"/>
      </w:pPr>
      <w:rPr>
        <w:rFonts w:cs="Times New Roman" w:hint="default"/>
        <w:u w:val="none"/>
      </w:rPr>
    </w:lvl>
    <w:lvl w:ilvl="6">
      <w:start w:val="1"/>
      <w:numFmt w:val="decimal"/>
      <w:isLgl/>
      <w:lvlText w:val="%1.%2.%3.%4.%5.%6.%7."/>
      <w:lvlJc w:val="left"/>
      <w:pPr>
        <w:ind w:left="5100" w:hanging="1440"/>
      </w:pPr>
      <w:rPr>
        <w:rFonts w:cs="Times New Roman" w:hint="default"/>
        <w:u w:val="none"/>
      </w:rPr>
    </w:lvl>
    <w:lvl w:ilvl="7">
      <w:start w:val="1"/>
      <w:numFmt w:val="decimal"/>
      <w:isLgl/>
      <w:lvlText w:val="%1.%2.%3.%4.%5.%6.%7.%8."/>
      <w:lvlJc w:val="left"/>
      <w:pPr>
        <w:ind w:left="5700" w:hanging="1440"/>
      </w:pPr>
      <w:rPr>
        <w:rFonts w:cs="Times New Roman" w:hint="default"/>
        <w:u w:val="none"/>
      </w:rPr>
    </w:lvl>
    <w:lvl w:ilvl="8">
      <w:start w:val="1"/>
      <w:numFmt w:val="decimal"/>
      <w:isLgl/>
      <w:lvlText w:val="%1.%2.%3.%4.%5.%6.%7.%8.%9."/>
      <w:lvlJc w:val="left"/>
      <w:pPr>
        <w:ind w:left="6660" w:hanging="1800"/>
      </w:pPr>
      <w:rPr>
        <w:rFonts w:cs="Times New Roman" w:hint="default"/>
        <w:u w:val="none"/>
      </w:rPr>
    </w:lvl>
  </w:abstractNum>
  <w:abstractNum w:abstractNumId="10">
    <w:nsid w:val="39F405BB"/>
    <w:multiLevelType w:val="hybridMultilevel"/>
    <w:tmpl w:val="FBCA0F5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1">
    <w:nsid w:val="3A422B75"/>
    <w:multiLevelType w:val="multilevel"/>
    <w:tmpl w:val="E76E15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68448A1"/>
    <w:multiLevelType w:val="hybridMultilevel"/>
    <w:tmpl w:val="2F6A454C"/>
    <w:lvl w:ilvl="0" w:tplc="04020003">
      <w:start w:val="1"/>
      <w:numFmt w:val="bullet"/>
      <w:lvlText w:val="o"/>
      <w:lvlJc w:val="left"/>
      <w:pPr>
        <w:ind w:left="1428" w:hanging="360"/>
      </w:pPr>
      <w:rPr>
        <w:rFonts w:ascii="Courier New" w:hAnsi="Courier New"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3">
    <w:nsid w:val="61E97227"/>
    <w:multiLevelType w:val="hybridMultilevel"/>
    <w:tmpl w:val="28FCD376"/>
    <w:lvl w:ilvl="0" w:tplc="E398C08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4">
    <w:nsid w:val="6591448B"/>
    <w:multiLevelType w:val="hybridMultilevel"/>
    <w:tmpl w:val="DDB270C2"/>
    <w:lvl w:ilvl="0" w:tplc="63E4855E">
      <w:start w:val="1"/>
      <w:numFmt w:val="decimal"/>
      <w:lvlText w:val="%1."/>
      <w:lvlJc w:val="left"/>
      <w:pPr>
        <w:ind w:left="1120" w:hanging="360"/>
      </w:pPr>
      <w:rPr>
        <w:rFonts w:ascii="Times New Roman" w:hAnsi="Times New Roman" w:cs="Times New Roman" w:hint="default"/>
        <w:color w:val="000000"/>
        <w:sz w:val="24"/>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5">
    <w:nsid w:val="70801C29"/>
    <w:multiLevelType w:val="hybridMultilevel"/>
    <w:tmpl w:val="1CFC7322"/>
    <w:lvl w:ilvl="0" w:tplc="77B0F5E6">
      <w:start w:val="1"/>
      <w:numFmt w:val="decimal"/>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8D2C60"/>
    <w:multiLevelType w:val="hybridMultilevel"/>
    <w:tmpl w:val="22F0DDC2"/>
    <w:lvl w:ilvl="0" w:tplc="F1AA8802">
      <w:start w:val="1"/>
      <w:numFmt w:val="decimal"/>
      <w:lvlText w:val="%1."/>
      <w:lvlJc w:val="left"/>
      <w:pPr>
        <w:ind w:left="1352" w:hanging="360"/>
      </w:pPr>
      <w:rPr>
        <w:rFonts w:ascii="Times New Roman" w:hAnsi="Times New Roman" w:cs="Times New Roman" w:hint="default"/>
        <w:color w:val="000000"/>
        <w:sz w:val="24"/>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7">
    <w:nsid w:val="70D86F2C"/>
    <w:multiLevelType w:val="hybridMultilevel"/>
    <w:tmpl w:val="3F04D7E6"/>
    <w:lvl w:ilvl="0" w:tplc="20E2F6FA">
      <w:start w:val="1"/>
      <w:numFmt w:val="decimal"/>
      <w:lvlText w:val="%1."/>
      <w:lvlJc w:val="left"/>
      <w:pPr>
        <w:ind w:left="1080" w:hanging="360"/>
      </w:pPr>
      <w:rPr>
        <w:rFonts w:cs="Times New Roman" w:hint="default"/>
        <w:b/>
      </w:rPr>
    </w:lvl>
    <w:lvl w:ilvl="1" w:tplc="04020019" w:tentative="1">
      <w:start w:val="1"/>
      <w:numFmt w:val="lowerLetter"/>
      <w:lvlText w:val="%2."/>
      <w:lvlJc w:val="left"/>
      <w:pPr>
        <w:ind w:left="1800" w:hanging="360"/>
      </w:pPr>
      <w:rPr>
        <w:rFonts w:cs="Times New Roman"/>
      </w:rPr>
    </w:lvl>
    <w:lvl w:ilvl="2" w:tplc="0402001B" w:tentative="1">
      <w:start w:val="1"/>
      <w:numFmt w:val="lowerRoman"/>
      <w:lvlText w:val="%3."/>
      <w:lvlJc w:val="right"/>
      <w:pPr>
        <w:ind w:left="2520" w:hanging="180"/>
      </w:pPr>
      <w:rPr>
        <w:rFonts w:cs="Times New Roman"/>
      </w:rPr>
    </w:lvl>
    <w:lvl w:ilvl="3" w:tplc="0402000F" w:tentative="1">
      <w:start w:val="1"/>
      <w:numFmt w:val="decimal"/>
      <w:lvlText w:val="%4."/>
      <w:lvlJc w:val="left"/>
      <w:pPr>
        <w:ind w:left="3240" w:hanging="360"/>
      </w:pPr>
      <w:rPr>
        <w:rFonts w:cs="Times New Roman"/>
      </w:rPr>
    </w:lvl>
    <w:lvl w:ilvl="4" w:tplc="04020019" w:tentative="1">
      <w:start w:val="1"/>
      <w:numFmt w:val="lowerLetter"/>
      <w:lvlText w:val="%5."/>
      <w:lvlJc w:val="left"/>
      <w:pPr>
        <w:ind w:left="3960" w:hanging="360"/>
      </w:pPr>
      <w:rPr>
        <w:rFonts w:cs="Times New Roman"/>
      </w:rPr>
    </w:lvl>
    <w:lvl w:ilvl="5" w:tplc="0402001B" w:tentative="1">
      <w:start w:val="1"/>
      <w:numFmt w:val="lowerRoman"/>
      <w:lvlText w:val="%6."/>
      <w:lvlJc w:val="right"/>
      <w:pPr>
        <w:ind w:left="4680" w:hanging="180"/>
      </w:pPr>
      <w:rPr>
        <w:rFonts w:cs="Times New Roman"/>
      </w:rPr>
    </w:lvl>
    <w:lvl w:ilvl="6" w:tplc="0402000F" w:tentative="1">
      <w:start w:val="1"/>
      <w:numFmt w:val="decimal"/>
      <w:lvlText w:val="%7."/>
      <w:lvlJc w:val="left"/>
      <w:pPr>
        <w:ind w:left="5400" w:hanging="360"/>
      </w:pPr>
      <w:rPr>
        <w:rFonts w:cs="Times New Roman"/>
      </w:rPr>
    </w:lvl>
    <w:lvl w:ilvl="7" w:tplc="04020019" w:tentative="1">
      <w:start w:val="1"/>
      <w:numFmt w:val="lowerLetter"/>
      <w:lvlText w:val="%8."/>
      <w:lvlJc w:val="left"/>
      <w:pPr>
        <w:ind w:left="6120" w:hanging="360"/>
      </w:pPr>
      <w:rPr>
        <w:rFonts w:cs="Times New Roman"/>
      </w:rPr>
    </w:lvl>
    <w:lvl w:ilvl="8" w:tplc="0402001B" w:tentative="1">
      <w:start w:val="1"/>
      <w:numFmt w:val="lowerRoman"/>
      <w:lvlText w:val="%9."/>
      <w:lvlJc w:val="right"/>
      <w:pPr>
        <w:ind w:left="6840" w:hanging="180"/>
      </w:pPr>
      <w:rPr>
        <w:rFonts w:cs="Times New Roman"/>
      </w:rPr>
    </w:lvl>
  </w:abstractNum>
  <w:abstractNum w:abstractNumId="18">
    <w:nsid w:val="77177034"/>
    <w:multiLevelType w:val="hybridMultilevel"/>
    <w:tmpl w:val="B9C2C372"/>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9">
    <w:nsid w:val="78582CDE"/>
    <w:multiLevelType w:val="hybridMultilevel"/>
    <w:tmpl w:val="1910D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5"/>
  </w:num>
  <w:num w:numId="4">
    <w:abstractNumId w:val="3"/>
  </w:num>
  <w:num w:numId="5">
    <w:abstractNumId w:val="0"/>
  </w:num>
  <w:num w:numId="6">
    <w:abstractNumId w:val="7"/>
  </w:num>
  <w:num w:numId="7">
    <w:abstractNumId w:val="2"/>
  </w:num>
  <w:num w:numId="8">
    <w:abstractNumId w:val="12"/>
  </w:num>
  <w:num w:numId="9">
    <w:abstractNumId w:val="8"/>
  </w:num>
  <w:num w:numId="10">
    <w:abstractNumId w:val="17"/>
  </w:num>
  <w:num w:numId="11">
    <w:abstractNumId w:val="18"/>
  </w:num>
  <w:num w:numId="12">
    <w:abstractNumId w:val="13"/>
  </w:num>
  <w:num w:numId="13">
    <w:abstractNumId w:val="6"/>
  </w:num>
  <w:num w:numId="14">
    <w:abstractNumId w:val="1"/>
  </w:num>
  <w:num w:numId="15">
    <w:abstractNumId w:val="11"/>
  </w:num>
  <w:num w:numId="16">
    <w:abstractNumId w:val="15"/>
  </w:num>
  <w:num w:numId="17">
    <w:abstractNumId w:val="16"/>
  </w:num>
  <w:num w:numId="18">
    <w:abstractNumId w:val="14"/>
  </w:num>
  <w:num w:numId="19">
    <w:abstractNumId w:val="4"/>
  </w:num>
  <w:num w:numId="20">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315"/>
    <w:rsid w:val="00016A12"/>
    <w:rsid w:val="000321C8"/>
    <w:rsid w:val="00036E24"/>
    <w:rsid w:val="00085DEB"/>
    <w:rsid w:val="00087A24"/>
    <w:rsid w:val="001731B2"/>
    <w:rsid w:val="001849F0"/>
    <w:rsid w:val="001921E0"/>
    <w:rsid w:val="001D2ACB"/>
    <w:rsid w:val="001E668E"/>
    <w:rsid w:val="002877E4"/>
    <w:rsid w:val="00297B99"/>
    <w:rsid w:val="002C0DD6"/>
    <w:rsid w:val="002E3E97"/>
    <w:rsid w:val="00351AC1"/>
    <w:rsid w:val="003A191D"/>
    <w:rsid w:val="003A6B4B"/>
    <w:rsid w:val="003B6ED7"/>
    <w:rsid w:val="003B741D"/>
    <w:rsid w:val="003C5A51"/>
    <w:rsid w:val="003D57B0"/>
    <w:rsid w:val="00427F39"/>
    <w:rsid w:val="00512731"/>
    <w:rsid w:val="00520537"/>
    <w:rsid w:val="00523493"/>
    <w:rsid w:val="005C326E"/>
    <w:rsid w:val="005C694B"/>
    <w:rsid w:val="005E2306"/>
    <w:rsid w:val="00602DE8"/>
    <w:rsid w:val="0062720F"/>
    <w:rsid w:val="006575DC"/>
    <w:rsid w:val="00662E35"/>
    <w:rsid w:val="006761FB"/>
    <w:rsid w:val="006933C4"/>
    <w:rsid w:val="00717CF6"/>
    <w:rsid w:val="00754890"/>
    <w:rsid w:val="00755170"/>
    <w:rsid w:val="007C1632"/>
    <w:rsid w:val="007C4315"/>
    <w:rsid w:val="007D0C42"/>
    <w:rsid w:val="0082699B"/>
    <w:rsid w:val="00854905"/>
    <w:rsid w:val="008608FC"/>
    <w:rsid w:val="0086725B"/>
    <w:rsid w:val="008748AA"/>
    <w:rsid w:val="00915C2D"/>
    <w:rsid w:val="00950670"/>
    <w:rsid w:val="0097456A"/>
    <w:rsid w:val="009B35DF"/>
    <w:rsid w:val="009B65ED"/>
    <w:rsid w:val="00B00B25"/>
    <w:rsid w:val="00B20CA5"/>
    <w:rsid w:val="00B71FF8"/>
    <w:rsid w:val="00B8217E"/>
    <w:rsid w:val="00B839BD"/>
    <w:rsid w:val="00BD572C"/>
    <w:rsid w:val="00C23341"/>
    <w:rsid w:val="00C347DB"/>
    <w:rsid w:val="00C35E8A"/>
    <w:rsid w:val="00C556DC"/>
    <w:rsid w:val="00C705A3"/>
    <w:rsid w:val="00CA7D70"/>
    <w:rsid w:val="00D15C52"/>
    <w:rsid w:val="00D24602"/>
    <w:rsid w:val="00D3565A"/>
    <w:rsid w:val="00D51C4E"/>
    <w:rsid w:val="00D62818"/>
    <w:rsid w:val="00DB7316"/>
    <w:rsid w:val="00DD2261"/>
    <w:rsid w:val="00E0111C"/>
    <w:rsid w:val="00E46D93"/>
    <w:rsid w:val="00E63558"/>
    <w:rsid w:val="00E64638"/>
    <w:rsid w:val="00E75CBB"/>
    <w:rsid w:val="00EC5C84"/>
    <w:rsid w:val="00ED7C84"/>
    <w:rsid w:val="00EF2EB7"/>
    <w:rsid w:val="00F377BA"/>
    <w:rsid w:val="00FA356C"/>
    <w:rsid w:val="00FD631D"/>
    <w:rsid w:val="00FE0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A24"/>
    <w:pPr>
      <w:spacing w:after="200" w:line="276" w:lineRule="auto"/>
    </w:pPr>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
    <w:name w:val="Без списък1"/>
    <w:next w:val="NoList"/>
    <w:uiPriority w:val="99"/>
    <w:semiHidden/>
    <w:unhideWhenUsed/>
    <w:rsid w:val="00087A24"/>
  </w:style>
  <w:style w:type="character" w:styleId="Hyperlink">
    <w:name w:val="Hyperlink"/>
    <w:basedOn w:val="DefaultParagraphFont"/>
    <w:uiPriority w:val="99"/>
    <w:rsid w:val="00087A24"/>
    <w:rPr>
      <w:rFonts w:cs="Times New Roman"/>
      <w:color w:val="0066CC"/>
      <w:u w:val="single"/>
    </w:rPr>
  </w:style>
  <w:style w:type="character" w:customStyle="1" w:styleId="BodyTextChar">
    <w:name w:val="Body Text Char"/>
    <w:basedOn w:val="DefaultParagraphFont"/>
    <w:link w:val="BodyText"/>
    <w:uiPriority w:val="99"/>
    <w:locked/>
    <w:rsid w:val="00087A24"/>
    <w:rPr>
      <w:rFonts w:ascii="Times New Roman" w:hAnsi="Times New Roman" w:cs="Times New Roman"/>
      <w:sz w:val="21"/>
      <w:szCs w:val="21"/>
      <w:shd w:val="clear" w:color="auto" w:fill="FFFFFF"/>
    </w:rPr>
  </w:style>
  <w:style w:type="paragraph" w:styleId="BodyText">
    <w:name w:val="Body Text"/>
    <w:basedOn w:val="Normal"/>
    <w:link w:val="BodyTextChar"/>
    <w:uiPriority w:val="99"/>
    <w:rsid w:val="00087A24"/>
    <w:pPr>
      <w:shd w:val="clear" w:color="auto" w:fill="FFFFFF"/>
      <w:spacing w:after="300" w:line="240" w:lineRule="atLeast"/>
    </w:pPr>
    <w:rPr>
      <w:rFonts w:ascii="Times New Roman" w:hAnsi="Times New Roman" w:cs="Times New Roman"/>
      <w:sz w:val="21"/>
      <w:szCs w:val="21"/>
      <w:lang w:val="en-US"/>
    </w:rPr>
  </w:style>
  <w:style w:type="character" w:customStyle="1" w:styleId="BodyTextChar1">
    <w:name w:val="Body Text Char1"/>
    <w:basedOn w:val="DefaultParagraphFont"/>
    <w:uiPriority w:val="99"/>
    <w:semiHidden/>
    <w:rsid w:val="00087A24"/>
    <w:rPr>
      <w:lang w:val="bg-BG"/>
    </w:rPr>
  </w:style>
  <w:style w:type="character" w:customStyle="1" w:styleId="a">
    <w:name w:val="Основен текст Знак"/>
    <w:basedOn w:val="DefaultParagraphFont"/>
    <w:uiPriority w:val="99"/>
    <w:semiHidden/>
    <w:rsid w:val="00087A24"/>
  </w:style>
  <w:style w:type="character" w:customStyle="1" w:styleId="17">
    <w:name w:val="Основен текст Знак17"/>
    <w:basedOn w:val="DefaultParagraphFont"/>
    <w:uiPriority w:val="99"/>
    <w:semiHidden/>
    <w:rsid w:val="00087A24"/>
    <w:rPr>
      <w:rFonts w:cs="Arial Unicode MS"/>
      <w:color w:val="000000"/>
    </w:rPr>
  </w:style>
  <w:style w:type="character" w:customStyle="1" w:styleId="16">
    <w:name w:val="Основен текст Знак16"/>
    <w:basedOn w:val="DefaultParagraphFont"/>
    <w:uiPriority w:val="99"/>
    <w:semiHidden/>
    <w:rsid w:val="00087A24"/>
    <w:rPr>
      <w:rFonts w:cs="Arial Unicode MS"/>
      <w:color w:val="000000"/>
    </w:rPr>
  </w:style>
  <w:style w:type="character" w:customStyle="1" w:styleId="15">
    <w:name w:val="Основен текст Знак15"/>
    <w:basedOn w:val="DefaultParagraphFont"/>
    <w:uiPriority w:val="99"/>
    <w:semiHidden/>
    <w:rsid w:val="00087A24"/>
    <w:rPr>
      <w:rFonts w:cs="Arial Unicode MS"/>
      <w:color w:val="000000"/>
    </w:rPr>
  </w:style>
  <w:style w:type="character" w:customStyle="1" w:styleId="14">
    <w:name w:val="Основен текст Знак14"/>
    <w:basedOn w:val="DefaultParagraphFont"/>
    <w:uiPriority w:val="99"/>
    <w:semiHidden/>
    <w:rsid w:val="00087A24"/>
    <w:rPr>
      <w:rFonts w:cs="Arial Unicode MS"/>
      <w:color w:val="000000"/>
    </w:rPr>
  </w:style>
  <w:style w:type="character" w:customStyle="1" w:styleId="13">
    <w:name w:val="Основен текст Знак13"/>
    <w:basedOn w:val="DefaultParagraphFont"/>
    <w:uiPriority w:val="99"/>
    <w:semiHidden/>
    <w:rsid w:val="00087A24"/>
    <w:rPr>
      <w:rFonts w:cs="Arial Unicode MS"/>
      <w:color w:val="000000"/>
    </w:rPr>
  </w:style>
  <w:style w:type="character" w:customStyle="1" w:styleId="12">
    <w:name w:val="Основен текст Знак12"/>
    <w:basedOn w:val="DefaultParagraphFont"/>
    <w:uiPriority w:val="99"/>
    <w:semiHidden/>
    <w:rsid w:val="00087A24"/>
    <w:rPr>
      <w:rFonts w:cs="Arial Unicode MS"/>
      <w:color w:val="000000"/>
    </w:rPr>
  </w:style>
  <w:style w:type="character" w:customStyle="1" w:styleId="11">
    <w:name w:val="Основен текст Знак11"/>
    <w:basedOn w:val="DefaultParagraphFont"/>
    <w:uiPriority w:val="99"/>
    <w:semiHidden/>
    <w:rsid w:val="00087A24"/>
    <w:rPr>
      <w:rFonts w:cs="Arial Unicode MS"/>
      <w:color w:val="000000"/>
    </w:rPr>
  </w:style>
  <w:style w:type="character" w:customStyle="1" w:styleId="10">
    <w:name w:val="Основен текст Знак10"/>
    <w:basedOn w:val="DefaultParagraphFont"/>
    <w:uiPriority w:val="99"/>
    <w:semiHidden/>
    <w:rsid w:val="00087A24"/>
    <w:rPr>
      <w:rFonts w:cs="Arial Unicode MS"/>
      <w:color w:val="000000"/>
    </w:rPr>
  </w:style>
  <w:style w:type="character" w:customStyle="1" w:styleId="9">
    <w:name w:val="Основен текст Знак9"/>
    <w:basedOn w:val="DefaultParagraphFont"/>
    <w:uiPriority w:val="99"/>
    <w:semiHidden/>
    <w:rsid w:val="00087A24"/>
    <w:rPr>
      <w:rFonts w:cs="Arial Unicode MS"/>
      <w:color w:val="000000"/>
    </w:rPr>
  </w:style>
  <w:style w:type="character" w:customStyle="1" w:styleId="8">
    <w:name w:val="Основен текст Знак8"/>
    <w:basedOn w:val="DefaultParagraphFont"/>
    <w:uiPriority w:val="99"/>
    <w:semiHidden/>
    <w:rsid w:val="00087A24"/>
    <w:rPr>
      <w:rFonts w:cs="Arial Unicode MS"/>
      <w:color w:val="000000"/>
    </w:rPr>
  </w:style>
  <w:style w:type="character" w:customStyle="1" w:styleId="7">
    <w:name w:val="Основен текст Знак7"/>
    <w:basedOn w:val="DefaultParagraphFont"/>
    <w:uiPriority w:val="99"/>
    <w:semiHidden/>
    <w:rsid w:val="00087A24"/>
    <w:rPr>
      <w:rFonts w:cs="Arial Unicode MS"/>
      <w:color w:val="000000"/>
    </w:rPr>
  </w:style>
  <w:style w:type="character" w:customStyle="1" w:styleId="6">
    <w:name w:val="Основен текст Знак6"/>
    <w:basedOn w:val="DefaultParagraphFont"/>
    <w:uiPriority w:val="99"/>
    <w:semiHidden/>
    <w:rsid w:val="00087A24"/>
    <w:rPr>
      <w:rFonts w:cs="Arial Unicode MS"/>
      <w:color w:val="000000"/>
    </w:rPr>
  </w:style>
  <w:style w:type="character" w:customStyle="1" w:styleId="5">
    <w:name w:val="Основен текст Знак5"/>
    <w:basedOn w:val="DefaultParagraphFont"/>
    <w:uiPriority w:val="99"/>
    <w:semiHidden/>
    <w:rsid w:val="00087A24"/>
    <w:rPr>
      <w:rFonts w:cs="Arial Unicode MS"/>
      <w:color w:val="000000"/>
    </w:rPr>
  </w:style>
  <w:style w:type="character" w:customStyle="1" w:styleId="4">
    <w:name w:val="Основен текст Знак4"/>
    <w:basedOn w:val="DefaultParagraphFont"/>
    <w:uiPriority w:val="99"/>
    <w:semiHidden/>
    <w:rsid w:val="00087A24"/>
    <w:rPr>
      <w:rFonts w:cs="Arial Unicode MS"/>
      <w:color w:val="000000"/>
    </w:rPr>
  </w:style>
  <w:style w:type="character" w:customStyle="1" w:styleId="3">
    <w:name w:val="Основен текст Знак3"/>
    <w:basedOn w:val="DefaultParagraphFont"/>
    <w:uiPriority w:val="99"/>
    <w:semiHidden/>
    <w:rsid w:val="00087A24"/>
    <w:rPr>
      <w:rFonts w:cs="Arial Unicode MS"/>
      <w:color w:val="000000"/>
    </w:rPr>
  </w:style>
  <w:style w:type="character" w:customStyle="1" w:styleId="2">
    <w:name w:val="Основен текст Знак2"/>
    <w:basedOn w:val="DefaultParagraphFont"/>
    <w:uiPriority w:val="99"/>
    <w:semiHidden/>
    <w:rsid w:val="00087A24"/>
    <w:rPr>
      <w:rFonts w:cs="Arial Unicode MS"/>
      <w:color w:val="000000"/>
    </w:rPr>
  </w:style>
  <w:style w:type="character" w:customStyle="1" w:styleId="a0">
    <w:name w:val="Горен или долен колонтитул_"/>
    <w:basedOn w:val="DefaultParagraphFont"/>
    <w:link w:val="18"/>
    <w:uiPriority w:val="99"/>
    <w:locked/>
    <w:rsid w:val="00087A24"/>
    <w:rPr>
      <w:rFonts w:ascii="Times New Roman" w:hAnsi="Times New Roman" w:cs="Times New Roman"/>
      <w:noProof/>
      <w:sz w:val="20"/>
      <w:szCs w:val="20"/>
      <w:shd w:val="clear" w:color="auto" w:fill="FFFFFF"/>
    </w:rPr>
  </w:style>
  <w:style w:type="character" w:customStyle="1" w:styleId="a1">
    <w:name w:val="Горен или долен колонтитул"/>
    <w:basedOn w:val="a0"/>
    <w:uiPriority w:val="99"/>
    <w:rsid w:val="00087A24"/>
    <w:rPr>
      <w:rFonts w:ascii="Times New Roman" w:hAnsi="Times New Roman" w:cs="Times New Roman"/>
      <w:noProof/>
      <w:sz w:val="20"/>
      <w:szCs w:val="20"/>
      <w:shd w:val="clear" w:color="auto" w:fill="FFFFFF"/>
    </w:rPr>
  </w:style>
  <w:style w:type="character" w:customStyle="1" w:styleId="20">
    <w:name w:val="Основен текст (2)_"/>
    <w:basedOn w:val="DefaultParagraphFont"/>
    <w:link w:val="21"/>
    <w:locked/>
    <w:rsid w:val="00087A24"/>
    <w:rPr>
      <w:rFonts w:ascii="Times New Roman" w:hAnsi="Times New Roman" w:cs="Times New Roman"/>
      <w:b/>
      <w:bCs/>
      <w:sz w:val="21"/>
      <w:szCs w:val="21"/>
      <w:shd w:val="clear" w:color="auto" w:fill="FFFFFF"/>
    </w:rPr>
  </w:style>
  <w:style w:type="character" w:customStyle="1" w:styleId="22">
    <w:name w:val="Основен текст (2)"/>
    <w:basedOn w:val="20"/>
    <w:rsid w:val="00087A24"/>
    <w:rPr>
      <w:rFonts w:ascii="Times New Roman" w:hAnsi="Times New Roman" w:cs="Times New Roman"/>
      <w:b/>
      <w:bCs/>
      <w:sz w:val="21"/>
      <w:szCs w:val="21"/>
      <w:shd w:val="clear" w:color="auto" w:fill="FFFFFF"/>
    </w:rPr>
  </w:style>
  <w:style w:type="character" w:customStyle="1" w:styleId="19">
    <w:name w:val="Заглавие #1_"/>
    <w:basedOn w:val="DefaultParagraphFont"/>
    <w:link w:val="110"/>
    <w:uiPriority w:val="99"/>
    <w:locked/>
    <w:rsid w:val="00087A24"/>
    <w:rPr>
      <w:rFonts w:ascii="Times New Roman" w:hAnsi="Times New Roman" w:cs="Times New Roman"/>
      <w:sz w:val="29"/>
      <w:szCs w:val="29"/>
      <w:shd w:val="clear" w:color="auto" w:fill="FFFFFF"/>
    </w:rPr>
  </w:style>
  <w:style w:type="character" w:customStyle="1" w:styleId="1a">
    <w:name w:val="Заглавие #1"/>
    <w:basedOn w:val="19"/>
    <w:uiPriority w:val="99"/>
    <w:rsid w:val="00087A24"/>
    <w:rPr>
      <w:rFonts w:ascii="Times New Roman" w:hAnsi="Times New Roman" w:cs="Times New Roman"/>
      <w:sz w:val="29"/>
      <w:szCs w:val="29"/>
      <w:shd w:val="clear" w:color="auto" w:fill="FFFFFF"/>
    </w:rPr>
  </w:style>
  <w:style w:type="character" w:customStyle="1" w:styleId="a2">
    <w:name w:val="Основен текст + Удебелен"/>
    <w:basedOn w:val="BodyTextChar"/>
    <w:uiPriority w:val="99"/>
    <w:rsid w:val="00087A24"/>
    <w:rPr>
      <w:rFonts w:ascii="Times New Roman" w:hAnsi="Times New Roman" w:cs="Times New Roman"/>
      <w:b/>
      <w:bCs/>
      <w:sz w:val="21"/>
      <w:szCs w:val="21"/>
      <w:shd w:val="clear" w:color="auto" w:fill="FFFFFF"/>
    </w:rPr>
  </w:style>
  <w:style w:type="character" w:customStyle="1" w:styleId="1b">
    <w:name w:val="Основен текст + Удебелен1"/>
    <w:basedOn w:val="BodyTextChar"/>
    <w:uiPriority w:val="99"/>
    <w:rsid w:val="00087A24"/>
    <w:rPr>
      <w:rFonts w:ascii="Times New Roman" w:hAnsi="Times New Roman" w:cs="Times New Roman"/>
      <w:b/>
      <w:bCs/>
      <w:sz w:val="21"/>
      <w:szCs w:val="21"/>
      <w:shd w:val="clear" w:color="auto" w:fill="FFFFFF"/>
    </w:rPr>
  </w:style>
  <w:style w:type="character" w:customStyle="1" w:styleId="23">
    <w:name w:val="Основен текст (2) + Не е удебелен"/>
    <w:basedOn w:val="20"/>
    <w:uiPriority w:val="99"/>
    <w:rsid w:val="00087A24"/>
    <w:rPr>
      <w:rFonts w:ascii="Times New Roman" w:hAnsi="Times New Roman" w:cs="Times New Roman"/>
      <w:b w:val="0"/>
      <w:bCs w:val="0"/>
      <w:sz w:val="21"/>
      <w:szCs w:val="21"/>
      <w:shd w:val="clear" w:color="auto" w:fill="FFFFFF"/>
    </w:rPr>
  </w:style>
  <w:style w:type="character" w:customStyle="1" w:styleId="29">
    <w:name w:val="Основен текст (2)9"/>
    <w:basedOn w:val="20"/>
    <w:uiPriority w:val="99"/>
    <w:rsid w:val="00087A24"/>
    <w:rPr>
      <w:rFonts w:ascii="Times New Roman" w:hAnsi="Times New Roman" w:cs="Times New Roman"/>
      <w:b/>
      <w:bCs/>
      <w:sz w:val="21"/>
      <w:szCs w:val="21"/>
      <w:shd w:val="clear" w:color="auto" w:fill="FFFFFF"/>
    </w:rPr>
  </w:style>
  <w:style w:type="character" w:customStyle="1" w:styleId="28">
    <w:name w:val="Основен текст (2)8"/>
    <w:basedOn w:val="20"/>
    <w:uiPriority w:val="99"/>
    <w:rsid w:val="00087A24"/>
    <w:rPr>
      <w:rFonts w:ascii="Times New Roman" w:hAnsi="Times New Roman" w:cs="Times New Roman"/>
      <w:b/>
      <w:bCs/>
      <w:noProof/>
      <w:sz w:val="21"/>
      <w:szCs w:val="21"/>
      <w:shd w:val="clear" w:color="auto" w:fill="FFFFFF"/>
    </w:rPr>
  </w:style>
  <w:style w:type="character" w:customStyle="1" w:styleId="27">
    <w:name w:val="Основен текст (2)7"/>
    <w:basedOn w:val="20"/>
    <w:uiPriority w:val="99"/>
    <w:rsid w:val="00087A24"/>
    <w:rPr>
      <w:rFonts w:ascii="Times New Roman" w:hAnsi="Times New Roman" w:cs="Times New Roman"/>
      <w:b/>
      <w:bCs/>
      <w:sz w:val="21"/>
      <w:szCs w:val="21"/>
      <w:shd w:val="clear" w:color="auto" w:fill="FFFFFF"/>
    </w:rPr>
  </w:style>
  <w:style w:type="character" w:customStyle="1" w:styleId="210">
    <w:name w:val="Основен текст (2) + Не е удебелен1"/>
    <w:basedOn w:val="20"/>
    <w:uiPriority w:val="99"/>
    <w:rsid w:val="00087A24"/>
    <w:rPr>
      <w:rFonts w:ascii="Times New Roman" w:hAnsi="Times New Roman" w:cs="Times New Roman"/>
      <w:b w:val="0"/>
      <w:bCs w:val="0"/>
      <w:noProof/>
      <w:sz w:val="21"/>
      <w:szCs w:val="21"/>
      <w:shd w:val="clear" w:color="auto" w:fill="FFFFFF"/>
    </w:rPr>
  </w:style>
  <w:style w:type="character" w:customStyle="1" w:styleId="26">
    <w:name w:val="Основен текст (2)6"/>
    <w:basedOn w:val="20"/>
    <w:uiPriority w:val="99"/>
    <w:rsid w:val="00087A24"/>
    <w:rPr>
      <w:rFonts w:ascii="Times New Roman" w:hAnsi="Times New Roman" w:cs="Times New Roman"/>
      <w:b/>
      <w:bCs/>
      <w:sz w:val="21"/>
      <w:szCs w:val="21"/>
      <w:u w:val="single"/>
      <w:shd w:val="clear" w:color="auto" w:fill="FFFFFF"/>
    </w:rPr>
  </w:style>
  <w:style w:type="character" w:customStyle="1" w:styleId="25">
    <w:name w:val="Основен текст (2)5"/>
    <w:basedOn w:val="20"/>
    <w:uiPriority w:val="99"/>
    <w:rsid w:val="00087A24"/>
    <w:rPr>
      <w:rFonts w:ascii="Times New Roman" w:hAnsi="Times New Roman" w:cs="Times New Roman"/>
      <w:b/>
      <w:bCs/>
      <w:noProof/>
      <w:sz w:val="21"/>
      <w:szCs w:val="21"/>
      <w:u w:val="single"/>
      <w:shd w:val="clear" w:color="auto" w:fill="FFFFFF"/>
    </w:rPr>
  </w:style>
  <w:style w:type="character" w:customStyle="1" w:styleId="24">
    <w:name w:val="Основен текст (2)4"/>
    <w:basedOn w:val="20"/>
    <w:uiPriority w:val="99"/>
    <w:rsid w:val="00087A24"/>
    <w:rPr>
      <w:rFonts w:ascii="Times New Roman" w:hAnsi="Times New Roman" w:cs="Times New Roman"/>
      <w:b/>
      <w:bCs/>
      <w:sz w:val="21"/>
      <w:szCs w:val="21"/>
      <w:u w:val="single"/>
      <w:shd w:val="clear" w:color="auto" w:fill="FFFFFF"/>
    </w:rPr>
  </w:style>
  <w:style w:type="character" w:customStyle="1" w:styleId="230">
    <w:name w:val="Основен текст (2)3"/>
    <w:basedOn w:val="20"/>
    <w:uiPriority w:val="99"/>
    <w:rsid w:val="00087A24"/>
    <w:rPr>
      <w:rFonts w:ascii="Times New Roman" w:hAnsi="Times New Roman" w:cs="Times New Roman"/>
      <w:b/>
      <w:bCs/>
      <w:sz w:val="21"/>
      <w:szCs w:val="21"/>
      <w:u w:val="single"/>
      <w:shd w:val="clear" w:color="auto" w:fill="FFFFFF"/>
    </w:rPr>
  </w:style>
  <w:style w:type="character" w:customStyle="1" w:styleId="220">
    <w:name w:val="Основен текст (2)2"/>
    <w:basedOn w:val="20"/>
    <w:uiPriority w:val="99"/>
    <w:rsid w:val="00087A24"/>
    <w:rPr>
      <w:rFonts w:ascii="Times New Roman" w:hAnsi="Times New Roman" w:cs="Times New Roman"/>
      <w:b/>
      <w:bCs/>
      <w:sz w:val="21"/>
      <w:szCs w:val="21"/>
      <w:u w:val="single"/>
      <w:shd w:val="clear" w:color="auto" w:fill="FFFFFF"/>
    </w:rPr>
  </w:style>
  <w:style w:type="character" w:customStyle="1" w:styleId="-1pt">
    <w:name w:val="Основен текст + Разредка -1 pt"/>
    <w:basedOn w:val="BodyTextChar"/>
    <w:uiPriority w:val="99"/>
    <w:rsid w:val="00087A24"/>
    <w:rPr>
      <w:rFonts w:ascii="Times New Roman" w:hAnsi="Times New Roman" w:cs="Times New Roman"/>
      <w:spacing w:val="-20"/>
      <w:sz w:val="21"/>
      <w:szCs w:val="21"/>
      <w:shd w:val="clear" w:color="auto" w:fill="FFFFFF"/>
    </w:rPr>
  </w:style>
  <w:style w:type="character" w:customStyle="1" w:styleId="2a">
    <w:name w:val="Заглавие #2_"/>
    <w:basedOn w:val="DefaultParagraphFont"/>
    <w:link w:val="211"/>
    <w:uiPriority w:val="99"/>
    <w:locked/>
    <w:rsid w:val="00087A24"/>
    <w:rPr>
      <w:rFonts w:ascii="Times New Roman" w:hAnsi="Times New Roman" w:cs="Times New Roman"/>
      <w:b/>
      <w:bCs/>
      <w:sz w:val="21"/>
      <w:szCs w:val="21"/>
      <w:shd w:val="clear" w:color="auto" w:fill="FFFFFF"/>
    </w:rPr>
  </w:style>
  <w:style w:type="character" w:customStyle="1" w:styleId="2b">
    <w:name w:val="Заглавие #2"/>
    <w:basedOn w:val="2a"/>
    <w:uiPriority w:val="99"/>
    <w:rsid w:val="00087A24"/>
    <w:rPr>
      <w:rFonts w:ascii="Times New Roman" w:hAnsi="Times New Roman" w:cs="Times New Roman"/>
      <w:b/>
      <w:bCs/>
      <w:sz w:val="21"/>
      <w:szCs w:val="21"/>
      <w:shd w:val="clear" w:color="auto" w:fill="FFFFFF"/>
    </w:rPr>
  </w:style>
  <w:style w:type="character" w:customStyle="1" w:styleId="231">
    <w:name w:val="Заглавие #23"/>
    <w:basedOn w:val="2a"/>
    <w:uiPriority w:val="99"/>
    <w:rsid w:val="00087A24"/>
    <w:rPr>
      <w:rFonts w:ascii="Times New Roman" w:hAnsi="Times New Roman" w:cs="Times New Roman"/>
      <w:b/>
      <w:bCs/>
      <w:sz w:val="21"/>
      <w:szCs w:val="21"/>
      <w:shd w:val="clear" w:color="auto" w:fill="FFFFFF"/>
    </w:rPr>
  </w:style>
  <w:style w:type="character" w:customStyle="1" w:styleId="221">
    <w:name w:val="Заглавие #2 (2)_"/>
    <w:basedOn w:val="DefaultParagraphFont"/>
    <w:link w:val="2210"/>
    <w:uiPriority w:val="99"/>
    <w:locked/>
    <w:rsid w:val="00087A24"/>
    <w:rPr>
      <w:rFonts w:ascii="Times New Roman" w:hAnsi="Times New Roman" w:cs="Times New Roman"/>
      <w:b/>
      <w:bCs/>
      <w:sz w:val="21"/>
      <w:szCs w:val="21"/>
      <w:shd w:val="clear" w:color="auto" w:fill="FFFFFF"/>
    </w:rPr>
  </w:style>
  <w:style w:type="character" w:customStyle="1" w:styleId="222">
    <w:name w:val="Заглавие #2 (2)"/>
    <w:basedOn w:val="221"/>
    <w:uiPriority w:val="99"/>
    <w:rsid w:val="00087A24"/>
    <w:rPr>
      <w:rFonts w:ascii="Times New Roman" w:hAnsi="Times New Roman" w:cs="Times New Roman"/>
      <w:b/>
      <w:bCs/>
      <w:sz w:val="21"/>
      <w:szCs w:val="21"/>
      <w:shd w:val="clear" w:color="auto" w:fill="FFFFFF"/>
    </w:rPr>
  </w:style>
  <w:style w:type="character" w:customStyle="1" w:styleId="223">
    <w:name w:val="Заглавие #22"/>
    <w:basedOn w:val="2a"/>
    <w:uiPriority w:val="99"/>
    <w:rsid w:val="00087A24"/>
    <w:rPr>
      <w:rFonts w:ascii="Times New Roman" w:hAnsi="Times New Roman" w:cs="Times New Roman"/>
      <w:b/>
      <w:bCs/>
      <w:sz w:val="21"/>
      <w:szCs w:val="21"/>
      <w:shd w:val="clear" w:color="auto" w:fill="FFFFFF"/>
    </w:rPr>
  </w:style>
  <w:style w:type="character" w:customStyle="1" w:styleId="a3">
    <w:name w:val="Основен текст + Курсив"/>
    <w:basedOn w:val="BodyTextChar"/>
    <w:uiPriority w:val="99"/>
    <w:rsid w:val="00087A24"/>
    <w:rPr>
      <w:rFonts w:ascii="Times New Roman" w:hAnsi="Times New Roman" w:cs="Times New Roman"/>
      <w:i/>
      <w:iCs/>
      <w:sz w:val="21"/>
      <w:szCs w:val="21"/>
      <w:shd w:val="clear" w:color="auto" w:fill="FFFFFF"/>
    </w:rPr>
  </w:style>
  <w:style w:type="character" w:customStyle="1" w:styleId="1c">
    <w:name w:val="Основен текст + Курсив1"/>
    <w:basedOn w:val="BodyTextChar"/>
    <w:uiPriority w:val="99"/>
    <w:rsid w:val="00087A24"/>
    <w:rPr>
      <w:rFonts w:ascii="Times New Roman" w:hAnsi="Times New Roman" w:cs="Times New Roman"/>
      <w:i/>
      <w:iCs/>
      <w:sz w:val="21"/>
      <w:szCs w:val="21"/>
      <w:shd w:val="clear" w:color="auto" w:fill="FFFFFF"/>
    </w:rPr>
  </w:style>
  <w:style w:type="paragraph" w:customStyle="1" w:styleId="18">
    <w:name w:val="Горен или долен колонтитул1"/>
    <w:basedOn w:val="Normal"/>
    <w:link w:val="a0"/>
    <w:uiPriority w:val="99"/>
    <w:rsid w:val="00087A24"/>
    <w:pPr>
      <w:shd w:val="clear" w:color="auto" w:fill="FFFFFF"/>
      <w:spacing w:after="0" w:line="240" w:lineRule="auto"/>
    </w:pPr>
    <w:rPr>
      <w:rFonts w:ascii="Times New Roman" w:hAnsi="Times New Roman" w:cs="Times New Roman"/>
      <w:noProof/>
      <w:sz w:val="20"/>
      <w:szCs w:val="20"/>
      <w:lang w:val="en-US"/>
    </w:rPr>
  </w:style>
  <w:style w:type="paragraph" w:customStyle="1" w:styleId="21">
    <w:name w:val="Основен текст (2)1"/>
    <w:basedOn w:val="Normal"/>
    <w:link w:val="20"/>
    <w:uiPriority w:val="99"/>
    <w:rsid w:val="00087A24"/>
    <w:pPr>
      <w:shd w:val="clear" w:color="auto" w:fill="FFFFFF"/>
      <w:spacing w:before="300" w:after="540" w:line="240" w:lineRule="atLeast"/>
    </w:pPr>
    <w:rPr>
      <w:rFonts w:ascii="Times New Roman" w:hAnsi="Times New Roman" w:cs="Times New Roman"/>
      <w:b/>
      <w:bCs/>
      <w:sz w:val="21"/>
      <w:szCs w:val="21"/>
      <w:lang w:val="en-US"/>
    </w:rPr>
  </w:style>
  <w:style w:type="paragraph" w:customStyle="1" w:styleId="110">
    <w:name w:val="Заглавие #11"/>
    <w:basedOn w:val="Normal"/>
    <w:link w:val="19"/>
    <w:uiPriority w:val="99"/>
    <w:rsid w:val="00087A24"/>
    <w:pPr>
      <w:shd w:val="clear" w:color="auto" w:fill="FFFFFF"/>
      <w:spacing w:before="540" w:after="420" w:line="240" w:lineRule="atLeast"/>
      <w:jc w:val="center"/>
      <w:outlineLvl w:val="0"/>
    </w:pPr>
    <w:rPr>
      <w:rFonts w:ascii="Times New Roman" w:hAnsi="Times New Roman" w:cs="Times New Roman"/>
      <w:sz w:val="29"/>
      <w:szCs w:val="29"/>
      <w:lang w:val="en-US"/>
    </w:rPr>
  </w:style>
  <w:style w:type="paragraph" w:customStyle="1" w:styleId="211">
    <w:name w:val="Заглавие #21"/>
    <w:basedOn w:val="Normal"/>
    <w:link w:val="2a"/>
    <w:uiPriority w:val="99"/>
    <w:rsid w:val="00087A24"/>
    <w:pPr>
      <w:shd w:val="clear" w:color="auto" w:fill="FFFFFF"/>
      <w:spacing w:before="240" w:after="300" w:line="240" w:lineRule="atLeast"/>
      <w:outlineLvl w:val="1"/>
    </w:pPr>
    <w:rPr>
      <w:rFonts w:ascii="Times New Roman" w:hAnsi="Times New Roman" w:cs="Times New Roman"/>
      <w:b/>
      <w:bCs/>
      <w:sz w:val="21"/>
      <w:szCs w:val="21"/>
      <w:lang w:val="en-US"/>
    </w:rPr>
  </w:style>
  <w:style w:type="paragraph" w:customStyle="1" w:styleId="2210">
    <w:name w:val="Заглавие #2 (2)1"/>
    <w:basedOn w:val="Normal"/>
    <w:link w:val="221"/>
    <w:uiPriority w:val="99"/>
    <w:rsid w:val="00087A24"/>
    <w:pPr>
      <w:shd w:val="clear" w:color="auto" w:fill="FFFFFF"/>
      <w:spacing w:before="240" w:after="300" w:line="240" w:lineRule="atLeast"/>
      <w:outlineLvl w:val="1"/>
    </w:pPr>
    <w:rPr>
      <w:rFonts w:ascii="Times New Roman" w:hAnsi="Times New Roman" w:cs="Times New Roman"/>
      <w:b/>
      <w:bCs/>
      <w:sz w:val="21"/>
      <w:szCs w:val="21"/>
      <w:lang w:val="en-US"/>
    </w:rPr>
  </w:style>
  <w:style w:type="paragraph" w:styleId="ListParagraph">
    <w:name w:val="List Paragraph"/>
    <w:basedOn w:val="Normal"/>
    <w:uiPriority w:val="34"/>
    <w:qFormat/>
    <w:rsid w:val="00087A24"/>
    <w:pPr>
      <w:spacing w:after="0" w:line="240" w:lineRule="auto"/>
      <w:ind w:left="708"/>
    </w:pPr>
    <w:rPr>
      <w:rFonts w:ascii="Arial Unicode MS" w:eastAsia="Arial Unicode MS" w:hAnsi="Arial Unicode MS" w:cs="Arial Unicode MS"/>
      <w:color w:val="000000"/>
      <w:sz w:val="24"/>
      <w:szCs w:val="24"/>
      <w:lang w:eastAsia="bg-BG"/>
    </w:rPr>
  </w:style>
  <w:style w:type="paragraph" w:styleId="Header">
    <w:name w:val="header"/>
    <w:basedOn w:val="Normal"/>
    <w:link w:val="HeaderChar"/>
    <w:uiPriority w:val="99"/>
    <w:unhideWhenUsed/>
    <w:rsid w:val="00087A24"/>
    <w:pPr>
      <w:tabs>
        <w:tab w:val="center" w:pos="4536"/>
        <w:tab w:val="right" w:pos="9072"/>
      </w:tabs>
      <w:spacing w:after="0" w:line="240" w:lineRule="auto"/>
    </w:pPr>
    <w:rPr>
      <w:rFonts w:ascii="Arial Unicode MS" w:eastAsia="Arial Unicode MS" w:hAnsi="Arial Unicode MS" w:cs="Arial Unicode MS"/>
      <w:color w:val="000000"/>
      <w:sz w:val="24"/>
      <w:szCs w:val="24"/>
      <w:lang w:eastAsia="bg-BG"/>
    </w:rPr>
  </w:style>
  <w:style w:type="character" w:customStyle="1" w:styleId="HeaderChar">
    <w:name w:val="Header Char"/>
    <w:basedOn w:val="DefaultParagraphFont"/>
    <w:link w:val="Header"/>
    <w:uiPriority w:val="99"/>
    <w:rsid w:val="00087A24"/>
    <w:rPr>
      <w:rFonts w:ascii="Arial Unicode MS" w:eastAsia="Arial Unicode MS" w:hAnsi="Arial Unicode MS" w:cs="Arial Unicode MS"/>
      <w:color w:val="000000"/>
      <w:sz w:val="24"/>
      <w:szCs w:val="24"/>
      <w:lang w:val="bg-BG" w:eastAsia="bg-BG"/>
    </w:rPr>
  </w:style>
  <w:style w:type="paragraph" w:styleId="Footer">
    <w:name w:val="footer"/>
    <w:basedOn w:val="Normal"/>
    <w:link w:val="FooterChar"/>
    <w:uiPriority w:val="99"/>
    <w:unhideWhenUsed/>
    <w:rsid w:val="00087A24"/>
    <w:pPr>
      <w:tabs>
        <w:tab w:val="center" w:pos="4536"/>
        <w:tab w:val="right" w:pos="9072"/>
      </w:tabs>
      <w:spacing w:after="0" w:line="240" w:lineRule="auto"/>
    </w:pPr>
    <w:rPr>
      <w:rFonts w:ascii="Arial Unicode MS" w:eastAsia="Arial Unicode MS" w:hAnsi="Arial Unicode MS" w:cs="Arial Unicode MS"/>
      <w:color w:val="000000"/>
      <w:sz w:val="24"/>
      <w:szCs w:val="24"/>
      <w:lang w:eastAsia="bg-BG"/>
    </w:rPr>
  </w:style>
  <w:style w:type="character" w:customStyle="1" w:styleId="FooterChar">
    <w:name w:val="Footer Char"/>
    <w:basedOn w:val="DefaultParagraphFont"/>
    <w:link w:val="Footer"/>
    <w:uiPriority w:val="99"/>
    <w:rsid w:val="00087A24"/>
    <w:rPr>
      <w:rFonts w:ascii="Arial Unicode MS" w:eastAsia="Arial Unicode MS" w:hAnsi="Arial Unicode MS" w:cs="Arial Unicode MS"/>
      <w:color w:val="000000"/>
      <w:sz w:val="24"/>
      <w:szCs w:val="24"/>
      <w:lang w:val="bg-BG" w:eastAsia="bg-BG"/>
    </w:rPr>
  </w:style>
  <w:style w:type="paragraph" w:styleId="BalloonText">
    <w:name w:val="Balloon Text"/>
    <w:basedOn w:val="Normal"/>
    <w:link w:val="BalloonTextChar"/>
    <w:uiPriority w:val="99"/>
    <w:semiHidden/>
    <w:unhideWhenUsed/>
    <w:rsid w:val="00087A24"/>
    <w:pPr>
      <w:spacing w:after="0" w:line="240" w:lineRule="auto"/>
    </w:pPr>
    <w:rPr>
      <w:rFonts w:ascii="Tahoma" w:eastAsia="Arial Unicode MS" w:hAnsi="Tahoma" w:cs="Tahoma"/>
      <w:color w:val="000000"/>
      <w:sz w:val="16"/>
      <w:szCs w:val="16"/>
      <w:lang w:eastAsia="bg-BG"/>
    </w:rPr>
  </w:style>
  <w:style w:type="character" w:customStyle="1" w:styleId="BalloonTextChar">
    <w:name w:val="Balloon Text Char"/>
    <w:basedOn w:val="DefaultParagraphFont"/>
    <w:link w:val="BalloonText"/>
    <w:uiPriority w:val="99"/>
    <w:semiHidden/>
    <w:rsid w:val="00087A24"/>
    <w:rPr>
      <w:rFonts w:ascii="Tahoma" w:eastAsia="Arial Unicode MS" w:hAnsi="Tahoma" w:cs="Tahoma"/>
      <w:color w:val="000000"/>
      <w:sz w:val="16"/>
      <w:szCs w:val="16"/>
      <w:lang w:val="bg-BG" w:eastAsia="bg-BG"/>
    </w:rPr>
  </w:style>
  <w:style w:type="paragraph" w:styleId="NoSpacing">
    <w:name w:val="No Spacing"/>
    <w:uiPriority w:val="99"/>
    <w:qFormat/>
    <w:rsid w:val="00087A24"/>
    <w:pPr>
      <w:spacing w:after="0" w:line="240" w:lineRule="auto"/>
    </w:pPr>
    <w:rPr>
      <w:rFonts w:ascii="Arial Unicode MS" w:eastAsia="Arial Unicode MS" w:hAnsi="Arial Unicode MS" w:cs="Arial Unicode MS"/>
      <w:color w:val="000000"/>
      <w:sz w:val="24"/>
      <w:szCs w:val="24"/>
      <w:lang w:val="bg-BG" w:eastAsia="bg-BG"/>
    </w:rPr>
  </w:style>
  <w:style w:type="paragraph" w:customStyle="1" w:styleId="CharCharCharChar">
    <w:name w:val="Char Char Char Char"/>
    <w:basedOn w:val="Normal"/>
    <w:rsid w:val="00087A24"/>
    <w:pPr>
      <w:tabs>
        <w:tab w:val="left" w:pos="709"/>
      </w:tabs>
      <w:spacing w:after="0" w:line="240" w:lineRule="auto"/>
    </w:pPr>
    <w:rPr>
      <w:rFonts w:ascii="Tahoma" w:eastAsia="Arial Unicode MS" w:hAnsi="Tahoma" w:cs="Times New Roman"/>
      <w:sz w:val="24"/>
      <w:szCs w:val="24"/>
      <w:lang w:val="pl-PL" w:eastAsia="pl-PL"/>
    </w:rPr>
  </w:style>
  <w:style w:type="character" w:styleId="CommentReference">
    <w:name w:val="annotation reference"/>
    <w:basedOn w:val="DefaultParagraphFont"/>
    <w:uiPriority w:val="99"/>
    <w:semiHidden/>
    <w:unhideWhenUsed/>
    <w:rsid w:val="00087A24"/>
    <w:rPr>
      <w:sz w:val="16"/>
      <w:szCs w:val="16"/>
    </w:rPr>
  </w:style>
  <w:style w:type="paragraph" w:styleId="CommentText">
    <w:name w:val="annotation text"/>
    <w:basedOn w:val="Normal"/>
    <w:link w:val="CommentTextChar"/>
    <w:uiPriority w:val="99"/>
    <w:semiHidden/>
    <w:unhideWhenUsed/>
    <w:rsid w:val="00087A24"/>
    <w:pPr>
      <w:spacing w:line="240" w:lineRule="auto"/>
    </w:pPr>
    <w:rPr>
      <w:sz w:val="20"/>
      <w:szCs w:val="20"/>
    </w:rPr>
  </w:style>
  <w:style w:type="character" w:customStyle="1" w:styleId="CommentTextChar">
    <w:name w:val="Comment Text Char"/>
    <w:basedOn w:val="DefaultParagraphFont"/>
    <w:link w:val="CommentText"/>
    <w:uiPriority w:val="99"/>
    <w:semiHidden/>
    <w:rsid w:val="00087A24"/>
    <w:rPr>
      <w:sz w:val="20"/>
      <w:szCs w:val="20"/>
      <w:lang w:val="bg-BG"/>
    </w:rPr>
  </w:style>
  <w:style w:type="paragraph" w:styleId="CommentSubject">
    <w:name w:val="annotation subject"/>
    <w:basedOn w:val="CommentText"/>
    <w:next w:val="CommentText"/>
    <w:link w:val="CommentSubjectChar"/>
    <w:uiPriority w:val="99"/>
    <w:semiHidden/>
    <w:unhideWhenUsed/>
    <w:rsid w:val="00087A24"/>
    <w:rPr>
      <w:b/>
      <w:bCs/>
    </w:rPr>
  </w:style>
  <w:style w:type="character" w:customStyle="1" w:styleId="CommentSubjectChar">
    <w:name w:val="Comment Subject Char"/>
    <w:basedOn w:val="CommentTextChar"/>
    <w:link w:val="CommentSubject"/>
    <w:uiPriority w:val="99"/>
    <w:semiHidden/>
    <w:rsid w:val="00087A24"/>
    <w:rPr>
      <w:b/>
      <w:bCs/>
      <w:sz w:val="20"/>
      <w:szCs w:val="20"/>
      <w:lang w:val="bg-BG"/>
    </w:rPr>
  </w:style>
  <w:style w:type="character" w:customStyle="1" w:styleId="2c">
    <w:name w:val="Основен текст (2) + Удебелен"/>
    <w:basedOn w:val="20"/>
    <w:rsid w:val="0086725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40">
    <w:name w:val="Основен текст (4)"/>
    <w:basedOn w:val="DefaultParagraphFont"/>
    <w:rsid w:val="0086725B"/>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41">
    <w:name w:val="Основен текст (4) + Удебелен;Не е курсив"/>
    <w:basedOn w:val="DefaultParagraphFont"/>
    <w:rsid w:val="0086725B"/>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60">
    <w:name w:val="Заглавие #6"/>
    <w:basedOn w:val="DefaultParagraphFont"/>
    <w:rsid w:val="0086725B"/>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styleId="FollowedHyperlink">
    <w:name w:val="FollowedHyperlink"/>
    <w:basedOn w:val="DefaultParagraphFont"/>
    <w:uiPriority w:val="99"/>
    <w:semiHidden/>
    <w:unhideWhenUsed/>
    <w:rsid w:val="00E0111C"/>
    <w:rPr>
      <w:color w:val="800080"/>
      <w:u w:val="single"/>
    </w:rPr>
  </w:style>
  <w:style w:type="paragraph" w:customStyle="1" w:styleId="font5">
    <w:name w:val="font5"/>
    <w:basedOn w:val="Normal"/>
    <w:rsid w:val="00E0111C"/>
    <w:pP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font6">
    <w:name w:val="font6"/>
    <w:basedOn w:val="Normal"/>
    <w:rsid w:val="00E0111C"/>
    <w:pPr>
      <w:spacing w:before="100" w:beforeAutospacing="1" w:after="100" w:afterAutospacing="1" w:line="240" w:lineRule="auto"/>
    </w:pPr>
    <w:rPr>
      <w:rFonts w:ascii="Arial" w:eastAsia="Times New Roman" w:hAnsi="Arial" w:cs="Arial"/>
      <w:b/>
      <w:bCs/>
      <w:color w:val="000000"/>
      <w:sz w:val="20"/>
      <w:szCs w:val="20"/>
      <w:lang w:val="en-US"/>
    </w:rPr>
  </w:style>
  <w:style w:type="paragraph" w:customStyle="1" w:styleId="font7">
    <w:name w:val="font7"/>
    <w:basedOn w:val="Normal"/>
    <w:rsid w:val="00E0111C"/>
    <w:pPr>
      <w:spacing w:before="100" w:beforeAutospacing="1" w:after="100" w:afterAutospacing="1" w:line="240" w:lineRule="auto"/>
    </w:pPr>
    <w:rPr>
      <w:rFonts w:ascii="Arial" w:eastAsia="Times New Roman" w:hAnsi="Arial" w:cs="Arial"/>
      <w:sz w:val="20"/>
      <w:szCs w:val="20"/>
      <w:lang w:val="en-US"/>
    </w:rPr>
  </w:style>
  <w:style w:type="paragraph" w:customStyle="1" w:styleId="font8">
    <w:name w:val="font8"/>
    <w:basedOn w:val="Normal"/>
    <w:rsid w:val="00E0111C"/>
    <w:pPr>
      <w:spacing w:before="100" w:beforeAutospacing="1" w:after="100" w:afterAutospacing="1" w:line="240" w:lineRule="auto"/>
    </w:pPr>
    <w:rPr>
      <w:rFonts w:ascii="Calibri" w:eastAsia="Times New Roman" w:hAnsi="Calibri" w:cs="Times New Roman"/>
      <w:color w:val="000000"/>
      <w:sz w:val="20"/>
      <w:szCs w:val="20"/>
      <w:lang w:val="en-US"/>
    </w:rPr>
  </w:style>
  <w:style w:type="paragraph" w:customStyle="1" w:styleId="font9">
    <w:name w:val="font9"/>
    <w:basedOn w:val="Normal"/>
    <w:rsid w:val="00E0111C"/>
    <w:pPr>
      <w:spacing w:before="100" w:beforeAutospacing="1" w:after="100" w:afterAutospacing="1" w:line="240" w:lineRule="auto"/>
    </w:pPr>
    <w:rPr>
      <w:rFonts w:ascii="Times New Roman" w:eastAsia="Times New Roman" w:hAnsi="Times New Roman" w:cs="Times New Roman"/>
      <w:sz w:val="20"/>
      <w:szCs w:val="20"/>
      <w:lang w:val="en-US"/>
    </w:rPr>
  </w:style>
  <w:style w:type="paragraph" w:customStyle="1" w:styleId="font10">
    <w:name w:val="font10"/>
    <w:basedOn w:val="Normal"/>
    <w:rsid w:val="00E0111C"/>
    <w:pPr>
      <w:spacing w:before="100" w:beforeAutospacing="1" w:after="100" w:afterAutospacing="1" w:line="240" w:lineRule="auto"/>
    </w:pPr>
    <w:rPr>
      <w:rFonts w:ascii="Calibri" w:eastAsia="Times New Roman" w:hAnsi="Calibri" w:cs="Times New Roman"/>
      <w:sz w:val="20"/>
      <w:szCs w:val="20"/>
      <w:lang w:val="en-US"/>
    </w:rPr>
  </w:style>
  <w:style w:type="paragraph" w:customStyle="1" w:styleId="font11">
    <w:name w:val="font11"/>
    <w:basedOn w:val="Normal"/>
    <w:rsid w:val="00E0111C"/>
    <w:pPr>
      <w:spacing w:before="100" w:beforeAutospacing="1" w:after="100" w:afterAutospacing="1" w:line="240" w:lineRule="auto"/>
    </w:pPr>
    <w:rPr>
      <w:rFonts w:ascii="Arial" w:eastAsia="Times New Roman" w:hAnsi="Arial" w:cs="Arial"/>
      <w:color w:val="FF0000"/>
      <w:sz w:val="20"/>
      <w:szCs w:val="20"/>
      <w:lang w:val="en-US"/>
    </w:rPr>
  </w:style>
  <w:style w:type="paragraph" w:customStyle="1" w:styleId="xl65">
    <w:name w:val="xl65"/>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66">
    <w:name w:val="xl66"/>
    <w:basedOn w:val="Normal"/>
    <w:rsid w:val="00E0111C"/>
    <w:pPr>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67">
    <w:name w:val="xl67"/>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68">
    <w:name w:val="xl68"/>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69">
    <w:name w:val="xl69"/>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70">
    <w:name w:val="xl70"/>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71">
    <w:name w:val="xl71"/>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72">
    <w:name w:val="xl72"/>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73">
    <w:name w:val="xl73"/>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74">
    <w:name w:val="xl74"/>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US"/>
    </w:rPr>
  </w:style>
  <w:style w:type="paragraph" w:customStyle="1" w:styleId="xl75">
    <w:name w:val="xl75"/>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76">
    <w:name w:val="xl76"/>
    <w:basedOn w:val="Normal"/>
    <w:rsid w:val="00E0111C"/>
    <w:pPr>
      <w:spacing w:before="100" w:beforeAutospacing="1" w:after="100" w:afterAutospacing="1" w:line="240" w:lineRule="auto"/>
      <w:jc w:val="center"/>
      <w:textAlignment w:val="center"/>
    </w:pPr>
    <w:rPr>
      <w:rFonts w:ascii="Arial" w:eastAsia="Times New Roman" w:hAnsi="Arial" w:cs="Arial"/>
      <w:sz w:val="18"/>
      <w:szCs w:val="18"/>
      <w:lang w:val="en-US"/>
    </w:rPr>
  </w:style>
  <w:style w:type="paragraph" w:customStyle="1" w:styleId="xl77">
    <w:name w:val="xl77"/>
    <w:basedOn w:val="Normal"/>
    <w:rsid w:val="00E0111C"/>
    <w:pP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78">
    <w:name w:val="xl78"/>
    <w:basedOn w:val="Normal"/>
    <w:rsid w:val="00E0111C"/>
    <w:pPr>
      <w:spacing w:before="100" w:beforeAutospacing="1" w:after="100" w:afterAutospacing="1" w:line="240" w:lineRule="auto"/>
      <w:jc w:val="right"/>
      <w:textAlignment w:val="center"/>
    </w:pPr>
    <w:rPr>
      <w:rFonts w:ascii="Arial" w:eastAsia="Times New Roman" w:hAnsi="Arial" w:cs="Arial"/>
      <w:b/>
      <w:bCs/>
      <w:sz w:val="20"/>
      <w:szCs w:val="20"/>
      <w:lang w:val="en-US"/>
    </w:rPr>
  </w:style>
  <w:style w:type="paragraph" w:customStyle="1" w:styleId="xl79">
    <w:name w:val="xl79"/>
    <w:basedOn w:val="Normal"/>
    <w:rsid w:val="00E0111C"/>
    <w:pPr>
      <w:spacing w:before="100" w:beforeAutospacing="1" w:after="100" w:afterAutospacing="1" w:line="240" w:lineRule="auto"/>
      <w:jc w:val="center"/>
      <w:textAlignment w:val="center"/>
    </w:pPr>
    <w:rPr>
      <w:rFonts w:ascii="Arial" w:eastAsia="Times New Roman" w:hAnsi="Arial" w:cs="Arial"/>
      <w:b/>
      <w:bCs/>
      <w:sz w:val="18"/>
      <w:szCs w:val="18"/>
      <w:lang w:val="en-US"/>
    </w:rPr>
  </w:style>
  <w:style w:type="paragraph" w:customStyle="1" w:styleId="xl80">
    <w:name w:val="xl80"/>
    <w:basedOn w:val="Normal"/>
    <w:rsid w:val="00E0111C"/>
    <w:pP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81">
    <w:name w:val="xl81"/>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82">
    <w:name w:val="xl82"/>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83">
    <w:name w:val="xl83"/>
    <w:basedOn w:val="Normal"/>
    <w:rsid w:val="00E0111C"/>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84">
    <w:name w:val="xl84"/>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US"/>
    </w:rPr>
  </w:style>
  <w:style w:type="paragraph" w:customStyle="1" w:styleId="xl85">
    <w:name w:val="xl85"/>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86">
    <w:name w:val="xl86"/>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val="en-US"/>
    </w:rPr>
  </w:style>
  <w:style w:type="paragraph" w:customStyle="1" w:styleId="xl87">
    <w:name w:val="xl87"/>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n-US"/>
    </w:rPr>
  </w:style>
  <w:style w:type="paragraph" w:customStyle="1" w:styleId="xl88">
    <w:name w:val="xl88"/>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9">
    <w:name w:val="xl89"/>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90">
    <w:name w:val="xl90"/>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n-US"/>
    </w:rPr>
  </w:style>
  <w:style w:type="paragraph" w:customStyle="1" w:styleId="xl91">
    <w:name w:val="xl91"/>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n-US"/>
    </w:rPr>
  </w:style>
  <w:style w:type="paragraph" w:customStyle="1" w:styleId="xl92">
    <w:name w:val="xl92"/>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20"/>
      <w:szCs w:val="20"/>
      <w:lang w:val="en-US"/>
    </w:rPr>
  </w:style>
  <w:style w:type="paragraph" w:customStyle="1" w:styleId="xl93">
    <w:name w:val="xl93"/>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94">
    <w:name w:val="xl94"/>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95">
    <w:name w:val="xl95"/>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20"/>
      <w:szCs w:val="20"/>
      <w:lang w:val="en-US"/>
    </w:rPr>
  </w:style>
  <w:style w:type="paragraph" w:customStyle="1" w:styleId="xl96">
    <w:name w:val="xl96"/>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n-US"/>
    </w:rPr>
  </w:style>
  <w:style w:type="paragraph" w:customStyle="1" w:styleId="xl97">
    <w:name w:val="xl97"/>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8">
    <w:name w:val="xl98"/>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E0111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100">
    <w:name w:val="xl100"/>
    <w:basedOn w:val="Normal"/>
    <w:rsid w:val="00E0111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1">
    <w:name w:val="xl101"/>
    <w:basedOn w:val="Normal"/>
    <w:rsid w:val="00E0111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2">
    <w:name w:val="xl102"/>
    <w:basedOn w:val="Normal"/>
    <w:rsid w:val="00E0111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3">
    <w:name w:val="xl103"/>
    <w:basedOn w:val="Normal"/>
    <w:rsid w:val="00E011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104">
    <w:name w:val="xl104"/>
    <w:basedOn w:val="Normal"/>
    <w:rsid w:val="00E011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5">
    <w:name w:val="xl105"/>
    <w:basedOn w:val="Normal"/>
    <w:rsid w:val="00E011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6">
    <w:name w:val="xl106"/>
    <w:basedOn w:val="Normal"/>
    <w:rsid w:val="00E0111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107">
    <w:name w:val="xl107"/>
    <w:basedOn w:val="Normal"/>
    <w:rsid w:val="00E0111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8">
    <w:name w:val="xl108"/>
    <w:basedOn w:val="Normal"/>
    <w:rsid w:val="00E0111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9">
    <w:name w:val="xl109"/>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20"/>
      <w:szCs w:val="20"/>
      <w:lang w:val="en-US"/>
    </w:rPr>
  </w:style>
  <w:style w:type="paragraph" w:customStyle="1" w:styleId="xl110">
    <w:name w:val="xl110"/>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n-US"/>
    </w:rPr>
  </w:style>
  <w:style w:type="character" w:customStyle="1" w:styleId="30">
    <w:name w:val="Основен текст (3)"/>
    <w:basedOn w:val="DefaultParagraphFont"/>
    <w:rsid w:val="003D57B0"/>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61">
    <w:name w:val="Заглавие #6_"/>
    <w:basedOn w:val="DefaultParagraphFont"/>
    <w:rsid w:val="003D57B0"/>
    <w:rPr>
      <w:rFonts w:ascii="Times New Roman" w:eastAsia="Times New Roman" w:hAnsi="Times New Roman" w:cs="Times New Roman"/>
      <w:b/>
      <w:bCs/>
      <w:i w:val="0"/>
      <w:iCs w:val="0"/>
      <w:smallCaps w:val="0"/>
      <w:strike w:val="0"/>
      <w:u w:val="none"/>
    </w:rPr>
  </w:style>
  <w:style w:type="character" w:customStyle="1" w:styleId="42">
    <w:name w:val="Основен текст (4)_"/>
    <w:basedOn w:val="DefaultParagraphFont"/>
    <w:rsid w:val="003D57B0"/>
    <w:rPr>
      <w:rFonts w:ascii="Times New Roman" w:eastAsia="Times New Roman" w:hAnsi="Times New Roman" w:cs="Times New Roman"/>
      <w:b w:val="0"/>
      <w:bCs w:val="0"/>
      <w:i/>
      <w:iCs/>
      <w:smallCaps w:val="0"/>
      <w:strike w:val="0"/>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A24"/>
    <w:pPr>
      <w:spacing w:after="200" w:line="276" w:lineRule="auto"/>
    </w:pPr>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
    <w:name w:val="Без списък1"/>
    <w:next w:val="NoList"/>
    <w:uiPriority w:val="99"/>
    <w:semiHidden/>
    <w:unhideWhenUsed/>
    <w:rsid w:val="00087A24"/>
  </w:style>
  <w:style w:type="character" w:styleId="Hyperlink">
    <w:name w:val="Hyperlink"/>
    <w:basedOn w:val="DefaultParagraphFont"/>
    <w:uiPriority w:val="99"/>
    <w:rsid w:val="00087A24"/>
    <w:rPr>
      <w:rFonts w:cs="Times New Roman"/>
      <w:color w:val="0066CC"/>
      <w:u w:val="single"/>
    </w:rPr>
  </w:style>
  <w:style w:type="character" w:customStyle="1" w:styleId="BodyTextChar">
    <w:name w:val="Body Text Char"/>
    <w:basedOn w:val="DefaultParagraphFont"/>
    <w:link w:val="BodyText"/>
    <w:uiPriority w:val="99"/>
    <w:locked/>
    <w:rsid w:val="00087A24"/>
    <w:rPr>
      <w:rFonts w:ascii="Times New Roman" w:hAnsi="Times New Roman" w:cs="Times New Roman"/>
      <w:sz w:val="21"/>
      <w:szCs w:val="21"/>
      <w:shd w:val="clear" w:color="auto" w:fill="FFFFFF"/>
    </w:rPr>
  </w:style>
  <w:style w:type="paragraph" w:styleId="BodyText">
    <w:name w:val="Body Text"/>
    <w:basedOn w:val="Normal"/>
    <w:link w:val="BodyTextChar"/>
    <w:uiPriority w:val="99"/>
    <w:rsid w:val="00087A24"/>
    <w:pPr>
      <w:shd w:val="clear" w:color="auto" w:fill="FFFFFF"/>
      <w:spacing w:after="300" w:line="240" w:lineRule="atLeast"/>
    </w:pPr>
    <w:rPr>
      <w:rFonts w:ascii="Times New Roman" w:hAnsi="Times New Roman" w:cs="Times New Roman"/>
      <w:sz w:val="21"/>
      <w:szCs w:val="21"/>
      <w:lang w:val="en-US"/>
    </w:rPr>
  </w:style>
  <w:style w:type="character" w:customStyle="1" w:styleId="BodyTextChar1">
    <w:name w:val="Body Text Char1"/>
    <w:basedOn w:val="DefaultParagraphFont"/>
    <w:uiPriority w:val="99"/>
    <w:semiHidden/>
    <w:rsid w:val="00087A24"/>
    <w:rPr>
      <w:lang w:val="bg-BG"/>
    </w:rPr>
  </w:style>
  <w:style w:type="character" w:customStyle="1" w:styleId="a">
    <w:name w:val="Основен текст Знак"/>
    <w:basedOn w:val="DefaultParagraphFont"/>
    <w:uiPriority w:val="99"/>
    <w:semiHidden/>
    <w:rsid w:val="00087A24"/>
  </w:style>
  <w:style w:type="character" w:customStyle="1" w:styleId="17">
    <w:name w:val="Основен текст Знак17"/>
    <w:basedOn w:val="DefaultParagraphFont"/>
    <w:uiPriority w:val="99"/>
    <w:semiHidden/>
    <w:rsid w:val="00087A24"/>
    <w:rPr>
      <w:rFonts w:cs="Arial Unicode MS"/>
      <w:color w:val="000000"/>
    </w:rPr>
  </w:style>
  <w:style w:type="character" w:customStyle="1" w:styleId="16">
    <w:name w:val="Основен текст Знак16"/>
    <w:basedOn w:val="DefaultParagraphFont"/>
    <w:uiPriority w:val="99"/>
    <w:semiHidden/>
    <w:rsid w:val="00087A24"/>
    <w:rPr>
      <w:rFonts w:cs="Arial Unicode MS"/>
      <w:color w:val="000000"/>
    </w:rPr>
  </w:style>
  <w:style w:type="character" w:customStyle="1" w:styleId="15">
    <w:name w:val="Основен текст Знак15"/>
    <w:basedOn w:val="DefaultParagraphFont"/>
    <w:uiPriority w:val="99"/>
    <w:semiHidden/>
    <w:rsid w:val="00087A24"/>
    <w:rPr>
      <w:rFonts w:cs="Arial Unicode MS"/>
      <w:color w:val="000000"/>
    </w:rPr>
  </w:style>
  <w:style w:type="character" w:customStyle="1" w:styleId="14">
    <w:name w:val="Основен текст Знак14"/>
    <w:basedOn w:val="DefaultParagraphFont"/>
    <w:uiPriority w:val="99"/>
    <w:semiHidden/>
    <w:rsid w:val="00087A24"/>
    <w:rPr>
      <w:rFonts w:cs="Arial Unicode MS"/>
      <w:color w:val="000000"/>
    </w:rPr>
  </w:style>
  <w:style w:type="character" w:customStyle="1" w:styleId="13">
    <w:name w:val="Основен текст Знак13"/>
    <w:basedOn w:val="DefaultParagraphFont"/>
    <w:uiPriority w:val="99"/>
    <w:semiHidden/>
    <w:rsid w:val="00087A24"/>
    <w:rPr>
      <w:rFonts w:cs="Arial Unicode MS"/>
      <w:color w:val="000000"/>
    </w:rPr>
  </w:style>
  <w:style w:type="character" w:customStyle="1" w:styleId="12">
    <w:name w:val="Основен текст Знак12"/>
    <w:basedOn w:val="DefaultParagraphFont"/>
    <w:uiPriority w:val="99"/>
    <w:semiHidden/>
    <w:rsid w:val="00087A24"/>
    <w:rPr>
      <w:rFonts w:cs="Arial Unicode MS"/>
      <w:color w:val="000000"/>
    </w:rPr>
  </w:style>
  <w:style w:type="character" w:customStyle="1" w:styleId="11">
    <w:name w:val="Основен текст Знак11"/>
    <w:basedOn w:val="DefaultParagraphFont"/>
    <w:uiPriority w:val="99"/>
    <w:semiHidden/>
    <w:rsid w:val="00087A24"/>
    <w:rPr>
      <w:rFonts w:cs="Arial Unicode MS"/>
      <w:color w:val="000000"/>
    </w:rPr>
  </w:style>
  <w:style w:type="character" w:customStyle="1" w:styleId="10">
    <w:name w:val="Основен текст Знак10"/>
    <w:basedOn w:val="DefaultParagraphFont"/>
    <w:uiPriority w:val="99"/>
    <w:semiHidden/>
    <w:rsid w:val="00087A24"/>
    <w:rPr>
      <w:rFonts w:cs="Arial Unicode MS"/>
      <w:color w:val="000000"/>
    </w:rPr>
  </w:style>
  <w:style w:type="character" w:customStyle="1" w:styleId="9">
    <w:name w:val="Основен текст Знак9"/>
    <w:basedOn w:val="DefaultParagraphFont"/>
    <w:uiPriority w:val="99"/>
    <w:semiHidden/>
    <w:rsid w:val="00087A24"/>
    <w:rPr>
      <w:rFonts w:cs="Arial Unicode MS"/>
      <w:color w:val="000000"/>
    </w:rPr>
  </w:style>
  <w:style w:type="character" w:customStyle="1" w:styleId="8">
    <w:name w:val="Основен текст Знак8"/>
    <w:basedOn w:val="DefaultParagraphFont"/>
    <w:uiPriority w:val="99"/>
    <w:semiHidden/>
    <w:rsid w:val="00087A24"/>
    <w:rPr>
      <w:rFonts w:cs="Arial Unicode MS"/>
      <w:color w:val="000000"/>
    </w:rPr>
  </w:style>
  <w:style w:type="character" w:customStyle="1" w:styleId="7">
    <w:name w:val="Основен текст Знак7"/>
    <w:basedOn w:val="DefaultParagraphFont"/>
    <w:uiPriority w:val="99"/>
    <w:semiHidden/>
    <w:rsid w:val="00087A24"/>
    <w:rPr>
      <w:rFonts w:cs="Arial Unicode MS"/>
      <w:color w:val="000000"/>
    </w:rPr>
  </w:style>
  <w:style w:type="character" w:customStyle="1" w:styleId="6">
    <w:name w:val="Основен текст Знак6"/>
    <w:basedOn w:val="DefaultParagraphFont"/>
    <w:uiPriority w:val="99"/>
    <w:semiHidden/>
    <w:rsid w:val="00087A24"/>
    <w:rPr>
      <w:rFonts w:cs="Arial Unicode MS"/>
      <w:color w:val="000000"/>
    </w:rPr>
  </w:style>
  <w:style w:type="character" w:customStyle="1" w:styleId="5">
    <w:name w:val="Основен текст Знак5"/>
    <w:basedOn w:val="DefaultParagraphFont"/>
    <w:uiPriority w:val="99"/>
    <w:semiHidden/>
    <w:rsid w:val="00087A24"/>
    <w:rPr>
      <w:rFonts w:cs="Arial Unicode MS"/>
      <w:color w:val="000000"/>
    </w:rPr>
  </w:style>
  <w:style w:type="character" w:customStyle="1" w:styleId="4">
    <w:name w:val="Основен текст Знак4"/>
    <w:basedOn w:val="DefaultParagraphFont"/>
    <w:uiPriority w:val="99"/>
    <w:semiHidden/>
    <w:rsid w:val="00087A24"/>
    <w:rPr>
      <w:rFonts w:cs="Arial Unicode MS"/>
      <w:color w:val="000000"/>
    </w:rPr>
  </w:style>
  <w:style w:type="character" w:customStyle="1" w:styleId="3">
    <w:name w:val="Основен текст Знак3"/>
    <w:basedOn w:val="DefaultParagraphFont"/>
    <w:uiPriority w:val="99"/>
    <w:semiHidden/>
    <w:rsid w:val="00087A24"/>
    <w:rPr>
      <w:rFonts w:cs="Arial Unicode MS"/>
      <w:color w:val="000000"/>
    </w:rPr>
  </w:style>
  <w:style w:type="character" w:customStyle="1" w:styleId="2">
    <w:name w:val="Основен текст Знак2"/>
    <w:basedOn w:val="DefaultParagraphFont"/>
    <w:uiPriority w:val="99"/>
    <w:semiHidden/>
    <w:rsid w:val="00087A24"/>
    <w:rPr>
      <w:rFonts w:cs="Arial Unicode MS"/>
      <w:color w:val="000000"/>
    </w:rPr>
  </w:style>
  <w:style w:type="character" w:customStyle="1" w:styleId="a0">
    <w:name w:val="Горен или долен колонтитул_"/>
    <w:basedOn w:val="DefaultParagraphFont"/>
    <w:link w:val="18"/>
    <w:uiPriority w:val="99"/>
    <w:locked/>
    <w:rsid w:val="00087A24"/>
    <w:rPr>
      <w:rFonts w:ascii="Times New Roman" w:hAnsi="Times New Roman" w:cs="Times New Roman"/>
      <w:noProof/>
      <w:sz w:val="20"/>
      <w:szCs w:val="20"/>
      <w:shd w:val="clear" w:color="auto" w:fill="FFFFFF"/>
    </w:rPr>
  </w:style>
  <w:style w:type="character" w:customStyle="1" w:styleId="a1">
    <w:name w:val="Горен или долен колонтитул"/>
    <w:basedOn w:val="a0"/>
    <w:uiPriority w:val="99"/>
    <w:rsid w:val="00087A24"/>
    <w:rPr>
      <w:rFonts w:ascii="Times New Roman" w:hAnsi="Times New Roman" w:cs="Times New Roman"/>
      <w:noProof/>
      <w:sz w:val="20"/>
      <w:szCs w:val="20"/>
      <w:shd w:val="clear" w:color="auto" w:fill="FFFFFF"/>
    </w:rPr>
  </w:style>
  <w:style w:type="character" w:customStyle="1" w:styleId="20">
    <w:name w:val="Основен текст (2)_"/>
    <w:basedOn w:val="DefaultParagraphFont"/>
    <w:link w:val="21"/>
    <w:locked/>
    <w:rsid w:val="00087A24"/>
    <w:rPr>
      <w:rFonts w:ascii="Times New Roman" w:hAnsi="Times New Roman" w:cs="Times New Roman"/>
      <w:b/>
      <w:bCs/>
      <w:sz w:val="21"/>
      <w:szCs w:val="21"/>
      <w:shd w:val="clear" w:color="auto" w:fill="FFFFFF"/>
    </w:rPr>
  </w:style>
  <w:style w:type="character" w:customStyle="1" w:styleId="22">
    <w:name w:val="Основен текст (2)"/>
    <w:basedOn w:val="20"/>
    <w:rsid w:val="00087A24"/>
    <w:rPr>
      <w:rFonts w:ascii="Times New Roman" w:hAnsi="Times New Roman" w:cs="Times New Roman"/>
      <w:b/>
      <w:bCs/>
      <w:sz w:val="21"/>
      <w:szCs w:val="21"/>
      <w:shd w:val="clear" w:color="auto" w:fill="FFFFFF"/>
    </w:rPr>
  </w:style>
  <w:style w:type="character" w:customStyle="1" w:styleId="19">
    <w:name w:val="Заглавие #1_"/>
    <w:basedOn w:val="DefaultParagraphFont"/>
    <w:link w:val="110"/>
    <w:uiPriority w:val="99"/>
    <w:locked/>
    <w:rsid w:val="00087A24"/>
    <w:rPr>
      <w:rFonts w:ascii="Times New Roman" w:hAnsi="Times New Roman" w:cs="Times New Roman"/>
      <w:sz w:val="29"/>
      <w:szCs w:val="29"/>
      <w:shd w:val="clear" w:color="auto" w:fill="FFFFFF"/>
    </w:rPr>
  </w:style>
  <w:style w:type="character" w:customStyle="1" w:styleId="1a">
    <w:name w:val="Заглавие #1"/>
    <w:basedOn w:val="19"/>
    <w:uiPriority w:val="99"/>
    <w:rsid w:val="00087A24"/>
    <w:rPr>
      <w:rFonts w:ascii="Times New Roman" w:hAnsi="Times New Roman" w:cs="Times New Roman"/>
      <w:sz w:val="29"/>
      <w:szCs w:val="29"/>
      <w:shd w:val="clear" w:color="auto" w:fill="FFFFFF"/>
    </w:rPr>
  </w:style>
  <w:style w:type="character" w:customStyle="1" w:styleId="a2">
    <w:name w:val="Основен текст + Удебелен"/>
    <w:basedOn w:val="BodyTextChar"/>
    <w:uiPriority w:val="99"/>
    <w:rsid w:val="00087A24"/>
    <w:rPr>
      <w:rFonts w:ascii="Times New Roman" w:hAnsi="Times New Roman" w:cs="Times New Roman"/>
      <w:b/>
      <w:bCs/>
      <w:sz w:val="21"/>
      <w:szCs w:val="21"/>
      <w:shd w:val="clear" w:color="auto" w:fill="FFFFFF"/>
    </w:rPr>
  </w:style>
  <w:style w:type="character" w:customStyle="1" w:styleId="1b">
    <w:name w:val="Основен текст + Удебелен1"/>
    <w:basedOn w:val="BodyTextChar"/>
    <w:uiPriority w:val="99"/>
    <w:rsid w:val="00087A24"/>
    <w:rPr>
      <w:rFonts w:ascii="Times New Roman" w:hAnsi="Times New Roman" w:cs="Times New Roman"/>
      <w:b/>
      <w:bCs/>
      <w:sz w:val="21"/>
      <w:szCs w:val="21"/>
      <w:shd w:val="clear" w:color="auto" w:fill="FFFFFF"/>
    </w:rPr>
  </w:style>
  <w:style w:type="character" w:customStyle="1" w:styleId="23">
    <w:name w:val="Основен текст (2) + Не е удебелен"/>
    <w:basedOn w:val="20"/>
    <w:uiPriority w:val="99"/>
    <w:rsid w:val="00087A24"/>
    <w:rPr>
      <w:rFonts w:ascii="Times New Roman" w:hAnsi="Times New Roman" w:cs="Times New Roman"/>
      <w:b w:val="0"/>
      <w:bCs w:val="0"/>
      <w:sz w:val="21"/>
      <w:szCs w:val="21"/>
      <w:shd w:val="clear" w:color="auto" w:fill="FFFFFF"/>
    </w:rPr>
  </w:style>
  <w:style w:type="character" w:customStyle="1" w:styleId="29">
    <w:name w:val="Основен текст (2)9"/>
    <w:basedOn w:val="20"/>
    <w:uiPriority w:val="99"/>
    <w:rsid w:val="00087A24"/>
    <w:rPr>
      <w:rFonts w:ascii="Times New Roman" w:hAnsi="Times New Roman" w:cs="Times New Roman"/>
      <w:b/>
      <w:bCs/>
      <w:sz w:val="21"/>
      <w:szCs w:val="21"/>
      <w:shd w:val="clear" w:color="auto" w:fill="FFFFFF"/>
    </w:rPr>
  </w:style>
  <w:style w:type="character" w:customStyle="1" w:styleId="28">
    <w:name w:val="Основен текст (2)8"/>
    <w:basedOn w:val="20"/>
    <w:uiPriority w:val="99"/>
    <w:rsid w:val="00087A24"/>
    <w:rPr>
      <w:rFonts w:ascii="Times New Roman" w:hAnsi="Times New Roman" w:cs="Times New Roman"/>
      <w:b/>
      <w:bCs/>
      <w:noProof/>
      <w:sz w:val="21"/>
      <w:szCs w:val="21"/>
      <w:shd w:val="clear" w:color="auto" w:fill="FFFFFF"/>
    </w:rPr>
  </w:style>
  <w:style w:type="character" w:customStyle="1" w:styleId="27">
    <w:name w:val="Основен текст (2)7"/>
    <w:basedOn w:val="20"/>
    <w:uiPriority w:val="99"/>
    <w:rsid w:val="00087A24"/>
    <w:rPr>
      <w:rFonts w:ascii="Times New Roman" w:hAnsi="Times New Roman" w:cs="Times New Roman"/>
      <w:b/>
      <w:bCs/>
      <w:sz w:val="21"/>
      <w:szCs w:val="21"/>
      <w:shd w:val="clear" w:color="auto" w:fill="FFFFFF"/>
    </w:rPr>
  </w:style>
  <w:style w:type="character" w:customStyle="1" w:styleId="210">
    <w:name w:val="Основен текст (2) + Не е удебелен1"/>
    <w:basedOn w:val="20"/>
    <w:uiPriority w:val="99"/>
    <w:rsid w:val="00087A24"/>
    <w:rPr>
      <w:rFonts w:ascii="Times New Roman" w:hAnsi="Times New Roman" w:cs="Times New Roman"/>
      <w:b w:val="0"/>
      <w:bCs w:val="0"/>
      <w:noProof/>
      <w:sz w:val="21"/>
      <w:szCs w:val="21"/>
      <w:shd w:val="clear" w:color="auto" w:fill="FFFFFF"/>
    </w:rPr>
  </w:style>
  <w:style w:type="character" w:customStyle="1" w:styleId="26">
    <w:name w:val="Основен текст (2)6"/>
    <w:basedOn w:val="20"/>
    <w:uiPriority w:val="99"/>
    <w:rsid w:val="00087A24"/>
    <w:rPr>
      <w:rFonts w:ascii="Times New Roman" w:hAnsi="Times New Roman" w:cs="Times New Roman"/>
      <w:b/>
      <w:bCs/>
      <w:sz w:val="21"/>
      <w:szCs w:val="21"/>
      <w:u w:val="single"/>
      <w:shd w:val="clear" w:color="auto" w:fill="FFFFFF"/>
    </w:rPr>
  </w:style>
  <w:style w:type="character" w:customStyle="1" w:styleId="25">
    <w:name w:val="Основен текст (2)5"/>
    <w:basedOn w:val="20"/>
    <w:uiPriority w:val="99"/>
    <w:rsid w:val="00087A24"/>
    <w:rPr>
      <w:rFonts w:ascii="Times New Roman" w:hAnsi="Times New Roman" w:cs="Times New Roman"/>
      <w:b/>
      <w:bCs/>
      <w:noProof/>
      <w:sz w:val="21"/>
      <w:szCs w:val="21"/>
      <w:u w:val="single"/>
      <w:shd w:val="clear" w:color="auto" w:fill="FFFFFF"/>
    </w:rPr>
  </w:style>
  <w:style w:type="character" w:customStyle="1" w:styleId="24">
    <w:name w:val="Основен текст (2)4"/>
    <w:basedOn w:val="20"/>
    <w:uiPriority w:val="99"/>
    <w:rsid w:val="00087A24"/>
    <w:rPr>
      <w:rFonts w:ascii="Times New Roman" w:hAnsi="Times New Roman" w:cs="Times New Roman"/>
      <w:b/>
      <w:bCs/>
      <w:sz w:val="21"/>
      <w:szCs w:val="21"/>
      <w:u w:val="single"/>
      <w:shd w:val="clear" w:color="auto" w:fill="FFFFFF"/>
    </w:rPr>
  </w:style>
  <w:style w:type="character" w:customStyle="1" w:styleId="230">
    <w:name w:val="Основен текст (2)3"/>
    <w:basedOn w:val="20"/>
    <w:uiPriority w:val="99"/>
    <w:rsid w:val="00087A24"/>
    <w:rPr>
      <w:rFonts w:ascii="Times New Roman" w:hAnsi="Times New Roman" w:cs="Times New Roman"/>
      <w:b/>
      <w:bCs/>
      <w:sz w:val="21"/>
      <w:szCs w:val="21"/>
      <w:u w:val="single"/>
      <w:shd w:val="clear" w:color="auto" w:fill="FFFFFF"/>
    </w:rPr>
  </w:style>
  <w:style w:type="character" w:customStyle="1" w:styleId="220">
    <w:name w:val="Основен текст (2)2"/>
    <w:basedOn w:val="20"/>
    <w:uiPriority w:val="99"/>
    <w:rsid w:val="00087A24"/>
    <w:rPr>
      <w:rFonts w:ascii="Times New Roman" w:hAnsi="Times New Roman" w:cs="Times New Roman"/>
      <w:b/>
      <w:bCs/>
      <w:sz w:val="21"/>
      <w:szCs w:val="21"/>
      <w:u w:val="single"/>
      <w:shd w:val="clear" w:color="auto" w:fill="FFFFFF"/>
    </w:rPr>
  </w:style>
  <w:style w:type="character" w:customStyle="1" w:styleId="-1pt">
    <w:name w:val="Основен текст + Разредка -1 pt"/>
    <w:basedOn w:val="BodyTextChar"/>
    <w:uiPriority w:val="99"/>
    <w:rsid w:val="00087A24"/>
    <w:rPr>
      <w:rFonts w:ascii="Times New Roman" w:hAnsi="Times New Roman" w:cs="Times New Roman"/>
      <w:spacing w:val="-20"/>
      <w:sz w:val="21"/>
      <w:szCs w:val="21"/>
      <w:shd w:val="clear" w:color="auto" w:fill="FFFFFF"/>
    </w:rPr>
  </w:style>
  <w:style w:type="character" w:customStyle="1" w:styleId="2a">
    <w:name w:val="Заглавие #2_"/>
    <w:basedOn w:val="DefaultParagraphFont"/>
    <w:link w:val="211"/>
    <w:uiPriority w:val="99"/>
    <w:locked/>
    <w:rsid w:val="00087A24"/>
    <w:rPr>
      <w:rFonts w:ascii="Times New Roman" w:hAnsi="Times New Roman" w:cs="Times New Roman"/>
      <w:b/>
      <w:bCs/>
      <w:sz w:val="21"/>
      <w:szCs w:val="21"/>
      <w:shd w:val="clear" w:color="auto" w:fill="FFFFFF"/>
    </w:rPr>
  </w:style>
  <w:style w:type="character" w:customStyle="1" w:styleId="2b">
    <w:name w:val="Заглавие #2"/>
    <w:basedOn w:val="2a"/>
    <w:uiPriority w:val="99"/>
    <w:rsid w:val="00087A24"/>
    <w:rPr>
      <w:rFonts w:ascii="Times New Roman" w:hAnsi="Times New Roman" w:cs="Times New Roman"/>
      <w:b/>
      <w:bCs/>
      <w:sz w:val="21"/>
      <w:szCs w:val="21"/>
      <w:shd w:val="clear" w:color="auto" w:fill="FFFFFF"/>
    </w:rPr>
  </w:style>
  <w:style w:type="character" w:customStyle="1" w:styleId="231">
    <w:name w:val="Заглавие #23"/>
    <w:basedOn w:val="2a"/>
    <w:uiPriority w:val="99"/>
    <w:rsid w:val="00087A24"/>
    <w:rPr>
      <w:rFonts w:ascii="Times New Roman" w:hAnsi="Times New Roman" w:cs="Times New Roman"/>
      <w:b/>
      <w:bCs/>
      <w:sz w:val="21"/>
      <w:szCs w:val="21"/>
      <w:shd w:val="clear" w:color="auto" w:fill="FFFFFF"/>
    </w:rPr>
  </w:style>
  <w:style w:type="character" w:customStyle="1" w:styleId="221">
    <w:name w:val="Заглавие #2 (2)_"/>
    <w:basedOn w:val="DefaultParagraphFont"/>
    <w:link w:val="2210"/>
    <w:uiPriority w:val="99"/>
    <w:locked/>
    <w:rsid w:val="00087A24"/>
    <w:rPr>
      <w:rFonts w:ascii="Times New Roman" w:hAnsi="Times New Roman" w:cs="Times New Roman"/>
      <w:b/>
      <w:bCs/>
      <w:sz w:val="21"/>
      <w:szCs w:val="21"/>
      <w:shd w:val="clear" w:color="auto" w:fill="FFFFFF"/>
    </w:rPr>
  </w:style>
  <w:style w:type="character" w:customStyle="1" w:styleId="222">
    <w:name w:val="Заглавие #2 (2)"/>
    <w:basedOn w:val="221"/>
    <w:uiPriority w:val="99"/>
    <w:rsid w:val="00087A24"/>
    <w:rPr>
      <w:rFonts w:ascii="Times New Roman" w:hAnsi="Times New Roman" w:cs="Times New Roman"/>
      <w:b/>
      <w:bCs/>
      <w:sz w:val="21"/>
      <w:szCs w:val="21"/>
      <w:shd w:val="clear" w:color="auto" w:fill="FFFFFF"/>
    </w:rPr>
  </w:style>
  <w:style w:type="character" w:customStyle="1" w:styleId="223">
    <w:name w:val="Заглавие #22"/>
    <w:basedOn w:val="2a"/>
    <w:uiPriority w:val="99"/>
    <w:rsid w:val="00087A24"/>
    <w:rPr>
      <w:rFonts w:ascii="Times New Roman" w:hAnsi="Times New Roman" w:cs="Times New Roman"/>
      <w:b/>
      <w:bCs/>
      <w:sz w:val="21"/>
      <w:szCs w:val="21"/>
      <w:shd w:val="clear" w:color="auto" w:fill="FFFFFF"/>
    </w:rPr>
  </w:style>
  <w:style w:type="character" w:customStyle="1" w:styleId="a3">
    <w:name w:val="Основен текст + Курсив"/>
    <w:basedOn w:val="BodyTextChar"/>
    <w:uiPriority w:val="99"/>
    <w:rsid w:val="00087A24"/>
    <w:rPr>
      <w:rFonts w:ascii="Times New Roman" w:hAnsi="Times New Roman" w:cs="Times New Roman"/>
      <w:i/>
      <w:iCs/>
      <w:sz w:val="21"/>
      <w:szCs w:val="21"/>
      <w:shd w:val="clear" w:color="auto" w:fill="FFFFFF"/>
    </w:rPr>
  </w:style>
  <w:style w:type="character" w:customStyle="1" w:styleId="1c">
    <w:name w:val="Основен текст + Курсив1"/>
    <w:basedOn w:val="BodyTextChar"/>
    <w:uiPriority w:val="99"/>
    <w:rsid w:val="00087A24"/>
    <w:rPr>
      <w:rFonts w:ascii="Times New Roman" w:hAnsi="Times New Roman" w:cs="Times New Roman"/>
      <w:i/>
      <w:iCs/>
      <w:sz w:val="21"/>
      <w:szCs w:val="21"/>
      <w:shd w:val="clear" w:color="auto" w:fill="FFFFFF"/>
    </w:rPr>
  </w:style>
  <w:style w:type="paragraph" w:customStyle="1" w:styleId="18">
    <w:name w:val="Горен или долен колонтитул1"/>
    <w:basedOn w:val="Normal"/>
    <w:link w:val="a0"/>
    <w:uiPriority w:val="99"/>
    <w:rsid w:val="00087A24"/>
    <w:pPr>
      <w:shd w:val="clear" w:color="auto" w:fill="FFFFFF"/>
      <w:spacing w:after="0" w:line="240" w:lineRule="auto"/>
    </w:pPr>
    <w:rPr>
      <w:rFonts w:ascii="Times New Roman" w:hAnsi="Times New Roman" w:cs="Times New Roman"/>
      <w:noProof/>
      <w:sz w:val="20"/>
      <w:szCs w:val="20"/>
      <w:lang w:val="en-US"/>
    </w:rPr>
  </w:style>
  <w:style w:type="paragraph" w:customStyle="1" w:styleId="21">
    <w:name w:val="Основен текст (2)1"/>
    <w:basedOn w:val="Normal"/>
    <w:link w:val="20"/>
    <w:uiPriority w:val="99"/>
    <w:rsid w:val="00087A24"/>
    <w:pPr>
      <w:shd w:val="clear" w:color="auto" w:fill="FFFFFF"/>
      <w:spacing w:before="300" w:after="540" w:line="240" w:lineRule="atLeast"/>
    </w:pPr>
    <w:rPr>
      <w:rFonts w:ascii="Times New Roman" w:hAnsi="Times New Roman" w:cs="Times New Roman"/>
      <w:b/>
      <w:bCs/>
      <w:sz w:val="21"/>
      <w:szCs w:val="21"/>
      <w:lang w:val="en-US"/>
    </w:rPr>
  </w:style>
  <w:style w:type="paragraph" w:customStyle="1" w:styleId="110">
    <w:name w:val="Заглавие #11"/>
    <w:basedOn w:val="Normal"/>
    <w:link w:val="19"/>
    <w:uiPriority w:val="99"/>
    <w:rsid w:val="00087A24"/>
    <w:pPr>
      <w:shd w:val="clear" w:color="auto" w:fill="FFFFFF"/>
      <w:spacing w:before="540" w:after="420" w:line="240" w:lineRule="atLeast"/>
      <w:jc w:val="center"/>
      <w:outlineLvl w:val="0"/>
    </w:pPr>
    <w:rPr>
      <w:rFonts w:ascii="Times New Roman" w:hAnsi="Times New Roman" w:cs="Times New Roman"/>
      <w:sz w:val="29"/>
      <w:szCs w:val="29"/>
      <w:lang w:val="en-US"/>
    </w:rPr>
  </w:style>
  <w:style w:type="paragraph" w:customStyle="1" w:styleId="211">
    <w:name w:val="Заглавие #21"/>
    <w:basedOn w:val="Normal"/>
    <w:link w:val="2a"/>
    <w:uiPriority w:val="99"/>
    <w:rsid w:val="00087A24"/>
    <w:pPr>
      <w:shd w:val="clear" w:color="auto" w:fill="FFFFFF"/>
      <w:spacing w:before="240" w:after="300" w:line="240" w:lineRule="atLeast"/>
      <w:outlineLvl w:val="1"/>
    </w:pPr>
    <w:rPr>
      <w:rFonts w:ascii="Times New Roman" w:hAnsi="Times New Roman" w:cs="Times New Roman"/>
      <w:b/>
      <w:bCs/>
      <w:sz w:val="21"/>
      <w:szCs w:val="21"/>
      <w:lang w:val="en-US"/>
    </w:rPr>
  </w:style>
  <w:style w:type="paragraph" w:customStyle="1" w:styleId="2210">
    <w:name w:val="Заглавие #2 (2)1"/>
    <w:basedOn w:val="Normal"/>
    <w:link w:val="221"/>
    <w:uiPriority w:val="99"/>
    <w:rsid w:val="00087A24"/>
    <w:pPr>
      <w:shd w:val="clear" w:color="auto" w:fill="FFFFFF"/>
      <w:spacing w:before="240" w:after="300" w:line="240" w:lineRule="atLeast"/>
      <w:outlineLvl w:val="1"/>
    </w:pPr>
    <w:rPr>
      <w:rFonts w:ascii="Times New Roman" w:hAnsi="Times New Roman" w:cs="Times New Roman"/>
      <w:b/>
      <w:bCs/>
      <w:sz w:val="21"/>
      <w:szCs w:val="21"/>
      <w:lang w:val="en-US"/>
    </w:rPr>
  </w:style>
  <w:style w:type="paragraph" w:styleId="ListParagraph">
    <w:name w:val="List Paragraph"/>
    <w:basedOn w:val="Normal"/>
    <w:uiPriority w:val="34"/>
    <w:qFormat/>
    <w:rsid w:val="00087A24"/>
    <w:pPr>
      <w:spacing w:after="0" w:line="240" w:lineRule="auto"/>
      <w:ind w:left="708"/>
    </w:pPr>
    <w:rPr>
      <w:rFonts w:ascii="Arial Unicode MS" w:eastAsia="Arial Unicode MS" w:hAnsi="Arial Unicode MS" w:cs="Arial Unicode MS"/>
      <w:color w:val="000000"/>
      <w:sz w:val="24"/>
      <w:szCs w:val="24"/>
      <w:lang w:eastAsia="bg-BG"/>
    </w:rPr>
  </w:style>
  <w:style w:type="paragraph" w:styleId="Header">
    <w:name w:val="header"/>
    <w:basedOn w:val="Normal"/>
    <w:link w:val="HeaderChar"/>
    <w:uiPriority w:val="99"/>
    <w:unhideWhenUsed/>
    <w:rsid w:val="00087A24"/>
    <w:pPr>
      <w:tabs>
        <w:tab w:val="center" w:pos="4536"/>
        <w:tab w:val="right" w:pos="9072"/>
      </w:tabs>
      <w:spacing w:after="0" w:line="240" w:lineRule="auto"/>
    </w:pPr>
    <w:rPr>
      <w:rFonts w:ascii="Arial Unicode MS" w:eastAsia="Arial Unicode MS" w:hAnsi="Arial Unicode MS" w:cs="Arial Unicode MS"/>
      <w:color w:val="000000"/>
      <w:sz w:val="24"/>
      <w:szCs w:val="24"/>
      <w:lang w:eastAsia="bg-BG"/>
    </w:rPr>
  </w:style>
  <w:style w:type="character" w:customStyle="1" w:styleId="HeaderChar">
    <w:name w:val="Header Char"/>
    <w:basedOn w:val="DefaultParagraphFont"/>
    <w:link w:val="Header"/>
    <w:uiPriority w:val="99"/>
    <w:rsid w:val="00087A24"/>
    <w:rPr>
      <w:rFonts w:ascii="Arial Unicode MS" w:eastAsia="Arial Unicode MS" w:hAnsi="Arial Unicode MS" w:cs="Arial Unicode MS"/>
      <w:color w:val="000000"/>
      <w:sz w:val="24"/>
      <w:szCs w:val="24"/>
      <w:lang w:val="bg-BG" w:eastAsia="bg-BG"/>
    </w:rPr>
  </w:style>
  <w:style w:type="paragraph" w:styleId="Footer">
    <w:name w:val="footer"/>
    <w:basedOn w:val="Normal"/>
    <w:link w:val="FooterChar"/>
    <w:uiPriority w:val="99"/>
    <w:unhideWhenUsed/>
    <w:rsid w:val="00087A24"/>
    <w:pPr>
      <w:tabs>
        <w:tab w:val="center" w:pos="4536"/>
        <w:tab w:val="right" w:pos="9072"/>
      </w:tabs>
      <w:spacing w:after="0" w:line="240" w:lineRule="auto"/>
    </w:pPr>
    <w:rPr>
      <w:rFonts w:ascii="Arial Unicode MS" w:eastAsia="Arial Unicode MS" w:hAnsi="Arial Unicode MS" w:cs="Arial Unicode MS"/>
      <w:color w:val="000000"/>
      <w:sz w:val="24"/>
      <w:szCs w:val="24"/>
      <w:lang w:eastAsia="bg-BG"/>
    </w:rPr>
  </w:style>
  <w:style w:type="character" w:customStyle="1" w:styleId="FooterChar">
    <w:name w:val="Footer Char"/>
    <w:basedOn w:val="DefaultParagraphFont"/>
    <w:link w:val="Footer"/>
    <w:uiPriority w:val="99"/>
    <w:rsid w:val="00087A24"/>
    <w:rPr>
      <w:rFonts w:ascii="Arial Unicode MS" w:eastAsia="Arial Unicode MS" w:hAnsi="Arial Unicode MS" w:cs="Arial Unicode MS"/>
      <w:color w:val="000000"/>
      <w:sz w:val="24"/>
      <w:szCs w:val="24"/>
      <w:lang w:val="bg-BG" w:eastAsia="bg-BG"/>
    </w:rPr>
  </w:style>
  <w:style w:type="paragraph" w:styleId="BalloonText">
    <w:name w:val="Balloon Text"/>
    <w:basedOn w:val="Normal"/>
    <w:link w:val="BalloonTextChar"/>
    <w:uiPriority w:val="99"/>
    <w:semiHidden/>
    <w:unhideWhenUsed/>
    <w:rsid w:val="00087A24"/>
    <w:pPr>
      <w:spacing w:after="0" w:line="240" w:lineRule="auto"/>
    </w:pPr>
    <w:rPr>
      <w:rFonts w:ascii="Tahoma" w:eastAsia="Arial Unicode MS" w:hAnsi="Tahoma" w:cs="Tahoma"/>
      <w:color w:val="000000"/>
      <w:sz w:val="16"/>
      <w:szCs w:val="16"/>
      <w:lang w:eastAsia="bg-BG"/>
    </w:rPr>
  </w:style>
  <w:style w:type="character" w:customStyle="1" w:styleId="BalloonTextChar">
    <w:name w:val="Balloon Text Char"/>
    <w:basedOn w:val="DefaultParagraphFont"/>
    <w:link w:val="BalloonText"/>
    <w:uiPriority w:val="99"/>
    <w:semiHidden/>
    <w:rsid w:val="00087A24"/>
    <w:rPr>
      <w:rFonts w:ascii="Tahoma" w:eastAsia="Arial Unicode MS" w:hAnsi="Tahoma" w:cs="Tahoma"/>
      <w:color w:val="000000"/>
      <w:sz w:val="16"/>
      <w:szCs w:val="16"/>
      <w:lang w:val="bg-BG" w:eastAsia="bg-BG"/>
    </w:rPr>
  </w:style>
  <w:style w:type="paragraph" w:styleId="NoSpacing">
    <w:name w:val="No Spacing"/>
    <w:uiPriority w:val="99"/>
    <w:qFormat/>
    <w:rsid w:val="00087A24"/>
    <w:pPr>
      <w:spacing w:after="0" w:line="240" w:lineRule="auto"/>
    </w:pPr>
    <w:rPr>
      <w:rFonts w:ascii="Arial Unicode MS" w:eastAsia="Arial Unicode MS" w:hAnsi="Arial Unicode MS" w:cs="Arial Unicode MS"/>
      <w:color w:val="000000"/>
      <w:sz w:val="24"/>
      <w:szCs w:val="24"/>
      <w:lang w:val="bg-BG" w:eastAsia="bg-BG"/>
    </w:rPr>
  </w:style>
  <w:style w:type="paragraph" w:customStyle="1" w:styleId="CharCharCharChar">
    <w:name w:val="Char Char Char Char"/>
    <w:basedOn w:val="Normal"/>
    <w:rsid w:val="00087A24"/>
    <w:pPr>
      <w:tabs>
        <w:tab w:val="left" w:pos="709"/>
      </w:tabs>
      <w:spacing w:after="0" w:line="240" w:lineRule="auto"/>
    </w:pPr>
    <w:rPr>
      <w:rFonts w:ascii="Tahoma" w:eastAsia="Arial Unicode MS" w:hAnsi="Tahoma" w:cs="Times New Roman"/>
      <w:sz w:val="24"/>
      <w:szCs w:val="24"/>
      <w:lang w:val="pl-PL" w:eastAsia="pl-PL"/>
    </w:rPr>
  </w:style>
  <w:style w:type="character" w:styleId="CommentReference">
    <w:name w:val="annotation reference"/>
    <w:basedOn w:val="DefaultParagraphFont"/>
    <w:uiPriority w:val="99"/>
    <w:semiHidden/>
    <w:unhideWhenUsed/>
    <w:rsid w:val="00087A24"/>
    <w:rPr>
      <w:sz w:val="16"/>
      <w:szCs w:val="16"/>
    </w:rPr>
  </w:style>
  <w:style w:type="paragraph" w:styleId="CommentText">
    <w:name w:val="annotation text"/>
    <w:basedOn w:val="Normal"/>
    <w:link w:val="CommentTextChar"/>
    <w:uiPriority w:val="99"/>
    <w:semiHidden/>
    <w:unhideWhenUsed/>
    <w:rsid w:val="00087A24"/>
    <w:pPr>
      <w:spacing w:line="240" w:lineRule="auto"/>
    </w:pPr>
    <w:rPr>
      <w:sz w:val="20"/>
      <w:szCs w:val="20"/>
    </w:rPr>
  </w:style>
  <w:style w:type="character" w:customStyle="1" w:styleId="CommentTextChar">
    <w:name w:val="Comment Text Char"/>
    <w:basedOn w:val="DefaultParagraphFont"/>
    <w:link w:val="CommentText"/>
    <w:uiPriority w:val="99"/>
    <w:semiHidden/>
    <w:rsid w:val="00087A24"/>
    <w:rPr>
      <w:sz w:val="20"/>
      <w:szCs w:val="20"/>
      <w:lang w:val="bg-BG"/>
    </w:rPr>
  </w:style>
  <w:style w:type="paragraph" w:styleId="CommentSubject">
    <w:name w:val="annotation subject"/>
    <w:basedOn w:val="CommentText"/>
    <w:next w:val="CommentText"/>
    <w:link w:val="CommentSubjectChar"/>
    <w:uiPriority w:val="99"/>
    <w:semiHidden/>
    <w:unhideWhenUsed/>
    <w:rsid w:val="00087A24"/>
    <w:rPr>
      <w:b/>
      <w:bCs/>
    </w:rPr>
  </w:style>
  <w:style w:type="character" w:customStyle="1" w:styleId="CommentSubjectChar">
    <w:name w:val="Comment Subject Char"/>
    <w:basedOn w:val="CommentTextChar"/>
    <w:link w:val="CommentSubject"/>
    <w:uiPriority w:val="99"/>
    <w:semiHidden/>
    <w:rsid w:val="00087A24"/>
    <w:rPr>
      <w:b/>
      <w:bCs/>
      <w:sz w:val="20"/>
      <w:szCs w:val="20"/>
      <w:lang w:val="bg-BG"/>
    </w:rPr>
  </w:style>
  <w:style w:type="character" w:customStyle="1" w:styleId="2c">
    <w:name w:val="Основен текст (2) + Удебелен"/>
    <w:basedOn w:val="20"/>
    <w:rsid w:val="0086725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40">
    <w:name w:val="Основен текст (4)"/>
    <w:basedOn w:val="DefaultParagraphFont"/>
    <w:rsid w:val="0086725B"/>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41">
    <w:name w:val="Основен текст (4) + Удебелен;Не е курсив"/>
    <w:basedOn w:val="DefaultParagraphFont"/>
    <w:rsid w:val="0086725B"/>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60">
    <w:name w:val="Заглавие #6"/>
    <w:basedOn w:val="DefaultParagraphFont"/>
    <w:rsid w:val="0086725B"/>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styleId="FollowedHyperlink">
    <w:name w:val="FollowedHyperlink"/>
    <w:basedOn w:val="DefaultParagraphFont"/>
    <w:uiPriority w:val="99"/>
    <w:semiHidden/>
    <w:unhideWhenUsed/>
    <w:rsid w:val="00E0111C"/>
    <w:rPr>
      <w:color w:val="800080"/>
      <w:u w:val="single"/>
    </w:rPr>
  </w:style>
  <w:style w:type="paragraph" w:customStyle="1" w:styleId="font5">
    <w:name w:val="font5"/>
    <w:basedOn w:val="Normal"/>
    <w:rsid w:val="00E0111C"/>
    <w:pP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font6">
    <w:name w:val="font6"/>
    <w:basedOn w:val="Normal"/>
    <w:rsid w:val="00E0111C"/>
    <w:pPr>
      <w:spacing w:before="100" w:beforeAutospacing="1" w:after="100" w:afterAutospacing="1" w:line="240" w:lineRule="auto"/>
    </w:pPr>
    <w:rPr>
      <w:rFonts w:ascii="Arial" w:eastAsia="Times New Roman" w:hAnsi="Arial" w:cs="Arial"/>
      <w:b/>
      <w:bCs/>
      <w:color w:val="000000"/>
      <w:sz w:val="20"/>
      <w:szCs w:val="20"/>
      <w:lang w:val="en-US"/>
    </w:rPr>
  </w:style>
  <w:style w:type="paragraph" w:customStyle="1" w:styleId="font7">
    <w:name w:val="font7"/>
    <w:basedOn w:val="Normal"/>
    <w:rsid w:val="00E0111C"/>
    <w:pPr>
      <w:spacing w:before="100" w:beforeAutospacing="1" w:after="100" w:afterAutospacing="1" w:line="240" w:lineRule="auto"/>
    </w:pPr>
    <w:rPr>
      <w:rFonts w:ascii="Arial" w:eastAsia="Times New Roman" w:hAnsi="Arial" w:cs="Arial"/>
      <w:sz w:val="20"/>
      <w:szCs w:val="20"/>
      <w:lang w:val="en-US"/>
    </w:rPr>
  </w:style>
  <w:style w:type="paragraph" w:customStyle="1" w:styleId="font8">
    <w:name w:val="font8"/>
    <w:basedOn w:val="Normal"/>
    <w:rsid w:val="00E0111C"/>
    <w:pPr>
      <w:spacing w:before="100" w:beforeAutospacing="1" w:after="100" w:afterAutospacing="1" w:line="240" w:lineRule="auto"/>
    </w:pPr>
    <w:rPr>
      <w:rFonts w:ascii="Calibri" w:eastAsia="Times New Roman" w:hAnsi="Calibri" w:cs="Times New Roman"/>
      <w:color w:val="000000"/>
      <w:sz w:val="20"/>
      <w:szCs w:val="20"/>
      <w:lang w:val="en-US"/>
    </w:rPr>
  </w:style>
  <w:style w:type="paragraph" w:customStyle="1" w:styleId="font9">
    <w:name w:val="font9"/>
    <w:basedOn w:val="Normal"/>
    <w:rsid w:val="00E0111C"/>
    <w:pPr>
      <w:spacing w:before="100" w:beforeAutospacing="1" w:after="100" w:afterAutospacing="1" w:line="240" w:lineRule="auto"/>
    </w:pPr>
    <w:rPr>
      <w:rFonts w:ascii="Times New Roman" w:eastAsia="Times New Roman" w:hAnsi="Times New Roman" w:cs="Times New Roman"/>
      <w:sz w:val="20"/>
      <w:szCs w:val="20"/>
      <w:lang w:val="en-US"/>
    </w:rPr>
  </w:style>
  <w:style w:type="paragraph" w:customStyle="1" w:styleId="font10">
    <w:name w:val="font10"/>
    <w:basedOn w:val="Normal"/>
    <w:rsid w:val="00E0111C"/>
    <w:pPr>
      <w:spacing w:before="100" w:beforeAutospacing="1" w:after="100" w:afterAutospacing="1" w:line="240" w:lineRule="auto"/>
    </w:pPr>
    <w:rPr>
      <w:rFonts w:ascii="Calibri" w:eastAsia="Times New Roman" w:hAnsi="Calibri" w:cs="Times New Roman"/>
      <w:sz w:val="20"/>
      <w:szCs w:val="20"/>
      <w:lang w:val="en-US"/>
    </w:rPr>
  </w:style>
  <w:style w:type="paragraph" w:customStyle="1" w:styleId="font11">
    <w:name w:val="font11"/>
    <w:basedOn w:val="Normal"/>
    <w:rsid w:val="00E0111C"/>
    <w:pPr>
      <w:spacing w:before="100" w:beforeAutospacing="1" w:after="100" w:afterAutospacing="1" w:line="240" w:lineRule="auto"/>
    </w:pPr>
    <w:rPr>
      <w:rFonts w:ascii="Arial" w:eastAsia="Times New Roman" w:hAnsi="Arial" w:cs="Arial"/>
      <w:color w:val="FF0000"/>
      <w:sz w:val="20"/>
      <w:szCs w:val="20"/>
      <w:lang w:val="en-US"/>
    </w:rPr>
  </w:style>
  <w:style w:type="paragraph" w:customStyle="1" w:styleId="xl65">
    <w:name w:val="xl65"/>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66">
    <w:name w:val="xl66"/>
    <w:basedOn w:val="Normal"/>
    <w:rsid w:val="00E0111C"/>
    <w:pPr>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67">
    <w:name w:val="xl67"/>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68">
    <w:name w:val="xl68"/>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69">
    <w:name w:val="xl69"/>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70">
    <w:name w:val="xl70"/>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71">
    <w:name w:val="xl71"/>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72">
    <w:name w:val="xl72"/>
    <w:basedOn w:val="Normal"/>
    <w:rsid w:val="00E0111C"/>
    <w:pP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73">
    <w:name w:val="xl73"/>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74">
    <w:name w:val="xl74"/>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US"/>
    </w:rPr>
  </w:style>
  <w:style w:type="paragraph" w:customStyle="1" w:styleId="xl75">
    <w:name w:val="xl75"/>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76">
    <w:name w:val="xl76"/>
    <w:basedOn w:val="Normal"/>
    <w:rsid w:val="00E0111C"/>
    <w:pPr>
      <w:spacing w:before="100" w:beforeAutospacing="1" w:after="100" w:afterAutospacing="1" w:line="240" w:lineRule="auto"/>
      <w:jc w:val="center"/>
      <w:textAlignment w:val="center"/>
    </w:pPr>
    <w:rPr>
      <w:rFonts w:ascii="Arial" w:eastAsia="Times New Roman" w:hAnsi="Arial" w:cs="Arial"/>
      <w:sz w:val="18"/>
      <w:szCs w:val="18"/>
      <w:lang w:val="en-US"/>
    </w:rPr>
  </w:style>
  <w:style w:type="paragraph" w:customStyle="1" w:styleId="xl77">
    <w:name w:val="xl77"/>
    <w:basedOn w:val="Normal"/>
    <w:rsid w:val="00E0111C"/>
    <w:pP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78">
    <w:name w:val="xl78"/>
    <w:basedOn w:val="Normal"/>
    <w:rsid w:val="00E0111C"/>
    <w:pPr>
      <w:spacing w:before="100" w:beforeAutospacing="1" w:after="100" w:afterAutospacing="1" w:line="240" w:lineRule="auto"/>
      <w:jc w:val="right"/>
      <w:textAlignment w:val="center"/>
    </w:pPr>
    <w:rPr>
      <w:rFonts w:ascii="Arial" w:eastAsia="Times New Roman" w:hAnsi="Arial" w:cs="Arial"/>
      <w:b/>
      <w:bCs/>
      <w:sz w:val="20"/>
      <w:szCs w:val="20"/>
      <w:lang w:val="en-US"/>
    </w:rPr>
  </w:style>
  <w:style w:type="paragraph" w:customStyle="1" w:styleId="xl79">
    <w:name w:val="xl79"/>
    <w:basedOn w:val="Normal"/>
    <w:rsid w:val="00E0111C"/>
    <w:pPr>
      <w:spacing w:before="100" w:beforeAutospacing="1" w:after="100" w:afterAutospacing="1" w:line="240" w:lineRule="auto"/>
      <w:jc w:val="center"/>
      <w:textAlignment w:val="center"/>
    </w:pPr>
    <w:rPr>
      <w:rFonts w:ascii="Arial" w:eastAsia="Times New Roman" w:hAnsi="Arial" w:cs="Arial"/>
      <w:b/>
      <w:bCs/>
      <w:sz w:val="18"/>
      <w:szCs w:val="18"/>
      <w:lang w:val="en-US"/>
    </w:rPr>
  </w:style>
  <w:style w:type="paragraph" w:customStyle="1" w:styleId="xl80">
    <w:name w:val="xl80"/>
    <w:basedOn w:val="Normal"/>
    <w:rsid w:val="00E0111C"/>
    <w:pP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81">
    <w:name w:val="xl81"/>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82">
    <w:name w:val="xl82"/>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83">
    <w:name w:val="xl83"/>
    <w:basedOn w:val="Normal"/>
    <w:rsid w:val="00E0111C"/>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84">
    <w:name w:val="xl84"/>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US"/>
    </w:rPr>
  </w:style>
  <w:style w:type="paragraph" w:customStyle="1" w:styleId="xl85">
    <w:name w:val="xl85"/>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86">
    <w:name w:val="xl86"/>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val="en-US"/>
    </w:rPr>
  </w:style>
  <w:style w:type="paragraph" w:customStyle="1" w:styleId="xl87">
    <w:name w:val="xl87"/>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n-US"/>
    </w:rPr>
  </w:style>
  <w:style w:type="paragraph" w:customStyle="1" w:styleId="xl88">
    <w:name w:val="xl88"/>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9">
    <w:name w:val="xl89"/>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90">
    <w:name w:val="xl90"/>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n-US"/>
    </w:rPr>
  </w:style>
  <w:style w:type="paragraph" w:customStyle="1" w:styleId="xl91">
    <w:name w:val="xl91"/>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n-US"/>
    </w:rPr>
  </w:style>
  <w:style w:type="paragraph" w:customStyle="1" w:styleId="xl92">
    <w:name w:val="xl92"/>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20"/>
      <w:szCs w:val="20"/>
      <w:lang w:val="en-US"/>
    </w:rPr>
  </w:style>
  <w:style w:type="paragraph" w:customStyle="1" w:styleId="xl93">
    <w:name w:val="xl93"/>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94">
    <w:name w:val="xl94"/>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95">
    <w:name w:val="xl95"/>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20"/>
      <w:szCs w:val="20"/>
      <w:lang w:val="en-US"/>
    </w:rPr>
  </w:style>
  <w:style w:type="paragraph" w:customStyle="1" w:styleId="xl96">
    <w:name w:val="xl96"/>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n-US"/>
    </w:rPr>
  </w:style>
  <w:style w:type="paragraph" w:customStyle="1" w:styleId="xl97">
    <w:name w:val="xl97"/>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8">
    <w:name w:val="xl98"/>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E0111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100">
    <w:name w:val="xl100"/>
    <w:basedOn w:val="Normal"/>
    <w:rsid w:val="00E0111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1">
    <w:name w:val="xl101"/>
    <w:basedOn w:val="Normal"/>
    <w:rsid w:val="00E0111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2">
    <w:name w:val="xl102"/>
    <w:basedOn w:val="Normal"/>
    <w:rsid w:val="00E0111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3">
    <w:name w:val="xl103"/>
    <w:basedOn w:val="Normal"/>
    <w:rsid w:val="00E011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val="en-US"/>
    </w:rPr>
  </w:style>
  <w:style w:type="paragraph" w:customStyle="1" w:styleId="xl104">
    <w:name w:val="xl104"/>
    <w:basedOn w:val="Normal"/>
    <w:rsid w:val="00E011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5">
    <w:name w:val="xl105"/>
    <w:basedOn w:val="Normal"/>
    <w:rsid w:val="00E011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6">
    <w:name w:val="xl106"/>
    <w:basedOn w:val="Normal"/>
    <w:rsid w:val="00E0111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107">
    <w:name w:val="xl107"/>
    <w:basedOn w:val="Normal"/>
    <w:rsid w:val="00E0111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8">
    <w:name w:val="xl108"/>
    <w:basedOn w:val="Normal"/>
    <w:rsid w:val="00E0111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9">
    <w:name w:val="xl109"/>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20"/>
      <w:szCs w:val="20"/>
      <w:lang w:val="en-US"/>
    </w:rPr>
  </w:style>
  <w:style w:type="paragraph" w:customStyle="1" w:styleId="xl110">
    <w:name w:val="xl110"/>
    <w:basedOn w:val="Normal"/>
    <w:rsid w:val="00E011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n-US"/>
    </w:rPr>
  </w:style>
  <w:style w:type="character" w:customStyle="1" w:styleId="30">
    <w:name w:val="Основен текст (3)"/>
    <w:basedOn w:val="DefaultParagraphFont"/>
    <w:rsid w:val="003D57B0"/>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61">
    <w:name w:val="Заглавие #6_"/>
    <w:basedOn w:val="DefaultParagraphFont"/>
    <w:rsid w:val="003D57B0"/>
    <w:rPr>
      <w:rFonts w:ascii="Times New Roman" w:eastAsia="Times New Roman" w:hAnsi="Times New Roman" w:cs="Times New Roman"/>
      <w:b/>
      <w:bCs/>
      <w:i w:val="0"/>
      <w:iCs w:val="0"/>
      <w:smallCaps w:val="0"/>
      <w:strike w:val="0"/>
      <w:u w:val="none"/>
    </w:rPr>
  </w:style>
  <w:style w:type="character" w:customStyle="1" w:styleId="42">
    <w:name w:val="Основен текст (4)_"/>
    <w:basedOn w:val="DefaultParagraphFont"/>
    <w:rsid w:val="003D57B0"/>
    <w:rPr>
      <w:rFonts w:ascii="Times New Roman" w:eastAsia="Times New Roman" w:hAnsi="Times New Roman" w:cs="Times New Roman"/>
      <w:b w:val="0"/>
      <w:bCs w:val="0"/>
      <w:i/>
      <w:iCs/>
      <w:smallCaps w:val="0"/>
      <w:strike w:val="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942189">
      <w:bodyDiv w:val="1"/>
      <w:marLeft w:val="0"/>
      <w:marRight w:val="0"/>
      <w:marTop w:val="0"/>
      <w:marBottom w:val="0"/>
      <w:divBdr>
        <w:top w:val="none" w:sz="0" w:space="0" w:color="auto"/>
        <w:left w:val="none" w:sz="0" w:space="0" w:color="auto"/>
        <w:bottom w:val="none" w:sz="0" w:space="0" w:color="auto"/>
        <w:right w:val="none" w:sz="0" w:space="0" w:color="auto"/>
      </w:divBdr>
    </w:div>
    <w:div w:id="53558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24</Pages>
  <Words>6705</Words>
  <Characters>38224</Characters>
  <Application>Microsoft Office Word</Application>
  <DocSecurity>0</DocSecurity>
  <Lines>318</Lines>
  <Paragraphs>89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2020-06-10T09:22:00Z</dcterms:created>
  <dcterms:modified xsi:type="dcterms:W3CDTF">2020-06-10T10:16:00Z</dcterms:modified>
</cp:coreProperties>
</file>