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B85" w:rsidRPr="00CA14E3" w:rsidRDefault="00313B85" w:rsidP="00796CAC">
      <w:pPr>
        <w:tabs>
          <w:tab w:val="left" w:pos="0"/>
        </w:tabs>
        <w:spacing w:line="360" w:lineRule="auto"/>
        <w:rPr>
          <w:rFonts w:ascii="Times New Roman" w:hAnsi="Times New Roman"/>
          <w:b/>
          <w:lang w:val="bg-BG"/>
        </w:rPr>
      </w:pPr>
      <w:r w:rsidRPr="00CA14E3">
        <w:rPr>
          <w:rFonts w:ascii="Times New Roman" w:hAnsi="Times New Roman"/>
          <w:b/>
          <w:lang w:val="bg-BG"/>
        </w:rPr>
        <w:t>Одобрил:</w:t>
      </w:r>
    </w:p>
    <w:p w:rsidR="00313B85" w:rsidRPr="00CA14E3" w:rsidRDefault="00313B85" w:rsidP="00313B85">
      <w:pPr>
        <w:tabs>
          <w:tab w:val="left" w:pos="0"/>
        </w:tabs>
        <w:spacing w:before="0" w:after="0" w:line="360" w:lineRule="auto"/>
        <w:rPr>
          <w:rFonts w:ascii="Times New Roman" w:hAnsi="Times New Roman"/>
          <w:b/>
          <w:lang w:val="bg-BG"/>
        </w:rPr>
      </w:pPr>
      <w:r w:rsidRPr="00CA14E3">
        <w:rPr>
          <w:rFonts w:ascii="Times New Roman" w:hAnsi="Times New Roman"/>
          <w:b/>
          <w:lang w:val="bg-BG"/>
        </w:rPr>
        <w:t>МАРИЯН ЖЕЧЕВ</w:t>
      </w:r>
    </w:p>
    <w:p w:rsidR="00313B85" w:rsidRPr="00CA14E3" w:rsidRDefault="00313B85" w:rsidP="00313B85">
      <w:pPr>
        <w:tabs>
          <w:tab w:val="left" w:pos="0"/>
        </w:tabs>
        <w:spacing w:before="0" w:after="0" w:line="360" w:lineRule="auto"/>
        <w:rPr>
          <w:rFonts w:ascii="Times New Roman" w:hAnsi="Times New Roman"/>
          <w:b/>
          <w:lang w:val="bg-BG"/>
        </w:rPr>
      </w:pPr>
      <w:r w:rsidRPr="00CA14E3">
        <w:rPr>
          <w:rFonts w:ascii="Times New Roman" w:hAnsi="Times New Roman"/>
          <w:b/>
          <w:lang w:val="bg-BG"/>
        </w:rPr>
        <w:t>Кмет на община Шабла</w:t>
      </w:r>
    </w:p>
    <w:p w:rsidR="00313B85" w:rsidRPr="00313B85" w:rsidRDefault="00313B85" w:rsidP="00796CAC">
      <w:pPr>
        <w:tabs>
          <w:tab w:val="left" w:pos="0"/>
        </w:tabs>
        <w:spacing w:line="360" w:lineRule="auto"/>
        <w:rPr>
          <w:rFonts w:ascii="Times New Roman" w:hAnsi="Times New Roman"/>
          <w:lang w:val="bg-BG"/>
        </w:rPr>
      </w:pPr>
    </w:p>
    <w:p w:rsidR="0095084C" w:rsidRPr="00CE6183" w:rsidRDefault="0095084C" w:rsidP="0095084C">
      <w:pPr>
        <w:rPr>
          <w:rFonts w:ascii="Times New Roman" w:eastAsia="Calibri" w:hAnsi="Times New Roman"/>
          <w:sz w:val="44"/>
          <w:szCs w:val="44"/>
          <w:lang w:val="bg-BG" w:eastAsia="en-US"/>
        </w:rPr>
      </w:pPr>
    </w:p>
    <w:p w:rsidR="0095084C" w:rsidRPr="00CE6183" w:rsidRDefault="00043307" w:rsidP="0095084C">
      <w:pPr>
        <w:jc w:val="center"/>
        <w:rPr>
          <w:rFonts w:ascii="Times New Roman" w:eastAsia="Calibri" w:hAnsi="Times New Roman"/>
          <w:sz w:val="36"/>
          <w:szCs w:val="36"/>
          <w:lang w:val="bg-BG" w:eastAsia="en-US"/>
        </w:rPr>
      </w:pPr>
      <w:r w:rsidRPr="00CE6183">
        <w:rPr>
          <w:rFonts w:ascii="Times New Roman" w:hAnsi="Times New Roman"/>
          <w:sz w:val="36"/>
          <w:szCs w:val="36"/>
          <w:lang w:val="bg-BG"/>
        </w:rPr>
        <w:t>ДОКУМЕНТАЦИЯ</w:t>
      </w:r>
    </w:p>
    <w:p w:rsidR="0095084C" w:rsidRPr="00CE6183" w:rsidRDefault="0095084C" w:rsidP="0095084C">
      <w:pPr>
        <w:jc w:val="center"/>
        <w:rPr>
          <w:rFonts w:ascii="Times New Roman" w:eastAsia="Calibri" w:hAnsi="Times New Roman"/>
          <w:lang w:val="bg-BG" w:eastAsia="en-US"/>
        </w:rPr>
      </w:pPr>
    </w:p>
    <w:p w:rsidR="0095084C" w:rsidRPr="00CE6183" w:rsidRDefault="0095084C" w:rsidP="0095084C">
      <w:pPr>
        <w:jc w:val="center"/>
        <w:rPr>
          <w:rFonts w:ascii="Times New Roman" w:eastAsia="Calibri" w:hAnsi="Times New Roman"/>
          <w:lang w:val="bg-BG" w:eastAsia="en-US"/>
        </w:rPr>
      </w:pPr>
      <w:r w:rsidRPr="00CE6183">
        <w:rPr>
          <w:rFonts w:ascii="Times New Roman" w:eastAsia="Calibri" w:hAnsi="Times New Roman"/>
          <w:lang w:val="bg-BG" w:eastAsia="en-US"/>
        </w:rPr>
        <w:t xml:space="preserve">за </w:t>
      </w:r>
      <w:r w:rsidR="00E60354" w:rsidRPr="00CE6183">
        <w:rPr>
          <w:rFonts w:ascii="Times New Roman" w:eastAsia="Calibri" w:hAnsi="Times New Roman"/>
          <w:lang w:val="bg-BG" w:eastAsia="en-US"/>
        </w:rPr>
        <w:t>изпълнение</w:t>
      </w:r>
      <w:r w:rsidRPr="00CE6183">
        <w:rPr>
          <w:rFonts w:ascii="Times New Roman" w:eastAsia="Calibri" w:hAnsi="Times New Roman"/>
          <w:lang w:val="bg-BG" w:eastAsia="en-US"/>
        </w:rPr>
        <w:t xml:space="preserve"> на обществена поръчка с предмет: </w:t>
      </w:r>
    </w:p>
    <w:p w:rsidR="0095084C" w:rsidRPr="00CE6183" w:rsidRDefault="0095084C" w:rsidP="0095084C">
      <w:pPr>
        <w:jc w:val="center"/>
        <w:rPr>
          <w:rFonts w:ascii="Times New Roman" w:eastAsia="Calibri" w:hAnsi="Times New Roman"/>
          <w:sz w:val="36"/>
          <w:szCs w:val="36"/>
          <w:lang w:val="bg-BG" w:eastAsia="en-US"/>
        </w:rPr>
      </w:pPr>
    </w:p>
    <w:p w:rsidR="0095084C" w:rsidRPr="00CE6183" w:rsidRDefault="0095084C" w:rsidP="0095084C">
      <w:pPr>
        <w:jc w:val="center"/>
        <w:rPr>
          <w:rFonts w:ascii="Times New Roman" w:eastAsia="Calibri" w:hAnsi="Times New Roman"/>
          <w:sz w:val="36"/>
          <w:szCs w:val="36"/>
          <w:lang w:val="bg-BG" w:eastAsia="en-US"/>
        </w:rPr>
      </w:pPr>
      <w:r w:rsidRPr="00CE6183">
        <w:rPr>
          <w:rFonts w:ascii="Times New Roman" w:eastAsia="Calibri" w:hAnsi="Times New Roman"/>
          <w:sz w:val="36"/>
          <w:szCs w:val="36"/>
          <w:lang w:val="bg-BG" w:eastAsia="en-US"/>
        </w:rPr>
        <w:t>„</w:t>
      </w:r>
      <w:r w:rsidR="003A0890" w:rsidRPr="00CE6183">
        <w:rPr>
          <w:rFonts w:ascii="Times New Roman" w:eastAsia="Calibri" w:hAnsi="Times New Roman"/>
          <w:sz w:val="36"/>
          <w:szCs w:val="36"/>
          <w:lang w:val="bg-BG" w:eastAsia="en-US"/>
        </w:rPr>
        <w:t>ДОСТАВКА И ГАРАНЦИОННО (СЕРВИЗНО) ОБСЛУЖВАНЕ НА СПЕЦИАЛИЗИРАНО ТОВАРНО ПРЕВОЗНО СРЕДСТВО</w:t>
      </w:r>
      <w:r w:rsidR="00B77E3C" w:rsidRPr="00CE6183">
        <w:rPr>
          <w:rFonts w:ascii="Times New Roman" w:eastAsia="Calibri" w:hAnsi="Times New Roman"/>
          <w:sz w:val="36"/>
          <w:szCs w:val="36"/>
          <w:lang w:val="bg-BG" w:eastAsia="en-US"/>
        </w:rPr>
        <w:t xml:space="preserve"> С ПОВИШЕНА ПРОХОДИМОСТ</w:t>
      </w:r>
      <w:r w:rsidRPr="00CE6183">
        <w:rPr>
          <w:rFonts w:ascii="Times New Roman" w:eastAsia="Calibri" w:hAnsi="Times New Roman"/>
          <w:sz w:val="36"/>
          <w:szCs w:val="36"/>
          <w:lang w:val="bg-BG" w:eastAsia="en-US"/>
        </w:rPr>
        <w:t xml:space="preserve">“ </w:t>
      </w:r>
    </w:p>
    <w:p w:rsidR="0095084C" w:rsidRPr="00CE6183" w:rsidRDefault="0095084C" w:rsidP="0095084C">
      <w:pPr>
        <w:jc w:val="center"/>
        <w:rPr>
          <w:rFonts w:ascii="Times New Roman" w:eastAsia="Calibri" w:hAnsi="Times New Roman"/>
          <w:lang w:val="bg-BG" w:eastAsia="en-US"/>
        </w:rPr>
      </w:pPr>
    </w:p>
    <w:p w:rsidR="0095084C" w:rsidRPr="00CE6183" w:rsidRDefault="0095084C" w:rsidP="0095084C">
      <w:pPr>
        <w:jc w:val="center"/>
        <w:rPr>
          <w:rFonts w:ascii="Times New Roman" w:eastAsia="Calibri" w:hAnsi="Times New Roman"/>
          <w:lang w:val="bg-BG" w:eastAsia="en-US"/>
        </w:rPr>
      </w:pPr>
    </w:p>
    <w:p w:rsidR="0095084C" w:rsidRPr="00CE6183" w:rsidRDefault="0095084C" w:rsidP="0095084C">
      <w:pPr>
        <w:jc w:val="center"/>
        <w:rPr>
          <w:rFonts w:ascii="Times New Roman" w:eastAsia="Calibri" w:hAnsi="Times New Roman"/>
          <w:lang w:val="bg-BG" w:eastAsia="en-US"/>
        </w:rPr>
      </w:pPr>
    </w:p>
    <w:p w:rsidR="0095084C" w:rsidRPr="00CE6183" w:rsidRDefault="0095084C" w:rsidP="0095084C">
      <w:pPr>
        <w:jc w:val="center"/>
        <w:rPr>
          <w:rFonts w:ascii="Times New Roman" w:eastAsia="Calibri" w:hAnsi="Times New Roman"/>
          <w:lang w:val="bg-BG" w:eastAsia="en-US"/>
        </w:rPr>
      </w:pPr>
    </w:p>
    <w:p w:rsidR="0064420D" w:rsidRPr="00CE6183" w:rsidRDefault="0064420D" w:rsidP="00313B85">
      <w:pPr>
        <w:rPr>
          <w:rFonts w:ascii="Times New Roman" w:eastAsia="Calibri" w:hAnsi="Times New Roman"/>
          <w:lang w:val="bg-BG" w:eastAsia="en-US"/>
        </w:rPr>
      </w:pPr>
    </w:p>
    <w:p w:rsidR="0064420D" w:rsidRPr="00CE6183" w:rsidRDefault="0064420D" w:rsidP="0095084C">
      <w:pPr>
        <w:jc w:val="center"/>
        <w:rPr>
          <w:rFonts w:ascii="Times New Roman" w:eastAsia="Calibri" w:hAnsi="Times New Roman"/>
          <w:lang w:val="bg-BG" w:eastAsia="en-US"/>
        </w:rPr>
      </w:pPr>
    </w:p>
    <w:p w:rsidR="00313B85" w:rsidRDefault="0095084C" w:rsidP="0095084C">
      <w:pPr>
        <w:jc w:val="center"/>
        <w:rPr>
          <w:rFonts w:ascii="Times New Roman" w:eastAsia="Calibri" w:hAnsi="Times New Roman"/>
          <w:lang w:val="bg-BG" w:eastAsia="en-US"/>
        </w:rPr>
      </w:pPr>
      <w:r w:rsidRPr="00CE6183">
        <w:rPr>
          <w:rFonts w:ascii="Times New Roman" w:eastAsia="Calibri" w:hAnsi="Times New Roman"/>
          <w:lang w:val="bg-BG" w:eastAsia="en-US"/>
        </w:rPr>
        <w:t xml:space="preserve">В изпълнение </w:t>
      </w:r>
      <w:r w:rsidR="00A94BCB" w:rsidRPr="00CE6183">
        <w:rPr>
          <w:rFonts w:ascii="Times New Roman" w:eastAsia="Calibri" w:hAnsi="Times New Roman"/>
          <w:lang w:val="bg-BG" w:eastAsia="en-US"/>
        </w:rPr>
        <w:t>Проект № ROBG-393 „Интегрирано управление на риска и ефективни реакции на органите за гражданска безопасност“, осъществяван с финансовата подкрепа на Програма ИНТЕРРЕГ V-A Румъния-България 2014-2020 г.</w:t>
      </w:r>
      <w:r w:rsidRPr="00CE6183">
        <w:rPr>
          <w:rFonts w:ascii="Times New Roman" w:eastAsia="Calibri" w:hAnsi="Times New Roman"/>
          <w:lang w:val="bg-BG" w:eastAsia="en-US"/>
        </w:rPr>
        <w:t>“</w:t>
      </w:r>
    </w:p>
    <w:p w:rsidR="0095084C" w:rsidRPr="00CE6183" w:rsidRDefault="00313B85" w:rsidP="0095084C">
      <w:pPr>
        <w:jc w:val="center"/>
        <w:rPr>
          <w:rFonts w:ascii="Times New Roman" w:eastAsia="Calibri" w:hAnsi="Times New Roman"/>
          <w:lang w:val="bg-BG" w:eastAsia="en-US"/>
        </w:rPr>
      </w:pPr>
      <w:r>
        <w:rPr>
          <w:rFonts w:ascii="Times New Roman" w:eastAsia="Calibri" w:hAnsi="Times New Roman"/>
          <w:lang w:val="bg-BG" w:eastAsia="en-US"/>
        </w:rPr>
        <w:t>ГР. ШАБЛА 2019 год.</w:t>
      </w:r>
      <w:r w:rsidR="0095084C" w:rsidRPr="00CE6183">
        <w:rPr>
          <w:rFonts w:ascii="Times New Roman" w:eastAsia="Calibri" w:hAnsi="Times New Roman"/>
          <w:lang w:val="bg-BG" w:eastAsia="en-US"/>
        </w:rPr>
        <w:br w:type="page"/>
      </w:r>
    </w:p>
    <w:sdt>
      <w:sdtPr>
        <w:rPr>
          <w:rFonts w:ascii="Times New Roman" w:eastAsia="Calibri" w:hAnsi="Times New Roman"/>
          <w:sz w:val="22"/>
          <w:szCs w:val="22"/>
          <w:lang w:val="bg-BG" w:eastAsia="en-US"/>
        </w:rPr>
        <w:id w:val="-1350641004"/>
        <w:docPartObj>
          <w:docPartGallery w:val="Table of Contents"/>
          <w:docPartUnique/>
        </w:docPartObj>
      </w:sdtPr>
      <w:sdtEndPr>
        <w:rPr>
          <w:b/>
          <w:bCs/>
          <w:noProof/>
        </w:rPr>
      </w:sdtEndPr>
      <w:sdtContent>
        <w:p w:rsidR="0095084C" w:rsidRPr="00CE6183" w:rsidRDefault="0095084C" w:rsidP="0095084C">
          <w:pPr>
            <w:keepNext/>
            <w:keepLines/>
            <w:spacing w:line="259" w:lineRule="auto"/>
            <w:jc w:val="center"/>
            <w:rPr>
              <w:rFonts w:ascii="Times New Roman" w:hAnsi="Times New Roman"/>
              <w:b/>
              <w:sz w:val="28"/>
              <w:szCs w:val="28"/>
              <w:lang w:val="bg-BG" w:eastAsia="en-US"/>
            </w:rPr>
          </w:pPr>
          <w:r w:rsidRPr="00CE6183">
            <w:rPr>
              <w:rFonts w:ascii="Times New Roman" w:hAnsi="Times New Roman"/>
              <w:b/>
              <w:sz w:val="28"/>
              <w:szCs w:val="28"/>
              <w:lang w:val="bg-BG" w:eastAsia="en-US"/>
            </w:rPr>
            <w:t>Съдържание</w:t>
          </w:r>
        </w:p>
        <w:p w:rsidR="00A235A1" w:rsidRPr="00CE6183" w:rsidRDefault="0095084C">
          <w:pPr>
            <w:pStyle w:val="11"/>
            <w:rPr>
              <w:rFonts w:ascii="Times New Roman" w:eastAsiaTheme="minorEastAsia" w:hAnsi="Times New Roman"/>
              <w:b w:val="0"/>
              <w:smallCaps w:val="0"/>
              <w:sz w:val="22"/>
              <w:szCs w:val="22"/>
              <w:lang w:eastAsia="bg-BG"/>
            </w:rPr>
          </w:pPr>
          <w:r w:rsidRPr="00CE6183">
            <w:rPr>
              <w:rFonts w:ascii="Times New Roman" w:hAnsi="Times New Roman"/>
              <w:b w:val="0"/>
            </w:rPr>
            <w:fldChar w:fldCharType="begin"/>
          </w:r>
          <w:r w:rsidRPr="00CE6183">
            <w:rPr>
              <w:rFonts w:ascii="Times New Roman" w:hAnsi="Times New Roman"/>
            </w:rPr>
            <w:instrText xml:space="preserve"> TOC \o "1-3" \h \z \u </w:instrText>
          </w:r>
          <w:r w:rsidRPr="00CE6183">
            <w:rPr>
              <w:rFonts w:ascii="Times New Roman" w:hAnsi="Times New Roman"/>
              <w:b w:val="0"/>
            </w:rPr>
            <w:fldChar w:fldCharType="separate"/>
          </w:r>
          <w:hyperlink w:anchor="_Toc531267500" w:history="1">
            <w:r w:rsidR="00A235A1" w:rsidRPr="00CE6183">
              <w:rPr>
                <w:rStyle w:val="a5"/>
                <w:rFonts w:ascii="Times New Roman" w:hAnsi="Times New Roman"/>
              </w:rPr>
              <w:t>I. Описание на предмета на поръчка</w:t>
            </w:r>
            <w:r w:rsidR="00A235A1" w:rsidRPr="00CE6183">
              <w:rPr>
                <w:rFonts w:ascii="Times New Roman" w:hAnsi="Times New Roman"/>
                <w:webHidden/>
              </w:rPr>
              <w:tab/>
            </w:r>
            <w:r w:rsidR="00A235A1" w:rsidRPr="00CE6183">
              <w:rPr>
                <w:rFonts w:ascii="Times New Roman" w:hAnsi="Times New Roman"/>
                <w:webHidden/>
              </w:rPr>
              <w:fldChar w:fldCharType="begin"/>
            </w:r>
            <w:r w:rsidR="00A235A1" w:rsidRPr="00CE6183">
              <w:rPr>
                <w:rFonts w:ascii="Times New Roman" w:hAnsi="Times New Roman"/>
                <w:webHidden/>
              </w:rPr>
              <w:instrText xml:space="preserve"> PAGEREF _Toc531267500 \h </w:instrText>
            </w:r>
            <w:r w:rsidR="00A235A1" w:rsidRPr="00CE6183">
              <w:rPr>
                <w:rFonts w:ascii="Times New Roman" w:hAnsi="Times New Roman"/>
                <w:webHidden/>
              </w:rPr>
            </w:r>
            <w:r w:rsidR="00A235A1" w:rsidRPr="00CE6183">
              <w:rPr>
                <w:rFonts w:ascii="Times New Roman" w:hAnsi="Times New Roman"/>
                <w:webHidden/>
              </w:rPr>
              <w:fldChar w:fldCharType="separate"/>
            </w:r>
            <w:r w:rsidR="00313B85">
              <w:rPr>
                <w:rFonts w:ascii="Times New Roman" w:hAnsi="Times New Roman"/>
                <w:webHidden/>
              </w:rPr>
              <w:t>4</w:t>
            </w:r>
            <w:r w:rsidR="00A235A1" w:rsidRPr="00CE6183">
              <w:rPr>
                <w:rFonts w:ascii="Times New Roman" w:hAnsi="Times New Roman"/>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01" w:history="1">
            <w:r w:rsidR="00A235A1" w:rsidRPr="00CE6183">
              <w:rPr>
                <w:rStyle w:val="a5"/>
                <w:rFonts w:ascii="Times New Roman" w:hAnsi="Times New Roman"/>
                <w:noProof/>
              </w:rPr>
              <w:t>1.</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Обект на обществената поръчка</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_Toc531267501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4</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02" w:history="1">
            <w:r w:rsidR="00A235A1" w:rsidRPr="00CE6183">
              <w:rPr>
                <w:rStyle w:val="a5"/>
                <w:rFonts w:ascii="Times New Roman" w:hAnsi="Times New Roman"/>
                <w:noProof/>
              </w:rPr>
              <w:t>2.</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Вид процедура</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_Toc531267502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4</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03" w:history="1">
            <w:r w:rsidR="00A235A1" w:rsidRPr="00CE6183">
              <w:rPr>
                <w:rStyle w:val="a5"/>
                <w:rFonts w:ascii="Times New Roman" w:hAnsi="Times New Roman"/>
                <w:noProof/>
              </w:rPr>
              <w:t>3.</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Възложител</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_Toc531267503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4</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04" w:history="1">
            <w:r w:rsidR="00A235A1" w:rsidRPr="00CE6183">
              <w:rPr>
                <w:rStyle w:val="a5"/>
                <w:rFonts w:ascii="Times New Roman" w:hAnsi="Times New Roman"/>
                <w:noProof/>
              </w:rPr>
              <w:t>4.</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Обособени позиции</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_Toc531267504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4</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05" w:history="1">
            <w:r w:rsidR="00A235A1" w:rsidRPr="00CE6183">
              <w:rPr>
                <w:rStyle w:val="a5"/>
                <w:rFonts w:ascii="Times New Roman" w:hAnsi="Times New Roman"/>
                <w:noProof/>
              </w:rPr>
              <w:t>5.</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Критерий за възлагане</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_Toc531267505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4</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06" w:history="1">
            <w:r w:rsidR="00A235A1" w:rsidRPr="00CE6183">
              <w:rPr>
                <w:rStyle w:val="a5"/>
                <w:rFonts w:ascii="Times New Roman" w:hAnsi="Times New Roman"/>
                <w:noProof/>
              </w:rPr>
              <w:t>6.</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Срок на валидност на офертите</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_Toc531267506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4</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07" w:history="1">
            <w:r w:rsidR="00A235A1" w:rsidRPr="00CE6183">
              <w:rPr>
                <w:rStyle w:val="a5"/>
                <w:rFonts w:ascii="Times New Roman" w:hAnsi="Times New Roman"/>
                <w:noProof/>
              </w:rPr>
              <w:t>7.</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Прогнозна стойност</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_Toc531267507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5</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08" w:history="1">
            <w:r w:rsidR="00A235A1" w:rsidRPr="00CE6183">
              <w:rPr>
                <w:rStyle w:val="a5"/>
                <w:rFonts w:ascii="Times New Roman" w:hAnsi="Times New Roman"/>
                <w:noProof/>
              </w:rPr>
              <w:t>8.</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Разходи за подготовка на офертите и участие</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_Toc531267508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5</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09" w:history="1">
            <w:r w:rsidR="00A235A1" w:rsidRPr="00CE6183">
              <w:rPr>
                <w:rStyle w:val="a5"/>
                <w:rFonts w:ascii="Times New Roman" w:hAnsi="Times New Roman"/>
                <w:noProof/>
              </w:rPr>
              <w:t>9.</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Условия за получаване на документацията за участие</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_Toc531267509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5</w:t>
            </w:r>
            <w:r w:rsidR="00A235A1" w:rsidRPr="00CE6183">
              <w:rPr>
                <w:rFonts w:ascii="Times New Roman" w:hAnsi="Times New Roman"/>
                <w:noProof/>
                <w:webHidden/>
              </w:rPr>
              <w:fldChar w:fldCharType="end"/>
            </w:r>
          </w:hyperlink>
        </w:p>
        <w:p w:rsidR="00A235A1" w:rsidRPr="00CE6183" w:rsidRDefault="00015F5B">
          <w:pPr>
            <w:pStyle w:val="11"/>
            <w:rPr>
              <w:rFonts w:ascii="Times New Roman" w:eastAsiaTheme="minorEastAsia" w:hAnsi="Times New Roman"/>
              <w:b w:val="0"/>
              <w:smallCaps w:val="0"/>
              <w:sz w:val="22"/>
              <w:szCs w:val="22"/>
              <w:lang w:eastAsia="bg-BG"/>
            </w:rPr>
          </w:pPr>
          <w:hyperlink w:anchor="_Toc531267510" w:history="1">
            <w:r w:rsidR="00A235A1" w:rsidRPr="00CE6183">
              <w:rPr>
                <w:rStyle w:val="a5"/>
                <w:rFonts w:ascii="Times New Roman" w:hAnsi="Times New Roman"/>
              </w:rPr>
              <w:t>II. Изисквания към участниците</w:t>
            </w:r>
            <w:r w:rsidR="00A235A1" w:rsidRPr="00CE6183">
              <w:rPr>
                <w:rFonts w:ascii="Times New Roman" w:hAnsi="Times New Roman"/>
                <w:webHidden/>
              </w:rPr>
              <w:tab/>
            </w:r>
            <w:r w:rsidR="00A235A1" w:rsidRPr="00CE6183">
              <w:rPr>
                <w:rFonts w:ascii="Times New Roman" w:hAnsi="Times New Roman"/>
                <w:webHidden/>
              </w:rPr>
              <w:fldChar w:fldCharType="begin"/>
            </w:r>
            <w:r w:rsidR="00A235A1" w:rsidRPr="00CE6183">
              <w:rPr>
                <w:rFonts w:ascii="Times New Roman" w:hAnsi="Times New Roman"/>
                <w:webHidden/>
              </w:rPr>
              <w:instrText xml:space="preserve"> PAGEREF _Toc531267510 \h </w:instrText>
            </w:r>
            <w:r w:rsidR="00A235A1" w:rsidRPr="00CE6183">
              <w:rPr>
                <w:rFonts w:ascii="Times New Roman" w:hAnsi="Times New Roman"/>
                <w:webHidden/>
              </w:rPr>
            </w:r>
            <w:r w:rsidR="00A235A1" w:rsidRPr="00CE6183">
              <w:rPr>
                <w:rFonts w:ascii="Times New Roman" w:hAnsi="Times New Roman"/>
                <w:webHidden/>
              </w:rPr>
              <w:fldChar w:fldCharType="separate"/>
            </w:r>
            <w:r w:rsidR="00313B85">
              <w:rPr>
                <w:rFonts w:ascii="Times New Roman" w:hAnsi="Times New Roman"/>
                <w:webHidden/>
              </w:rPr>
              <w:t>6</w:t>
            </w:r>
            <w:r w:rsidR="00A235A1" w:rsidRPr="00CE6183">
              <w:rPr>
                <w:rFonts w:ascii="Times New Roman" w:hAnsi="Times New Roman"/>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11" w:history="1">
            <w:r w:rsidR="00A235A1" w:rsidRPr="00CE6183">
              <w:rPr>
                <w:rStyle w:val="a5"/>
                <w:rFonts w:ascii="Times New Roman" w:hAnsi="Times New Roman"/>
                <w:noProof/>
              </w:rPr>
              <w:t>1.</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Общи изисквания</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_Toc531267511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6</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12" w:history="1">
            <w:r w:rsidR="00A235A1" w:rsidRPr="00CE6183">
              <w:rPr>
                <w:rStyle w:val="a5"/>
                <w:rFonts w:ascii="Times New Roman" w:hAnsi="Times New Roman"/>
                <w:noProof/>
              </w:rPr>
              <w:t>2.</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Лично състояние на участниците</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_Toc531267512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7</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13" w:history="1">
            <w:r w:rsidR="00A235A1" w:rsidRPr="00CE6183">
              <w:rPr>
                <w:rStyle w:val="a5"/>
                <w:rFonts w:ascii="Times New Roman" w:hAnsi="Times New Roman"/>
                <w:noProof/>
              </w:rPr>
              <w:t>3.</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Критерии за подбор на участниците. Минимални изисквания и документи за доказване</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_Toc531267513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12</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14" w:history="1">
            <w:r w:rsidR="00A235A1" w:rsidRPr="00CE6183">
              <w:rPr>
                <w:rStyle w:val="a5"/>
                <w:rFonts w:ascii="Times New Roman" w:hAnsi="Times New Roman"/>
                <w:noProof/>
              </w:rPr>
              <w:t>4.</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Използване на капацитета на трети лица</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_Toc531267514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13</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15" w:history="1">
            <w:r w:rsidR="00A235A1" w:rsidRPr="00CE6183">
              <w:rPr>
                <w:rStyle w:val="a5"/>
                <w:rFonts w:ascii="Times New Roman" w:hAnsi="Times New Roman"/>
                <w:noProof/>
              </w:rPr>
              <w:t>5.</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Подизпълнители</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_Toc531267515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14</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16" w:history="1">
            <w:r w:rsidR="00A235A1" w:rsidRPr="00CE6183">
              <w:rPr>
                <w:rStyle w:val="a5"/>
                <w:rFonts w:ascii="Times New Roman" w:hAnsi="Times New Roman"/>
                <w:noProof/>
              </w:rPr>
              <w:t>6.</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Деклариране на лично състояние и съответствие с критериите за подбор</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_Toc531267516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14</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17" w:history="1">
            <w:r w:rsidR="00A235A1" w:rsidRPr="00CE6183">
              <w:rPr>
                <w:rStyle w:val="a5"/>
                <w:rFonts w:ascii="Times New Roman" w:hAnsi="Times New Roman"/>
                <w:noProof/>
              </w:rPr>
              <w:t>7.</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Удостоверение за регистрация в официален списък на одобрени стопански субекти</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_Toc531267517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15</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18" w:history="1">
            <w:r w:rsidR="00A235A1" w:rsidRPr="00CE6183">
              <w:rPr>
                <w:rStyle w:val="a5"/>
                <w:rFonts w:ascii="Times New Roman" w:hAnsi="Times New Roman"/>
                <w:noProof/>
              </w:rPr>
              <w:t>8.</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Допълнителни указания при попълване на ЕЕДОП</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_Toc531267518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15</w:t>
            </w:r>
            <w:r w:rsidR="00A235A1" w:rsidRPr="00CE6183">
              <w:rPr>
                <w:rFonts w:ascii="Times New Roman" w:hAnsi="Times New Roman"/>
                <w:noProof/>
                <w:webHidden/>
              </w:rPr>
              <w:fldChar w:fldCharType="end"/>
            </w:r>
          </w:hyperlink>
        </w:p>
        <w:p w:rsidR="00A235A1" w:rsidRPr="00CE6183" w:rsidRDefault="00015F5B">
          <w:pPr>
            <w:pStyle w:val="11"/>
            <w:rPr>
              <w:rFonts w:ascii="Times New Roman" w:eastAsiaTheme="minorEastAsia" w:hAnsi="Times New Roman"/>
              <w:b w:val="0"/>
              <w:smallCaps w:val="0"/>
              <w:sz w:val="22"/>
              <w:szCs w:val="22"/>
              <w:lang w:eastAsia="bg-BG"/>
            </w:rPr>
          </w:pPr>
          <w:hyperlink w:anchor="_Toc531267519" w:history="1">
            <w:r w:rsidR="00A235A1" w:rsidRPr="00CE6183">
              <w:rPr>
                <w:rStyle w:val="a5"/>
                <w:rFonts w:ascii="Times New Roman" w:hAnsi="Times New Roman"/>
              </w:rPr>
              <w:t>III. Изисквания към документите за участие</w:t>
            </w:r>
            <w:r w:rsidR="00A235A1" w:rsidRPr="00CE6183">
              <w:rPr>
                <w:rFonts w:ascii="Times New Roman" w:hAnsi="Times New Roman"/>
                <w:webHidden/>
              </w:rPr>
              <w:tab/>
            </w:r>
            <w:r w:rsidR="00A235A1" w:rsidRPr="00CE6183">
              <w:rPr>
                <w:rFonts w:ascii="Times New Roman" w:hAnsi="Times New Roman"/>
                <w:webHidden/>
              </w:rPr>
              <w:fldChar w:fldCharType="begin"/>
            </w:r>
            <w:r w:rsidR="00A235A1" w:rsidRPr="00CE6183">
              <w:rPr>
                <w:rFonts w:ascii="Times New Roman" w:hAnsi="Times New Roman"/>
                <w:webHidden/>
              </w:rPr>
              <w:instrText xml:space="preserve"> PAGEREF _Toc531267519 \h </w:instrText>
            </w:r>
            <w:r w:rsidR="00A235A1" w:rsidRPr="00CE6183">
              <w:rPr>
                <w:rFonts w:ascii="Times New Roman" w:hAnsi="Times New Roman"/>
                <w:webHidden/>
              </w:rPr>
            </w:r>
            <w:r w:rsidR="00A235A1" w:rsidRPr="00CE6183">
              <w:rPr>
                <w:rFonts w:ascii="Times New Roman" w:hAnsi="Times New Roman"/>
                <w:webHidden/>
              </w:rPr>
              <w:fldChar w:fldCharType="separate"/>
            </w:r>
            <w:r w:rsidR="00313B85">
              <w:rPr>
                <w:rFonts w:ascii="Times New Roman" w:hAnsi="Times New Roman"/>
                <w:webHidden/>
              </w:rPr>
              <w:t>16</w:t>
            </w:r>
            <w:r w:rsidR="00A235A1" w:rsidRPr="00CE6183">
              <w:rPr>
                <w:rFonts w:ascii="Times New Roman" w:hAnsi="Times New Roman"/>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20" w:history="1">
            <w:r w:rsidR="00A235A1" w:rsidRPr="00CE6183">
              <w:rPr>
                <w:rStyle w:val="a5"/>
                <w:rFonts w:ascii="Times New Roman" w:hAnsi="Times New Roman"/>
                <w:noProof/>
              </w:rPr>
              <w:t>1.</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Общи изисквания</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_Toc531267520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16</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21" w:history="1">
            <w:r w:rsidR="00A235A1" w:rsidRPr="00CE6183">
              <w:rPr>
                <w:rStyle w:val="a5"/>
                <w:rFonts w:ascii="Times New Roman" w:hAnsi="Times New Roman"/>
                <w:noProof/>
              </w:rPr>
              <w:t>2.</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Документи за участие</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_Toc531267521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16</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22" w:history="1">
            <w:r w:rsidR="00A235A1" w:rsidRPr="00CE6183">
              <w:rPr>
                <w:rStyle w:val="a5"/>
                <w:rFonts w:ascii="Times New Roman" w:hAnsi="Times New Roman"/>
                <w:noProof/>
              </w:rPr>
              <w:t>3.</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Изисквания към документите</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_Toc531267522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18</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23" w:history="1">
            <w:r w:rsidR="00A235A1" w:rsidRPr="00CE6183">
              <w:rPr>
                <w:rStyle w:val="a5"/>
                <w:rFonts w:ascii="Times New Roman" w:hAnsi="Times New Roman"/>
                <w:noProof/>
              </w:rPr>
              <w:t>4.</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Подаване</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_Toc531267523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18</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24" w:history="1">
            <w:r w:rsidR="00A235A1" w:rsidRPr="00CE6183">
              <w:rPr>
                <w:rStyle w:val="a5"/>
                <w:rFonts w:ascii="Times New Roman" w:hAnsi="Times New Roman"/>
                <w:noProof/>
              </w:rPr>
              <w:t>5.</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Място за подаване на документите за участие в процедурата</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_Toc531267524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18</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25" w:history="1">
            <w:r w:rsidR="00A235A1" w:rsidRPr="00CE6183">
              <w:rPr>
                <w:rStyle w:val="a5"/>
                <w:rFonts w:ascii="Times New Roman" w:hAnsi="Times New Roman"/>
                <w:noProof/>
              </w:rPr>
              <w:t>6.</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Удължаване на срока за подаване на оферти</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_Toc531267525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19</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26" w:history="1">
            <w:r w:rsidR="00A235A1" w:rsidRPr="00CE6183">
              <w:rPr>
                <w:rStyle w:val="a5"/>
                <w:rFonts w:ascii="Times New Roman" w:hAnsi="Times New Roman"/>
                <w:noProof/>
              </w:rPr>
              <w:t>7.</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Приемане на оферти</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_Toc531267526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19</w:t>
            </w:r>
            <w:r w:rsidR="00A235A1" w:rsidRPr="00CE6183">
              <w:rPr>
                <w:rFonts w:ascii="Times New Roman" w:hAnsi="Times New Roman"/>
                <w:noProof/>
                <w:webHidden/>
              </w:rPr>
              <w:fldChar w:fldCharType="end"/>
            </w:r>
          </w:hyperlink>
        </w:p>
        <w:p w:rsidR="00A235A1" w:rsidRPr="00CE6183" w:rsidRDefault="00015F5B">
          <w:pPr>
            <w:pStyle w:val="11"/>
            <w:rPr>
              <w:rFonts w:ascii="Times New Roman" w:eastAsiaTheme="minorEastAsia" w:hAnsi="Times New Roman"/>
              <w:b w:val="0"/>
              <w:smallCaps w:val="0"/>
              <w:sz w:val="22"/>
              <w:szCs w:val="22"/>
              <w:lang w:eastAsia="bg-BG"/>
            </w:rPr>
          </w:pPr>
          <w:hyperlink w:anchor="_Toc531267527" w:history="1">
            <w:r w:rsidR="00A235A1" w:rsidRPr="00CE6183">
              <w:rPr>
                <w:rStyle w:val="a5"/>
                <w:rFonts w:ascii="Times New Roman" w:hAnsi="Times New Roman"/>
              </w:rPr>
              <w:t>IV. Критерий за възлагане на поръчката</w:t>
            </w:r>
            <w:r w:rsidR="00A235A1" w:rsidRPr="00CE6183">
              <w:rPr>
                <w:rFonts w:ascii="Times New Roman" w:hAnsi="Times New Roman"/>
                <w:webHidden/>
              </w:rPr>
              <w:tab/>
            </w:r>
            <w:r w:rsidR="00A235A1" w:rsidRPr="00CE6183">
              <w:rPr>
                <w:rFonts w:ascii="Times New Roman" w:hAnsi="Times New Roman"/>
                <w:webHidden/>
              </w:rPr>
              <w:fldChar w:fldCharType="begin"/>
            </w:r>
            <w:r w:rsidR="00A235A1" w:rsidRPr="00CE6183">
              <w:rPr>
                <w:rFonts w:ascii="Times New Roman" w:hAnsi="Times New Roman"/>
                <w:webHidden/>
              </w:rPr>
              <w:instrText xml:space="preserve"> PAGEREF _Toc531267527 \h </w:instrText>
            </w:r>
            <w:r w:rsidR="00A235A1" w:rsidRPr="00CE6183">
              <w:rPr>
                <w:rFonts w:ascii="Times New Roman" w:hAnsi="Times New Roman"/>
                <w:webHidden/>
              </w:rPr>
            </w:r>
            <w:r w:rsidR="00A235A1" w:rsidRPr="00CE6183">
              <w:rPr>
                <w:rFonts w:ascii="Times New Roman" w:hAnsi="Times New Roman"/>
                <w:webHidden/>
              </w:rPr>
              <w:fldChar w:fldCharType="separate"/>
            </w:r>
            <w:r w:rsidR="00313B85">
              <w:rPr>
                <w:rFonts w:ascii="Times New Roman" w:hAnsi="Times New Roman"/>
                <w:webHidden/>
              </w:rPr>
              <w:t>19</w:t>
            </w:r>
            <w:r w:rsidR="00A235A1" w:rsidRPr="00CE6183">
              <w:rPr>
                <w:rFonts w:ascii="Times New Roman" w:hAnsi="Times New Roman"/>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28" w:history="1">
            <w:r w:rsidR="00A235A1" w:rsidRPr="00CE6183">
              <w:rPr>
                <w:rStyle w:val="a5"/>
                <w:rFonts w:ascii="Times New Roman" w:hAnsi="Times New Roman"/>
                <w:noProof/>
              </w:rPr>
              <w:t>1.</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Критерий за възлагане на поръчката</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_Toc531267528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19</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29" w:history="1">
            <w:r w:rsidR="00A235A1" w:rsidRPr="00CE6183">
              <w:rPr>
                <w:rStyle w:val="a5"/>
                <w:rFonts w:ascii="Times New Roman" w:hAnsi="Times New Roman"/>
                <w:noProof/>
              </w:rPr>
              <w:t>2.</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Методика за оценка на офертите</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_Toc531267529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19</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30" w:history="1">
            <w:r w:rsidR="00A235A1" w:rsidRPr="00CE6183">
              <w:rPr>
                <w:rStyle w:val="a5"/>
                <w:rFonts w:ascii="Times New Roman" w:hAnsi="Times New Roman"/>
                <w:noProof/>
              </w:rPr>
              <w:t>3.</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Комплексна оценка</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_Toc531267530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20</w:t>
            </w:r>
            <w:r w:rsidR="00A235A1" w:rsidRPr="00CE6183">
              <w:rPr>
                <w:rFonts w:ascii="Times New Roman" w:hAnsi="Times New Roman"/>
                <w:noProof/>
                <w:webHidden/>
              </w:rPr>
              <w:fldChar w:fldCharType="end"/>
            </w:r>
          </w:hyperlink>
        </w:p>
        <w:p w:rsidR="00A235A1" w:rsidRPr="00CE6183" w:rsidRDefault="00015F5B">
          <w:pPr>
            <w:pStyle w:val="11"/>
            <w:rPr>
              <w:rFonts w:ascii="Times New Roman" w:eastAsiaTheme="minorEastAsia" w:hAnsi="Times New Roman"/>
              <w:b w:val="0"/>
              <w:smallCaps w:val="0"/>
              <w:sz w:val="22"/>
              <w:szCs w:val="22"/>
              <w:lang w:eastAsia="bg-BG"/>
            </w:rPr>
          </w:pPr>
          <w:hyperlink w:anchor="_Toc531267531" w:history="1">
            <w:r w:rsidR="00A235A1" w:rsidRPr="00CE6183">
              <w:rPr>
                <w:rStyle w:val="a5"/>
                <w:rFonts w:ascii="Times New Roman" w:hAnsi="Times New Roman"/>
              </w:rPr>
              <w:t>V. Разглеждане, оценка и класиране на офертите</w:t>
            </w:r>
            <w:r w:rsidR="00A235A1" w:rsidRPr="00CE6183">
              <w:rPr>
                <w:rFonts w:ascii="Times New Roman" w:hAnsi="Times New Roman"/>
                <w:webHidden/>
              </w:rPr>
              <w:tab/>
            </w:r>
            <w:r w:rsidR="00A235A1" w:rsidRPr="00CE6183">
              <w:rPr>
                <w:rFonts w:ascii="Times New Roman" w:hAnsi="Times New Roman"/>
                <w:webHidden/>
              </w:rPr>
              <w:fldChar w:fldCharType="begin"/>
            </w:r>
            <w:r w:rsidR="00A235A1" w:rsidRPr="00CE6183">
              <w:rPr>
                <w:rFonts w:ascii="Times New Roman" w:hAnsi="Times New Roman"/>
                <w:webHidden/>
              </w:rPr>
              <w:instrText xml:space="preserve"> PAGEREF _Toc531267531 \h </w:instrText>
            </w:r>
            <w:r w:rsidR="00A235A1" w:rsidRPr="00CE6183">
              <w:rPr>
                <w:rFonts w:ascii="Times New Roman" w:hAnsi="Times New Roman"/>
                <w:webHidden/>
              </w:rPr>
            </w:r>
            <w:r w:rsidR="00A235A1" w:rsidRPr="00CE6183">
              <w:rPr>
                <w:rFonts w:ascii="Times New Roman" w:hAnsi="Times New Roman"/>
                <w:webHidden/>
              </w:rPr>
              <w:fldChar w:fldCharType="separate"/>
            </w:r>
            <w:r w:rsidR="00313B85">
              <w:rPr>
                <w:rFonts w:ascii="Times New Roman" w:hAnsi="Times New Roman"/>
                <w:webHidden/>
              </w:rPr>
              <w:t>25</w:t>
            </w:r>
            <w:r w:rsidR="00A235A1" w:rsidRPr="00CE6183">
              <w:rPr>
                <w:rFonts w:ascii="Times New Roman" w:hAnsi="Times New Roman"/>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32" w:history="1">
            <w:r w:rsidR="00A235A1" w:rsidRPr="00CE6183">
              <w:rPr>
                <w:rStyle w:val="a5"/>
                <w:rFonts w:ascii="Times New Roman" w:hAnsi="Times New Roman"/>
                <w:noProof/>
              </w:rPr>
              <w:t>1.</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Отваряне на офертите</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_Toc531267532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25</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33" w:history="1">
            <w:r w:rsidR="00A235A1" w:rsidRPr="00CE6183">
              <w:rPr>
                <w:rStyle w:val="a5"/>
                <w:rFonts w:ascii="Times New Roman" w:hAnsi="Times New Roman"/>
                <w:noProof/>
              </w:rPr>
              <w:t>2.</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Действия на комисията при отваряне на офертите</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_Toc531267533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25</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34" w:history="1">
            <w:r w:rsidR="00A235A1" w:rsidRPr="00CE6183">
              <w:rPr>
                <w:rStyle w:val="a5"/>
                <w:rFonts w:ascii="Times New Roman" w:hAnsi="Times New Roman"/>
                <w:noProof/>
              </w:rPr>
              <w:t>3.</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Подбор на участниците. разглеждане и оценка на техническите предложения</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_Toc531267534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26</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35" w:history="1">
            <w:r w:rsidR="00A235A1" w:rsidRPr="00CE6183">
              <w:rPr>
                <w:rStyle w:val="a5"/>
                <w:rFonts w:ascii="Times New Roman" w:hAnsi="Times New Roman"/>
                <w:noProof/>
              </w:rPr>
              <w:t>4.</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Отваряне на ценовите оферти</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_Toc531267535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27</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36" w:history="1">
            <w:r w:rsidR="00A235A1" w:rsidRPr="00CE6183">
              <w:rPr>
                <w:rStyle w:val="a5"/>
                <w:rFonts w:ascii="Times New Roman" w:hAnsi="Times New Roman"/>
                <w:noProof/>
              </w:rPr>
              <w:t>5.</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Оценка на офертите и класиране на участниците</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_Toc531267536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27</w:t>
            </w:r>
            <w:r w:rsidR="00A235A1" w:rsidRPr="00CE6183">
              <w:rPr>
                <w:rFonts w:ascii="Times New Roman" w:hAnsi="Times New Roman"/>
                <w:noProof/>
                <w:webHidden/>
              </w:rPr>
              <w:fldChar w:fldCharType="end"/>
            </w:r>
          </w:hyperlink>
        </w:p>
        <w:p w:rsidR="00A235A1" w:rsidRPr="00CE6183" w:rsidRDefault="00015F5B">
          <w:pPr>
            <w:pStyle w:val="11"/>
            <w:rPr>
              <w:rFonts w:ascii="Times New Roman" w:eastAsiaTheme="minorEastAsia" w:hAnsi="Times New Roman"/>
              <w:b w:val="0"/>
              <w:smallCaps w:val="0"/>
              <w:sz w:val="22"/>
              <w:szCs w:val="22"/>
              <w:lang w:eastAsia="bg-BG"/>
            </w:rPr>
          </w:pPr>
          <w:hyperlink w:anchor="_Toc531267537" w:history="1">
            <w:r w:rsidR="00A235A1" w:rsidRPr="00CE6183">
              <w:rPr>
                <w:rStyle w:val="a5"/>
                <w:rFonts w:ascii="Times New Roman" w:hAnsi="Times New Roman"/>
              </w:rPr>
              <w:t>VI. Гаранции. Договор за обществена поръчка</w:t>
            </w:r>
            <w:r w:rsidR="00A235A1" w:rsidRPr="00CE6183">
              <w:rPr>
                <w:rFonts w:ascii="Times New Roman" w:hAnsi="Times New Roman"/>
                <w:webHidden/>
              </w:rPr>
              <w:tab/>
            </w:r>
            <w:r w:rsidR="00A235A1" w:rsidRPr="00CE6183">
              <w:rPr>
                <w:rFonts w:ascii="Times New Roman" w:hAnsi="Times New Roman"/>
                <w:webHidden/>
              </w:rPr>
              <w:fldChar w:fldCharType="begin"/>
            </w:r>
            <w:r w:rsidR="00A235A1" w:rsidRPr="00CE6183">
              <w:rPr>
                <w:rFonts w:ascii="Times New Roman" w:hAnsi="Times New Roman"/>
                <w:webHidden/>
              </w:rPr>
              <w:instrText xml:space="preserve"> PAGEREF _Toc531267537 \h </w:instrText>
            </w:r>
            <w:r w:rsidR="00A235A1" w:rsidRPr="00CE6183">
              <w:rPr>
                <w:rFonts w:ascii="Times New Roman" w:hAnsi="Times New Roman"/>
                <w:webHidden/>
              </w:rPr>
            </w:r>
            <w:r w:rsidR="00A235A1" w:rsidRPr="00CE6183">
              <w:rPr>
                <w:rFonts w:ascii="Times New Roman" w:hAnsi="Times New Roman"/>
                <w:webHidden/>
              </w:rPr>
              <w:fldChar w:fldCharType="separate"/>
            </w:r>
            <w:r w:rsidR="00313B85">
              <w:rPr>
                <w:rFonts w:ascii="Times New Roman" w:hAnsi="Times New Roman"/>
                <w:webHidden/>
              </w:rPr>
              <w:t>27</w:t>
            </w:r>
            <w:r w:rsidR="00A235A1" w:rsidRPr="00CE6183">
              <w:rPr>
                <w:rFonts w:ascii="Times New Roman" w:hAnsi="Times New Roman"/>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38" w:history="1">
            <w:r w:rsidR="00A235A1" w:rsidRPr="00CE6183">
              <w:rPr>
                <w:rStyle w:val="a5"/>
                <w:rFonts w:ascii="Times New Roman" w:hAnsi="Times New Roman"/>
                <w:noProof/>
              </w:rPr>
              <w:t>1.</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Гаранции</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_Toc531267538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27</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39" w:history="1">
            <w:r w:rsidR="00A235A1" w:rsidRPr="00CE6183">
              <w:rPr>
                <w:rStyle w:val="a5"/>
                <w:rFonts w:ascii="Times New Roman" w:hAnsi="Times New Roman"/>
                <w:noProof/>
              </w:rPr>
              <w:t>2.</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Сключване на договор</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_Toc531267539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29</w:t>
            </w:r>
            <w:r w:rsidR="00A235A1" w:rsidRPr="00CE6183">
              <w:rPr>
                <w:rFonts w:ascii="Times New Roman" w:hAnsi="Times New Roman"/>
                <w:noProof/>
                <w:webHidden/>
              </w:rPr>
              <w:fldChar w:fldCharType="end"/>
            </w:r>
          </w:hyperlink>
        </w:p>
        <w:p w:rsidR="00A235A1" w:rsidRPr="00CE6183" w:rsidRDefault="00015F5B">
          <w:pPr>
            <w:pStyle w:val="11"/>
            <w:rPr>
              <w:rFonts w:ascii="Times New Roman" w:eastAsiaTheme="minorEastAsia" w:hAnsi="Times New Roman"/>
              <w:b w:val="0"/>
              <w:smallCaps w:val="0"/>
              <w:sz w:val="22"/>
              <w:szCs w:val="22"/>
              <w:lang w:eastAsia="bg-BG"/>
            </w:rPr>
          </w:pPr>
          <w:hyperlink w:anchor="_Toc531267540" w:history="1">
            <w:r w:rsidR="00A235A1" w:rsidRPr="00CE6183">
              <w:rPr>
                <w:rStyle w:val="a5"/>
                <w:rFonts w:ascii="Times New Roman" w:hAnsi="Times New Roman"/>
              </w:rPr>
              <w:t>VII. Разяснения</w:t>
            </w:r>
            <w:r w:rsidR="00A235A1" w:rsidRPr="00CE6183">
              <w:rPr>
                <w:rFonts w:ascii="Times New Roman" w:hAnsi="Times New Roman"/>
                <w:webHidden/>
              </w:rPr>
              <w:tab/>
            </w:r>
            <w:r w:rsidR="00A235A1" w:rsidRPr="00CE6183">
              <w:rPr>
                <w:rFonts w:ascii="Times New Roman" w:hAnsi="Times New Roman"/>
                <w:webHidden/>
              </w:rPr>
              <w:fldChar w:fldCharType="begin"/>
            </w:r>
            <w:r w:rsidR="00A235A1" w:rsidRPr="00CE6183">
              <w:rPr>
                <w:rFonts w:ascii="Times New Roman" w:hAnsi="Times New Roman"/>
                <w:webHidden/>
              </w:rPr>
              <w:instrText xml:space="preserve"> PAGEREF _Toc531267540 \h </w:instrText>
            </w:r>
            <w:r w:rsidR="00A235A1" w:rsidRPr="00CE6183">
              <w:rPr>
                <w:rFonts w:ascii="Times New Roman" w:hAnsi="Times New Roman"/>
                <w:webHidden/>
              </w:rPr>
            </w:r>
            <w:r w:rsidR="00A235A1" w:rsidRPr="00CE6183">
              <w:rPr>
                <w:rFonts w:ascii="Times New Roman" w:hAnsi="Times New Roman"/>
                <w:webHidden/>
              </w:rPr>
              <w:fldChar w:fldCharType="separate"/>
            </w:r>
            <w:r w:rsidR="00313B85">
              <w:rPr>
                <w:rFonts w:ascii="Times New Roman" w:hAnsi="Times New Roman"/>
                <w:webHidden/>
              </w:rPr>
              <w:t>30</w:t>
            </w:r>
            <w:r w:rsidR="00A235A1" w:rsidRPr="00CE6183">
              <w:rPr>
                <w:rFonts w:ascii="Times New Roman" w:hAnsi="Times New Roman"/>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41" w:history="1">
            <w:r w:rsidR="00A235A1" w:rsidRPr="00CE6183">
              <w:rPr>
                <w:rStyle w:val="a5"/>
                <w:rFonts w:ascii="Times New Roman" w:hAnsi="Times New Roman"/>
                <w:noProof/>
              </w:rPr>
              <w:t>1.</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Разяснения по условията на процедурата</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_Toc531267541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30</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42" w:history="1">
            <w:r w:rsidR="00A235A1" w:rsidRPr="00CE6183">
              <w:rPr>
                <w:rStyle w:val="a5"/>
                <w:rFonts w:ascii="Times New Roman" w:hAnsi="Times New Roman"/>
                <w:noProof/>
              </w:rPr>
              <w:t>2.</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Обмен на информация</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_Toc531267542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30</w:t>
            </w:r>
            <w:r w:rsidR="00A235A1" w:rsidRPr="00CE6183">
              <w:rPr>
                <w:rFonts w:ascii="Times New Roman" w:hAnsi="Times New Roman"/>
                <w:noProof/>
                <w:webHidden/>
              </w:rPr>
              <w:fldChar w:fldCharType="end"/>
            </w:r>
          </w:hyperlink>
        </w:p>
        <w:p w:rsidR="00A235A1" w:rsidRPr="00CE6183" w:rsidRDefault="00015F5B">
          <w:pPr>
            <w:pStyle w:val="11"/>
            <w:rPr>
              <w:rFonts w:ascii="Times New Roman" w:eastAsiaTheme="minorEastAsia" w:hAnsi="Times New Roman"/>
              <w:b w:val="0"/>
              <w:smallCaps w:val="0"/>
              <w:sz w:val="22"/>
              <w:szCs w:val="22"/>
              <w:lang w:eastAsia="bg-BG"/>
            </w:rPr>
          </w:pPr>
          <w:hyperlink w:anchor="_Toc531267543" w:history="1">
            <w:r w:rsidR="00A235A1" w:rsidRPr="00CE6183">
              <w:rPr>
                <w:rStyle w:val="a5"/>
                <w:rFonts w:ascii="Times New Roman" w:hAnsi="Times New Roman"/>
              </w:rPr>
              <w:t>VIII. Други условия</w:t>
            </w:r>
            <w:r w:rsidR="00A235A1" w:rsidRPr="00CE6183">
              <w:rPr>
                <w:rFonts w:ascii="Times New Roman" w:hAnsi="Times New Roman"/>
                <w:webHidden/>
              </w:rPr>
              <w:tab/>
            </w:r>
            <w:r w:rsidR="00A235A1" w:rsidRPr="00CE6183">
              <w:rPr>
                <w:rFonts w:ascii="Times New Roman" w:hAnsi="Times New Roman"/>
                <w:webHidden/>
              </w:rPr>
              <w:fldChar w:fldCharType="begin"/>
            </w:r>
            <w:r w:rsidR="00A235A1" w:rsidRPr="00CE6183">
              <w:rPr>
                <w:rFonts w:ascii="Times New Roman" w:hAnsi="Times New Roman"/>
                <w:webHidden/>
              </w:rPr>
              <w:instrText xml:space="preserve"> PAGEREF _Toc531267543 \h </w:instrText>
            </w:r>
            <w:r w:rsidR="00A235A1" w:rsidRPr="00CE6183">
              <w:rPr>
                <w:rFonts w:ascii="Times New Roman" w:hAnsi="Times New Roman"/>
                <w:webHidden/>
              </w:rPr>
            </w:r>
            <w:r w:rsidR="00A235A1" w:rsidRPr="00CE6183">
              <w:rPr>
                <w:rFonts w:ascii="Times New Roman" w:hAnsi="Times New Roman"/>
                <w:webHidden/>
              </w:rPr>
              <w:fldChar w:fldCharType="separate"/>
            </w:r>
            <w:r w:rsidR="00313B85">
              <w:rPr>
                <w:rFonts w:ascii="Times New Roman" w:hAnsi="Times New Roman"/>
                <w:webHidden/>
              </w:rPr>
              <w:t>30</w:t>
            </w:r>
            <w:r w:rsidR="00A235A1" w:rsidRPr="00CE6183">
              <w:rPr>
                <w:rFonts w:ascii="Times New Roman" w:hAnsi="Times New Roman"/>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44" w:history="1">
            <w:r w:rsidR="00A235A1" w:rsidRPr="00CE6183">
              <w:rPr>
                <w:rStyle w:val="a5"/>
                <w:rFonts w:ascii="Times New Roman" w:hAnsi="Times New Roman"/>
                <w:noProof/>
              </w:rPr>
              <w:t>1.</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Обжалване</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_Toc531267544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30</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45" w:history="1">
            <w:r w:rsidR="00A235A1" w:rsidRPr="00CE6183">
              <w:rPr>
                <w:rStyle w:val="a5"/>
                <w:rFonts w:ascii="Times New Roman" w:hAnsi="Times New Roman"/>
                <w:noProof/>
              </w:rPr>
              <w:t>2.</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Срокове</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_Toc531267545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31</w:t>
            </w:r>
            <w:r w:rsidR="00A235A1" w:rsidRPr="00CE6183">
              <w:rPr>
                <w:rFonts w:ascii="Times New Roman" w:hAnsi="Times New Roman"/>
                <w:noProof/>
                <w:webHidden/>
              </w:rPr>
              <w:fldChar w:fldCharType="end"/>
            </w:r>
          </w:hyperlink>
        </w:p>
        <w:p w:rsidR="00A235A1" w:rsidRPr="00CE6183" w:rsidRDefault="00015F5B">
          <w:pPr>
            <w:pStyle w:val="21"/>
            <w:tabs>
              <w:tab w:val="left" w:pos="660"/>
              <w:tab w:val="right" w:leader="dot" w:pos="9062"/>
            </w:tabs>
            <w:rPr>
              <w:rFonts w:ascii="Times New Roman" w:eastAsiaTheme="minorEastAsia" w:hAnsi="Times New Roman"/>
              <w:noProof/>
              <w:lang w:eastAsia="bg-BG"/>
            </w:rPr>
          </w:pPr>
          <w:hyperlink w:anchor="_Toc531267546" w:history="1">
            <w:r w:rsidR="00A235A1" w:rsidRPr="00CE6183">
              <w:rPr>
                <w:rStyle w:val="a5"/>
                <w:rFonts w:ascii="Times New Roman" w:hAnsi="Times New Roman"/>
                <w:noProof/>
              </w:rPr>
              <w:t>3.</w:t>
            </w:r>
            <w:r w:rsidR="00A235A1" w:rsidRPr="00CE6183">
              <w:rPr>
                <w:rFonts w:ascii="Times New Roman" w:eastAsiaTheme="minorEastAsia" w:hAnsi="Times New Roman"/>
                <w:noProof/>
                <w:lang w:eastAsia="bg-BG"/>
              </w:rPr>
              <w:tab/>
            </w:r>
            <w:r w:rsidR="00A235A1" w:rsidRPr="00CE6183">
              <w:rPr>
                <w:rStyle w:val="a5"/>
                <w:rFonts w:ascii="Times New Roman" w:hAnsi="Times New Roman"/>
                <w:noProof/>
              </w:rPr>
              <w:t>Други указания</w:t>
            </w:r>
            <w:r w:rsidR="00A235A1" w:rsidRPr="00CE6183">
              <w:rPr>
                <w:rFonts w:ascii="Times New Roman" w:hAnsi="Times New Roman"/>
                <w:noProof/>
                <w:webHidden/>
              </w:rPr>
              <w:tab/>
            </w:r>
            <w:r w:rsidR="00A235A1" w:rsidRPr="00CE6183">
              <w:rPr>
                <w:rFonts w:ascii="Times New Roman" w:hAnsi="Times New Roman"/>
                <w:noProof/>
                <w:webHidden/>
              </w:rPr>
              <w:fldChar w:fldCharType="begin"/>
            </w:r>
            <w:r w:rsidR="00A235A1" w:rsidRPr="00CE6183">
              <w:rPr>
                <w:rFonts w:ascii="Times New Roman" w:hAnsi="Times New Roman"/>
                <w:noProof/>
                <w:webHidden/>
              </w:rPr>
              <w:instrText xml:space="preserve"> PAGEREF _Toc531267546 \h </w:instrText>
            </w:r>
            <w:r w:rsidR="00A235A1" w:rsidRPr="00CE6183">
              <w:rPr>
                <w:rFonts w:ascii="Times New Roman" w:hAnsi="Times New Roman"/>
                <w:noProof/>
                <w:webHidden/>
              </w:rPr>
            </w:r>
            <w:r w:rsidR="00A235A1" w:rsidRPr="00CE6183">
              <w:rPr>
                <w:rFonts w:ascii="Times New Roman" w:hAnsi="Times New Roman"/>
                <w:noProof/>
                <w:webHidden/>
              </w:rPr>
              <w:fldChar w:fldCharType="separate"/>
            </w:r>
            <w:r w:rsidR="00313B85">
              <w:rPr>
                <w:rFonts w:ascii="Times New Roman" w:hAnsi="Times New Roman"/>
                <w:noProof/>
                <w:webHidden/>
              </w:rPr>
              <w:t>31</w:t>
            </w:r>
            <w:r w:rsidR="00A235A1" w:rsidRPr="00CE6183">
              <w:rPr>
                <w:rFonts w:ascii="Times New Roman" w:hAnsi="Times New Roman"/>
                <w:noProof/>
                <w:webHidden/>
              </w:rPr>
              <w:fldChar w:fldCharType="end"/>
            </w:r>
          </w:hyperlink>
        </w:p>
        <w:p w:rsidR="00A235A1" w:rsidRPr="00CE6183" w:rsidRDefault="00015F5B">
          <w:pPr>
            <w:pStyle w:val="11"/>
            <w:rPr>
              <w:rFonts w:ascii="Times New Roman" w:eastAsiaTheme="minorEastAsia" w:hAnsi="Times New Roman"/>
              <w:b w:val="0"/>
              <w:smallCaps w:val="0"/>
              <w:sz w:val="22"/>
              <w:szCs w:val="22"/>
              <w:lang w:eastAsia="bg-BG"/>
            </w:rPr>
          </w:pPr>
          <w:hyperlink w:anchor="_Toc531267547" w:history="1">
            <w:r w:rsidR="00A235A1" w:rsidRPr="00CE6183">
              <w:rPr>
                <w:rStyle w:val="a5"/>
                <w:rFonts w:ascii="Times New Roman" w:hAnsi="Times New Roman"/>
              </w:rPr>
              <w:t>IX. Образци на документи</w:t>
            </w:r>
            <w:r w:rsidR="00A235A1" w:rsidRPr="00CE6183">
              <w:rPr>
                <w:rFonts w:ascii="Times New Roman" w:hAnsi="Times New Roman"/>
                <w:webHidden/>
              </w:rPr>
              <w:tab/>
            </w:r>
            <w:r w:rsidR="00A235A1" w:rsidRPr="00CE6183">
              <w:rPr>
                <w:rFonts w:ascii="Times New Roman" w:hAnsi="Times New Roman"/>
                <w:webHidden/>
              </w:rPr>
              <w:fldChar w:fldCharType="begin"/>
            </w:r>
            <w:r w:rsidR="00A235A1" w:rsidRPr="00CE6183">
              <w:rPr>
                <w:rFonts w:ascii="Times New Roman" w:hAnsi="Times New Roman"/>
                <w:webHidden/>
              </w:rPr>
              <w:instrText xml:space="preserve"> PAGEREF _Toc531267547 \h </w:instrText>
            </w:r>
            <w:r w:rsidR="00A235A1" w:rsidRPr="00CE6183">
              <w:rPr>
                <w:rFonts w:ascii="Times New Roman" w:hAnsi="Times New Roman"/>
                <w:webHidden/>
              </w:rPr>
            </w:r>
            <w:r w:rsidR="00A235A1" w:rsidRPr="00CE6183">
              <w:rPr>
                <w:rFonts w:ascii="Times New Roman" w:hAnsi="Times New Roman"/>
                <w:webHidden/>
              </w:rPr>
              <w:fldChar w:fldCharType="separate"/>
            </w:r>
            <w:r w:rsidR="00313B85">
              <w:rPr>
                <w:rFonts w:ascii="Times New Roman" w:hAnsi="Times New Roman"/>
                <w:webHidden/>
              </w:rPr>
              <w:t>31</w:t>
            </w:r>
            <w:r w:rsidR="00A235A1" w:rsidRPr="00CE6183">
              <w:rPr>
                <w:rFonts w:ascii="Times New Roman" w:hAnsi="Times New Roman"/>
                <w:webHidden/>
              </w:rPr>
              <w:fldChar w:fldCharType="end"/>
            </w:r>
          </w:hyperlink>
        </w:p>
        <w:p w:rsidR="0095084C" w:rsidRPr="00CE6183" w:rsidRDefault="0095084C" w:rsidP="0095084C">
          <w:pPr>
            <w:rPr>
              <w:rFonts w:ascii="Times New Roman" w:eastAsia="Calibri" w:hAnsi="Times New Roman"/>
              <w:sz w:val="22"/>
              <w:szCs w:val="22"/>
              <w:lang w:val="bg-BG" w:eastAsia="en-US"/>
            </w:rPr>
          </w:pPr>
          <w:r w:rsidRPr="00CE6183">
            <w:rPr>
              <w:rFonts w:ascii="Times New Roman" w:eastAsia="Calibri" w:hAnsi="Times New Roman"/>
              <w:b/>
              <w:bCs/>
              <w:noProof/>
              <w:lang w:val="bg-BG" w:eastAsia="en-US"/>
            </w:rPr>
            <w:fldChar w:fldCharType="end"/>
          </w:r>
        </w:p>
      </w:sdtContent>
    </w:sdt>
    <w:p w:rsidR="0095084C" w:rsidRPr="00CE6183" w:rsidRDefault="0095084C" w:rsidP="0095084C">
      <w:pPr>
        <w:tabs>
          <w:tab w:val="left" w:pos="8010"/>
        </w:tabs>
        <w:rPr>
          <w:rFonts w:ascii="Times New Roman" w:eastAsia="Calibri" w:hAnsi="Times New Roman"/>
          <w:sz w:val="22"/>
          <w:szCs w:val="22"/>
          <w:lang w:val="bg-BG" w:eastAsia="en-US"/>
        </w:rPr>
      </w:pPr>
    </w:p>
    <w:p w:rsidR="0095084C" w:rsidRPr="00CE6183" w:rsidRDefault="0095084C" w:rsidP="0095084C">
      <w:pPr>
        <w:tabs>
          <w:tab w:val="left" w:pos="8010"/>
        </w:tabs>
        <w:jc w:val="center"/>
        <w:rPr>
          <w:rFonts w:ascii="Times New Roman" w:eastAsia="Calibri" w:hAnsi="Times New Roman"/>
          <w:sz w:val="22"/>
          <w:szCs w:val="22"/>
          <w:lang w:val="bg-BG" w:eastAsia="en-US"/>
        </w:rPr>
      </w:pPr>
    </w:p>
    <w:p w:rsidR="0095084C" w:rsidRPr="00CE6183" w:rsidRDefault="0095084C" w:rsidP="0095084C">
      <w:pPr>
        <w:spacing w:after="160" w:line="259" w:lineRule="auto"/>
        <w:rPr>
          <w:rFonts w:ascii="Times New Roman" w:eastAsia="Calibri" w:hAnsi="Times New Roman"/>
          <w:sz w:val="22"/>
          <w:szCs w:val="22"/>
          <w:lang w:val="bg-BG" w:eastAsia="en-US"/>
        </w:rPr>
      </w:pPr>
      <w:r w:rsidRPr="00CE6183">
        <w:rPr>
          <w:rFonts w:ascii="Times New Roman" w:eastAsia="Calibri" w:hAnsi="Times New Roman"/>
          <w:sz w:val="22"/>
          <w:szCs w:val="22"/>
          <w:lang w:val="bg-BG" w:eastAsia="en-US"/>
        </w:rPr>
        <w:br w:type="page"/>
      </w:r>
    </w:p>
    <w:p w:rsidR="0095084C" w:rsidRPr="00CA14E3" w:rsidRDefault="00CA14E3" w:rsidP="00716828">
      <w:pPr>
        <w:pStyle w:val="1"/>
        <w:rPr>
          <w:rFonts w:ascii="Times New Roman" w:hAnsi="Times New Roman"/>
          <w:sz w:val="24"/>
          <w:szCs w:val="24"/>
        </w:rPr>
      </w:pPr>
      <w:bookmarkStart w:id="0" w:name="_Toc482357589"/>
      <w:bookmarkStart w:id="1" w:name="_Toc531267500"/>
      <w:r w:rsidRPr="00CA14E3">
        <w:rPr>
          <w:rFonts w:ascii="Times New Roman" w:hAnsi="Times New Roman"/>
          <w:sz w:val="24"/>
          <w:szCs w:val="24"/>
        </w:rPr>
        <w:lastRenderedPageBreak/>
        <w:t>ОПИСАНИЕ НА ПРЕДМЕТА НА ПОРЪЧКА</w:t>
      </w:r>
      <w:bookmarkEnd w:id="0"/>
      <w:bookmarkEnd w:id="1"/>
    </w:p>
    <w:p w:rsidR="0095084C" w:rsidRPr="00CE6183" w:rsidRDefault="00043307" w:rsidP="00716828">
      <w:pPr>
        <w:pStyle w:val="2"/>
        <w:rPr>
          <w:rFonts w:ascii="Times New Roman" w:hAnsi="Times New Roman"/>
        </w:rPr>
      </w:pPr>
      <w:bookmarkStart w:id="2" w:name="_Toc482357590"/>
      <w:bookmarkStart w:id="3" w:name="_Toc505772856"/>
      <w:bookmarkStart w:id="4" w:name="_Toc531267501"/>
      <w:r w:rsidRPr="00CE6183">
        <w:rPr>
          <w:rFonts w:ascii="Times New Roman" w:hAnsi="Times New Roman"/>
        </w:rPr>
        <w:t>Обект на обществената поръчка</w:t>
      </w:r>
      <w:bookmarkEnd w:id="2"/>
      <w:bookmarkEnd w:id="3"/>
      <w:bookmarkEnd w:id="4"/>
    </w:p>
    <w:p w:rsidR="00624E72" w:rsidRPr="00CE6183" w:rsidRDefault="00624E72" w:rsidP="004E7D07">
      <w:pPr>
        <w:pStyle w:val="a6"/>
        <w:numPr>
          <w:ilvl w:val="1"/>
          <w:numId w:val="4"/>
        </w:numPr>
        <w:ind w:left="0" w:firstLine="0"/>
        <w:rPr>
          <w:rFonts w:ascii="Times New Roman" w:hAnsi="Times New Roman"/>
          <w:lang w:val="bg-BG" w:eastAsia="en-US"/>
        </w:rPr>
      </w:pPr>
      <w:r w:rsidRPr="00CE6183">
        <w:rPr>
          <w:rFonts w:ascii="Times New Roman" w:hAnsi="Times New Roman"/>
          <w:lang w:val="bg-BG"/>
        </w:rPr>
        <w:t>Обект на обществената поръчка</w:t>
      </w:r>
      <w:r w:rsidR="001051C4" w:rsidRPr="00CE6183">
        <w:rPr>
          <w:rFonts w:ascii="Times New Roman" w:hAnsi="Times New Roman"/>
          <w:lang w:val="bg-BG"/>
        </w:rPr>
        <w:t>та</w:t>
      </w:r>
      <w:r w:rsidRPr="00CE6183">
        <w:rPr>
          <w:rFonts w:ascii="Times New Roman" w:hAnsi="Times New Roman"/>
          <w:lang w:val="bg-BG"/>
        </w:rPr>
        <w:t xml:space="preserve"> по смисъла на чл. 3, ал. 1, т. 2 от Закона за обществените поръчки (ЗОП) </w:t>
      </w:r>
      <w:r w:rsidR="001051C4" w:rsidRPr="00CE6183">
        <w:rPr>
          <w:rFonts w:ascii="Times New Roman" w:hAnsi="Times New Roman"/>
          <w:lang w:val="bg-BG"/>
        </w:rPr>
        <w:t>е</w:t>
      </w:r>
      <w:r w:rsidRPr="00CE6183">
        <w:rPr>
          <w:rFonts w:ascii="Times New Roman" w:hAnsi="Times New Roman"/>
          <w:lang w:val="bg-BG"/>
        </w:rPr>
        <w:t xml:space="preserve"> доставка на стоки, осъществявани чрез покупка.</w:t>
      </w:r>
    </w:p>
    <w:p w:rsidR="0095084C" w:rsidRPr="00CE6183" w:rsidRDefault="00043307" w:rsidP="00716828">
      <w:pPr>
        <w:pStyle w:val="2"/>
        <w:rPr>
          <w:rFonts w:ascii="Times New Roman" w:hAnsi="Times New Roman"/>
        </w:rPr>
      </w:pPr>
      <w:bookmarkStart w:id="5" w:name="_Toc505772857"/>
      <w:bookmarkStart w:id="6" w:name="_Toc531267502"/>
      <w:r w:rsidRPr="00CE6183">
        <w:rPr>
          <w:rFonts w:ascii="Times New Roman" w:hAnsi="Times New Roman"/>
        </w:rPr>
        <w:t>Вид процедура</w:t>
      </w:r>
      <w:bookmarkEnd w:id="5"/>
      <w:bookmarkEnd w:id="6"/>
    </w:p>
    <w:p w:rsidR="00624E72" w:rsidRPr="00CE6183" w:rsidRDefault="00624E72" w:rsidP="004E7D07">
      <w:pPr>
        <w:pStyle w:val="a6"/>
        <w:numPr>
          <w:ilvl w:val="1"/>
          <w:numId w:val="4"/>
        </w:numPr>
        <w:ind w:left="0" w:firstLine="0"/>
        <w:rPr>
          <w:rFonts w:ascii="Times New Roman" w:hAnsi="Times New Roman"/>
          <w:lang w:val="bg-BG" w:eastAsia="en-US"/>
        </w:rPr>
      </w:pPr>
      <w:r w:rsidRPr="00CE6183">
        <w:rPr>
          <w:rFonts w:ascii="Times New Roman" w:hAnsi="Times New Roman"/>
          <w:lang w:val="bg-BG"/>
        </w:rPr>
        <w:t>Открита процедура по смисъла на чл. 18, ал. 1, т. 1 и ал. 2 от ЗОП.</w:t>
      </w:r>
    </w:p>
    <w:p w:rsidR="004F517E" w:rsidRPr="00CE6183" w:rsidRDefault="00043307" w:rsidP="00043307">
      <w:pPr>
        <w:pStyle w:val="2"/>
        <w:rPr>
          <w:rFonts w:ascii="Times New Roman" w:hAnsi="Times New Roman"/>
        </w:rPr>
      </w:pPr>
      <w:bookmarkStart w:id="7" w:name="_Toc505772858"/>
      <w:bookmarkStart w:id="8" w:name="_Toc531267503"/>
      <w:r w:rsidRPr="00CE6183">
        <w:rPr>
          <w:rFonts w:ascii="Times New Roman" w:hAnsi="Times New Roman"/>
        </w:rPr>
        <w:t>Възложител</w:t>
      </w:r>
      <w:bookmarkEnd w:id="7"/>
      <w:bookmarkEnd w:id="8"/>
    </w:p>
    <w:p w:rsidR="00624E72" w:rsidRPr="00CE6183" w:rsidRDefault="00624E72" w:rsidP="004E7D07">
      <w:pPr>
        <w:pStyle w:val="a6"/>
        <w:numPr>
          <w:ilvl w:val="1"/>
          <w:numId w:val="4"/>
        </w:numPr>
        <w:ind w:left="0" w:firstLine="0"/>
        <w:rPr>
          <w:rFonts w:ascii="Times New Roman" w:hAnsi="Times New Roman"/>
          <w:lang w:val="bg-BG" w:eastAsia="en-US"/>
        </w:rPr>
      </w:pPr>
      <w:r w:rsidRPr="00CE6183">
        <w:rPr>
          <w:rFonts w:ascii="Times New Roman" w:hAnsi="Times New Roman"/>
          <w:sz w:val="22"/>
          <w:lang w:val="bg-BG"/>
        </w:rPr>
        <w:t>Възложител</w:t>
      </w:r>
      <w:r w:rsidRPr="00CE6183">
        <w:rPr>
          <w:rFonts w:ascii="Times New Roman" w:hAnsi="Times New Roman"/>
          <w:lang w:val="bg-BG"/>
        </w:rPr>
        <w:t xml:space="preserve"> на обществената поръчка по смисъла на чл. 5, ал. 2, т. 9 от ЗОП е Мари</w:t>
      </w:r>
      <w:r w:rsidR="005A445B" w:rsidRPr="00CE6183">
        <w:rPr>
          <w:rFonts w:ascii="Times New Roman" w:hAnsi="Times New Roman"/>
          <w:lang w:val="bg-BG"/>
        </w:rPr>
        <w:t>я</w:t>
      </w:r>
      <w:r w:rsidRPr="00CE6183">
        <w:rPr>
          <w:rFonts w:ascii="Times New Roman" w:hAnsi="Times New Roman"/>
          <w:lang w:val="bg-BG"/>
        </w:rPr>
        <w:t>н Жечев – кмет на община Шабла.</w:t>
      </w:r>
    </w:p>
    <w:p w:rsidR="00043307" w:rsidRPr="00CE6183" w:rsidRDefault="00043307" w:rsidP="00043307">
      <w:pPr>
        <w:pStyle w:val="2"/>
        <w:rPr>
          <w:rFonts w:ascii="Times New Roman" w:hAnsi="Times New Roman"/>
        </w:rPr>
      </w:pPr>
      <w:bookmarkStart w:id="9" w:name="_Toc484952844"/>
      <w:bookmarkStart w:id="10" w:name="_Toc505772859"/>
      <w:bookmarkStart w:id="11" w:name="_Toc531267504"/>
      <w:r w:rsidRPr="00CE6183">
        <w:rPr>
          <w:rFonts w:ascii="Times New Roman" w:hAnsi="Times New Roman"/>
        </w:rPr>
        <w:t>Обособени позиции</w:t>
      </w:r>
      <w:bookmarkEnd w:id="9"/>
      <w:bookmarkEnd w:id="10"/>
      <w:bookmarkEnd w:id="11"/>
    </w:p>
    <w:p w:rsidR="00624E72" w:rsidRPr="00CE6183" w:rsidRDefault="00624E72" w:rsidP="004E7D07">
      <w:pPr>
        <w:pStyle w:val="a6"/>
        <w:numPr>
          <w:ilvl w:val="1"/>
          <w:numId w:val="4"/>
        </w:numPr>
        <w:ind w:left="0" w:firstLine="0"/>
        <w:rPr>
          <w:rFonts w:ascii="Times New Roman" w:hAnsi="Times New Roman"/>
          <w:lang w:val="bg-BG"/>
        </w:rPr>
      </w:pPr>
      <w:r w:rsidRPr="00CE6183">
        <w:rPr>
          <w:rFonts w:ascii="Times New Roman" w:hAnsi="Times New Roman"/>
          <w:lang w:val="bg-BG"/>
        </w:rPr>
        <w:t>Обществената поръчка не е разделена на обособени позиции. Ефективното изпълнение на настоящата обществена поръчка, предполага възлагането ѝ в рамките на един договор и реализирането му от един изпълнител.</w:t>
      </w:r>
    </w:p>
    <w:p w:rsidR="00624E72" w:rsidRPr="00CE6183" w:rsidRDefault="00624E72" w:rsidP="004E7D07">
      <w:pPr>
        <w:pStyle w:val="a6"/>
        <w:numPr>
          <w:ilvl w:val="1"/>
          <w:numId w:val="4"/>
        </w:numPr>
        <w:ind w:left="0" w:firstLine="0"/>
        <w:rPr>
          <w:rFonts w:ascii="Times New Roman" w:hAnsi="Times New Roman"/>
          <w:lang w:val="bg-BG"/>
        </w:rPr>
      </w:pPr>
      <w:r w:rsidRPr="00CE6183">
        <w:rPr>
          <w:rFonts w:ascii="Times New Roman" w:hAnsi="Times New Roman"/>
          <w:lang w:val="bg-BG"/>
        </w:rPr>
        <w:t>Предметът на поръчката не предпоставя възможността от изпълнението му чрез разделяне на отделни позиции – в конкретния случай не може да се счете, че дейностите могат да бъдат обособени до степен, позволяваща включването им в предмета на самостоятелни договори. На следващо място, изпълнението поръчката без разделяне на обособени позиции ще гарантира постигане на оптимален резултат. Също така, възлагането на обществената поръчка на един изпълнител ще гарантира постигането на оптимален процес на управление на целия договор и един отговорен контрагент за дейностите в пълен обем, което, предвид техния характер, следва да се окачестви като обстоятелство от съществено значение.</w:t>
      </w:r>
    </w:p>
    <w:p w:rsidR="00624E72" w:rsidRPr="00CE6183" w:rsidRDefault="00624E72" w:rsidP="004E7D07">
      <w:pPr>
        <w:pStyle w:val="a6"/>
        <w:numPr>
          <w:ilvl w:val="1"/>
          <w:numId w:val="4"/>
        </w:numPr>
        <w:ind w:left="0" w:firstLine="0"/>
        <w:rPr>
          <w:rFonts w:ascii="Times New Roman" w:hAnsi="Times New Roman"/>
          <w:lang w:val="bg-BG" w:eastAsia="en-US"/>
        </w:rPr>
      </w:pPr>
      <w:r w:rsidRPr="00CE6183">
        <w:rPr>
          <w:rFonts w:ascii="Times New Roman" w:hAnsi="Times New Roman"/>
          <w:lang w:val="bg-BG"/>
        </w:rPr>
        <w:t>Предвид горното, разделянето на обществената поръчка на обособени позиции се явява нецелесъобразно, би се отразило негативно на ефективността при изпълнението ѝ и не би способствало за митигиране на рисковете, обичайно съпровождащи реализацията на проекти (договори), свързани с доставка на стоки, осъществявани чрез покупка.</w:t>
      </w:r>
    </w:p>
    <w:p w:rsidR="00043307" w:rsidRPr="00CE6183" w:rsidRDefault="00043307" w:rsidP="00043307">
      <w:pPr>
        <w:pStyle w:val="2"/>
        <w:rPr>
          <w:rFonts w:ascii="Times New Roman" w:hAnsi="Times New Roman"/>
        </w:rPr>
      </w:pPr>
      <w:bookmarkStart w:id="12" w:name="_Toc505772860"/>
      <w:bookmarkStart w:id="13" w:name="_Toc531267505"/>
      <w:r w:rsidRPr="00CE6183">
        <w:rPr>
          <w:rFonts w:ascii="Times New Roman" w:hAnsi="Times New Roman"/>
        </w:rPr>
        <w:t>Критерий за възлагане</w:t>
      </w:r>
      <w:bookmarkEnd w:id="12"/>
      <w:bookmarkEnd w:id="13"/>
    </w:p>
    <w:p w:rsidR="00624E72" w:rsidRPr="00CE6183" w:rsidRDefault="00624E72" w:rsidP="004E7D07">
      <w:pPr>
        <w:pStyle w:val="a6"/>
        <w:numPr>
          <w:ilvl w:val="1"/>
          <w:numId w:val="4"/>
        </w:numPr>
        <w:ind w:left="0" w:firstLine="0"/>
        <w:rPr>
          <w:rFonts w:ascii="Times New Roman" w:hAnsi="Times New Roman"/>
          <w:lang w:val="bg-BG" w:eastAsia="en-US"/>
        </w:rPr>
      </w:pPr>
      <w:r w:rsidRPr="00CE6183">
        <w:rPr>
          <w:rFonts w:ascii="Times New Roman" w:hAnsi="Times New Roman"/>
        </w:rPr>
        <w:t xml:space="preserve">Критерият за възлагане е икономически най-изгодната оферта, определена въз основа на оптимално съотношение качество/цена, по смисъла на чл. 70, ал. 1 и 2, т. </w:t>
      </w:r>
      <w:r w:rsidRPr="00CE6183">
        <w:rPr>
          <w:rFonts w:ascii="Times New Roman" w:hAnsi="Times New Roman"/>
          <w:lang w:val="bg-BG"/>
        </w:rPr>
        <w:t>3</w:t>
      </w:r>
      <w:r w:rsidRPr="00CE6183">
        <w:rPr>
          <w:rFonts w:ascii="Times New Roman" w:hAnsi="Times New Roman"/>
        </w:rPr>
        <w:t xml:space="preserve"> от ЗОП</w:t>
      </w:r>
      <w:r w:rsidRPr="00CE6183">
        <w:rPr>
          <w:rFonts w:ascii="Times New Roman" w:hAnsi="Times New Roman"/>
          <w:lang w:val="bg-BG"/>
        </w:rPr>
        <w:t>.</w:t>
      </w:r>
    </w:p>
    <w:p w:rsidR="00043307" w:rsidRPr="00CE6183" w:rsidRDefault="00043307" w:rsidP="00043307">
      <w:pPr>
        <w:pStyle w:val="2"/>
        <w:rPr>
          <w:rFonts w:ascii="Times New Roman" w:hAnsi="Times New Roman"/>
        </w:rPr>
      </w:pPr>
      <w:bookmarkStart w:id="14" w:name="_Toc505772862"/>
      <w:bookmarkStart w:id="15" w:name="_Toc531267506"/>
      <w:r w:rsidRPr="00CE6183">
        <w:rPr>
          <w:rFonts w:ascii="Times New Roman" w:hAnsi="Times New Roman"/>
        </w:rPr>
        <w:t>Срок на валидност на офертите</w:t>
      </w:r>
      <w:bookmarkEnd w:id="14"/>
      <w:bookmarkEnd w:id="15"/>
    </w:p>
    <w:p w:rsidR="000909D8" w:rsidRPr="00CE6183" w:rsidRDefault="000909D8" w:rsidP="004E7D07">
      <w:pPr>
        <w:pStyle w:val="a6"/>
        <w:numPr>
          <w:ilvl w:val="1"/>
          <w:numId w:val="4"/>
        </w:numPr>
        <w:ind w:left="0" w:firstLine="0"/>
        <w:rPr>
          <w:rFonts w:ascii="Times New Roman" w:hAnsi="Times New Roman"/>
        </w:rPr>
      </w:pPr>
      <w:r w:rsidRPr="00CE6183">
        <w:rPr>
          <w:rFonts w:ascii="Times New Roman" w:hAnsi="Times New Roman"/>
        </w:rPr>
        <w:t xml:space="preserve">Срокът на валидност на офертите е </w:t>
      </w:r>
      <w:bookmarkStart w:id="16" w:name="_Hlk505097232"/>
      <w:r w:rsidRPr="00CE6183">
        <w:rPr>
          <w:rFonts w:ascii="Times New Roman" w:hAnsi="Times New Roman"/>
          <w:b/>
        </w:rPr>
        <w:t>6 (шест)</w:t>
      </w:r>
      <w:r w:rsidRPr="00CE6183">
        <w:rPr>
          <w:rFonts w:ascii="Times New Roman" w:hAnsi="Times New Roman"/>
        </w:rPr>
        <w:t xml:space="preserve"> </w:t>
      </w:r>
      <w:bookmarkEnd w:id="16"/>
      <w:r w:rsidRPr="00CE6183">
        <w:rPr>
          <w:rFonts w:ascii="Times New Roman" w:hAnsi="Times New Roman"/>
          <w:b/>
        </w:rPr>
        <w:t>месеца</w:t>
      </w:r>
      <w:r w:rsidRPr="00CE6183">
        <w:rPr>
          <w:rFonts w:ascii="Times New Roman" w:hAnsi="Times New Roman"/>
        </w:rPr>
        <w:t>. Участник, който представи оферта с по-кратък срок на валидност ще бъде отстранен от участие във възлагането на настоящата обществена поръчка.</w:t>
      </w:r>
    </w:p>
    <w:p w:rsidR="00624E72" w:rsidRPr="00CE6183" w:rsidRDefault="000909D8" w:rsidP="004E7D07">
      <w:pPr>
        <w:pStyle w:val="a6"/>
        <w:numPr>
          <w:ilvl w:val="1"/>
          <w:numId w:val="4"/>
        </w:numPr>
        <w:ind w:left="0" w:firstLine="0"/>
        <w:rPr>
          <w:rFonts w:ascii="Times New Roman" w:hAnsi="Times New Roman"/>
          <w:lang w:val="bg-BG" w:eastAsia="en-US"/>
        </w:rPr>
      </w:pPr>
      <w:r w:rsidRPr="00CE6183">
        <w:rPr>
          <w:rFonts w:ascii="Times New Roman" w:hAnsi="Times New Roman"/>
        </w:rPr>
        <w:t xml:space="preserve">Възложителят може да поиска от участниците да удължат срока на валидност на офертите си до сключване на договор. Участник, който откаже да удължи срока на </w:t>
      </w:r>
      <w:r w:rsidRPr="00CE6183">
        <w:rPr>
          <w:rFonts w:ascii="Times New Roman" w:hAnsi="Times New Roman"/>
        </w:rPr>
        <w:lastRenderedPageBreak/>
        <w:t>валидност на офертата си след отправяне на покана от страна на Възложителя в определения в поканата срок за това, ще бъде отстранен от участие във възлагането на</w:t>
      </w:r>
      <w:r w:rsidRPr="00CE6183">
        <w:rPr>
          <w:rFonts w:ascii="Times New Roman" w:hAnsi="Times New Roman"/>
          <w:sz w:val="22"/>
        </w:rPr>
        <w:t xml:space="preserve"> настоящата обществена поръчка</w:t>
      </w:r>
      <w:r w:rsidRPr="00CE6183">
        <w:rPr>
          <w:rFonts w:ascii="Times New Roman" w:hAnsi="Times New Roman"/>
          <w:sz w:val="22"/>
          <w:lang w:val="bg-BG"/>
        </w:rPr>
        <w:t>.</w:t>
      </w:r>
    </w:p>
    <w:p w:rsidR="00043307" w:rsidRPr="00CE6183" w:rsidRDefault="00043307" w:rsidP="00043307">
      <w:pPr>
        <w:pStyle w:val="2"/>
        <w:rPr>
          <w:rFonts w:ascii="Times New Roman" w:hAnsi="Times New Roman"/>
        </w:rPr>
      </w:pPr>
      <w:bookmarkStart w:id="17" w:name="_Toc505772863"/>
      <w:bookmarkStart w:id="18" w:name="_Toc531267507"/>
      <w:r w:rsidRPr="00CE6183">
        <w:rPr>
          <w:rFonts w:ascii="Times New Roman" w:hAnsi="Times New Roman"/>
        </w:rPr>
        <w:t>Прогнозна стойност</w:t>
      </w:r>
      <w:bookmarkEnd w:id="17"/>
      <w:bookmarkEnd w:id="18"/>
    </w:p>
    <w:p w:rsidR="00F73DC6" w:rsidRPr="00CE6183" w:rsidRDefault="00F73DC6" w:rsidP="004E7D07">
      <w:pPr>
        <w:pStyle w:val="a6"/>
        <w:numPr>
          <w:ilvl w:val="1"/>
          <w:numId w:val="4"/>
        </w:numPr>
        <w:ind w:left="0" w:firstLine="0"/>
        <w:rPr>
          <w:rFonts w:ascii="Times New Roman" w:hAnsi="Times New Roman"/>
        </w:rPr>
      </w:pPr>
      <w:r w:rsidRPr="00CE6183">
        <w:rPr>
          <w:rFonts w:ascii="Times New Roman" w:hAnsi="Times New Roman"/>
        </w:rPr>
        <w:t xml:space="preserve">Прогнозната стойност на поръчката е </w:t>
      </w:r>
      <w:r w:rsidRPr="00CE6183">
        <w:rPr>
          <w:rFonts w:ascii="Times New Roman" w:hAnsi="Times New Roman"/>
          <w:b/>
        </w:rPr>
        <w:t>494 270,84 лв. (четиристотин деветдесет и четири хиляди двеста и седемдесет лева и 84 ст.)</w:t>
      </w:r>
      <w:r w:rsidRPr="00CE6183">
        <w:rPr>
          <w:rFonts w:ascii="Times New Roman" w:hAnsi="Times New Roman"/>
        </w:rPr>
        <w:t xml:space="preserve"> без ДДС</w:t>
      </w:r>
      <w:r w:rsidR="00273EC0" w:rsidRPr="00CE6183">
        <w:rPr>
          <w:rFonts w:ascii="Times New Roman" w:hAnsi="Times New Roman"/>
          <w:lang w:val="bg-BG"/>
        </w:rPr>
        <w:t xml:space="preserve"> или </w:t>
      </w:r>
      <w:r w:rsidR="00273EC0" w:rsidRPr="00CE6183">
        <w:rPr>
          <w:rFonts w:ascii="Times New Roman" w:hAnsi="Times New Roman"/>
          <w:b/>
          <w:lang w:val="bg-BG"/>
        </w:rPr>
        <w:t>593 125,01 лв. (петстотин деветдесет и три хиляди сто двадесет и пет лева и 1 ст.)</w:t>
      </w:r>
      <w:r w:rsidR="00273EC0" w:rsidRPr="00CE6183">
        <w:rPr>
          <w:rFonts w:ascii="Times New Roman" w:hAnsi="Times New Roman"/>
          <w:lang w:val="bg-BG"/>
        </w:rPr>
        <w:t xml:space="preserve"> с ДДС</w:t>
      </w:r>
      <w:r w:rsidRPr="00CE6183">
        <w:rPr>
          <w:rFonts w:ascii="Times New Roman" w:hAnsi="Times New Roman"/>
        </w:rPr>
        <w:t>.</w:t>
      </w:r>
    </w:p>
    <w:p w:rsidR="00F73DC6" w:rsidRPr="00CE6183" w:rsidRDefault="00F73DC6" w:rsidP="004E7D07">
      <w:pPr>
        <w:pStyle w:val="a6"/>
        <w:numPr>
          <w:ilvl w:val="1"/>
          <w:numId w:val="4"/>
        </w:numPr>
        <w:ind w:left="0" w:firstLine="0"/>
        <w:rPr>
          <w:rFonts w:ascii="Times New Roman" w:hAnsi="Times New Roman"/>
        </w:rPr>
      </w:pPr>
      <w:r w:rsidRPr="00CE6183">
        <w:rPr>
          <w:rFonts w:ascii="Times New Roman" w:hAnsi="Times New Roman"/>
        </w:rPr>
        <w:t>Оферти на участници, които надхвърлят определения по-горе финансов ресурс, ще бъдат отстранени от участие като неотговарящи на предварително обявените условия на Възложителя.</w:t>
      </w:r>
    </w:p>
    <w:p w:rsidR="00F73DC6" w:rsidRPr="00CE6183" w:rsidRDefault="00F73DC6" w:rsidP="004E7D07">
      <w:pPr>
        <w:pStyle w:val="a6"/>
        <w:numPr>
          <w:ilvl w:val="1"/>
          <w:numId w:val="4"/>
        </w:numPr>
        <w:ind w:left="0" w:firstLine="0"/>
        <w:rPr>
          <w:rFonts w:ascii="Times New Roman" w:hAnsi="Times New Roman"/>
        </w:rPr>
      </w:pPr>
      <w:r w:rsidRPr="00CE6183">
        <w:rPr>
          <w:rFonts w:ascii="Times New Roman" w:hAnsi="Times New Roman"/>
        </w:rPr>
        <w:t>Предлаганата цена трябва да бъде определена в съответствие с условията от документацията за участие и да включва всички присъщи разходи по изпълнение на всички работи, дейности, услуги, и др., необходими за качественото реализиране на предмета на договора за обществената поръчка.</w:t>
      </w:r>
    </w:p>
    <w:p w:rsidR="00F73DC6" w:rsidRPr="00CE6183" w:rsidRDefault="00F73DC6" w:rsidP="004E7D07">
      <w:pPr>
        <w:pStyle w:val="a6"/>
        <w:numPr>
          <w:ilvl w:val="1"/>
          <w:numId w:val="4"/>
        </w:numPr>
        <w:ind w:left="0" w:firstLine="0"/>
        <w:rPr>
          <w:rFonts w:ascii="Times New Roman" w:hAnsi="Times New Roman"/>
        </w:rPr>
      </w:pPr>
      <w:r w:rsidRPr="00CE6183">
        <w:rPr>
          <w:rFonts w:ascii="Times New Roman" w:hAnsi="Times New Roman"/>
        </w:rPr>
        <w:t>Плащанията по договора ще се извършват по банков път, по представена от изпълнителя банкова сметка, съгласно схемата за разпределяне на плащанията, определена в проекта на договора, неразделна част от документацията по настоящата поръчка.</w:t>
      </w:r>
    </w:p>
    <w:p w:rsidR="000909D8" w:rsidRPr="00CE6183" w:rsidRDefault="00F73DC6" w:rsidP="004E7D07">
      <w:pPr>
        <w:pStyle w:val="a6"/>
        <w:numPr>
          <w:ilvl w:val="1"/>
          <w:numId w:val="4"/>
        </w:numPr>
        <w:ind w:left="0" w:firstLine="0"/>
        <w:rPr>
          <w:rFonts w:ascii="Times New Roman" w:hAnsi="Times New Roman"/>
        </w:rPr>
      </w:pPr>
      <w:r w:rsidRPr="00CE6183">
        <w:rPr>
          <w:rFonts w:ascii="Times New Roman" w:hAnsi="Times New Roman"/>
        </w:rPr>
        <w:t xml:space="preserve">Поръчката се финансира по </w:t>
      </w:r>
      <w:r w:rsidR="006F6FF3" w:rsidRPr="00CE6183">
        <w:rPr>
          <w:rFonts w:ascii="Times New Roman" w:hAnsi="Times New Roman"/>
        </w:rPr>
        <w:t>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sidRPr="00CE6183">
        <w:rPr>
          <w:rFonts w:ascii="Times New Roman" w:hAnsi="Times New Roman"/>
        </w:rPr>
        <w:t>.</w:t>
      </w:r>
    </w:p>
    <w:p w:rsidR="00043307" w:rsidRPr="00CE6183" w:rsidRDefault="00043307" w:rsidP="00043307">
      <w:pPr>
        <w:pStyle w:val="2"/>
        <w:rPr>
          <w:rFonts w:ascii="Times New Roman" w:hAnsi="Times New Roman"/>
        </w:rPr>
      </w:pPr>
      <w:bookmarkStart w:id="19" w:name="_Toc505772864"/>
      <w:bookmarkStart w:id="20" w:name="_Toc531267508"/>
      <w:r w:rsidRPr="00CE6183">
        <w:rPr>
          <w:rFonts w:ascii="Times New Roman" w:hAnsi="Times New Roman"/>
        </w:rPr>
        <w:t>Разходи за подготовка на офертите и участие</w:t>
      </w:r>
      <w:bookmarkEnd w:id="19"/>
      <w:bookmarkEnd w:id="20"/>
    </w:p>
    <w:p w:rsidR="006F6FF3" w:rsidRPr="00CE6183" w:rsidRDefault="006F6FF3" w:rsidP="004E7D07">
      <w:pPr>
        <w:pStyle w:val="a6"/>
        <w:numPr>
          <w:ilvl w:val="1"/>
          <w:numId w:val="4"/>
        </w:numPr>
        <w:ind w:left="0" w:firstLine="0"/>
        <w:rPr>
          <w:rFonts w:ascii="Times New Roman" w:hAnsi="Times New Roman"/>
        </w:rPr>
      </w:pPr>
      <w:r w:rsidRPr="00CE6183">
        <w:rPr>
          <w:rFonts w:ascii="Times New Roman" w:hAnsi="Times New Roman"/>
        </w:rPr>
        <w:t xml:space="preserve">Разходите за изготвяне на офертите и за участие във възлагането на поръчката са за сметка на участниците. </w:t>
      </w:r>
    </w:p>
    <w:p w:rsidR="006F6FF3" w:rsidRPr="00CE6183" w:rsidRDefault="006F6FF3" w:rsidP="004E7D07">
      <w:pPr>
        <w:pStyle w:val="a6"/>
        <w:numPr>
          <w:ilvl w:val="1"/>
          <w:numId w:val="4"/>
        </w:numPr>
        <w:ind w:left="0" w:firstLine="0"/>
        <w:rPr>
          <w:rFonts w:ascii="Times New Roman" w:hAnsi="Times New Roman"/>
        </w:rPr>
      </w:pPr>
      <w:r w:rsidRPr="00CE6183">
        <w:rPr>
          <w:rFonts w:ascii="Times New Roman" w:hAnsi="Times New Roman"/>
        </w:rPr>
        <w:t>Възложителят не участва в тези разходи, независимо от начина на провеждане или изхода от възлагането</w:t>
      </w:r>
      <w:r w:rsidRPr="00CE6183">
        <w:rPr>
          <w:rFonts w:ascii="Times New Roman" w:hAnsi="Times New Roman"/>
          <w:lang w:val="bg-BG"/>
        </w:rPr>
        <w:t>.</w:t>
      </w:r>
    </w:p>
    <w:p w:rsidR="00043307" w:rsidRPr="00CE6183" w:rsidRDefault="00043307" w:rsidP="00043307">
      <w:pPr>
        <w:pStyle w:val="2"/>
        <w:rPr>
          <w:rFonts w:ascii="Times New Roman" w:hAnsi="Times New Roman"/>
        </w:rPr>
      </w:pPr>
      <w:bookmarkStart w:id="21" w:name="_Toc484952852"/>
      <w:bookmarkStart w:id="22" w:name="_Toc505772865"/>
      <w:bookmarkStart w:id="23" w:name="_Toc531267509"/>
      <w:r w:rsidRPr="00CE6183">
        <w:rPr>
          <w:rFonts w:ascii="Times New Roman" w:hAnsi="Times New Roman"/>
        </w:rPr>
        <w:t>Условия за получаване на документацията за участие</w:t>
      </w:r>
      <w:bookmarkEnd w:id="21"/>
      <w:bookmarkEnd w:id="22"/>
      <w:bookmarkEnd w:id="23"/>
    </w:p>
    <w:p w:rsidR="006F6FF3" w:rsidRPr="00CE6183" w:rsidRDefault="006F6FF3" w:rsidP="00BD6BE9">
      <w:pPr>
        <w:pStyle w:val="a6"/>
        <w:numPr>
          <w:ilvl w:val="1"/>
          <w:numId w:val="4"/>
        </w:numPr>
        <w:ind w:left="0" w:hanging="11"/>
        <w:rPr>
          <w:rFonts w:ascii="Times New Roman" w:hAnsi="Times New Roman"/>
        </w:rPr>
      </w:pPr>
      <w:r w:rsidRPr="00CE6183">
        <w:rPr>
          <w:rFonts w:ascii="Times New Roman" w:hAnsi="Times New Roman"/>
        </w:rPr>
        <w:t xml:space="preserve">Възложителят публикува документацията за обществената поръчка на своя профил на купувача на интернет адрес: </w:t>
      </w:r>
      <w:hyperlink r:id="rId9" w:history="1">
        <w:r w:rsidR="00BD6BE9" w:rsidRPr="00CE6183">
          <w:rPr>
            <w:rStyle w:val="a5"/>
            <w:rFonts w:ascii="Times New Roman" w:hAnsi="Times New Roman"/>
          </w:rPr>
          <w:t>https://www.info-m.eu/shabla/</w:t>
        </w:r>
      </w:hyperlink>
      <w:r w:rsidR="00BD6BE9" w:rsidRPr="00CE6183">
        <w:rPr>
          <w:rFonts w:ascii="Times New Roman" w:hAnsi="Times New Roman"/>
        </w:rPr>
        <w:t xml:space="preserve"> </w:t>
      </w:r>
      <w:r w:rsidRPr="00CE6183">
        <w:rPr>
          <w:rFonts w:ascii="Times New Roman" w:hAnsi="Times New Roman"/>
          <w:lang w:val="ru-RU"/>
        </w:rPr>
        <w:t>.</w:t>
      </w:r>
    </w:p>
    <w:p w:rsidR="006F6FF3" w:rsidRPr="00CE6183" w:rsidRDefault="006F6FF3" w:rsidP="004E7D07">
      <w:pPr>
        <w:pStyle w:val="a6"/>
        <w:numPr>
          <w:ilvl w:val="1"/>
          <w:numId w:val="4"/>
        </w:numPr>
        <w:ind w:left="0" w:firstLine="0"/>
        <w:rPr>
          <w:rFonts w:ascii="Times New Roman" w:hAnsi="Times New Roman"/>
        </w:rPr>
      </w:pPr>
      <w:r w:rsidRPr="00CE6183">
        <w:rPr>
          <w:rFonts w:ascii="Times New Roman" w:hAnsi="Times New Roman"/>
        </w:rPr>
        <w:t>Документацията за обществената поръчка е достъпна безплатно и неограничено в електронен вид</w:t>
      </w:r>
      <w:r w:rsidRPr="00CE6183">
        <w:rPr>
          <w:rFonts w:ascii="Times New Roman" w:hAnsi="Times New Roman"/>
          <w:lang w:val="ru-RU"/>
        </w:rPr>
        <w:t>.</w:t>
      </w:r>
    </w:p>
    <w:p w:rsidR="006F6FF3" w:rsidRDefault="006F6FF3" w:rsidP="00CE6183">
      <w:pPr>
        <w:pStyle w:val="a6"/>
        <w:numPr>
          <w:ilvl w:val="1"/>
          <w:numId w:val="4"/>
        </w:numPr>
        <w:ind w:left="0" w:firstLine="0"/>
        <w:rPr>
          <w:rFonts w:ascii="Times New Roman" w:hAnsi="Times New Roman"/>
          <w:lang w:val="bg-BG" w:eastAsia="en-US"/>
        </w:rPr>
      </w:pPr>
      <w:r w:rsidRPr="00CE6183">
        <w:rPr>
          <w:rFonts w:ascii="Times New Roman" w:hAnsi="Times New Roman"/>
        </w:rPr>
        <w:t>Публикуването на документацията в профила на купувача се извършва в деня на публикуването на обявлението в Официален вестник на ЕС</w:t>
      </w:r>
      <w:r w:rsidR="00BD6BE9" w:rsidRPr="00CE6183">
        <w:rPr>
          <w:rFonts w:ascii="Times New Roman" w:hAnsi="Times New Roman"/>
        </w:rPr>
        <w:t>.</w:t>
      </w:r>
    </w:p>
    <w:p w:rsidR="003A0890" w:rsidRPr="00CA14E3" w:rsidRDefault="00CA14E3" w:rsidP="00CE6183">
      <w:pPr>
        <w:pStyle w:val="1"/>
        <w:rPr>
          <w:rFonts w:ascii="Times New Roman" w:hAnsi="Times New Roman"/>
          <w:sz w:val="24"/>
          <w:szCs w:val="24"/>
        </w:rPr>
      </w:pPr>
      <w:bookmarkStart w:id="24" w:name="_Toc482357602"/>
      <w:bookmarkStart w:id="25" w:name="_Toc505772866"/>
      <w:bookmarkStart w:id="26" w:name="_Toc531267510"/>
      <w:r w:rsidRPr="00CA14E3">
        <w:rPr>
          <w:rFonts w:ascii="Times New Roman" w:hAnsi="Times New Roman"/>
          <w:sz w:val="24"/>
          <w:szCs w:val="24"/>
        </w:rPr>
        <w:lastRenderedPageBreak/>
        <w:t>ИЗИСКВАНИЯ КЪМ УЧАСТНИЦИТЕ</w:t>
      </w:r>
      <w:bookmarkEnd w:id="24"/>
      <w:bookmarkEnd w:id="25"/>
      <w:bookmarkEnd w:id="26"/>
      <w:r w:rsidRPr="00CA14E3">
        <w:rPr>
          <w:rFonts w:ascii="Times New Roman" w:hAnsi="Times New Roman"/>
          <w:sz w:val="24"/>
          <w:szCs w:val="24"/>
        </w:rPr>
        <w:t xml:space="preserve"> </w:t>
      </w:r>
    </w:p>
    <w:p w:rsidR="003A0890" w:rsidRPr="00CE6183" w:rsidRDefault="00043307" w:rsidP="004E7D07">
      <w:pPr>
        <w:pStyle w:val="2"/>
        <w:numPr>
          <w:ilvl w:val="0"/>
          <w:numId w:val="5"/>
        </w:numPr>
        <w:rPr>
          <w:rFonts w:ascii="Times New Roman" w:hAnsi="Times New Roman"/>
        </w:rPr>
      </w:pPr>
      <w:bookmarkStart w:id="27" w:name="_Toc531267511"/>
      <w:r w:rsidRPr="00CE6183">
        <w:rPr>
          <w:rFonts w:ascii="Times New Roman" w:hAnsi="Times New Roman"/>
        </w:rPr>
        <w:t>Общи изисквания</w:t>
      </w:r>
      <w:bookmarkEnd w:id="27"/>
    </w:p>
    <w:p w:rsidR="006F6FF3" w:rsidRPr="00CE6183" w:rsidRDefault="006F6FF3" w:rsidP="004E7D07">
      <w:pPr>
        <w:pStyle w:val="a6"/>
        <w:numPr>
          <w:ilvl w:val="1"/>
          <w:numId w:val="16"/>
        </w:numPr>
        <w:ind w:left="0" w:firstLine="0"/>
        <w:rPr>
          <w:rFonts w:ascii="Times New Roman" w:hAnsi="Times New Roman"/>
        </w:rPr>
      </w:pPr>
      <w:r w:rsidRPr="00CE6183">
        <w:rPr>
          <w:rFonts w:ascii="Times New Roman" w:hAnsi="Times New Roman"/>
        </w:rPr>
        <w:t>Откритата процедура е вид процедура за възлагане на обществени поръчки, при която всички заинтересовани лица могат да подадат оферта.</w:t>
      </w:r>
    </w:p>
    <w:p w:rsidR="006F6FF3" w:rsidRPr="00CE6183" w:rsidRDefault="006F6FF3" w:rsidP="004E7D07">
      <w:pPr>
        <w:pStyle w:val="a6"/>
        <w:numPr>
          <w:ilvl w:val="1"/>
          <w:numId w:val="16"/>
        </w:numPr>
        <w:ind w:left="0" w:firstLine="0"/>
        <w:rPr>
          <w:rFonts w:ascii="Times New Roman" w:hAnsi="Times New Roman"/>
        </w:rPr>
      </w:pPr>
      <w:r w:rsidRPr="00CE6183">
        <w:rPr>
          <w:rFonts w:ascii="Times New Roman" w:hAnsi="Times New Roman"/>
        </w:rPr>
        <w:t>Участник в настоящата процедура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услуги съгласно законодателството на държавата, в която е установено, като всеки участник трябва да отговаря на предварително обявените изисквания на Възложителя в документацията за обществената поръчка, както и на изискванията на ЗОП и Правилника за прилагане на Закона за обществените поръчки (ППЗОП).</w:t>
      </w:r>
    </w:p>
    <w:p w:rsidR="00CE6183" w:rsidRPr="00CE6183" w:rsidRDefault="00CE6183" w:rsidP="00CE6183">
      <w:pPr>
        <w:pStyle w:val="a6"/>
        <w:numPr>
          <w:ilvl w:val="1"/>
          <w:numId w:val="16"/>
        </w:numPr>
        <w:ind w:left="0" w:firstLine="0"/>
        <w:rPr>
          <w:rFonts w:ascii="Times New Roman" w:hAnsi="Times New Roman"/>
          <w:b/>
        </w:rPr>
      </w:pPr>
      <w:bookmarkStart w:id="28" w:name="_GoBack"/>
      <w:r w:rsidRPr="00CE6183">
        <w:rPr>
          <w:rFonts w:ascii="Times New Roman" w:hAnsi="Times New Roman"/>
          <w:b/>
        </w:rPr>
        <w:t>Участниците следва да притежават права за представителство и търговия на предлаганото превозно средство и допълнително оборудване от производителя. За целта към техническите предложения следва да се приложи копие от оторизационно писмо /сертификат или друг документ, издаден от производителя или официален негов представител, удостоверяващ правата за представителство и търговия.</w:t>
      </w:r>
    </w:p>
    <w:bookmarkEnd w:id="28"/>
    <w:p w:rsidR="006F6FF3" w:rsidRPr="00CE6183" w:rsidRDefault="006F6FF3" w:rsidP="004E7D07">
      <w:pPr>
        <w:pStyle w:val="a6"/>
        <w:numPr>
          <w:ilvl w:val="1"/>
          <w:numId w:val="16"/>
        </w:numPr>
        <w:ind w:left="0" w:firstLine="0"/>
        <w:rPr>
          <w:rFonts w:ascii="Times New Roman" w:hAnsi="Times New Roman"/>
        </w:rPr>
      </w:pPr>
      <w:r w:rsidRPr="00CE6183">
        <w:rPr>
          <w:rFonts w:ascii="Times New Roman" w:hAnsi="Times New Roman"/>
        </w:rPr>
        <w:t>Участниците са длъжни да съблюдават сроковете и условията, посочени в обявлението за обществената поръчка и в документацията за обществената поръчка.</w:t>
      </w:r>
    </w:p>
    <w:p w:rsidR="006F6FF3" w:rsidRPr="00CE6183" w:rsidRDefault="006F6FF3" w:rsidP="004E7D07">
      <w:pPr>
        <w:pStyle w:val="a6"/>
        <w:numPr>
          <w:ilvl w:val="1"/>
          <w:numId w:val="16"/>
        </w:numPr>
        <w:ind w:left="0" w:firstLine="0"/>
        <w:rPr>
          <w:rFonts w:ascii="Times New Roman" w:hAnsi="Times New Roman"/>
        </w:rPr>
      </w:pPr>
      <w:r w:rsidRPr="00CE6183">
        <w:rPr>
          <w:rFonts w:ascii="Times New Roman" w:hAnsi="Times New Roman"/>
        </w:rPr>
        <w:t>Участниците се представляват от лицата, представляващи ги по закон или от лица, специално упълномощени за настоящата процедура, което се доказва с пълномощно в оригинал.</w:t>
      </w:r>
    </w:p>
    <w:p w:rsidR="006F6FF3" w:rsidRPr="00CE6183" w:rsidRDefault="006F6FF3" w:rsidP="004E7D07">
      <w:pPr>
        <w:pStyle w:val="a6"/>
        <w:numPr>
          <w:ilvl w:val="1"/>
          <w:numId w:val="16"/>
        </w:numPr>
        <w:ind w:left="0" w:firstLine="0"/>
        <w:rPr>
          <w:rFonts w:ascii="Times New Roman" w:hAnsi="Times New Roman"/>
        </w:rPr>
      </w:pPr>
      <w:r w:rsidRPr="00CE6183">
        <w:rPr>
          <w:rFonts w:ascii="Times New Roman" w:hAnsi="Times New Roman"/>
        </w:rPr>
        <w:t>В случай че участник в процедурата е обединение от физически и/или юридически лица, което не е юридическо лице:</w:t>
      </w:r>
    </w:p>
    <w:p w:rsidR="006F6FF3" w:rsidRPr="00CE6183" w:rsidRDefault="006F6FF3" w:rsidP="00CE6183">
      <w:pPr>
        <w:pStyle w:val="a6"/>
        <w:numPr>
          <w:ilvl w:val="2"/>
          <w:numId w:val="15"/>
        </w:numPr>
        <w:ind w:left="0" w:firstLine="0"/>
        <w:rPr>
          <w:rFonts w:ascii="Times New Roman" w:hAnsi="Times New Roman"/>
        </w:rPr>
      </w:pPr>
      <w:r w:rsidRPr="00CE6183">
        <w:rPr>
          <w:rFonts w:ascii="Times New Roman" w:hAnsi="Times New Roman"/>
        </w:rPr>
        <w:t>Участникът следва да представи оригинал или заверено копие на документ – учредителен акт, договор, споразумение или друг приложим документ за създаване на обединението, от който да са видни следните обстоятелства:</w:t>
      </w:r>
    </w:p>
    <w:p w:rsidR="006F6FF3" w:rsidRPr="00CE6183" w:rsidRDefault="006F6FF3" w:rsidP="00CE6183">
      <w:pPr>
        <w:pStyle w:val="a6"/>
        <w:ind w:left="0"/>
        <w:rPr>
          <w:rFonts w:ascii="Times New Roman" w:hAnsi="Times New Roman"/>
        </w:rPr>
      </w:pPr>
      <w:r w:rsidRPr="00CE6183">
        <w:rPr>
          <w:rFonts w:ascii="Times New Roman" w:hAnsi="Times New Roman"/>
          <w:b/>
        </w:rPr>
        <w:t>а)</w:t>
      </w:r>
      <w:r w:rsidRPr="00CE6183">
        <w:rPr>
          <w:rFonts w:ascii="Times New Roman" w:hAnsi="Times New Roman"/>
        </w:rPr>
        <w:t xml:space="preserve"> правата и задълженията за конкретната поръчка на участниците в обединението;</w:t>
      </w:r>
    </w:p>
    <w:p w:rsidR="006F6FF3" w:rsidRPr="00CE6183" w:rsidRDefault="006F6FF3" w:rsidP="00CE6183">
      <w:pPr>
        <w:pStyle w:val="a6"/>
        <w:ind w:left="0"/>
        <w:rPr>
          <w:rFonts w:ascii="Times New Roman" w:hAnsi="Times New Roman"/>
        </w:rPr>
      </w:pPr>
      <w:r w:rsidRPr="00CE6183">
        <w:rPr>
          <w:rFonts w:ascii="Times New Roman" w:hAnsi="Times New Roman"/>
          <w:b/>
        </w:rPr>
        <w:t>б)</w:t>
      </w:r>
      <w:r w:rsidRPr="00CE6183">
        <w:rPr>
          <w:rFonts w:ascii="Times New Roman" w:hAnsi="Times New Roman"/>
        </w:rPr>
        <w:t xml:space="preserve"> разпределението на отговорността между членовете на обединението;</w:t>
      </w:r>
    </w:p>
    <w:p w:rsidR="006F6FF3" w:rsidRPr="00CE6183" w:rsidRDefault="006F6FF3" w:rsidP="00CE6183">
      <w:pPr>
        <w:pStyle w:val="a6"/>
        <w:ind w:left="0"/>
        <w:rPr>
          <w:rFonts w:ascii="Times New Roman" w:hAnsi="Times New Roman"/>
        </w:rPr>
      </w:pPr>
      <w:r w:rsidRPr="00CE6183">
        <w:rPr>
          <w:rFonts w:ascii="Times New Roman" w:hAnsi="Times New Roman"/>
          <w:b/>
        </w:rPr>
        <w:t>в)</w:t>
      </w:r>
      <w:r w:rsidRPr="00CE6183">
        <w:rPr>
          <w:rFonts w:ascii="Times New Roman" w:hAnsi="Times New Roman"/>
        </w:rPr>
        <w:t xml:space="preserve"> дейностите по поръчката, които ще изпълнява всеки член на обединението.</w:t>
      </w:r>
    </w:p>
    <w:p w:rsidR="006F6FF3" w:rsidRPr="00CE6183" w:rsidRDefault="006F6FF3" w:rsidP="00CE6183">
      <w:pPr>
        <w:pStyle w:val="a6"/>
        <w:numPr>
          <w:ilvl w:val="2"/>
          <w:numId w:val="15"/>
        </w:numPr>
        <w:ind w:left="0" w:firstLine="0"/>
        <w:rPr>
          <w:rFonts w:ascii="Times New Roman" w:hAnsi="Times New Roman"/>
        </w:rPr>
      </w:pPr>
      <w:r w:rsidRPr="00CE6183">
        <w:rPr>
          <w:rFonts w:ascii="Times New Roman" w:hAnsi="Times New Roman"/>
        </w:rPr>
        <w:t>В случай че от представения документ не е видна посочената информация по т. 1.5.1, тя се предоставя допълнително.</w:t>
      </w:r>
    </w:p>
    <w:p w:rsidR="006F6FF3" w:rsidRPr="00CE6183" w:rsidRDefault="006F6FF3" w:rsidP="00CE6183">
      <w:pPr>
        <w:pStyle w:val="a6"/>
        <w:numPr>
          <w:ilvl w:val="2"/>
          <w:numId w:val="15"/>
        </w:numPr>
        <w:ind w:left="0" w:firstLine="0"/>
        <w:rPr>
          <w:rFonts w:ascii="Times New Roman" w:hAnsi="Times New Roman"/>
        </w:rPr>
      </w:pPr>
      <w:r w:rsidRPr="00CE6183">
        <w:rPr>
          <w:rFonts w:ascii="Times New Roman" w:hAnsi="Times New Roman"/>
        </w:rPr>
        <w:t>Възложителят поставя следните изисквания към обединението-участник, които да са видни от документите по т. 1.5.1 и т. 1.5.2, а именно:</w:t>
      </w:r>
    </w:p>
    <w:p w:rsidR="006F6FF3" w:rsidRPr="00CE6183" w:rsidRDefault="006F6FF3" w:rsidP="00CE6183">
      <w:pPr>
        <w:pStyle w:val="a6"/>
        <w:ind w:left="0"/>
        <w:rPr>
          <w:rFonts w:ascii="Times New Roman" w:hAnsi="Times New Roman"/>
        </w:rPr>
      </w:pPr>
      <w:r w:rsidRPr="00CE6183">
        <w:rPr>
          <w:rFonts w:ascii="Times New Roman" w:hAnsi="Times New Roman"/>
          <w:b/>
        </w:rPr>
        <w:t>а)</w:t>
      </w:r>
      <w:r w:rsidRPr="00CE6183">
        <w:rPr>
          <w:rFonts w:ascii="Times New Roman" w:hAnsi="Times New Roman"/>
        </w:rPr>
        <w:t xml:space="preserve"> определянето на съдружник (партньор) или лице, което представлява обединението за целите на обществената поръчка, следва да се извърши с документа по т. 1.5.1 или в </w:t>
      </w:r>
      <w:r w:rsidRPr="00CE6183">
        <w:rPr>
          <w:rFonts w:ascii="Times New Roman" w:hAnsi="Times New Roman"/>
        </w:rPr>
        <w:lastRenderedPageBreak/>
        <w:t>отделен друг документ, като участникът представя оригинал или заверено от участника копие;</w:t>
      </w:r>
    </w:p>
    <w:p w:rsidR="006F6FF3" w:rsidRPr="00CE6183" w:rsidRDefault="006F6FF3" w:rsidP="00CE6183">
      <w:pPr>
        <w:pStyle w:val="a6"/>
        <w:ind w:left="0"/>
        <w:rPr>
          <w:rFonts w:ascii="Times New Roman" w:hAnsi="Times New Roman"/>
        </w:rPr>
      </w:pPr>
      <w:r w:rsidRPr="00CE6183">
        <w:rPr>
          <w:rFonts w:ascii="Times New Roman" w:hAnsi="Times New Roman"/>
          <w:b/>
        </w:rPr>
        <w:t>б)</w:t>
      </w:r>
      <w:r w:rsidRPr="00CE6183">
        <w:rPr>
          <w:rFonts w:ascii="Times New Roman" w:hAnsi="Times New Roman"/>
        </w:rPr>
        <w:t xml:space="preserve"> да е налице солидарна отговорност на участниците в обединението при изпълнение на поръчката.</w:t>
      </w:r>
    </w:p>
    <w:p w:rsidR="006F6FF3" w:rsidRPr="00CE6183" w:rsidRDefault="006F6FF3" w:rsidP="00CE6183">
      <w:pPr>
        <w:pStyle w:val="a6"/>
        <w:numPr>
          <w:ilvl w:val="2"/>
          <w:numId w:val="15"/>
        </w:numPr>
        <w:ind w:left="0" w:firstLine="0"/>
        <w:rPr>
          <w:rFonts w:ascii="Times New Roman" w:hAnsi="Times New Roman"/>
        </w:rPr>
      </w:pPr>
      <w:r w:rsidRPr="00CE6183">
        <w:rPr>
          <w:rFonts w:ascii="Times New Roman" w:hAnsi="Times New Roman"/>
        </w:rPr>
        <w:t>Възложителят не изисква създаване на юридическо лице, в случай че обединението бъде определено за изпълнител на обществената поръчка.</w:t>
      </w:r>
    </w:p>
    <w:p w:rsidR="006F6FF3" w:rsidRPr="00CE6183" w:rsidRDefault="006F6FF3" w:rsidP="004E7D07">
      <w:pPr>
        <w:pStyle w:val="a6"/>
        <w:numPr>
          <w:ilvl w:val="1"/>
          <w:numId w:val="16"/>
        </w:numPr>
        <w:ind w:left="0" w:firstLine="0"/>
        <w:rPr>
          <w:rFonts w:ascii="Times New Roman" w:hAnsi="Times New Roman"/>
        </w:rPr>
      </w:pPr>
      <w:r w:rsidRPr="00CE6183">
        <w:rPr>
          <w:rFonts w:ascii="Times New Roman" w:hAnsi="Times New Roman"/>
        </w:rPr>
        <w:t>Клон на чуждестранно лице може да е самостоятелен участник в процедурата за възлагане на обществена поръчка, ако може самостоятелно да подаде оферта и да сключи договор съгласно законодателството на държавата, в която е установен клонът.</w:t>
      </w:r>
    </w:p>
    <w:p w:rsidR="006F6FF3" w:rsidRPr="00CE6183" w:rsidRDefault="006F6FF3" w:rsidP="004E7D07">
      <w:pPr>
        <w:pStyle w:val="2"/>
        <w:numPr>
          <w:ilvl w:val="0"/>
          <w:numId w:val="5"/>
        </w:numPr>
        <w:rPr>
          <w:rFonts w:ascii="Times New Roman" w:hAnsi="Times New Roman"/>
        </w:rPr>
      </w:pPr>
      <w:bookmarkStart w:id="29" w:name="_Toc531267512"/>
      <w:r w:rsidRPr="00CE6183">
        <w:rPr>
          <w:rFonts w:ascii="Times New Roman" w:hAnsi="Times New Roman"/>
        </w:rPr>
        <w:t>Лично състояние на участниците</w:t>
      </w:r>
      <w:bookmarkEnd w:id="29"/>
      <w:r w:rsidRPr="00CE6183">
        <w:rPr>
          <w:rFonts w:ascii="Times New Roman" w:hAnsi="Times New Roman"/>
        </w:rPr>
        <w:t xml:space="preserve"> </w:t>
      </w:r>
    </w:p>
    <w:p w:rsidR="006F6FF3" w:rsidRPr="00CE6183" w:rsidRDefault="006F6FF3" w:rsidP="00CE6183">
      <w:pPr>
        <w:pStyle w:val="a6"/>
        <w:numPr>
          <w:ilvl w:val="1"/>
          <w:numId w:val="2"/>
        </w:numPr>
        <w:ind w:left="0" w:firstLine="0"/>
        <w:rPr>
          <w:rFonts w:ascii="Times New Roman" w:hAnsi="Times New Roman"/>
        </w:rPr>
      </w:pPr>
      <w:r w:rsidRPr="00CE6183">
        <w:rPr>
          <w:rFonts w:ascii="Times New Roman" w:hAnsi="Times New Roman"/>
        </w:rPr>
        <w:t>Основания за задължително отстраняване, определени в чл. 54, ал. 1 от ЗОП:</w:t>
      </w:r>
    </w:p>
    <w:p w:rsidR="003236B7" w:rsidRPr="00CE6183" w:rsidRDefault="003236B7" w:rsidP="004E7D07">
      <w:pPr>
        <w:pStyle w:val="a6"/>
        <w:numPr>
          <w:ilvl w:val="0"/>
          <w:numId w:val="15"/>
        </w:numPr>
        <w:rPr>
          <w:rFonts w:ascii="Times New Roman" w:hAnsi="Times New Roman"/>
          <w:vanish/>
        </w:rPr>
      </w:pPr>
    </w:p>
    <w:p w:rsidR="003236B7" w:rsidRPr="00CE6183" w:rsidRDefault="003236B7" w:rsidP="004E7D07">
      <w:pPr>
        <w:pStyle w:val="a6"/>
        <w:numPr>
          <w:ilvl w:val="1"/>
          <w:numId w:val="15"/>
        </w:numPr>
        <w:rPr>
          <w:rFonts w:ascii="Times New Roman" w:hAnsi="Times New Roman"/>
          <w:vanish/>
        </w:rPr>
      </w:pPr>
    </w:p>
    <w:p w:rsidR="006F6FF3" w:rsidRPr="00CE6183" w:rsidRDefault="006F6FF3" w:rsidP="00CE6183">
      <w:pPr>
        <w:pStyle w:val="a6"/>
        <w:numPr>
          <w:ilvl w:val="2"/>
          <w:numId w:val="15"/>
        </w:numPr>
        <w:ind w:left="0" w:firstLine="0"/>
        <w:rPr>
          <w:rFonts w:ascii="Times New Roman" w:hAnsi="Times New Roman"/>
        </w:rPr>
      </w:pPr>
      <w:r w:rsidRPr="00CE6183">
        <w:rPr>
          <w:rFonts w:ascii="Times New Roman" w:hAnsi="Times New Roman"/>
        </w:rPr>
        <w:t>Възложителят отстранява от участие в процедурата за възлагане на обществена поръчка участник, за когото е налице някое от основанията, посочени по-долу, възникнало преди или по време на процедурата:</w:t>
      </w:r>
    </w:p>
    <w:p w:rsidR="006F6FF3" w:rsidRPr="00CE6183" w:rsidRDefault="006F6FF3" w:rsidP="00CE6183">
      <w:pPr>
        <w:pStyle w:val="a6"/>
        <w:ind w:left="0"/>
        <w:rPr>
          <w:rFonts w:ascii="Times New Roman" w:hAnsi="Times New Roman"/>
        </w:rPr>
      </w:pPr>
      <w:r w:rsidRPr="00CE6183">
        <w:rPr>
          <w:rFonts w:ascii="Times New Roman" w:hAnsi="Times New Roman"/>
          <w:b/>
        </w:rPr>
        <w:t>а)</w:t>
      </w:r>
      <w:r w:rsidRPr="00CE6183">
        <w:rPr>
          <w:rFonts w:ascii="Times New Roman" w:hAnsi="Times New Roman"/>
        </w:rPr>
        <w:t xml:space="preserve"> осъден е с влязла в сила присъда, освен ако е реабилитиран, за престъпление по чл. 108а, чл. 159а - 159г, чл. 172, чл. 192а, чл. 194 - 217, чл. 219 - 252, чл. 253 - 260, чл. 301 - 307, чл. 321, 321а и чл. 352 - 353е от Наказателния кодекс (НК) или престъпления, аналогични на посочените в друга държава членка или трета страна;</w:t>
      </w:r>
    </w:p>
    <w:p w:rsidR="006F6FF3" w:rsidRPr="00CE6183" w:rsidRDefault="006F6FF3" w:rsidP="00CE6183">
      <w:pPr>
        <w:pStyle w:val="a6"/>
        <w:ind w:left="0"/>
        <w:rPr>
          <w:rFonts w:ascii="Times New Roman" w:hAnsi="Times New Roman"/>
        </w:rPr>
      </w:pPr>
      <w:r w:rsidRPr="00CE6183">
        <w:rPr>
          <w:rFonts w:ascii="Times New Roman" w:hAnsi="Times New Roman"/>
          <w:b/>
        </w:rPr>
        <w:t>б)</w:t>
      </w:r>
      <w:r w:rsidRPr="00CE6183">
        <w:rPr>
          <w:rFonts w:ascii="Times New Roman" w:hAnsi="Times New Roman"/>
        </w:rPr>
        <w:t xml:space="preserve">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установени с акт на компетентен орган, съгласно законодателството на държавата, в която участникът е установен, освен ако е допуснато разсрочване, отсрочване или обезпечение на задълженията или задължението е по акт, който не е влязъл в сила;</w:t>
      </w:r>
    </w:p>
    <w:p w:rsidR="006F6FF3" w:rsidRPr="00CE6183" w:rsidRDefault="006F6FF3" w:rsidP="00CE6183">
      <w:pPr>
        <w:pStyle w:val="a6"/>
        <w:ind w:left="0"/>
        <w:rPr>
          <w:rFonts w:ascii="Times New Roman" w:hAnsi="Times New Roman"/>
        </w:rPr>
      </w:pPr>
      <w:r w:rsidRPr="00CE6183">
        <w:rPr>
          <w:rFonts w:ascii="Times New Roman" w:hAnsi="Times New Roman"/>
          <w:b/>
        </w:rPr>
        <w:t>в)</w:t>
      </w:r>
      <w:r w:rsidRPr="00CE6183">
        <w:rPr>
          <w:rFonts w:ascii="Times New Roman" w:hAnsi="Times New Roman"/>
        </w:rPr>
        <w:t xml:space="preserve"> налице е неравнопоставеност в случаите по чл. 44, ал. 5 от ЗОП;</w:t>
      </w:r>
    </w:p>
    <w:p w:rsidR="006F6FF3" w:rsidRPr="00CE6183" w:rsidRDefault="006F6FF3" w:rsidP="00CE6183">
      <w:pPr>
        <w:pStyle w:val="a6"/>
        <w:ind w:left="0"/>
        <w:rPr>
          <w:rFonts w:ascii="Times New Roman" w:hAnsi="Times New Roman"/>
        </w:rPr>
      </w:pPr>
      <w:r w:rsidRPr="00CE6183">
        <w:rPr>
          <w:rFonts w:ascii="Times New Roman" w:hAnsi="Times New Roman"/>
          <w:b/>
        </w:rPr>
        <w:t>г)</w:t>
      </w:r>
      <w:r w:rsidRPr="00CE6183">
        <w:rPr>
          <w:rFonts w:ascii="Times New Roman" w:hAnsi="Times New Roman"/>
        </w:rPr>
        <w:t xml:space="preserve"> установено е, че: (1) е представил документ с невярно съдържание, свързан с удостоверяване липсата на основания за отстраняване или изпълнението на критериите за подбор; (2)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6F6FF3" w:rsidRPr="00CE6183" w:rsidRDefault="006F6FF3" w:rsidP="00CE6183">
      <w:pPr>
        <w:pStyle w:val="a6"/>
        <w:ind w:left="0"/>
        <w:rPr>
          <w:rFonts w:ascii="Times New Roman" w:hAnsi="Times New Roman"/>
        </w:rPr>
      </w:pPr>
      <w:r w:rsidRPr="00CE6183">
        <w:rPr>
          <w:rFonts w:ascii="Times New Roman" w:hAnsi="Times New Roman"/>
          <w:b/>
        </w:rPr>
        <w:t>д)</w:t>
      </w:r>
      <w:r w:rsidRPr="00CE6183">
        <w:rPr>
          <w:rFonts w:ascii="Times New Roman" w:hAnsi="Times New Roman"/>
        </w:rPr>
        <w:t xml:space="preserve"> </w:t>
      </w:r>
      <w:r w:rsidR="00444E63" w:rsidRPr="00CE6183">
        <w:rPr>
          <w:rFonts w:ascii="Times New Roman" w:hAnsi="Times New Roman"/>
        </w:rPr>
        <w:t>установено</w:t>
      </w:r>
      <w:r w:rsidR="00444E63" w:rsidRPr="00CE6183">
        <w:rPr>
          <w:rFonts w:ascii="Times New Roman" w:hAnsi="Times New Roman"/>
          <w:lang w:val="bg-BG"/>
        </w:rPr>
        <w:t xml:space="preserve"> е</w:t>
      </w:r>
      <w:r w:rsidR="00444E63" w:rsidRPr="00CE6183">
        <w:rPr>
          <w:rFonts w:ascii="Times New Roman" w:hAnsi="Times New Roman"/>
        </w:rPr>
        <w:t xml:space="preserve">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r w:rsidRPr="00CE6183">
        <w:rPr>
          <w:rFonts w:ascii="Times New Roman" w:hAnsi="Times New Roman"/>
        </w:rPr>
        <w:t>;</w:t>
      </w:r>
    </w:p>
    <w:p w:rsidR="006F6FF3" w:rsidRPr="00CE6183" w:rsidRDefault="006F6FF3" w:rsidP="00CE6183">
      <w:pPr>
        <w:pStyle w:val="a6"/>
        <w:ind w:left="0"/>
        <w:rPr>
          <w:rFonts w:ascii="Times New Roman" w:hAnsi="Times New Roman"/>
        </w:rPr>
      </w:pPr>
      <w:r w:rsidRPr="00CE6183">
        <w:rPr>
          <w:rFonts w:ascii="Times New Roman" w:hAnsi="Times New Roman"/>
          <w:b/>
        </w:rPr>
        <w:t>е)</w:t>
      </w:r>
      <w:r w:rsidRPr="00CE6183">
        <w:rPr>
          <w:rFonts w:ascii="Times New Roman" w:hAnsi="Times New Roman"/>
        </w:rPr>
        <w:t xml:space="preserve"> налице е конфликт на интереси, който не може да бъде отстранен.</w:t>
      </w:r>
    </w:p>
    <w:p w:rsidR="006F6FF3" w:rsidRPr="00CE6183" w:rsidRDefault="006F6FF3" w:rsidP="00CE6183">
      <w:pPr>
        <w:pStyle w:val="a6"/>
        <w:numPr>
          <w:ilvl w:val="2"/>
          <w:numId w:val="15"/>
        </w:numPr>
        <w:ind w:left="0" w:firstLine="0"/>
        <w:rPr>
          <w:rFonts w:ascii="Times New Roman" w:hAnsi="Times New Roman"/>
        </w:rPr>
      </w:pPr>
      <w:r w:rsidRPr="00CE6183">
        <w:rPr>
          <w:rFonts w:ascii="Times New Roman" w:hAnsi="Times New Roman"/>
        </w:rPr>
        <w:lastRenderedPageBreak/>
        <w:t>Основанията по т. 2.1.1, б. „а”, и „е” се отнасят за лицата, които представляват участника, за лицата, които са членове на управителни и надзорни органи на участника, и за други лица, които имат правомощия да упражняват контрол при вземането на решения от тези органи.</w:t>
      </w:r>
    </w:p>
    <w:tbl>
      <w:tblPr>
        <w:tblStyle w:val="a3"/>
        <w:tblW w:w="0" w:type="auto"/>
        <w:tblInd w:w="108" w:type="dxa"/>
        <w:shd w:val="clear" w:color="auto" w:fill="F2F2F2" w:themeFill="background1" w:themeFillShade="F2"/>
        <w:tblLook w:val="04A0" w:firstRow="1" w:lastRow="0" w:firstColumn="1" w:lastColumn="0" w:noHBand="0" w:noVBand="1"/>
      </w:tblPr>
      <w:tblGrid>
        <w:gridCol w:w="9062"/>
      </w:tblGrid>
      <w:tr w:rsidR="006F6FF3" w:rsidRPr="00CE6183" w:rsidTr="00CE6183">
        <w:tc>
          <w:tcPr>
            <w:tcW w:w="9062" w:type="dxa"/>
            <w:shd w:val="clear" w:color="auto" w:fill="F2F2F2" w:themeFill="background1" w:themeFillShade="F2"/>
          </w:tcPr>
          <w:p w:rsidR="006F6FF3" w:rsidRPr="00CE6183" w:rsidRDefault="006F6FF3" w:rsidP="00D23B51">
            <w:pPr>
              <w:rPr>
                <w:rFonts w:ascii="Times New Roman" w:hAnsi="Times New Roman"/>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Лицата, които представляват участника и лицата, които са членове на управителни и надзорни органи на участника са, както следва; </w:t>
            </w:r>
          </w:p>
          <w:p w:rsidR="006F6FF3" w:rsidRPr="00CE6183" w:rsidRDefault="006F6FF3" w:rsidP="00D23B51">
            <w:pPr>
              <w:rPr>
                <w:rFonts w:ascii="Times New Roman" w:hAnsi="Times New Roman"/>
              </w:rPr>
            </w:pPr>
            <w:r w:rsidRPr="00CE6183">
              <w:rPr>
                <w:rFonts w:ascii="Times New Roman" w:hAnsi="Times New Roman"/>
              </w:rPr>
              <w:t xml:space="preserve">а) при събирателно дружество – лицата по чл. 84, ал. 1 и чл. 89, ал. 1 от Търговския закон; </w:t>
            </w:r>
          </w:p>
          <w:p w:rsidR="006F6FF3" w:rsidRPr="00CE6183" w:rsidRDefault="006F6FF3" w:rsidP="00D23B51">
            <w:pPr>
              <w:rPr>
                <w:rFonts w:ascii="Times New Roman" w:hAnsi="Times New Roman"/>
              </w:rPr>
            </w:pPr>
            <w:r w:rsidRPr="00CE6183">
              <w:rPr>
                <w:rFonts w:ascii="Times New Roman" w:hAnsi="Times New Roman"/>
              </w:rPr>
              <w:t xml:space="preserve">б) при командитно дружество – неограничено отговорните съдружници по чл. 105 от Търговския закон; </w:t>
            </w:r>
          </w:p>
          <w:p w:rsidR="006F6FF3" w:rsidRPr="00CE6183" w:rsidRDefault="006F6FF3" w:rsidP="00D23B51">
            <w:pPr>
              <w:rPr>
                <w:rFonts w:ascii="Times New Roman" w:hAnsi="Times New Roman"/>
              </w:rPr>
            </w:pPr>
            <w:r w:rsidRPr="00CE6183">
              <w:rPr>
                <w:rFonts w:ascii="Times New Roman" w:hAnsi="Times New Roman"/>
              </w:rPr>
              <w:t xml:space="preserve">в) при дружество с ограничена отговорност – лицата по чл. 141, ал. 1 и 2 от Търговския закон, а при еднолично дружество с ограничена отговорност – лицата по чл. 147, ал. 1 от Търговския закон; </w:t>
            </w:r>
          </w:p>
          <w:p w:rsidR="006F6FF3" w:rsidRPr="00CE6183" w:rsidRDefault="006F6FF3" w:rsidP="00D23B51">
            <w:pPr>
              <w:rPr>
                <w:rFonts w:ascii="Times New Roman" w:hAnsi="Times New Roman"/>
              </w:rPr>
            </w:pPr>
            <w:r w:rsidRPr="00CE6183">
              <w:rPr>
                <w:rFonts w:ascii="Times New Roman" w:hAnsi="Times New Roman"/>
              </w:rPr>
              <w:t xml:space="preserve">г) при акционерно дружество – лицата по чл. 241, ал. 1, чл. 242, ал. 1 и чл. 244, ал. 1 от Търговския закон; </w:t>
            </w:r>
          </w:p>
          <w:p w:rsidR="006F6FF3" w:rsidRPr="00CE6183" w:rsidRDefault="006F6FF3" w:rsidP="00D23B51">
            <w:pPr>
              <w:rPr>
                <w:rFonts w:ascii="Times New Roman" w:hAnsi="Times New Roman"/>
              </w:rPr>
            </w:pPr>
            <w:r w:rsidRPr="00CE6183">
              <w:rPr>
                <w:rFonts w:ascii="Times New Roman" w:hAnsi="Times New Roman"/>
              </w:rPr>
              <w:t xml:space="preserve">д) при командитно дружество с акции – лицата по чл. 256 във връзка с чл. 244, ал. 1 от Търговския закон; </w:t>
            </w:r>
          </w:p>
          <w:p w:rsidR="006F6FF3" w:rsidRPr="00CE6183" w:rsidRDefault="006F6FF3" w:rsidP="00D23B51">
            <w:pPr>
              <w:rPr>
                <w:rFonts w:ascii="Times New Roman" w:hAnsi="Times New Roman"/>
              </w:rPr>
            </w:pPr>
            <w:r w:rsidRPr="00CE6183">
              <w:rPr>
                <w:rFonts w:ascii="Times New Roman" w:hAnsi="Times New Roman"/>
              </w:rPr>
              <w:t xml:space="preserve">е) при едноличен търговец – физическото лице – търговец; </w:t>
            </w:r>
          </w:p>
          <w:p w:rsidR="006F6FF3" w:rsidRPr="00CE6183" w:rsidRDefault="006F6FF3" w:rsidP="00D23B51">
            <w:pPr>
              <w:rPr>
                <w:rFonts w:ascii="Times New Roman" w:hAnsi="Times New Roman"/>
              </w:rPr>
            </w:pPr>
            <w:r w:rsidRPr="00CE6183">
              <w:rPr>
                <w:rFonts w:ascii="Times New Roman" w:hAnsi="Times New Roman"/>
              </w:rPr>
              <w:t xml:space="preserve">ж)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 </w:t>
            </w:r>
          </w:p>
          <w:p w:rsidR="006F6FF3" w:rsidRPr="00CE6183" w:rsidRDefault="006F6FF3" w:rsidP="00D23B51">
            <w:pPr>
              <w:rPr>
                <w:rFonts w:ascii="Times New Roman" w:hAnsi="Times New Roman"/>
              </w:rPr>
            </w:pPr>
            <w:r w:rsidRPr="00CE6183">
              <w:rPr>
                <w:rFonts w:ascii="Times New Roman" w:hAnsi="Times New Roman"/>
              </w:rPr>
              <w:t xml:space="preserve">з) в случаите по б. „а” – „ж” – и прокуристите, когато има такива; </w:t>
            </w:r>
          </w:p>
          <w:p w:rsidR="006F6FF3" w:rsidRPr="00CE6183" w:rsidRDefault="006F6FF3" w:rsidP="00D23B51">
            <w:pPr>
              <w:rPr>
                <w:rFonts w:ascii="Times New Roman" w:hAnsi="Times New Roman"/>
              </w:rPr>
            </w:pPr>
            <w:r w:rsidRPr="00CE6183">
              <w:rPr>
                <w:rFonts w:ascii="Times New Roman" w:hAnsi="Times New Roman"/>
              </w:rPr>
              <w:t>и) в останалите случаи, включително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tc>
      </w:tr>
    </w:tbl>
    <w:p w:rsidR="006F6FF3" w:rsidRPr="00CE6183" w:rsidRDefault="006F6FF3" w:rsidP="00CE6183">
      <w:pPr>
        <w:pStyle w:val="a6"/>
        <w:numPr>
          <w:ilvl w:val="2"/>
          <w:numId w:val="15"/>
        </w:numPr>
        <w:ind w:left="0" w:firstLine="0"/>
        <w:rPr>
          <w:rFonts w:ascii="Times New Roman" w:hAnsi="Times New Roman"/>
        </w:rPr>
      </w:pPr>
      <w:r w:rsidRPr="00CE6183">
        <w:rPr>
          <w:rFonts w:ascii="Times New Roman" w:hAnsi="Times New Roman"/>
        </w:rPr>
        <w:t>Отстранява се и участник в процедурата - обединение от физически и/или юридически лица, когато за член на обединението е налице някое от посочените по т. 2.1.1 по-горе основания за отстраняване.</w:t>
      </w:r>
    </w:p>
    <w:p w:rsidR="006F6FF3" w:rsidRPr="00CE6183" w:rsidRDefault="006F6FF3" w:rsidP="00CE6183">
      <w:pPr>
        <w:pStyle w:val="a6"/>
        <w:numPr>
          <w:ilvl w:val="2"/>
          <w:numId w:val="15"/>
        </w:numPr>
        <w:ind w:left="0" w:firstLine="0"/>
        <w:rPr>
          <w:rFonts w:ascii="Times New Roman" w:hAnsi="Times New Roman"/>
        </w:rPr>
      </w:pPr>
      <w:r w:rsidRPr="00CE6183">
        <w:rPr>
          <w:rFonts w:ascii="Times New Roman" w:hAnsi="Times New Roman"/>
        </w:rPr>
        <w:t>Основанията за отстраняване по т. 2.1.1, б. „а” по-горе, се прилагат до изтичане на пет години от влизането в сила на присъдата, освен ако в нея е посочен друг срок, а тези по т. 2.1.1, б. „г”, предложение първо и б. „д” – три години от датата на настъпване на обстоятелствата, освен ако в акта, с който е установено обстоятелството, е посочен друг срок.</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6F6FF3" w:rsidRPr="00CE6183" w:rsidTr="00CE6183">
        <w:tc>
          <w:tcPr>
            <w:tcW w:w="9214" w:type="dxa"/>
            <w:shd w:val="clear" w:color="auto" w:fill="F2F2F2" w:themeFill="background1" w:themeFillShade="F2"/>
          </w:tcPr>
          <w:p w:rsidR="006F6FF3" w:rsidRPr="00CE6183" w:rsidRDefault="006F6FF3" w:rsidP="00D23B51">
            <w:pPr>
              <w:rPr>
                <w:rFonts w:ascii="Times New Roman" w:hAnsi="Times New Roman"/>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Информация относно липсата или наличието на обстоятелства по т. 2.1.1 б. „а” се попълва в ЕЕДОП както следва:</w:t>
            </w:r>
          </w:p>
          <w:p w:rsidR="006F6FF3" w:rsidRPr="00CE6183" w:rsidRDefault="006F6FF3" w:rsidP="00D23B51">
            <w:pPr>
              <w:rPr>
                <w:rFonts w:ascii="Times New Roman" w:hAnsi="Times New Roman"/>
              </w:rPr>
            </w:pPr>
            <w:r w:rsidRPr="00CE6183">
              <w:rPr>
                <w:rFonts w:ascii="Times New Roman" w:hAnsi="Times New Roman"/>
                <w:b/>
              </w:rPr>
              <w:t>В Част ІІІ, Раздел А</w:t>
            </w:r>
            <w:r w:rsidRPr="00CE6183">
              <w:rPr>
                <w:rFonts w:ascii="Times New Roman" w:hAnsi="Times New Roman"/>
              </w:rPr>
              <w:t xml:space="preserve"> участникът следва да предостави информация относно присъди </w:t>
            </w:r>
            <w:r w:rsidRPr="00CE6183">
              <w:rPr>
                <w:rFonts w:ascii="Times New Roman" w:hAnsi="Times New Roman"/>
              </w:rPr>
              <w:lastRenderedPageBreak/>
              <w:t>за следните престъпления: (1) участие в престъпна организация – по чл. 321 и 321а от НК; (2) корупция – по чл. 301 – 307 от НК; (3) измама – по чл. 209 – 213 от НК; (4) терористични престъпления или престъпления, които са свързани с терористични дейности - по чл. 108а, ал. 1 от НК; (5) изпиране на пари или финансиране на тероризъм – по чл. 253, 253а, или 253б от НК и по чл. 108а, ал. 2 от НК; (6) детски труд и други форми на трафик на хора – по чл. 192а или 159а - 159г от НК.</w:t>
            </w:r>
          </w:p>
          <w:p w:rsidR="006F6FF3" w:rsidRPr="00CE6183" w:rsidRDefault="006F6FF3" w:rsidP="00D23B51">
            <w:pPr>
              <w:rPr>
                <w:rFonts w:ascii="Times New Roman" w:hAnsi="Times New Roman"/>
              </w:rPr>
            </w:pPr>
            <w:r w:rsidRPr="00CE6183">
              <w:rPr>
                <w:rFonts w:ascii="Times New Roman" w:hAnsi="Times New Roman"/>
                <w:b/>
              </w:rPr>
              <w:t>В Част ІІІ, Раздел Г</w:t>
            </w:r>
            <w:r w:rsidRPr="00CE6183">
              <w:rPr>
                <w:rFonts w:ascii="Times New Roman" w:hAnsi="Times New Roman"/>
              </w:rPr>
              <w:t xml:space="preserve"> участникът следва да предостави информация относно присъди за престъпления по чл. 194 – 208, чл. 213 а – 217, чл. 219 – 252 и чл. 254а – 260 от НК.</w:t>
            </w:r>
          </w:p>
          <w:p w:rsidR="006F6FF3" w:rsidRPr="00CE6183" w:rsidRDefault="006F6FF3" w:rsidP="00D23B51">
            <w:pPr>
              <w:rPr>
                <w:rFonts w:ascii="Times New Roman" w:hAnsi="Times New Roman"/>
              </w:rPr>
            </w:pPr>
            <w:r w:rsidRPr="00CE6183">
              <w:rPr>
                <w:rFonts w:ascii="Times New Roman" w:hAnsi="Times New Roman"/>
              </w:rPr>
              <w:t>Участниците посочват информация за престъпления, аналогични на посочените в т. 2.1.1 б. „а“ при наличие на присъда в друга държава членка или трета страна.</w:t>
            </w:r>
          </w:p>
          <w:p w:rsidR="006F6FF3" w:rsidRPr="00CE6183" w:rsidRDefault="006F6FF3" w:rsidP="00D23B51">
            <w:pPr>
              <w:rPr>
                <w:rFonts w:ascii="Times New Roman" w:hAnsi="Times New Roman"/>
              </w:rPr>
            </w:pPr>
            <w:r w:rsidRPr="00CE6183">
              <w:rPr>
                <w:rFonts w:ascii="Times New Roman" w:hAnsi="Times New Roman"/>
              </w:rPr>
              <w:t xml:space="preserve">Информация относно липсата или наличието на обстоятелства по т. 2.1.1 б. „б” се попълва в </w:t>
            </w:r>
            <w:r w:rsidRPr="00CE6183">
              <w:rPr>
                <w:rFonts w:ascii="Times New Roman" w:hAnsi="Times New Roman"/>
                <w:b/>
              </w:rPr>
              <w:t>Част ІІІ, Раздел Б</w:t>
            </w:r>
            <w:r w:rsidRPr="00CE6183">
              <w:rPr>
                <w:rFonts w:ascii="Times New Roman" w:hAnsi="Times New Roman"/>
              </w:rPr>
              <w:t xml:space="preserve"> от ЕЕДОП.</w:t>
            </w:r>
          </w:p>
          <w:p w:rsidR="006F6FF3" w:rsidRPr="00CE6183" w:rsidRDefault="006F6FF3" w:rsidP="00D23B51">
            <w:pPr>
              <w:rPr>
                <w:rFonts w:ascii="Times New Roman" w:hAnsi="Times New Roman"/>
              </w:rPr>
            </w:pPr>
            <w:r w:rsidRPr="00CE6183">
              <w:rPr>
                <w:rFonts w:ascii="Times New Roman" w:hAnsi="Times New Roman"/>
              </w:rPr>
              <w:t xml:space="preserve">Информация относно липсата или наличието на обстоятелства по т. 2.1.1 б. „в” – “е” се попълва </w:t>
            </w:r>
            <w:r w:rsidRPr="00CE6183">
              <w:rPr>
                <w:rFonts w:ascii="Times New Roman" w:hAnsi="Times New Roman"/>
                <w:b/>
              </w:rPr>
              <w:t xml:space="preserve">в Част ІІІ, Раздел В </w:t>
            </w:r>
            <w:r w:rsidRPr="00CE6183">
              <w:rPr>
                <w:rFonts w:ascii="Times New Roman" w:hAnsi="Times New Roman"/>
              </w:rPr>
              <w:t>от ЕЕДОП.</w:t>
            </w:r>
          </w:p>
          <w:p w:rsidR="006F6FF3" w:rsidRPr="00CE6183" w:rsidRDefault="006F6FF3" w:rsidP="00D23B51">
            <w:pPr>
              <w:rPr>
                <w:rFonts w:ascii="Times New Roman" w:hAnsi="Times New Roman"/>
              </w:rPr>
            </w:pPr>
            <w:r w:rsidRPr="00CE6183">
              <w:rPr>
                <w:rFonts w:ascii="Times New Roman" w:hAnsi="Times New Roman"/>
              </w:rPr>
              <w:t xml:space="preserve">Информация относно липсата или наличието на обстоятелства по т. 2.1.1 б. „а” за престъпления по чл.172 и чл. 352 – 353е от НК се попълва в </w:t>
            </w:r>
            <w:r w:rsidRPr="00CE6183">
              <w:rPr>
                <w:rFonts w:ascii="Times New Roman" w:hAnsi="Times New Roman"/>
                <w:b/>
              </w:rPr>
              <w:t>Част ІІІ, Раздел В, поле 1</w:t>
            </w:r>
            <w:r w:rsidRPr="00CE6183">
              <w:rPr>
                <w:rFonts w:ascii="Times New Roman" w:hAnsi="Times New Roman"/>
              </w:rPr>
              <w:t xml:space="preserve"> от ЕЕДОП. При отговор „Да“ участникът посочва: (1) </w:t>
            </w:r>
            <w:r w:rsidR="00331152" w:rsidRPr="00CE6183">
              <w:rPr>
                <w:rFonts w:ascii="Times New Roman" w:hAnsi="Times New Roman"/>
                <w:lang w:val="bg-BG"/>
              </w:rPr>
              <w:t>д</w:t>
            </w:r>
            <w:r w:rsidRPr="00CE6183">
              <w:rPr>
                <w:rFonts w:ascii="Times New Roman" w:hAnsi="Times New Roman"/>
              </w:rPr>
              <w:t xml:space="preserve">ата на влизане в сила на присъдата и фактическото и правното основание за постановяването ѝ; (2) срок на наложеното наказание. </w:t>
            </w:r>
          </w:p>
        </w:tc>
      </w:tr>
    </w:tbl>
    <w:p w:rsidR="006F6FF3" w:rsidRPr="00CE6183" w:rsidRDefault="006F6FF3" w:rsidP="00CE6183">
      <w:pPr>
        <w:pStyle w:val="a6"/>
        <w:numPr>
          <w:ilvl w:val="1"/>
          <w:numId w:val="2"/>
        </w:numPr>
        <w:ind w:left="0" w:firstLine="0"/>
        <w:rPr>
          <w:rFonts w:ascii="Times New Roman" w:hAnsi="Times New Roman"/>
        </w:rPr>
      </w:pPr>
      <w:r w:rsidRPr="00CE6183">
        <w:rPr>
          <w:rFonts w:ascii="Times New Roman" w:hAnsi="Times New Roman"/>
        </w:rPr>
        <w:lastRenderedPageBreak/>
        <w:t>Основания за отстраняване съгласно чл. 55, ал. 1 от ЗОП, определени от Възложителя:</w:t>
      </w:r>
    </w:p>
    <w:p w:rsidR="00331152" w:rsidRPr="00CE6183" w:rsidRDefault="00331152" w:rsidP="004E7D07">
      <w:pPr>
        <w:pStyle w:val="a6"/>
        <w:numPr>
          <w:ilvl w:val="1"/>
          <w:numId w:val="15"/>
        </w:numPr>
        <w:rPr>
          <w:rFonts w:ascii="Times New Roman" w:hAnsi="Times New Roman"/>
          <w:vanish/>
        </w:rPr>
      </w:pPr>
    </w:p>
    <w:p w:rsidR="006F6FF3" w:rsidRPr="00CE6183" w:rsidRDefault="006F6FF3" w:rsidP="00CE6183">
      <w:pPr>
        <w:pStyle w:val="a6"/>
        <w:numPr>
          <w:ilvl w:val="2"/>
          <w:numId w:val="15"/>
        </w:numPr>
        <w:ind w:left="0" w:firstLine="0"/>
        <w:rPr>
          <w:rFonts w:ascii="Times New Roman" w:hAnsi="Times New Roman"/>
        </w:rPr>
      </w:pPr>
      <w:r w:rsidRPr="00CE6183">
        <w:rPr>
          <w:rFonts w:ascii="Times New Roman" w:hAnsi="Times New Roman"/>
        </w:rPr>
        <w:t>Възложителят ще отстрани от участие в процедурата за възлагане на обществена поръчка участник, за когото е налице и някое от следните обстоятелства, посочени в обявлението, възникнали преди или по време на процедурата:</w:t>
      </w:r>
    </w:p>
    <w:p w:rsidR="006F6FF3" w:rsidRPr="00CE6183" w:rsidRDefault="006F6FF3" w:rsidP="00CE6183">
      <w:pPr>
        <w:pStyle w:val="a6"/>
        <w:ind w:left="0"/>
        <w:rPr>
          <w:rFonts w:ascii="Times New Roman" w:hAnsi="Times New Roman"/>
        </w:rPr>
      </w:pPr>
      <w:r w:rsidRPr="00CE6183">
        <w:rPr>
          <w:rFonts w:ascii="Times New Roman" w:hAnsi="Times New Roman"/>
          <w:b/>
        </w:rPr>
        <w:t>а)</w:t>
      </w:r>
      <w:r w:rsidRPr="00CE6183">
        <w:rPr>
          <w:rFonts w:ascii="Times New Roman" w:hAnsi="Times New Roman"/>
        </w:rPr>
        <w:t xml:space="preserve">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6F6FF3" w:rsidRPr="00CE6183" w:rsidRDefault="006F6FF3" w:rsidP="00CE6183">
      <w:pPr>
        <w:pStyle w:val="a6"/>
        <w:ind w:left="0"/>
        <w:rPr>
          <w:rFonts w:ascii="Times New Roman" w:hAnsi="Times New Roman"/>
        </w:rPr>
      </w:pPr>
      <w:r w:rsidRPr="00CE6183">
        <w:rPr>
          <w:rFonts w:ascii="Times New Roman" w:hAnsi="Times New Roman"/>
          <w:b/>
        </w:rPr>
        <w:t>б)</w:t>
      </w:r>
      <w:r w:rsidRPr="00CE6183">
        <w:rPr>
          <w:rFonts w:ascii="Times New Roman" w:hAnsi="Times New Roman"/>
        </w:rPr>
        <w:t xml:space="preserve"> сключил е споразумение с други лица с цел нарушаване на конкуренцията, когато нарушението е установено с акт на компетентен орган;</w:t>
      </w:r>
    </w:p>
    <w:p w:rsidR="006F6FF3" w:rsidRPr="00CE6183" w:rsidRDefault="006F6FF3" w:rsidP="00CE6183">
      <w:pPr>
        <w:pStyle w:val="a6"/>
        <w:ind w:left="0"/>
        <w:rPr>
          <w:rFonts w:ascii="Times New Roman" w:hAnsi="Times New Roman"/>
        </w:rPr>
      </w:pPr>
      <w:r w:rsidRPr="00CE6183">
        <w:rPr>
          <w:rFonts w:ascii="Times New Roman" w:hAnsi="Times New Roman"/>
          <w:b/>
        </w:rPr>
        <w:t>в)</w:t>
      </w:r>
      <w:r w:rsidRPr="00CE6183">
        <w:rPr>
          <w:rFonts w:ascii="Times New Roman" w:hAnsi="Times New Roman"/>
        </w:rPr>
        <w:t xml:space="preserve"> опитал е да: (1)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 (2) получи информация, която може да му даде неоснователно предимство в процедурата за възлагане на обществена поръчка.</w:t>
      </w:r>
    </w:p>
    <w:p w:rsidR="006F6FF3" w:rsidRPr="00CE6183" w:rsidRDefault="006F6FF3" w:rsidP="00CE6183">
      <w:pPr>
        <w:pStyle w:val="a6"/>
        <w:numPr>
          <w:ilvl w:val="2"/>
          <w:numId w:val="15"/>
        </w:numPr>
        <w:ind w:left="0" w:firstLine="0"/>
        <w:rPr>
          <w:rFonts w:ascii="Times New Roman" w:hAnsi="Times New Roman"/>
        </w:rPr>
      </w:pPr>
      <w:r w:rsidRPr="00CE6183">
        <w:rPr>
          <w:rFonts w:ascii="Times New Roman" w:hAnsi="Times New Roman"/>
        </w:rPr>
        <w:t xml:space="preserve">Основанията по т. 2.2.1, б. „в” се отнасят за лицата, които представляват участника, за лицата, които са членове на управителни и надзорни органи на участника и за други лица, които имат правомощия да упражняват контрол при вземането на </w:t>
      </w:r>
      <w:r w:rsidRPr="00CE6183">
        <w:rPr>
          <w:rFonts w:ascii="Times New Roman" w:hAnsi="Times New Roman"/>
        </w:rPr>
        <w:lastRenderedPageBreak/>
        <w:t>решения от тези органи. Относно кръга на тези лица вж. Забележка по т. 2.1.2. от настоящия раздел.</w:t>
      </w:r>
    </w:p>
    <w:p w:rsidR="006F6FF3" w:rsidRPr="00CE6183" w:rsidRDefault="006F6FF3" w:rsidP="00CE6183">
      <w:pPr>
        <w:pStyle w:val="a6"/>
        <w:numPr>
          <w:ilvl w:val="2"/>
          <w:numId w:val="15"/>
        </w:numPr>
        <w:ind w:left="0" w:firstLine="0"/>
        <w:rPr>
          <w:rFonts w:ascii="Times New Roman" w:hAnsi="Times New Roman"/>
        </w:rPr>
      </w:pPr>
      <w:r w:rsidRPr="00CE6183">
        <w:rPr>
          <w:rFonts w:ascii="Times New Roman" w:hAnsi="Times New Roman"/>
        </w:rPr>
        <w:t>Отстранява се и участник в процедурата - обединение от физически и/или юридически лица, когато за член на обединението е налице някое от посочените по т. 2.2.1 основания за отстраняване.</w:t>
      </w:r>
    </w:p>
    <w:p w:rsidR="006F6FF3" w:rsidRPr="00CE6183" w:rsidRDefault="006F6FF3" w:rsidP="00CE6183">
      <w:pPr>
        <w:pStyle w:val="a6"/>
        <w:numPr>
          <w:ilvl w:val="2"/>
          <w:numId w:val="15"/>
        </w:numPr>
        <w:ind w:left="0" w:firstLine="0"/>
        <w:rPr>
          <w:rFonts w:ascii="Times New Roman" w:hAnsi="Times New Roman"/>
        </w:rPr>
      </w:pPr>
      <w:r w:rsidRPr="00CE6183">
        <w:rPr>
          <w:rFonts w:ascii="Times New Roman" w:hAnsi="Times New Roman"/>
        </w:rPr>
        <w:t>Основанията за отстраняване по т. 2.2.1, б. „б” – „в” се прилагат до изтичане на три години от датата на настъпване на обстоятелствата, освен ако в акта, с който е установено обстоятелството, е посочен друг срок.</w:t>
      </w:r>
    </w:p>
    <w:tbl>
      <w:tblPr>
        <w:tblStyle w:val="a3"/>
        <w:tblW w:w="0" w:type="auto"/>
        <w:tblInd w:w="108" w:type="dxa"/>
        <w:shd w:val="clear" w:color="auto" w:fill="F2F2F2" w:themeFill="background1" w:themeFillShade="F2"/>
        <w:tblLook w:val="04A0" w:firstRow="1" w:lastRow="0" w:firstColumn="1" w:lastColumn="0" w:noHBand="0" w:noVBand="1"/>
      </w:tblPr>
      <w:tblGrid>
        <w:gridCol w:w="9062"/>
      </w:tblGrid>
      <w:tr w:rsidR="006F6FF3" w:rsidRPr="00CE6183" w:rsidTr="00CE6183">
        <w:tc>
          <w:tcPr>
            <w:tcW w:w="9062" w:type="dxa"/>
            <w:shd w:val="clear" w:color="auto" w:fill="F2F2F2" w:themeFill="background1" w:themeFillShade="F2"/>
          </w:tcPr>
          <w:p w:rsidR="006F6FF3" w:rsidRPr="00CE6183" w:rsidRDefault="006F6FF3" w:rsidP="00D23B51">
            <w:pPr>
              <w:rPr>
                <w:rFonts w:ascii="Times New Roman" w:hAnsi="Times New Roman"/>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Информация относно липсата или наличието на обстоятелства по т. 2.2.1 се попълва в </w:t>
            </w:r>
            <w:r w:rsidRPr="00CE6183">
              <w:rPr>
                <w:rFonts w:ascii="Times New Roman" w:hAnsi="Times New Roman"/>
                <w:b/>
              </w:rPr>
              <w:t xml:space="preserve">Част ІІІ, Раздел В </w:t>
            </w:r>
            <w:r w:rsidRPr="00CE6183">
              <w:rPr>
                <w:rFonts w:ascii="Times New Roman" w:hAnsi="Times New Roman"/>
              </w:rPr>
              <w:t>от ЕЕДОП</w:t>
            </w:r>
            <w:r w:rsidRPr="00CE6183">
              <w:rPr>
                <w:rFonts w:ascii="Times New Roman" w:hAnsi="Times New Roman"/>
                <w:b/>
              </w:rPr>
              <w:t>.</w:t>
            </w:r>
          </w:p>
        </w:tc>
      </w:tr>
    </w:tbl>
    <w:p w:rsidR="006F6FF3" w:rsidRPr="00CE6183" w:rsidRDefault="006F6FF3" w:rsidP="00CE6183">
      <w:pPr>
        <w:pStyle w:val="a6"/>
        <w:numPr>
          <w:ilvl w:val="1"/>
          <w:numId w:val="2"/>
        </w:numPr>
        <w:ind w:left="0" w:firstLine="0"/>
        <w:rPr>
          <w:rFonts w:ascii="Times New Roman" w:hAnsi="Times New Roman"/>
        </w:rPr>
      </w:pPr>
      <w:r w:rsidRPr="00CE6183">
        <w:rPr>
          <w:rFonts w:ascii="Times New Roman" w:hAnsi="Times New Roman"/>
        </w:rPr>
        <w:t>Други основания за отстраняване</w:t>
      </w:r>
    </w:p>
    <w:p w:rsidR="002C3087" w:rsidRPr="00CE6183" w:rsidRDefault="002C3087" w:rsidP="004E7D07">
      <w:pPr>
        <w:pStyle w:val="a6"/>
        <w:numPr>
          <w:ilvl w:val="1"/>
          <w:numId w:val="15"/>
        </w:numPr>
        <w:rPr>
          <w:rFonts w:ascii="Times New Roman" w:hAnsi="Times New Roman"/>
          <w:vanish/>
        </w:rPr>
      </w:pPr>
    </w:p>
    <w:p w:rsidR="006F6FF3" w:rsidRPr="00CE6183" w:rsidRDefault="006F6FF3" w:rsidP="004E7D07">
      <w:pPr>
        <w:pStyle w:val="a6"/>
        <w:numPr>
          <w:ilvl w:val="2"/>
          <w:numId w:val="15"/>
        </w:numPr>
        <w:ind w:left="1004"/>
        <w:rPr>
          <w:rFonts w:ascii="Times New Roman" w:hAnsi="Times New Roman"/>
        </w:rPr>
      </w:pPr>
      <w:r w:rsidRPr="00CE6183">
        <w:rPr>
          <w:rFonts w:ascii="Times New Roman" w:hAnsi="Times New Roman"/>
        </w:rPr>
        <w:t>Възложителят ще отстрани от участие в процедурата:</w:t>
      </w:r>
    </w:p>
    <w:p w:rsidR="006F6FF3" w:rsidRPr="00CE6183" w:rsidRDefault="006F6FF3" w:rsidP="002C3087">
      <w:pPr>
        <w:pStyle w:val="a6"/>
        <w:ind w:left="993"/>
        <w:rPr>
          <w:rFonts w:ascii="Times New Roman" w:hAnsi="Times New Roman"/>
        </w:rPr>
      </w:pPr>
      <w:r w:rsidRPr="00CE6183">
        <w:rPr>
          <w:rFonts w:ascii="Times New Roman" w:hAnsi="Times New Roman"/>
          <w:b/>
        </w:rPr>
        <w:t>а)</w:t>
      </w:r>
      <w:r w:rsidRPr="00CE6183">
        <w:rPr>
          <w:rFonts w:ascii="Times New Roman" w:hAnsi="Times New Roman"/>
        </w:rPr>
        <w:t xml:space="preserve"> Участници, които са свързани лица;</w:t>
      </w:r>
    </w:p>
    <w:tbl>
      <w:tblPr>
        <w:tblStyle w:val="a3"/>
        <w:tblW w:w="0" w:type="auto"/>
        <w:tblInd w:w="108" w:type="dxa"/>
        <w:shd w:val="clear" w:color="auto" w:fill="F2F2F2" w:themeFill="background1" w:themeFillShade="F2"/>
        <w:tblLook w:val="04A0" w:firstRow="1" w:lastRow="0" w:firstColumn="1" w:lastColumn="0" w:noHBand="0" w:noVBand="1"/>
      </w:tblPr>
      <w:tblGrid>
        <w:gridCol w:w="9062"/>
      </w:tblGrid>
      <w:tr w:rsidR="006F6FF3" w:rsidRPr="00CE6183" w:rsidTr="00CE6183">
        <w:tc>
          <w:tcPr>
            <w:tcW w:w="9062" w:type="dxa"/>
            <w:shd w:val="clear" w:color="auto" w:fill="F2F2F2" w:themeFill="background1" w:themeFillShade="F2"/>
          </w:tcPr>
          <w:p w:rsidR="006F6FF3" w:rsidRPr="00CE6183" w:rsidRDefault="006F6FF3" w:rsidP="00D23B51">
            <w:pPr>
              <w:pStyle w:val="Default"/>
              <w:spacing w:before="120" w:after="120" w:line="276" w:lineRule="auto"/>
              <w:jc w:val="both"/>
              <w:rPr>
                <w:iCs/>
              </w:rPr>
            </w:pPr>
            <w:r w:rsidRPr="00CE6183">
              <w:rPr>
                <w:b/>
                <w:i/>
                <w:iCs/>
              </w:rPr>
              <w:t>Забележка</w:t>
            </w:r>
            <w:r w:rsidRPr="00CE6183">
              <w:rPr>
                <w:b/>
              </w:rPr>
              <w:t>:</w:t>
            </w:r>
            <w:r w:rsidRPr="00CE6183">
              <w:t xml:space="preserve"> </w:t>
            </w:r>
            <w:r w:rsidRPr="00CE6183">
              <w:rPr>
                <w:iCs/>
              </w:rPr>
              <w:t xml:space="preserve">„Свързани лица“ са: (1) лицата, едното от които контролира другото лице или негово дъщерно дружество; (2) лицата, чиято дейност се контролира от трето лице; (3) лицата, които съвместно контролират трето лице; (4)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 </w:t>
            </w:r>
          </w:p>
          <w:p w:rsidR="006F6FF3" w:rsidRPr="00CE6183" w:rsidRDefault="006F6FF3" w:rsidP="00D23B51">
            <w:pPr>
              <w:pStyle w:val="Default"/>
              <w:spacing w:before="120" w:after="120" w:line="276" w:lineRule="auto"/>
              <w:jc w:val="both"/>
            </w:pPr>
            <w:r w:rsidRPr="00CE6183">
              <w:rPr>
                <w:iCs/>
              </w:rPr>
              <w:t>„Контрол“ е налице, когато едно лице: (1)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 (2) може да определя пряко или непряко повече от половината от членовете на управителния или контролния орган на едно юридическо лице; или (3) може по друг начин да упражнява решаващо влияние върху вземането на решения във връзка с дейността на юридическо лице.</w:t>
            </w:r>
          </w:p>
        </w:tc>
      </w:tr>
    </w:tbl>
    <w:p w:rsidR="006F6FF3" w:rsidRPr="00CE6183" w:rsidRDefault="006F6FF3" w:rsidP="00CE6183">
      <w:pPr>
        <w:pStyle w:val="a6"/>
        <w:ind w:left="0"/>
        <w:rPr>
          <w:rFonts w:ascii="Times New Roman" w:hAnsi="Times New Roman"/>
        </w:rPr>
      </w:pPr>
      <w:r w:rsidRPr="00CE6183">
        <w:rPr>
          <w:rFonts w:ascii="Times New Roman" w:hAnsi="Times New Roman"/>
          <w:b/>
        </w:rPr>
        <w:t>б)</w:t>
      </w:r>
      <w:r w:rsidRPr="00CE6183">
        <w:rPr>
          <w:rFonts w:ascii="Times New Roman" w:hAnsi="Times New Roman"/>
        </w:rPr>
        <w:t xml:space="preserve"> Участник, който няма право да участва в обществени поръчки на основание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(ЗИФОДРЮДРКЛТДС), освен когато не са налице условията по чл. 4 от закона;</w:t>
      </w:r>
    </w:p>
    <w:p w:rsidR="006F6FF3" w:rsidRPr="00CE6183" w:rsidRDefault="006F6FF3" w:rsidP="00CE6183">
      <w:pPr>
        <w:pStyle w:val="a6"/>
        <w:ind w:left="0"/>
        <w:rPr>
          <w:rFonts w:ascii="Times New Roman" w:hAnsi="Times New Roman"/>
        </w:rPr>
      </w:pPr>
      <w:r w:rsidRPr="00CE6183">
        <w:rPr>
          <w:rFonts w:ascii="Times New Roman" w:hAnsi="Times New Roman"/>
          <w:b/>
        </w:rPr>
        <w:t>в)</w:t>
      </w:r>
      <w:r w:rsidRPr="00CE6183">
        <w:rPr>
          <w:rFonts w:ascii="Times New Roman" w:hAnsi="Times New Roman"/>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тази документация;</w:t>
      </w:r>
    </w:p>
    <w:p w:rsidR="006F6FF3" w:rsidRPr="00CE6183" w:rsidRDefault="006F6FF3" w:rsidP="00CE6183">
      <w:pPr>
        <w:pStyle w:val="a6"/>
        <w:ind w:left="0"/>
        <w:rPr>
          <w:rFonts w:ascii="Times New Roman" w:hAnsi="Times New Roman"/>
        </w:rPr>
      </w:pPr>
      <w:r w:rsidRPr="00CE6183">
        <w:rPr>
          <w:rFonts w:ascii="Times New Roman" w:hAnsi="Times New Roman"/>
          <w:b/>
        </w:rPr>
        <w:t>г)</w:t>
      </w:r>
      <w:r w:rsidRPr="00CE6183">
        <w:rPr>
          <w:rFonts w:ascii="Times New Roman" w:hAnsi="Times New Roman"/>
        </w:rPr>
        <w:t xml:space="preserve"> Участник, който е представил оферта, която не отговаря на: (1) предварително обявените условия на поръчката; (2) правила и изисквания, свързани със социалното и трудовото право, приложими колективни споразумения и/или разпоредби на </w:t>
      </w:r>
      <w:r w:rsidRPr="00CE6183">
        <w:rPr>
          <w:rFonts w:ascii="Times New Roman" w:hAnsi="Times New Roman"/>
        </w:rPr>
        <w:lastRenderedPageBreak/>
        <w:t>международното екологично, социално и трудово право, които са изброени в приложение № 10 от ЗОП.</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6F6FF3" w:rsidRPr="00CE6183" w:rsidTr="00CE6183">
        <w:tc>
          <w:tcPr>
            <w:tcW w:w="9214" w:type="dxa"/>
            <w:shd w:val="clear" w:color="auto" w:fill="F2F2F2" w:themeFill="background1" w:themeFillShade="F2"/>
          </w:tcPr>
          <w:p w:rsidR="006F6FF3" w:rsidRPr="00CE6183" w:rsidRDefault="006F6FF3" w:rsidP="00D23B51">
            <w:pPr>
              <w:rPr>
                <w:rFonts w:ascii="Times New Roman" w:hAnsi="Times New Roman"/>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Информация относно липсата или наличието на обстоятелства по б. „а“ и „б“ се попълва </w:t>
            </w:r>
            <w:r w:rsidRPr="00CE6183">
              <w:rPr>
                <w:rFonts w:ascii="Times New Roman" w:hAnsi="Times New Roman"/>
                <w:b/>
              </w:rPr>
              <w:t xml:space="preserve">в Част ІІІ, Раздел Г </w:t>
            </w:r>
            <w:r w:rsidRPr="00CE6183">
              <w:rPr>
                <w:rFonts w:ascii="Times New Roman" w:hAnsi="Times New Roman"/>
              </w:rPr>
              <w:t xml:space="preserve">от ЕЕДОП. </w:t>
            </w:r>
          </w:p>
          <w:p w:rsidR="006F6FF3" w:rsidRPr="00CE6183" w:rsidRDefault="006F6FF3" w:rsidP="00D23B51">
            <w:pPr>
              <w:rPr>
                <w:rFonts w:ascii="Times New Roman" w:hAnsi="Times New Roman"/>
              </w:rPr>
            </w:pPr>
            <w:r w:rsidRPr="00CE6183">
              <w:rPr>
                <w:rFonts w:ascii="Times New Roman" w:hAnsi="Times New Roman"/>
              </w:rPr>
              <w:t>В случаите по чл. 3, т. 8 ЗИФОДРЮПДРКТЛТДС наличието на изключение по чл. 4 ЗИФОДРЮПДРКТЛТДС се посочва в полето, отнасящо се до инициирани мерки за реабилитиране.</w:t>
            </w:r>
          </w:p>
        </w:tc>
      </w:tr>
    </w:tbl>
    <w:p w:rsidR="006F6FF3" w:rsidRPr="00CE6183" w:rsidRDefault="006F6FF3" w:rsidP="00CE6183">
      <w:pPr>
        <w:pStyle w:val="a6"/>
        <w:numPr>
          <w:ilvl w:val="1"/>
          <w:numId w:val="2"/>
        </w:numPr>
        <w:ind w:left="0" w:firstLine="0"/>
        <w:rPr>
          <w:rFonts w:ascii="Times New Roman" w:hAnsi="Times New Roman"/>
        </w:rPr>
      </w:pPr>
      <w:r w:rsidRPr="00CE6183">
        <w:rPr>
          <w:rFonts w:ascii="Times New Roman" w:hAnsi="Times New Roman"/>
        </w:rPr>
        <w:t>Мерки за доказване на надеждност от участниците, доказване липса на основание за отстраняване (чл. 56, ал. 1 от ЗОП):</w:t>
      </w:r>
    </w:p>
    <w:p w:rsidR="002C3087" w:rsidRPr="00CE6183" w:rsidRDefault="002C3087" w:rsidP="004E7D07">
      <w:pPr>
        <w:pStyle w:val="a6"/>
        <w:numPr>
          <w:ilvl w:val="1"/>
          <w:numId w:val="15"/>
        </w:numPr>
        <w:rPr>
          <w:rFonts w:ascii="Times New Roman" w:hAnsi="Times New Roman"/>
          <w:vanish/>
        </w:rPr>
      </w:pPr>
    </w:p>
    <w:p w:rsidR="006F6FF3" w:rsidRPr="00CE6183" w:rsidRDefault="006F6FF3" w:rsidP="00CE6183">
      <w:pPr>
        <w:pStyle w:val="a6"/>
        <w:numPr>
          <w:ilvl w:val="2"/>
          <w:numId w:val="15"/>
        </w:numPr>
        <w:ind w:left="0" w:firstLine="0"/>
        <w:rPr>
          <w:rFonts w:ascii="Times New Roman" w:hAnsi="Times New Roman"/>
        </w:rPr>
      </w:pPr>
      <w:r w:rsidRPr="00CE6183">
        <w:rPr>
          <w:rFonts w:ascii="Times New Roman" w:hAnsi="Times New Roman"/>
        </w:rPr>
        <w:t>При наличие на основание за отстраняване от процедурата по т. 2.1.1 и т. 2.2.1 от настоящия раздел, съответният участник има право да представи доказателства, че е предприел мерки, които гарантират неговата надеждност, като може да докаже съответно, че е: (1) погасил задълженията по т. 2.1.1, б. „б”, включително начислените лихви и/или глоби или че те са разсрочени, отсрочени или обезпечени (чл. 56, ал. 1, т. 1 от ЗОП); (2) платил или е в процес на изплащане на дължимо обезщетение за всички вреди, настъпили в резултат от извършеното от него престъпление или нарушение (чл. 56, ал. 1, т. 2 от ЗОП); (3)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(чл. 56, ал. 1, т. 3 от ЗОП).</w:t>
      </w:r>
    </w:p>
    <w:p w:rsidR="006F6FF3" w:rsidRPr="00CE6183" w:rsidRDefault="006F6FF3" w:rsidP="00CE6183">
      <w:pPr>
        <w:pStyle w:val="a6"/>
        <w:numPr>
          <w:ilvl w:val="2"/>
          <w:numId w:val="15"/>
        </w:numPr>
        <w:ind w:left="0" w:firstLine="0"/>
        <w:rPr>
          <w:rFonts w:ascii="Times New Roman" w:hAnsi="Times New Roman"/>
        </w:rPr>
      </w:pPr>
      <w:r w:rsidRPr="00CE6183">
        <w:rPr>
          <w:rFonts w:ascii="Times New Roman" w:hAnsi="Times New Roman"/>
        </w:rPr>
        <w:t>Като доказателства за надеждността на участника се представят следните документи: (1) по отношение на обстоятелството по чл. 56, ал. 1, т. 1 и 2 от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 (2) по отношение на обстоятелството чл. 56, ал. 1, т. 3 от ЗОП – документ от съответния компетентен орган за потвърждение на описаните обстоятелства.</w:t>
      </w:r>
    </w:p>
    <w:p w:rsidR="006F6FF3" w:rsidRPr="00CE6183" w:rsidRDefault="006F6FF3" w:rsidP="00CE6183">
      <w:pPr>
        <w:pStyle w:val="a6"/>
        <w:numPr>
          <w:ilvl w:val="2"/>
          <w:numId w:val="15"/>
        </w:numPr>
        <w:ind w:left="0" w:firstLine="0"/>
        <w:rPr>
          <w:rFonts w:ascii="Times New Roman" w:hAnsi="Times New Roman"/>
        </w:rPr>
      </w:pPr>
      <w:r w:rsidRPr="00CE6183">
        <w:rPr>
          <w:rFonts w:ascii="Times New Roman" w:hAnsi="Times New Roman"/>
        </w:rPr>
        <w:t>Няма право да се ползва от възможността по т. 2.4.1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за срока, определен с присъдата/акта.</w:t>
      </w:r>
    </w:p>
    <w:p w:rsidR="006F6FF3" w:rsidRPr="00CE6183" w:rsidRDefault="006F6FF3" w:rsidP="00CE6183">
      <w:pPr>
        <w:pStyle w:val="a6"/>
        <w:numPr>
          <w:ilvl w:val="2"/>
          <w:numId w:val="15"/>
        </w:numPr>
        <w:ind w:left="0" w:firstLine="0"/>
        <w:rPr>
          <w:rFonts w:ascii="Times New Roman" w:hAnsi="Times New Roman"/>
        </w:rPr>
      </w:pPr>
      <w:r w:rsidRPr="00CE6183">
        <w:rPr>
          <w:rFonts w:ascii="Times New Roman" w:hAnsi="Times New Roman"/>
        </w:rPr>
        <w:t>Възложителят преценява предприетите от участника мерки, като взима предвид тежестта и конкретните обстоятелства, свързани с престъплението/ нарушението. Когато приеме, че предприетите от участника мерки са достатъчни, за да се гарантира неговата надеждност, Възложителят няма да го отстрани от процедурата.</w:t>
      </w:r>
    </w:p>
    <w:p w:rsidR="006F6FF3" w:rsidRPr="00CE6183" w:rsidRDefault="006F6FF3" w:rsidP="00CE6183">
      <w:pPr>
        <w:pStyle w:val="a6"/>
        <w:numPr>
          <w:ilvl w:val="2"/>
          <w:numId w:val="15"/>
        </w:numPr>
        <w:ind w:left="0" w:firstLine="0"/>
        <w:rPr>
          <w:rFonts w:ascii="Times New Roman" w:hAnsi="Times New Roman"/>
        </w:rPr>
      </w:pPr>
      <w:r w:rsidRPr="00CE6183">
        <w:rPr>
          <w:rFonts w:ascii="Times New Roman" w:hAnsi="Times New Roman"/>
        </w:rPr>
        <w:t xml:space="preserve">В решението за класиране, съответно за прекратяване на процедурата Възложителят излага мотиви за приемане или отхвърляне на предприетите от </w:t>
      </w:r>
      <w:r w:rsidRPr="00CE6183">
        <w:rPr>
          <w:rFonts w:ascii="Times New Roman" w:hAnsi="Times New Roman"/>
        </w:rPr>
        <w:lastRenderedPageBreak/>
        <w:t>участника мерки за доказване на надеждност и представените за това доказателства, ако е приложимо.</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6F6FF3" w:rsidRPr="00CE6183" w:rsidTr="00CE6183">
        <w:tc>
          <w:tcPr>
            <w:tcW w:w="9214" w:type="dxa"/>
            <w:shd w:val="clear" w:color="auto" w:fill="F2F2F2" w:themeFill="background1" w:themeFillShade="F2"/>
          </w:tcPr>
          <w:p w:rsidR="006F6FF3" w:rsidRPr="00CE6183" w:rsidRDefault="006F6FF3" w:rsidP="00D23B51">
            <w:pPr>
              <w:rPr>
                <w:rFonts w:ascii="Times New Roman" w:hAnsi="Times New Roman"/>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Когато преди подаване на офертата участник е предприел мерки за доказване на надеждност по чл. 56 от ЗОП, тези мерки се описват в ЕЕДОП в полето свързано със съответното обстоятелство.</w:t>
            </w:r>
          </w:p>
        </w:tc>
      </w:tr>
    </w:tbl>
    <w:p w:rsidR="00043307" w:rsidRPr="00CE6183" w:rsidRDefault="00043307" w:rsidP="004E7D07">
      <w:pPr>
        <w:pStyle w:val="2"/>
        <w:numPr>
          <w:ilvl w:val="0"/>
          <w:numId w:val="5"/>
        </w:numPr>
        <w:rPr>
          <w:rFonts w:ascii="Times New Roman" w:hAnsi="Times New Roman"/>
        </w:rPr>
      </w:pPr>
      <w:bookmarkStart w:id="30" w:name="_Toc482357605"/>
      <w:bookmarkStart w:id="31" w:name="_Toc505772869"/>
      <w:bookmarkStart w:id="32" w:name="_Toc531267513"/>
      <w:r w:rsidRPr="00CE6183">
        <w:rPr>
          <w:rFonts w:ascii="Times New Roman" w:hAnsi="Times New Roman"/>
        </w:rPr>
        <w:t>Критерии за подбор на участниците. Минимални изисквания и документи за доказване</w:t>
      </w:r>
      <w:bookmarkEnd w:id="30"/>
      <w:bookmarkEnd w:id="31"/>
      <w:bookmarkEnd w:id="32"/>
    </w:p>
    <w:p w:rsidR="002C3087" w:rsidRPr="00CE6183" w:rsidRDefault="002C3087" w:rsidP="004E7D07">
      <w:pPr>
        <w:pStyle w:val="a6"/>
        <w:numPr>
          <w:ilvl w:val="1"/>
          <w:numId w:val="5"/>
        </w:numPr>
        <w:ind w:left="0" w:firstLine="0"/>
        <w:rPr>
          <w:rFonts w:ascii="Times New Roman" w:hAnsi="Times New Roman"/>
          <w:lang w:val="bg-BG" w:eastAsia="en-US"/>
        </w:rPr>
      </w:pPr>
      <w:r w:rsidRPr="00CE6183">
        <w:rPr>
          <w:rFonts w:ascii="Times New Roman" w:hAnsi="Times New Roman"/>
        </w:rPr>
        <w:t>С критериите за подбор Възложителят е определил минималните изисквания за допустимост по отношение на участниците във възлагането на поръчката, с цел установяване на възможността им за изпълнението ѝ. При участие на обединения, които не са юридически лица, съответствието с критериите за подбор се доказва от обединението-участник,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2C3087" w:rsidRPr="00CE6183" w:rsidRDefault="002C3087" w:rsidP="004E7D07">
      <w:pPr>
        <w:pStyle w:val="a6"/>
        <w:numPr>
          <w:ilvl w:val="1"/>
          <w:numId w:val="5"/>
        </w:numPr>
        <w:ind w:left="0" w:firstLine="0"/>
        <w:rPr>
          <w:rFonts w:ascii="Times New Roman" w:hAnsi="Times New Roman"/>
          <w:lang w:val="bg-BG" w:eastAsia="en-US"/>
        </w:rPr>
      </w:pPr>
      <w:bookmarkStart w:id="33" w:name="_Toc505772870"/>
      <w:r w:rsidRPr="00CE6183">
        <w:rPr>
          <w:rFonts w:ascii="Times New Roman" w:hAnsi="Times New Roman"/>
          <w:b/>
          <w:lang w:eastAsia="bg-BG"/>
        </w:rPr>
        <w:t>Правоспособност за упражняване на професионална дейност</w:t>
      </w:r>
      <w:bookmarkEnd w:id="33"/>
      <w:r w:rsidRPr="00CE6183">
        <w:rPr>
          <w:rFonts w:ascii="Times New Roman" w:hAnsi="Times New Roman"/>
          <w:lang w:val="bg-BG" w:eastAsia="bg-BG"/>
        </w:rPr>
        <w:t xml:space="preserve"> – Възложителят не поставя изисквания относно правоспособността за упражняване на професионална дейност.</w:t>
      </w:r>
    </w:p>
    <w:p w:rsidR="002C3087" w:rsidRPr="00CE6183" w:rsidRDefault="002C3087" w:rsidP="004E7D07">
      <w:pPr>
        <w:pStyle w:val="a6"/>
        <w:numPr>
          <w:ilvl w:val="1"/>
          <w:numId w:val="5"/>
        </w:numPr>
        <w:ind w:left="0" w:firstLine="0"/>
        <w:rPr>
          <w:rFonts w:ascii="Times New Roman" w:hAnsi="Times New Roman"/>
          <w:lang w:val="bg-BG" w:eastAsia="en-US"/>
        </w:rPr>
      </w:pPr>
      <w:bookmarkStart w:id="34" w:name="_Toc505772871"/>
      <w:r w:rsidRPr="00CE6183">
        <w:rPr>
          <w:rFonts w:ascii="Times New Roman" w:hAnsi="Times New Roman"/>
          <w:b/>
          <w:lang w:eastAsia="bg-BG"/>
        </w:rPr>
        <w:t>Икономическо и финансово състояние</w:t>
      </w:r>
      <w:bookmarkEnd w:id="34"/>
      <w:r w:rsidRPr="00CE6183">
        <w:rPr>
          <w:rFonts w:ascii="Times New Roman" w:hAnsi="Times New Roman"/>
          <w:lang w:val="bg-BG" w:eastAsia="bg-BG"/>
        </w:rPr>
        <w:t xml:space="preserve"> – участникът следва да е реализирал минимален общ оборот, изчислен на базата на годишните обороти за последните три приключили финансови години, в зависимост от датата, на която е създаден или е започнал дейността си. </w:t>
      </w:r>
    </w:p>
    <w:p w:rsidR="002C3087" w:rsidRPr="00CE6183" w:rsidRDefault="002C3087" w:rsidP="00CE6183">
      <w:pPr>
        <w:pStyle w:val="a6"/>
        <w:numPr>
          <w:ilvl w:val="2"/>
          <w:numId w:val="5"/>
        </w:numPr>
        <w:ind w:left="0" w:firstLine="0"/>
        <w:rPr>
          <w:rFonts w:ascii="Times New Roman" w:hAnsi="Times New Roman"/>
          <w:lang w:val="bg-BG" w:eastAsia="en-US"/>
        </w:rPr>
      </w:pPr>
      <w:r w:rsidRPr="00CE6183">
        <w:rPr>
          <w:rFonts w:ascii="Times New Roman" w:hAnsi="Times New Roman"/>
          <w:b/>
          <w:lang w:val="bg-BG" w:eastAsia="bg-BG"/>
        </w:rPr>
        <w:t>Минимално ниво:</w:t>
      </w:r>
      <w:r w:rsidRPr="00CE6183">
        <w:rPr>
          <w:rFonts w:ascii="Times New Roman" w:hAnsi="Times New Roman"/>
          <w:lang w:val="bg-BG" w:eastAsia="bg-BG"/>
        </w:rPr>
        <w:t xml:space="preserve"> участникът трябва да е реализирал минимален общ оборот изчислен на базата на годишните обороти за последните три </w:t>
      </w:r>
      <w:r w:rsidRPr="00CE6183">
        <w:rPr>
          <w:rFonts w:ascii="Times New Roman" w:hAnsi="Times New Roman"/>
          <w:lang w:val="bg-BG" w:eastAsia="en-US"/>
        </w:rPr>
        <w:t>приключили</w:t>
      </w:r>
      <w:r w:rsidRPr="00CE6183">
        <w:rPr>
          <w:rFonts w:ascii="Times New Roman" w:hAnsi="Times New Roman"/>
          <w:lang w:val="bg-BG" w:eastAsia="bg-BG"/>
        </w:rPr>
        <w:t xml:space="preserve"> финансови години, в зависимост от датата, на която е създаден или е започнал дейността си, в размер на 900 000,00 (деветстотин хиляди) лева без ДДС или равностойността им в евро по централен курс на БНБ.</w:t>
      </w:r>
    </w:p>
    <w:p w:rsidR="00F40A7F" w:rsidRPr="00CE6183" w:rsidRDefault="00F40A7F" w:rsidP="00CE6183">
      <w:pPr>
        <w:pStyle w:val="a6"/>
        <w:numPr>
          <w:ilvl w:val="2"/>
          <w:numId w:val="5"/>
        </w:numPr>
        <w:ind w:left="0" w:firstLine="0"/>
        <w:rPr>
          <w:rFonts w:ascii="Times New Roman" w:hAnsi="Times New Roman"/>
        </w:rPr>
      </w:pPr>
      <w:r w:rsidRPr="00CE6183">
        <w:rPr>
          <w:rFonts w:ascii="Times New Roman" w:hAnsi="Times New Roman"/>
        </w:rPr>
        <w:t>При участие на обединение, което не е юридическо лице, изискванията за оборот се прилагат за обединението като цяло.</w:t>
      </w:r>
    </w:p>
    <w:p w:rsidR="00F40A7F" w:rsidRPr="00CE6183" w:rsidRDefault="00F40A7F" w:rsidP="00CE6183">
      <w:pPr>
        <w:pStyle w:val="a6"/>
        <w:numPr>
          <w:ilvl w:val="2"/>
          <w:numId w:val="5"/>
        </w:numPr>
        <w:ind w:left="0" w:firstLine="0"/>
        <w:rPr>
          <w:rFonts w:ascii="Times New Roman" w:hAnsi="Times New Roman"/>
        </w:rPr>
      </w:pPr>
      <w:r w:rsidRPr="00CE6183">
        <w:rPr>
          <w:rFonts w:ascii="Times New Roman" w:hAnsi="Times New Roman"/>
        </w:rPr>
        <w:t>При посочване на участие с използване на подизпълнител, изискванията за оборот се отнасят и за всеки един от подизпълнителите, съобразно вида и дела от поръчката, който ще изпълняват.</w:t>
      </w:r>
    </w:p>
    <w:p w:rsidR="00F40A7F" w:rsidRPr="00CE6183" w:rsidRDefault="00F40A7F" w:rsidP="00CE6183">
      <w:pPr>
        <w:pStyle w:val="a6"/>
        <w:numPr>
          <w:ilvl w:val="2"/>
          <w:numId w:val="5"/>
        </w:numPr>
        <w:ind w:left="0" w:firstLine="0"/>
        <w:rPr>
          <w:rFonts w:ascii="Times New Roman" w:hAnsi="Times New Roman"/>
          <w:lang w:val="bg-BG" w:eastAsia="en-US"/>
        </w:rPr>
      </w:pPr>
      <w:r w:rsidRPr="00CE6183">
        <w:rPr>
          <w:rFonts w:ascii="Times New Roman" w:hAnsi="Times New Roman"/>
        </w:rPr>
        <w:t>При позоваване на капацитета на трети лица по отношение на критериите, свързани с икономическото и финансовото състояние, третите лица трябва да отговарят на съответните критерии за подбор. В тези случаи участникът трябва да може да докаже, че ще разполага с техните ресурси, като представи документи за поетите от третите лица задължения</w:t>
      </w:r>
    </w:p>
    <w:p w:rsidR="002C3087" w:rsidRPr="00CE6183" w:rsidRDefault="002C3087" w:rsidP="00CE6183">
      <w:pPr>
        <w:pStyle w:val="a6"/>
        <w:numPr>
          <w:ilvl w:val="2"/>
          <w:numId w:val="5"/>
        </w:numPr>
        <w:ind w:left="0" w:firstLine="0"/>
        <w:rPr>
          <w:rFonts w:ascii="Times New Roman" w:hAnsi="Times New Roman"/>
          <w:lang w:val="bg-BG" w:eastAsia="en-US"/>
        </w:rPr>
      </w:pPr>
      <w:r w:rsidRPr="00CE6183">
        <w:rPr>
          <w:rFonts w:ascii="Times New Roman" w:hAnsi="Times New Roman"/>
          <w:lang w:eastAsia="bg-BG"/>
        </w:rPr>
        <w:lastRenderedPageBreak/>
        <w:t xml:space="preserve">За доказване съответствието с това изискване, </w:t>
      </w:r>
      <w:r w:rsidRPr="00CE6183">
        <w:rPr>
          <w:rFonts w:ascii="Times New Roman" w:hAnsi="Times New Roman"/>
          <w:b/>
          <w:lang w:eastAsia="bg-BG"/>
        </w:rPr>
        <w:t>участникът попълва (декларира, с отбелязване на отговор „ДА“) Раздел α: „Общо указание за всички критерии за подбор, част IV „Критерии за подбор“ от Единния европейски документ за обществени поръчки (ЕЕДОП).</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2C3087" w:rsidRPr="00CE6183" w:rsidTr="00CE6183">
        <w:tc>
          <w:tcPr>
            <w:tcW w:w="9214" w:type="dxa"/>
            <w:shd w:val="clear" w:color="auto" w:fill="F2F2F2" w:themeFill="background1" w:themeFillShade="F2"/>
          </w:tcPr>
          <w:p w:rsidR="002C3087" w:rsidRPr="00CE6183" w:rsidRDefault="002C3087" w:rsidP="00D23B51">
            <w:pPr>
              <w:rPr>
                <w:rFonts w:ascii="Times New Roman" w:hAnsi="Times New Roman"/>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w:t>
            </w:r>
            <w:r w:rsidRPr="00CE6183">
              <w:rPr>
                <w:rFonts w:ascii="Times New Roman" w:hAnsi="Times New Roman"/>
                <w:lang w:eastAsia="bg-BG"/>
              </w:rPr>
              <w:t xml:space="preserve">При подготовка на офертата от участника </w:t>
            </w:r>
            <w:r w:rsidRPr="00CE6183">
              <w:rPr>
                <w:rFonts w:ascii="Times New Roman" w:hAnsi="Times New Roman"/>
                <w:b/>
                <w:lang w:eastAsia="bg-BG"/>
              </w:rPr>
              <w:t>НЕ СЕ ИЗИСКВА</w:t>
            </w:r>
            <w:r w:rsidRPr="00CE6183">
              <w:rPr>
                <w:rFonts w:ascii="Times New Roman" w:hAnsi="Times New Roman"/>
                <w:lang w:eastAsia="bg-BG"/>
              </w:rPr>
              <w:t xml:space="preserve"> попълване или подаване на друга информация, свързана с доказване съответствие с изискването (</w:t>
            </w:r>
            <w:r w:rsidRPr="00CE6183">
              <w:rPr>
                <w:rFonts w:ascii="Times New Roman" w:hAnsi="Times New Roman"/>
                <w:b/>
                <w:lang w:eastAsia="bg-BG"/>
              </w:rPr>
              <w:t>НЕ СЕ ИЗИСКВА</w:t>
            </w:r>
            <w:r w:rsidRPr="00CE6183">
              <w:rPr>
                <w:rFonts w:ascii="Times New Roman" w:hAnsi="Times New Roman"/>
                <w:lang w:eastAsia="bg-BG"/>
              </w:rPr>
              <w:t xml:space="preserve"> попълване на информация в т. 5 от Раздел Б „</w:t>
            </w:r>
            <w:r w:rsidRPr="00CE6183">
              <w:rPr>
                <w:rFonts w:ascii="Times New Roman" w:hAnsi="Times New Roman"/>
              </w:rPr>
              <w:t>Икономическо и финансово състояние</w:t>
            </w:r>
            <w:r w:rsidRPr="00CE6183">
              <w:rPr>
                <w:rFonts w:ascii="Times New Roman" w:hAnsi="Times New Roman"/>
                <w:lang w:eastAsia="bg-BG"/>
              </w:rPr>
              <w:t>“, Част IV „Критерии за подбор“ от ЕЕДОП).</w:t>
            </w:r>
          </w:p>
        </w:tc>
      </w:tr>
    </w:tbl>
    <w:p w:rsidR="002C3087" w:rsidRPr="00CE6183" w:rsidRDefault="00162989" w:rsidP="004E7D07">
      <w:pPr>
        <w:pStyle w:val="a6"/>
        <w:numPr>
          <w:ilvl w:val="1"/>
          <w:numId w:val="5"/>
        </w:numPr>
        <w:ind w:left="0" w:firstLine="0"/>
        <w:rPr>
          <w:rFonts w:ascii="Times New Roman" w:hAnsi="Times New Roman"/>
          <w:b/>
          <w:lang w:val="bg-BG" w:eastAsia="en-US"/>
        </w:rPr>
      </w:pPr>
      <w:bookmarkStart w:id="35" w:name="_Toc505772872"/>
      <w:r w:rsidRPr="00CE6183">
        <w:rPr>
          <w:rFonts w:ascii="Times New Roman" w:hAnsi="Times New Roman"/>
          <w:b/>
          <w:lang w:eastAsia="bg-BG"/>
        </w:rPr>
        <w:t>Технически и професионални способности</w:t>
      </w:r>
      <w:bookmarkEnd w:id="35"/>
      <w:r w:rsidRPr="00CE6183">
        <w:rPr>
          <w:rFonts w:ascii="Times New Roman" w:hAnsi="Times New Roman"/>
          <w:b/>
          <w:lang w:val="bg-BG" w:eastAsia="bg-BG"/>
        </w:rPr>
        <w:t xml:space="preserve"> - </w:t>
      </w:r>
      <w:r w:rsidRPr="00CE6183">
        <w:rPr>
          <w:rFonts w:ascii="Times New Roman" w:hAnsi="Times New Roman"/>
          <w:lang w:val="bg-BG" w:eastAsia="bg-BG"/>
        </w:rPr>
        <w:t>участникът следва да е изпълнил дейности с предмет  идентични или сходни с тази на настоящата поръчка за последните 3 (три) години от датата на подава на офертата.</w:t>
      </w:r>
    </w:p>
    <w:p w:rsidR="00162989" w:rsidRPr="00CE6183" w:rsidRDefault="00B35332" w:rsidP="00CE6183">
      <w:pPr>
        <w:pStyle w:val="a6"/>
        <w:numPr>
          <w:ilvl w:val="2"/>
          <w:numId w:val="5"/>
        </w:numPr>
        <w:ind w:left="0" w:firstLine="0"/>
        <w:rPr>
          <w:rFonts w:ascii="Times New Roman" w:hAnsi="Times New Roman"/>
          <w:b/>
          <w:lang w:val="bg-BG" w:eastAsia="en-US"/>
        </w:rPr>
      </w:pPr>
      <w:r w:rsidRPr="00CE6183">
        <w:rPr>
          <w:rFonts w:ascii="Times New Roman" w:hAnsi="Times New Roman"/>
          <w:b/>
          <w:lang w:val="bg-BG" w:eastAsia="en-US"/>
        </w:rPr>
        <w:t xml:space="preserve">Минимално ниво: </w:t>
      </w:r>
      <w:r w:rsidRPr="00CE6183">
        <w:rPr>
          <w:rFonts w:ascii="Times New Roman" w:hAnsi="Times New Roman"/>
          <w:lang w:val="bg-BG" w:eastAsia="en-US"/>
        </w:rPr>
        <w:t xml:space="preserve"> </w:t>
      </w:r>
      <w:r w:rsidR="00DF4FC3" w:rsidRPr="00CE6183">
        <w:rPr>
          <w:rFonts w:ascii="Times New Roman" w:hAnsi="Times New Roman"/>
          <w:lang w:val="bg-BG" w:eastAsia="en-US"/>
        </w:rPr>
        <w:t xml:space="preserve">участникът за последните три години, считано от датата на подаване на офертата трябва да е изпълнил доставки с предмет, идентичен или сходен с предмета на поръчката </w:t>
      </w:r>
      <w:r w:rsidR="000004AB" w:rsidRPr="00CE6183">
        <w:rPr>
          <w:rFonts w:ascii="Times New Roman" w:hAnsi="Times New Roman"/>
          <w:lang w:val="bg-BG" w:eastAsia="en-US"/>
        </w:rPr>
        <w:t>а именно – доставка на лек или лекотоварен или товарен или тежкотоварен автомобил (превозно средство).</w:t>
      </w:r>
    </w:p>
    <w:p w:rsidR="000004AB" w:rsidRPr="00CE6183" w:rsidRDefault="000004AB" w:rsidP="00CE6183">
      <w:pPr>
        <w:pStyle w:val="a6"/>
        <w:numPr>
          <w:ilvl w:val="2"/>
          <w:numId w:val="5"/>
        </w:numPr>
        <w:ind w:left="0" w:firstLine="0"/>
        <w:rPr>
          <w:rFonts w:ascii="Times New Roman" w:hAnsi="Times New Roman"/>
        </w:rPr>
      </w:pPr>
      <w:r w:rsidRPr="00CE6183">
        <w:rPr>
          <w:rFonts w:ascii="Times New Roman" w:hAnsi="Times New Roman"/>
          <w:lang w:eastAsia="bg-BG"/>
        </w:rPr>
        <w:t xml:space="preserve">За </w:t>
      </w:r>
      <w:r w:rsidRPr="00CE6183">
        <w:rPr>
          <w:rFonts w:ascii="Times New Roman" w:hAnsi="Times New Roman"/>
        </w:rPr>
        <w:t>доказване</w:t>
      </w:r>
      <w:r w:rsidRPr="00CE6183">
        <w:rPr>
          <w:rFonts w:ascii="Times New Roman" w:hAnsi="Times New Roman"/>
          <w:lang w:eastAsia="bg-BG"/>
        </w:rPr>
        <w:t xml:space="preserve"> </w:t>
      </w:r>
      <w:r w:rsidRPr="00CE6183">
        <w:rPr>
          <w:rFonts w:ascii="Times New Roman" w:hAnsi="Times New Roman"/>
          <w:lang w:val="bg-BG" w:eastAsia="en-US"/>
        </w:rPr>
        <w:t>съответствието</w:t>
      </w:r>
      <w:r w:rsidRPr="00CE6183">
        <w:rPr>
          <w:rFonts w:ascii="Times New Roman" w:hAnsi="Times New Roman"/>
          <w:lang w:eastAsia="bg-BG"/>
        </w:rPr>
        <w:t xml:space="preserve"> с това изискване, </w:t>
      </w:r>
      <w:r w:rsidRPr="00CE6183">
        <w:rPr>
          <w:rFonts w:ascii="Times New Roman" w:hAnsi="Times New Roman"/>
          <w:b/>
          <w:lang w:eastAsia="bg-BG"/>
        </w:rPr>
        <w:t>участникът попълва (декларира, с отбелязване на отговор „ДА“) Раздел α: „Общо указание за всички критерии за подбор, част IV „Критерии за подбор“ от Единния европейски документ за обществени поръчки (ЕЕДОП).</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0004AB" w:rsidRPr="00CE6183" w:rsidTr="00CE6183">
        <w:tc>
          <w:tcPr>
            <w:tcW w:w="9214" w:type="dxa"/>
            <w:shd w:val="clear" w:color="auto" w:fill="F2F2F2" w:themeFill="background1" w:themeFillShade="F2"/>
          </w:tcPr>
          <w:p w:rsidR="000004AB" w:rsidRPr="00CE6183" w:rsidRDefault="000004AB" w:rsidP="00D23B51">
            <w:pPr>
              <w:rPr>
                <w:rFonts w:ascii="Times New Roman" w:hAnsi="Times New Roman"/>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w:t>
            </w:r>
            <w:r w:rsidRPr="00CE6183">
              <w:rPr>
                <w:rFonts w:ascii="Times New Roman" w:hAnsi="Times New Roman"/>
                <w:lang w:eastAsia="bg-BG"/>
              </w:rPr>
              <w:t xml:space="preserve">При подготовка на офертата от участника </w:t>
            </w:r>
            <w:r w:rsidRPr="00CE6183">
              <w:rPr>
                <w:rFonts w:ascii="Times New Roman" w:hAnsi="Times New Roman"/>
                <w:b/>
                <w:lang w:eastAsia="bg-BG"/>
              </w:rPr>
              <w:t>НЕ СЕ ИЗИСКВА</w:t>
            </w:r>
            <w:r w:rsidRPr="00CE6183">
              <w:rPr>
                <w:rFonts w:ascii="Times New Roman" w:hAnsi="Times New Roman"/>
                <w:lang w:eastAsia="bg-BG"/>
              </w:rPr>
              <w:t xml:space="preserve"> попълване или подаване на друга информация, свързана с доказване съответствие с изискването (</w:t>
            </w:r>
            <w:r w:rsidRPr="00CE6183">
              <w:rPr>
                <w:rFonts w:ascii="Times New Roman" w:hAnsi="Times New Roman"/>
                <w:b/>
                <w:lang w:eastAsia="bg-BG"/>
              </w:rPr>
              <w:t>НЕ СЕ ИЗИСКВА</w:t>
            </w:r>
            <w:r w:rsidRPr="00CE6183">
              <w:rPr>
                <w:rFonts w:ascii="Times New Roman" w:hAnsi="Times New Roman"/>
                <w:lang w:eastAsia="bg-BG"/>
              </w:rPr>
              <w:t xml:space="preserve"> попълване на информация в т. 1а от Раздел В „</w:t>
            </w:r>
            <w:r w:rsidRPr="00CE6183">
              <w:rPr>
                <w:rFonts w:ascii="Times New Roman" w:hAnsi="Times New Roman"/>
              </w:rPr>
              <w:t>Технически и професионални способности</w:t>
            </w:r>
            <w:r w:rsidRPr="00CE6183">
              <w:rPr>
                <w:rFonts w:ascii="Times New Roman" w:hAnsi="Times New Roman"/>
                <w:lang w:eastAsia="bg-BG"/>
              </w:rPr>
              <w:t>“, Част IV „Критерии за подбор“ от ЕЕДОП).</w:t>
            </w:r>
          </w:p>
        </w:tc>
      </w:tr>
    </w:tbl>
    <w:p w:rsidR="00043307" w:rsidRPr="00CE6183" w:rsidRDefault="00043307" w:rsidP="004E7D07">
      <w:pPr>
        <w:pStyle w:val="2"/>
        <w:numPr>
          <w:ilvl w:val="0"/>
          <w:numId w:val="5"/>
        </w:numPr>
        <w:rPr>
          <w:rFonts w:ascii="Times New Roman" w:hAnsi="Times New Roman"/>
        </w:rPr>
      </w:pPr>
      <w:bookmarkStart w:id="36" w:name="_Toc482357606"/>
      <w:bookmarkStart w:id="37" w:name="_Toc505772873"/>
      <w:bookmarkStart w:id="38" w:name="_Toc531267514"/>
      <w:r w:rsidRPr="00CE6183">
        <w:rPr>
          <w:rFonts w:ascii="Times New Roman" w:hAnsi="Times New Roman"/>
        </w:rPr>
        <w:t>Използване на капацитета на трети лица</w:t>
      </w:r>
      <w:bookmarkEnd w:id="36"/>
      <w:bookmarkEnd w:id="37"/>
      <w:bookmarkEnd w:id="38"/>
    </w:p>
    <w:p w:rsidR="00381123" w:rsidRPr="00CE6183" w:rsidRDefault="00381123" w:rsidP="004E7D07">
      <w:pPr>
        <w:pStyle w:val="a6"/>
        <w:numPr>
          <w:ilvl w:val="1"/>
          <w:numId w:val="5"/>
        </w:numPr>
        <w:ind w:left="0" w:firstLine="0"/>
        <w:rPr>
          <w:rFonts w:ascii="Times New Roman" w:hAnsi="Times New Roman"/>
          <w:lang w:val="bg-BG" w:eastAsia="bg-BG"/>
        </w:rPr>
      </w:pPr>
      <w:r w:rsidRPr="00CE6183">
        <w:rPr>
          <w:rFonts w:ascii="Times New Roman" w:hAnsi="Times New Roman"/>
          <w:lang w:val="bg-BG" w:eastAsia="bg-BG"/>
        </w:rPr>
        <w:t>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способности и професионалната компетентност.</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381123" w:rsidRPr="00CE6183" w:rsidTr="00CE6183">
        <w:tc>
          <w:tcPr>
            <w:tcW w:w="9214" w:type="dxa"/>
            <w:shd w:val="clear" w:color="auto" w:fill="F2F2F2" w:themeFill="background1" w:themeFillShade="F2"/>
          </w:tcPr>
          <w:p w:rsidR="00381123" w:rsidRPr="00CE6183" w:rsidRDefault="00381123" w:rsidP="00D23B51">
            <w:pPr>
              <w:rPr>
                <w:rFonts w:ascii="Times New Roman" w:hAnsi="Times New Roman"/>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Когато участникът се позовава на капацитета на трети лица, посочва това в </w:t>
            </w:r>
            <w:r w:rsidRPr="00CE6183">
              <w:rPr>
                <w:rFonts w:ascii="Times New Roman" w:hAnsi="Times New Roman"/>
                <w:b/>
              </w:rPr>
              <w:t>Част ІІ, Раздел В от ЕЕДОП</w:t>
            </w:r>
            <w:r w:rsidRPr="00CE6183">
              <w:rPr>
                <w:rFonts w:ascii="Times New Roman" w:hAnsi="Times New Roman"/>
              </w:rPr>
              <w:t>. Участникът трябва да може да докаже, че ще разполага с техните ресурси, като представи документи за поетите от третите лица задължения.</w:t>
            </w:r>
          </w:p>
        </w:tc>
      </w:tr>
    </w:tbl>
    <w:p w:rsidR="00381123" w:rsidRPr="00CE6183" w:rsidRDefault="00381123" w:rsidP="004E7D07">
      <w:pPr>
        <w:pStyle w:val="a6"/>
        <w:numPr>
          <w:ilvl w:val="1"/>
          <w:numId w:val="5"/>
        </w:numPr>
        <w:ind w:left="0" w:firstLine="0"/>
        <w:rPr>
          <w:rFonts w:ascii="Times New Roman" w:hAnsi="Times New Roman"/>
          <w:lang w:val="bg-BG" w:eastAsia="bg-BG"/>
        </w:rPr>
      </w:pPr>
      <w:r w:rsidRPr="00CE6183">
        <w:rPr>
          <w:rFonts w:ascii="Times New Roman" w:hAnsi="Times New Roman"/>
          <w:lang w:val="bg-BG" w:eastAsia="bg-BG"/>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w:t>
      </w:r>
    </w:p>
    <w:p w:rsidR="00381123" w:rsidRPr="00CE6183" w:rsidRDefault="00381123" w:rsidP="004E7D07">
      <w:pPr>
        <w:pStyle w:val="a6"/>
        <w:numPr>
          <w:ilvl w:val="1"/>
          <w:numId w:val="5"/>
        </w:numPr>
        <w:ind w:left="0" w:firstLine="0"/>
        <w:rPr>
          <w:rFonts w:ascii="Times New Roman" w:hAnsi="Times New Roman"/>
          <w:lang w:val="bg-BG" w:eastAsia="bg-BG"/>
        </w:rPr>
      </w:pPr>
      <w:r w:rsidRPr="00CE6183">
        <w:rPr>
          <w:rFonts w:ascii="Times New Roman" w:hAnsi="Times New Roman"/>
          <w:lang w:val="bg-BG" w:eastAsia="bg-BG"/>
        </w:rPr>
        <w:t xml:space="preserve">Възложителят може да изиска от участника да замени посоченото от него трето лице, ако то не отговаря на някое от условията по т. 4.2. </w:t>
      </w:r>
    </w:p>
    <w:p w:rsidR="00381123" w:rsidRPr="00CE6183" w:rsidRDefault="00381123" w:rsidP="004E7D07">
      <w:pPr>
        <w:pStyle w:val="a6"/>
        <w:numPr>
          <w:ilvl w:val="1"/>
          <w:numId w:val="5"/>
        </w:numPr>
        <w:ind w:left="0" w:firstLine="0"/>
        <w:rPr>
          <w:rFonts w:ascii="Times New Roman" w:hAnsi="Times New Roman"/>
          <w:lang w:val="bg-BG" w:eastAsia="bg-BG"/>
        </w:rPr>
      </w:pPr>
      <w:r w:rsidRPr="00CE6183">
        <w:rPr>
          <w:rFonts w:ascii="Times New Roman" w:hAnsi="Times New Roman"/>
          <w:lang w:val="bg-BG" w:eastAsia="bg-BG"/>
        </w:rPr>
        <w:lastRenderedPageBreak/>
        <w:t xml:space="preserve">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4.2 – 4.3. </w:t>
      </w:r>
    </w:p>
    <w:p w:rsidR="00381123" w:rsidRPr="00CE6183" w:rsidRDefault="00381123" w:rsidP="004E7D07">
      <w:pPr>
        <w:pStyle w:val="a6"/>
        <w:numPr>
          <w:ilvl w:val="1"/>
          <w:numId w:val="5"/>
        </w:numPr>
        <w:ind w:left="0" w:firstLine="0"/>
        <w:rPr>
          <w:rFonts w:ascii="Times New Roman" w:hAnsi="Times New Roman"/>
          <w:lang w:val="bg-BG" w:eastAsia="bg-BG"/>
        </w:rPr>
      </w:pPr>
      <w:r w:rsidRPr="00CE6183">
        <w:rPr>
          <w:rFonts w:ascii="Times New Roman" w:hAnsi="Times New Roman"/>
          <w:lang w:val="bg-BG" w:eastAsia="bg-BG"/>
        </w:rPr>
        <w:t>Когато участник в процедурата е клон на чуждестранно лице, той може за доказване на съответствие с изискванията за икономическо и финансово състояние, технически и професионални способности, да се позове на ресурсите на търговеца, в случай че представи доказателства, че при изпълнение на поръчката ще има на разположение тези ресурси.</w:t>
      </w:r>
    </w:p>
    <w:p w:rsidR="00043307" w:rsidRPr="00CE6183" w:rsidRDefault="00043307" w:rsidP="004E7D07">
      <w:pPr>
        <w:pStyle w:val="2"/>
        <w:numPr>
          <w:ilvl w:val="0"/>
          <w:numId w:val="5"/>
        </w:numPr>
        <w:rPr>
          <w:rFonts w:ascii="Times New Roman" w:hAnsi="Times New Roman"/>
        </w:rPr>
      </w:pPr>
      <w:bookmarkStart w:id="39" w:name="_Toc482357607"/>
      <w:bookmarkStart w:id="40" w:name="_Toc505772874"/>
      <w:bookmarkStart w:id="41" w:name="_Toc531267515"/>
      <w:r w:rsidRPr="00CE6183">
        <w:rPr>
          <w:rFonts w:ascii="Times New Roman" w:hAnsi="Times New Roman"/>
        </w:rPr>
        <w:t>Подизпълнители</w:t>
      </w:r>
      <w:bookmarkEnd w:id="39"/>
      <w:bookmarkEnd w:id="40"/>
      <w:bookmarkEnd w:id="41"/>
    </w:p>
    <w:p w:rsidR="00381123" w:rsidRPr="00CE6183" w:rsidRDefault="00381123" w:rsidP="004E7D07">
      <w:pPr>
        <w:pStyle w:val="a6"/>
        <w:numPr>
          <w:ilvl w:val="1"/>
          <w:numId w:val="5"/>
        </w:numPr>
        <w:ind w:left="0" w:firstLine="0"/>
        <w:rPr>
          <w:rFonts w:ascii="Times New Roman" w:hAnsi="Times New Roman"/>
          <w:lang w:val="bg-BG" w:eastAsia="bg-BG"/>
        </w:rPr>
      </w:pPr>
      <w:r w:rsidRPr="00CE6183">
        <w:rPr>
          <w:rFonts w:ascii="Times New Roman" w:hAnsi="Times New Roman"/>
          <w:lang w:val="bg-BG" w:eastAsia="bg-BG"/>
        </w:rPr>
        <w:t xml:space="preserve">Участниците посочват в ЕЕДОП подизпълнителите и дела от поръчката, който ще им възложат, ако възнамеряват да използват такива. </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381123" w:rsidRPr="00CE6183" w:rsidTr="00CE6183">
        <w:tc>
          <w:tcPr>
            <w:tcW w:w="9214" w:type="dxa"/>
            <w:shd w:val="clear" w:color="auto" w:fill="F2F2F2" w:themeFill="background1" w:themeFillShade="F2"/>
          </w:tcPr>
          <w:p w:rsidR="00381123" w:rsidRPr="00CE6183" w:rsidRDefault="00381123" w:rsidP="00D23B51">
            <w:pPr>
              <w:rPr>
                <w:rFonts w:ascii="Times New Roman" w:hAnsi="Times New Roman"/>
                <w:lang w:val="ru-RU"/>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Съответната информация се попълва в </w:t>
            </w:r>
            <w:r w:rsidRPr="00CE6183">
              <w:rPr>
                <w:rFonts w:ascii="Times New Roman" w:hAnsi="Times New Roman"/>
                <w:b/>
              </w:rPr>
              <w:t>т. 10</w:t>
            </w:r>
            <w:r w:rsidRPr="00CE6183">
              <w:rPr>
                <w:rFonts w:ascii="Times New Roman" w:hAnsi="Times New Roman"/>
                <w:b/>
                <w:lang w:val="ru-RU"/>
              </w:rPr>
              <w:t>,</w:t>
            </w:r>
            <w:r w:rsidRPr="00CE6183">
              <w:rPr>
                <w:rFonts w:ascii="Times New Roman" w:hAnsi="Times New Roman"/>
                <w:b/>
              </w:rPr>
              <w:t xml:space="preserve"> </w:t>
            </w:r>
            <w:r w:rsidRPr="00CE6183">
              <w:rPr>
                <w:rFonts w:ascii="Times New Roman" w:hAnsi="Times New Roman"/>
                <w:lang w:eastAsia="bg-BG"/>
              </w:rPr>
              <w:t>Раздел В „</w:t>
            </w:r>
            <w:r w:rsidRPr="00CE6183">
              <w:rPr>
                <w:rFonts w:ascii="Times New Roman" w:hAnsi="Times New Roman"/>
              </w:rPr>
              <w:t>Технически и професионални способности</w:t>
            </w:r>
            <w:r w:rsidRPr="00CE6183">
              <w:rPr>
                <w:rFonts w:ascii="Times New Roman" w:hAnsi="Times New Roman"/>
                <w:lang w:eastAsia="bg-BG"/>
              </w:rPr>
              <w:t>“, Част IV „Критерии за подбор“ от ЕЕДОП</w:t>
            </w:r>
            <w:r w:rsidRPr="00CE6183">
              <w:rPr>
                <w:rFonts w:ascii="Times New Roman" w:hAnsi="Times New Roman"/>
                <w:lang w:val="ru-RU" w:eastAsia="bg-BG"/>
              </w:rPr>
              <w:t>.</w:t>
            </w:r>
          </w:p>
        </w:tc>
      </w:tr>
    </w:tbl>
    <w:p w:rsidR="00381123" w:rsidRPr="00CE6183" w:rsidRDefault="00381123" w:rsidP="004E7D07">
      <w:pPr>
        <w:pStyle w:val="a6"/>
        <w:numPr>
          <w:ilvl w:val="1"/>
          <w:numId w:val="5"/>
        </w:numPr>
        <w:ind w:left="0" w:firstLine="0"/>
        <w:rPr>
          <w:rFonts w:ascii="Times New Roman" w:hAnsi="Times New Roman"/>
          <w:lang w:val="bg-BG" w:eastAsia="bg-BG"/>
        </w:rPr>
      </w:pPr>
      <w:r w:rsidRPr="00CE6183">
        <w:rPr>
          <w:rFonts w:ascii="Times New Roman" w:hAnsi="Times New Roman"/>
          <w:lang w:val="bg-BG" w:eastAsia="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381123" w:rsidRPr="00CE6183" w:rsidRDefault="00381123" w:rsidP="004E7D07">
      <w:pPr>
        <w:pStyle w:val="a6"/>
        <w:numPr>
          <w:ilvl w:val="1"/>
          <w:numId w:val="5"/>
        </w:numPr>
        <w:ind w:left="0" w:firstLine="0"/>
        <w:rPr>
          <w:rFonts w:ascii="Times New Roman" w:hAnsi="Times New Roman"/>
          <w:lang w:val="bg-BG" w:eastAsia="bg-BG"/>
        </w:rPr>
      </w:pPr>
      <w:r w:rsidRPr="00CE6183">
        <w:rPr>
          <w:rFonts w:ascii="Times New Roman" w:hAnsi="Times New Roman"/>
          <w:lang w:val="bg-BG" w:eastAsia="bg-BG"/>
        </w:rPr>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043307" w:rsidRPr="00CE6183" w:rsidRDefault="00043307" w:rsidP="004E7D07">
      <w:pPr>
        <w:pStyle w:val="2"/>
        <w:numPr>
          <w:ilvl w:val="0"/>
          <w:numId w:val="5"/>
        </w:numPr>
        <w:rPr>
          <w:rFonts w:ascii="Times New Roman" w:hAnsi="Times New Roman"/>
        </w:rPr>
      </w:pPr>
      <w:bookmarkStart w:id="42" w:name="_Toc482357608"/>
      <w:bookmarkStart w:id="43" w:name="_Toc505772875"/>
      <w:bookmarkStart w:id="44" w:name="_Toc531267516"/>
      <w:r w:rsidRPr="00CE6183">
        <w:rPr>
          <w:rFonts w:ascii="Times New Roman" w:hAnsi="Times New Roman"/>
        </w:rPr>
        <w:t>Деклариране на лично състояние и съответствие с критериите за подбор</w:t>
      </w:r>
      <w:bookmarkEnd w:id="42"/>
      <w:bookmarkEnd w:id="43"/>
      <w:bookmarkEnd w:id="44"/>
    </w:p>
    <w:p w:rsidR="00381123" w:rsidRPr="00CE6183" w:rsidRDefault="00381123" w:rsidP="004E7D07">
      <w:pPr>
        <w:pStyle w:val="a6"/>
        <w:numPr>
          <w:ilvl w:val="1"/>
          <w:numId w:val="5"/>
        </w:numPr>
        <w:ind w:left="0" w:firstLine="0"/>
        <w:rPr>
          <w:rFonts w:ascii="Times New Roman" w:hAnsi="Times New Roman"/>
          <w:lang w:val="bg-BG" w:eastAsia="bg-BG"/>
        </w:rPr>
      </w:pPr>
      <w:r w:rsidRPr="00CE6183">
        <w:rPr>
          <w:rFonts w:ascii="Times New Roman" w:hAnsi="Times New Roman"/>
          <w:lang w:val="bg-BG" w:eastAsia="bg-BG"/>
        </w:rPr>
        <w:t>Участникът декларира липсата на основанията за отстраняване и съответствие с критериите за подбор чрез представяне на ЕЕДОП. В него се предоставя съответната информация, изисквана от Възложителя, и се посочват националните бази данни или публични регистри, в които се съдържа информация за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381123" w:rsidRPr="00CE6183" w:rsidRDefault="00381123" w:rsidP="004E7D07">
      <w:pPr>
        <w:pStyle w:val="a6"/>
        <w:numPr>
          <w:ilvl w:val="1"/>
          <w:numId w:val="5"/>
        </w:numPr>
        <w:ind w:left="0" w:firstLine="0"/>
        <w:rPr>
          <w:rFonts w:ascii="Times New Roman" w:hAnsi="Times New Roman"/>
          <w:lang w:val="bg-BG" w:eastAsia="bg-BG"/>
        </w:rPr>
      </w:pPr>
      <w:r w:rsidRPr="00CE6183">
        <w:rPr>
          <w:rFonts w:ascii="Times New Roman" w:hAnsi="Times New Roman"/>
          <w:lang w:val="bg-BG" w:eastAsia="bg-BG"/>
        </w:rPr>
        <w:t>Когато участникът е обединение от физически и/или юридически лица или предвижда използването на подизпълнител по смисъл на § 2, т. 34 от ДР на ЗОП, основанията за отстраняване се прилагат и за всеки член на обединението и за подизпълнителите. В случаите, в които участниците се позовават на капацитета на трети лица, по смисъла на чл. 65 от ЗОП, основанията за отстраняване се прилагат и по отношение на третите лица.</w:t>
      </w:r>
    </w:p>
    <w:p w:rsidR="00381123" w:rsidRPr="00CE6183" w:rsidRDefault="00381123" w:rsidP="004E7D07">
      <w:pPr>
        <w:pStyle w:val="a6"/>
        <w:numPr>
          <w:ilvl w:val="1"/>
          <w:numId w:val="5"/>
        </w:numPr>
        <w:ind w:left="0" w:firstLine="0"/>
        <w:rPr>
          <w:rFonts w:ascii="Times New Roman" w:hAnsi="Times New Roman"/>
          <w:lang w:val="bg-BG" w:eastAsia="bg-BG"/>
        </w:rPr>
      </w:pPr>
      <w:r w:rsidRPr="00CE6183">
        <w:rPr>
          <w:rFonts w:ascii="Times New Roman" w:hAnsi="Times New Roman"/>
          <w:lang w:val="bg-BG" w:eastAsia="bg-BG"/>
        </w:rPr>
        <w:t xml:space="preserve">Когато изискванията по т. 2.1.1, б. „а“, и „е“ и т. 2.2.1, б. „в“ от настоящия раздел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т. 2.1.1, б. „а“, и „е“ и т. 2.2.1, б. „в“ се попълва в отделен ЕЕДОП за всяко лице или за някои от лицата. Когато се подава повече от един ЕЕДОП, обстоятелствата, свързани с критериите за </w:t>
      </w:r>
      <w:r w:rsidRPr="00CE6183">
        <w:rPr>
          <w:rFonts w:ascii="Times New Roman" w:hAnsi="Times New Roman"/>
          <w:lang w:val="bg-BG" w:eastAsia="bg-BG"/>
        </w:rPr>
        <w:lastRenderedPageBreak/>
        <w:t>подбор, се съдържат само в ЕЕДОП, подписан от лице, което може самостоятелно да представлява съответния стопански субект</w:t>
      </w:r>
    </w:p>
    <w:p w:rsidR="00381123" w:rsidRPr="00CE6183" w:rsidRDefault="00381123" w:rsidP="004E7D07">
      <w:pPr>
        <w:pStyle w:val="a6"/>
        <w:numPr>
          <w:ilvl w:val="1"/>
          <w:numId w:val="5"/>
        </w:numPr>
        <w:ind w:left="0" w:firstLine="0"/>
        <w:rPr>
          <w:rFonts w:ascii="Times New Roman" w:hAnsi="Times New Roman"/>
          <w:lang w:val="bg-BG" w:eastAsia="bg-BG"/>
        </w:rPr>
      </w:pPr>
      <w:r w:rsidRPr="00CE6183">
        <w:rPr>
          <w:rFonts w:ascii="Times New Roman" w:hAnsi="Times New Roman"/>
          <w:lang w:val="bg-BG" w:eastAsia="bg-BG"/>
        </w:rPr>
        <w:t>При поискване от страна на Възложителя участниците са длъжни да представят информация относно правно-организационната форма, под която осъществяват дейността си, както и списък на всички задължени лица по смисъла на чл. 54, ал. 2 и чл. 55, ал. 3 от ЗОП, независимо от наименованието на органите, в които участват, или длъжностите, които заема.</w:t>
      </w:r>
    </w:p>
    <w:p w:rsidR="00381123" w:rsidRPr="00CE6183" w:rsidRDefault="00381123" w:rsidP="004E7D07">
      <w:pPr>
        <w:pStyle w:val="a6"/>
        <w:numPr>
          <w:ilvl w:val="1"/>
          <w:numId w:val="5"/>
        </w:numPr>
        <w:ind w:left="0" w:firstLine="0"/>
        <w:rPr>
          <w:rFonts w:ascii="Times New Roman" w:hAnsi="Times New Roman"/>
          <w:lang w:val="bg-BG" w:eastAsia="bg-BG"/>
        </w:rPr>
      </w:pPr>
      <w:r w:rsidRPr="00CE6183">
        <w:rPr>
          <w:rFonts w:ascii="Times New Roman" w:hAnsi="Times New Roman"/>
          <w:lang w:val="bg-BG" w:eastAsia="bg-BG"/>
        </w:rPr>
        <w:t>Когато участник е посочил, че ще използва капацитета на трети лица за доказване на съответствието с критериите за подбор или че ще използва подизпълнители трябва да представи отделен ЕЕДОП, попълнен от всяко от тези лица.</w:t>
      </w:r>
    </w:p>
    <w:p w:rsidR="00381123" w:rsidRPr="00CE6183" w:rsidRDefault="00381123" w:rsidP="004E7D07">
      <w:pPr>
        <w:pStyle w:val="a6"/>
        <w:numPr>
          <w:ilvl w:val="1"/>
          <w:numId w:val="5"/>
        </w:numPr>
        <w:ind w:left="0" w:firstLine="0"/>
        <w:rPr>
          <w:rFonts w:ascii="Times New Roman" w:hAnsi="Times New Roman"/>
          <w:lang w:val="bg-BG" w:eastAsia="bg-BG"/>
        </w:rPr>
      </w:pPr>
      <w:r w:rsidRPr="00CE6183">
        <w:rPr>
          <w:rFonts w:ascii="Times New Roman" w:hAnsi="Times New Roman"/>
          <w:lang w:val="bg-BG" w:eastAsia="bg-BG"/>
        </w:rPr>
        <w:t>Възложителят може да изиска по всяко време от участниците доказателства във връзка със заявените от тях в ЕЕДОП обстоятелства. 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p>
    <w:p w:rsidR="00043307" w:rsidRPr="00CE6183" w:rsidRDefault="00043307" w:rsidP="004E7D07">
      <w:pPr>
        <w:pStyle w:val="2"/>
        <w:numPr>
          <w:ilvl w:val="0"/>
          <w:numId w:val="5"/>
        </w:numPr>
        <w:rPr>
          <w:rFonts w:ascii="Times New Roman" w:hAnsi="Times New Roman"/>
        </w:rPr>
      </w:pPr>
      <w:bookmarkStart w:id="45" w:name="_Toc484952861"/>
      <w:bookmarkStart w:id="46" w:name="_Toc505772876"/>
      <w:bookmarkStart w:id="47" w:name="_Toc531267517"/>
      <w:r w:rsidRPr="00CE6183">
        <w:rPr>
          <w:rFonts w:ascii="Times New Roman" w:hAnsi="Times New Roman"/>
        </w:rPr>
        <w:t>Удостоверение за регистрация в официален списък на одобрени стопански субекти</w:t>
      </w:r>
      <w:bookmarkEnd w:id="45"/>
      <w:bookmarkEnd w:id="46"/>
      <w:bookmarkEnd w:id="47"/>
    </w:p>
    <w:p w:rsidR="00381123" w:rsidRPr="00CE6183" w:rsidRDefault="00381123" w:rsidP="004E7D07">
      <w:pPr>
        <w:pStyle w:val="a6"/>
        <w:numPr>
          <w:ilvl w:val="1"/>
          <w:numId w:val="5"/>
        </w:numPr>
        <w:ind w:left="0" w:firstLine="0"/>
        <w:rPr>
          <w:rFonts w:ascii="Times New Roman" w:hAnsi="Times New Roman"/>
          <w:lang w:val="bg-BG" w:eastAsia="bg-BG"/>
        </w:rPr>
      </w:pPr>
      <w:r w:rsidRPr="00CE6183">
        <w:rPr>
          <w:rFonts w:ascii="Times New Roman" w:hAnsi="Times New Roman"/>
          <w:lang w:val="bg-BG" w:eastAsia="bg-BG"/>
        </w:rPr>
        <w:t>За доказване на личното състояние, на съответствието с критериите за подбор или на съответствие с техническите спецификации участникът може да представи удостоверение за регистрация в официален списък на одобрени стопански субекти или сертификат, издаден от сертифициращ орган, при условие, че по този начин може да се удостовери изпълнението на съответните изисквания.</w:t>
      </w:r>
    </w:p>
    <w:p w:rsidR="00381123" w:rsidRPr="00CE6183" w:rsidRDefault="00381123" w:rsidP="004E7D07">
      <w:pPr>
        <w:pStyle w:val="a6"/>
        <w:numPr>
          <w:ilvl w:val="1"/>
          <w:numId w:val="5"/>
        </w:numPr>
        <w:ind w:left="0" w:firstLine="0"/>
        <w:rPr>
          <w:rFonts w:ascii="Times New Roman" w:hAnsi="Times New Roman"/>
          <w:lang w:val="bg-BG" w:eastAsia="bg-BG"/>
        </w:rPr>
      </w:pPr>
      <w:r w:rsidRPr="00CE6183">
        <w:rPr>
          <w:rFonts w:ascii="Times New Roman" w:hAnsi="Times New Roman"/>
          <w:lang w:val="bg-BG" w:eastAsia="bg-BG"/>
        </w:rPr>
        <w:t>Възложителят може да изиска допълнително удостоверение, свързано с плащането на социалноосигурителни вноски и данъци, независимо от представеното от участника удостоверение за регистрация в официален списък на одобрени стопански субекти.</w:t>
      </w:r>
    </w:p>
    <w:p w:rsidR="00043307" w:rsidRPr="00CE6183" w:rsidRDefault="00043307" w:rsidP="004E7D07">
      <w:pPr>
        <w:pStyle w:val="2"/>
        <w:numPr>
          <w:ilvl w:val="0"/>
          <w:numId w:val="5"/>
        </w:numPr>
        <w:rPr>
          <w:rFonts w:ascii="Times New Roman" w:hAnsi="Times New Roman"/>
        </w:rPr>
      </w:pPr>
      <w:bookmarkStart w:id="48" w:name="_Toc484952862"/>
      <w:bookmarkStart w:id="49" w:name="_Toc505772877"/>
      <w:bookmarkStart w:id="50" w:name="_Toc531267518"/>
      <w:r w:rsidRPr="00CE6183">
        <w:rPr>
          <w:rFonts w:ascii="Times New Roman" w:hAnsi="Times New Roman"/>
        </w:rPr>
        <w:t>Допълнителни указания при попълване на ЕЕДОП</w:t>
      </w:r>
      <w:bookmarkEnd w:id="48"/>
      <w:bookmarkEnd w:id="49"/>
      <w:bookmarkEnd w:id="50"/>
    </w:p>
    <w:p w:rsidR="00381123" w:rsidRPr="00CE6183" w:rsidRDefault="00381123" w:rsidP="004E7D07">
      <w:pPr>
        <w:pStyle w:val="a6"/>
        <w:numPr>
          <w:ilvl w:val="1"/>
          <w:numId w:val="5"/>
        </w:numPr>
        <w:ind w:left="0" w:firstLine="0"/>
        <w:rPr>
          <w:rFonts w:ascii="Times New Roman" w:hAnsi="Times New Roman"/>
          <w:lang w:val="bg-BG" w:eastAsia="bg-BG"/>
        </w:rPr>
      </w:pPr>
      <w:r w:rsidRPr="00CE6183">
        <w:rPr>
          <w:rFonts w:ascii="Times New Roman" w:hAnsi="Times New Roman"/>
          <w:lang w:val="bg-BG" w:eastAsia="bg-BG"/>
        </w:rPr>
        <w:t xml:space="preserve">В част II, Раздел А от ЕЕДОП, участниците посочват единен идентификационен код по чл. 23 от Закона за търговския регистър,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Когато участник в обществена поръчка е обединение, което не е юридическо лице, се подава отделен ЕЕДОП за всеки един участник в обединението, като в част II, Раздел А се посочва съответната информация за останалите участници в обединението.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В случай че обединението не е регистрирано, участникът следва да </w:t>
      </w:r>
      <w:r w:rsidRPr="00CE6183">
        <w:rPr>
          <w:rFonts w:ascii="Times New Roman" w:hAnsi="Times New Roman"/>
          <w:lang w:val="bg-BG" w:eastAsia="bg-BG"/>
        </w:rPr>
        <w:lastRenderedPageBreak/>
        <w:t>извърши регистрацията по БУЛСТАТ преди подписване на договора за възлагане на настоящата обществена поръчка.</w:t>
      </w:r>
    </w:p>
    <w:p w:rsidR="00043307" w:rsidRPr="00CE6183" w:rsidRDefault="00381123" w:rsidP="004E7D07">
      <w:pPr>
        <w:pStyle w:val="a6"/>
        <w:numPr>
          <w:ilvl w:val="1"/>
          <w:numId w:val="5"/>
        </w:numPr>
        <w:ind w:left="0" w:firstLine="0"/>
        <w:rPr>
          <w:rFonts w:ascii="Times New Roman" w:hAnsi="Times New Roman"/>
          <w:lang w:val="bg-BG" w:eastAsia="bg-BG"/>
        </w:rPr>
      </w:pPr>
      <w:r w:rsidRPr="00CE6183">
        <w:rPr>
          <w:rFonts w:ascii="Times New Roman" w:hAnsi="Times New Roman"/>
          <w:lang w:val="bg-BG" w:eastAsia="bg-BG"/>
        </w:rPr>
        <w:t>В част II, Раздел Б от ЕЕДОП се посочват името/-ната и адреса/-ите на лицето/-ата, упълномощено/и да представляват участника за целите на процедурата за възлагане на обществена поръчка</w:t>
      </w:r>
      <w:r w:rsidR="00BD6BE9" w:rsidRPr="00CE6183">
        <w:rPr>
          <w:rFonts w:ascii="Times New Roman" w:hAnsi="Times New Roman"/>
          <w:lang w:val="en-US" w:eastAsia="bg-BG"/>
        </w:rPr>
        <w:t>.</w:t>
      </w:r>
    </w:p>
    <w:p w:rsidR="0048594A" w:rsidRPr="00CA14E3" w:rsidRDefault="00CA14E3" w:rsidP="00CE6183">
      <w:pPr>
        <w:pStyle w:val="1"/>
        <w:ind w:left="0" w:firstLine="426"/>
        <w:rPr>
          <w:rFonts w:ascii="Times New Roman" w:hAnsi="Times New Roman"/>
          <w:sz w:val="24"/>
          <w:szCs w:val="24"/>
        </w:rPr>
      </w:pPr>
      <w:bookmarkStart w:id="51" w:name="_Toc505772878"/>
      <w:bookmarkStart w:id="52" w:name="_Toc531267519"/>
      <w:r w:rsidRPr="00CA14E3">
        <w:rPr>
          <w:rFonts w:ascii="Times New Roman" w:hAnsi="Times New Roman"/>
          <w:sz w:val="24"/>
          <w:szCs w:val="24"/>
        </w:rPr>
        <w:t>ИЗИСКВАНИЯ КЪМ ДОКУМЕНТИТЕ ЗА УЧАСТИЕ</w:t>
      </w:r>
      <w:bookmarkEnd w:id="51"/>
      <w:bookmarkEnd w:id="52"/>
    </w:p>
    <w:p w:rsidR="0048594A" w:rsidRPr="00CE6183" w:rsidRDefault="00043307" w:rsidP="004E7D07">
      <w:pPr>
        <w:pStyle w:val="2"/>
        <w:numPr>
          <w:ilvl w:val="0"/>
          <w:numId w:val="3"/>
        </w:numPr>
        <w:ind w:left="714" w:hanging="357"/>
        <w:jc w:val="left"/>
        <w:rPr>
          <w:rFonts w:ascii="Times New Roman" w:hAnsi="Times New Roman"/>
        </w:rPr>
      </w:pPr>
      <w:bookmarkStart w:id="53" w:name="_Toc484952868"/>
      <w:bookmarkStart w:id="54" w:name="_Toc505772879"/>
      <w:bookmarkStart w:id="55" w:name="_Toc531267520"/>
      <w:r w:rsidRPr="00CE6183">
        <w:rPr>
          <w:rFonts w:ascii="Times New Roman" w:hAnsi="Times New Roman"/>
        </w:rPr>
        <w:t>Общи изисквания</w:t>
      </w:r>
      <w:bookmarkEnd w:id="53"/>
      <w:bookmarkEnd w:id="54"/>
      <w:bookmarkEnd w:id="55"/>
    </w:p>
    <w:p w:rsidR="00CD5642" w:rsidRPr="00CE6183" w:rsidRDefault="00CD5642" w:rsidP="004E7D07">
      <w:pPr>
        <w:pStyle w:val="a6"/>
        <w:numPr>
          <w:ilvl w:val="1"/>
          <w:numId w:val="17"/>
        </w:numPr>
        <w:ind w:left="0" w:firstLine="0"/>
        <w:rPr>
          <w:rFonts w:ascii="Times New Roman" w:hAnsi="Times New Roman"/>
          <w:lang w:val="bg-BG" w:eastAsia="bg-BG"/>
        </w:rPr>
      </w:pPr>
      <w:r w:rsidRPr="00CE6183">
        <w:rPr>
          <w:rFonts w:ascii="Times New Roman" w:hAnsi="Times New Roman"/>
          <w:lang w:val="bg-BG" w:eastAsia="bg-BG"/>
        </w:rPr>
        <w:t>При изготвяне на документите всеки участник трябва да се придържа точно към обявените от Възложителя условия.</w:t>
      </w:r>
    </w:p>
    <w:p w:rsidR="00CD5642" w:rsidRPr="00CE6183" w:rsidRDefault="00CD5642" w:rsidP="004E7D07">
      <w:pPr>
        <w:pStyle w:val="a6"/>
        <w:numPr>
          <w:ilvl w:val="1"/>
          <w:numId w:val="17"/>
        </w:numPr>
        <w:ind w:left="0" w:firstLine="0"/>
        <w:rPr>
          <w:rFonts w:ascii="Times New Roman" w:hAnsi="Times New Roman"/>
          <w:lang w:val="bg-BG" w:eastAsia="bg-BG"/>
        </w:rPr>
      </w:pPr>
      <w:r w:rsidRPr="00CE6183">
        <w:rPr>
          <w:rFonts w:ascii="Times New Roman" w:hAnsi="Times New Roman"/>
          <w:lang w:val="bg-BG" w:eastAsia="bg-BG"/>
        </w:rPr>
        <w:t>Представянето на оферта задължава участника да приеме напълно всички изисквания и условия, посочени в обявлението и тази документация.</w:t>
      </w:r>
    </w:p>
    <w:p w:rsidR="00CD5642" w:rsidRPr="00CE6183" w:rsidRDefault="00CD5642" w:rsidP="004E7D07">
      <w:pPr>
        <w:pStyle w:val="a6"/>
        <w:numPr>
          <w:ilvl w:val="1"/>
          <w:numId w:val="17"/>
        </w:numPr>
        <w:ind w:left="0" w:firstLine="0"/>
        <w:rPr>
          <w:rFonts w:ascii="Times New Roman" w:hAnsi="Times New Roman"/>
          <w:lang w:val="bg-BG" w:eastAsia="bg-BG"/>
        </w:rPr>
      </w:pPr>
      <w:r w:rsidRPr="00CE6183">
        <w:rPr>
          <w:rFonts w:ascii="Times New Roman" w:hAnsi="Times New Roman"/>
          <w:lang w:val="bg-BG" w:eastAsia="bg-BG"/>
        </w:rPr>
        <w:t>Всички документи за участие в процедурата се предоставят на хартиен носител.</w:t>
      </w:r>
    </w:p>
    <w:p w:rsidR="00CD5642" w:rsidRPr="00CE6183" w:rsidRDefault="00CD5642" w:rsidP="004E7D07">
      <w:pPr>
        <w:pStyle w:val="a6"/>
        <w:numPr>
          <w:ilvl w:val="1"/>
          <w:numId w:val="17"/>
        </w:numPr>
        <w:ind w:left="0" w:firstLine="0"/>
        <w:rPr>
          <w:rFonts w:ascii="Times New Roman" w:hAnsi="Times New Roman"/>
          <w:lang w:val="bg-BG" w:eastAsia="bg-BG"/>
        </w:rPr>
      </w:pPr>
      <w:r w:rsidRPr="00CE6183">
        <w:rPr>
          <w:rFonts w:ascii="Times New Roman" w:hAnsi="Times New Roman"/>
          <w:lang w:val="bg-BG" w:eastAsia="bg-BG"/>
        </w:rPr>
        <w:t>Всеки участник в процедурата има право да представи само една оферта. Офертата трябва да е попълнена без поправки по нея. Документи с поправки не се разглеждат.</w:t>
      </w:r>
    </w:p>
    <w:p w:rsidR="00CD5642" w:rsidRPr="00CE6183" w:rsidRDefault="00CD5642" w:rsidP="004E7D07">
      <w:pPr>
        <w:pStyle w:val="a6"/>
        <w:numPr>
          <w:ilvl w:val="1"/>
          <w:numId w:val="17"/>
        </w:numPr>
        <w:ind w:left="0" w:firstLine="0"/>
        <w:rPr>
          <w:rFonts w:ascii="Times New Roman" w:hAnsi="Times New Roman"/>
          <w:lang w:val="bg-BG" w:eastAsia="bg-BG"/>
        </w:rPr>
      </w:pPr>
      <w:r w:rsidRPr="00CE6183">
        <w:rPr>
          <w:rFonts w:ascii="Times New Roman" w:hAnsi="Times New Roman"/>
          <w:lang w:val="bg-BG" w:eastAsia="bg-BG"/>
        </w:rPr>
        <w:t>Не се допуска предлагането на варианти в офертата.</w:t>
      </w:r>
    </w:p>
    <w:p w:rsidR="00CD5642" w:rsidRPr="00CE6183" w:rsidRDefault="00CD5642" w:rsidP="004E7D07">
      <w:pPr>
        <w:pStyle w:val="a6"/>
        <w:numPr>
          <w:ilvl w:val="1"/>
          <w:numId w:val="17"/>
        </w:numPr>
        <w:ind w:left="0" w:firstLine="0"/>
        <w:rPr>
          <w:rFonts w:ascii="Times New Roman" w:hAnsi="Times New Roman"/>
          <w:lang w:val="bg-BG" w:eastAsia="bg-BG"/>
        </w:rPr>
      </w:pPr>
      <w:r w:rsidRPr="00CE6183">
        <w:rPr>
          <w:rFonts w:ascii="Times New Roman" w:hAnsi="Times New Roman"/>
          <w:lang w:val="bg-BG" w:eastAsia="bg-BG"/>
        </w:rPr>
        <w:t>Лице, което участва в обединение или е дало съгласие да бъде подизпълнител на друг участник, не може да подава самостоятелна оферта.</w:t>
      </w:r>
    </w:p>
    <w:p w:rsidR="00CD5642" w:rsidRPr="00CE6183" w:rsidRDefault="00CD5642" w:rsidP="004E7D07">
      <w:pPr>
        <w:pStyle w:val="a6"/>
        <w:numPr>
          <w:ilvl w:val="1"/>
          <w:numId w:val="17"/>
        </w:numPr>
        <w:ind w:left="0" w:firstLine="0"/>
        <w:rPr>
          <w:rFonts w:ascii="Times New Roman" w:hAnsi="Times New Roman"/>
          <w:lang w:val="bg-BG" w:eastAsia="bg-BG"/>
        </w:rPr>
      </w:pPr>
      <w:r w:rsidRPr="00CE6183">
        <w:rPr>
          <w:rFonts w:ascii="Times New Roman" w:hAnsi="Times New Roman"/>
          <w:lang w:val="bg-BG" w:eastAsia="bg-BG"/>
        </w:rPr>
        <w:t>В процедурата едно физическо или юридическо лице може да участва само в едно обединение.</w:t>
      </w:r>
    </w:p>
    <w:p w:rsidR="00CD5642" w:rsidRPr="00CE6183" w:rsidRDefault="00CD5642" w:rsidP="004E7D07">
      <w:pPr>
        <w:pStyle w:val="a6"/>
        <w:numPr>
          <w:ilvl w:val="1"/>
          <w:numId w:val="17"/>
        </w:numPr>
        <w:ind w:left="0" w:firstLine="0"/>
        <w:rPr>
          <w:rFonts w:ascii="Times New Roman" w:hAnsi="Times New Roman"/>
          <w:lang w:val="bg-BG" w:eastAsia="bg-BG"/>
        </w:rPr>
      </w:pPr>
      <w:r w:rsidRPr="00CE6183">
        <w:rPr>
          <w:rFonts w:ascii="Times New Roman" w:hAnsi="Times New Roman"/>
          <w:lang w:val="bg-BG" w:eastAsia="bg-BG"/>
        </w:rPr>
        <w:t>Свързани лица не могат да бъдат самостоятелни участници в настоящата процедура.</w:t>
      </w:r>
    </w:p>
    <w:p w:rsidR="00CD5642" w:rsidRPr="00CE6183" w:rsidRDefault="00CD5642" w:rsidP="004E7D07">
      <w:pPr>
        <w:pStyle w:val="a6"/>
        <w:numPr>
          <w:ilvl w:val="1"/>
          <w:numId w:val="17"/>
        </w:numPr>
        <w:ind w:left="0" w:firstLine="0"/>
        <w:rPr>
          <w:rFonts w:ascii="Times New Roman" w:hAnsi="Times New Roman"/>
          <w:lang w:val="bg-BG" w:eastAsia="bg-BG"/>
        </w:rPr>
      </w:pPr>
      <w:r w:rsidRPr="00CE6183">
        <w:rPr>
          <w:rFonts w:ascii="Times New Roman" w:hAnsi="Times New Roman"/>
          <w:lang w:val="bg-BG" w:eastAsia="bg-BG"/>
        </w:rPr>
        <w:t>Прогнозната стойност на поръчката е максимално допустима и оферти над посочената прогнозна стойност ще бъдат отстранявани от процедурата.</w:t>
      </w:r>
    </w:p>
    <w:p w:rsidR="00CD5642" w:rsidRPr="00CE6183" w:rsidRDefault="00CD5642" w:rsidP="004E7D07">
      <w:pPr>
        <w:pStyle w:val="a6"/>
        <w:numPr>
          <w:ilvl w:val="1"/>
          <w:numId w:val="17"/>
        </w:numPr>
        <w:ind w:left="0" w:firstLine="0"/>
        <w:rPr>
          <w:rFonts w:ascii="Times New Roman" w:hAnsi="Times New Roman"/>
          <w:lang w:val="bg-BG" w:eastAsia="bg-BG"/>
        </w:rPr>
      </w:pPr>
      <w:r w:rsidRPr="00CE6183">
        <w:rPr>
          <w:rFonts w:ascii="Times New Roman" w:hAnsi="Times New Roman"/>
          <w:lang w:val="bg-BG" w:eastAsia="bg-BG"/>
        </w:rPr>
        <w:t>Участниците могат да посочват в офертите си информация, която смятат за конфиденциална във връзка с наличието на търговска тайна. В тези случаи се прилагат чл. 102 и чл. 42, ал. 5 от ЗОП.</w:t>
      </w:r>
    </w:p>
    <w:p w:rsidR="0048594A" w:rsidRPr="00CE6183" w:rsidRDefault="00043307" w:rsidP="004E7D07">
      <w:pPr>
        <w:pStyle w:val="2"/>
        <w:numPr>
          <w:ilvl w:val="0"/>
          <w:numId w:val="3"/>
        </w:numPr>
        <w:ind w:left="714" w:hanging="357"/>
        <w:jc w:val="left"/>
        <w:rPr>
          <w:rFonts w:ascii="Times New Roman" w:hAnsi="Times New Roman"/>
        </w:rPr>
      </w:pPr>
      <w:bookmarkStart w:id="56" w:name="_Toc484952869"/>
      <w:bookmarkStart w:id="57" w:name="_Toc505772880"/>
      <w:bookmarkStart w:id="58" w:name="_Toc531267521"/>
      <w:r w:rsidRPr="00CE6183">
        <w:rPr>
          <w:rFonts w:ascii="Times New Roman" w:hAnsi="Times New Roman"/>
        </w:rPr>
        <w:t>Документи за участие</w:t>
      </w:r>
      <w:bookmarkEnd w:id="56"/>
      <w:bookmarkEnd w:id="57"/>
      <w:bookmarkEnd w:id="58"/>
    </w:p>
    <w:p w:rsidR="009D7947" w:rsidRPr="00CE6183" w:rsidRDefault="009D7947" w:rsidP="004E7D07">
      <w:pPr>
        <w:pStyle w:val="a6"/>
        <w:numPr>
          <w:ilvl w:val="1"/>
          <w:numId w:val="18"/>
        </w:numPr>
        <w:rPr>
          <w:rFonts w:ascii="Times New Roman" w:hAnsi="Times New Roman"/>
        </w:rPr>
      </w:pPr>
      <w:r w:rsidRPr="00CE6183">
        <w:rPr>
          <w:rFonts w:ascii="Times New Roman" w:hAnsi="Times New Roman"/>
        </w:rPr>
        <w:t xml:space="preserve">Всеки участник </w:t>
      </w:r>
      <w:r w:rsidRPr="00CE6183">
        <w:rPr>
          <w:rFonts w:ascii="Times New Roman" w:hAnsi="Times New Roman"/>
          <w:lang w:val="bg-BG" w:eastAsia="bg-BG"/>
        </w:rPr>
        <w:t>трябва</w:t>
      </w:r>
      <w:r w:rsidRPr="00CE6183">
        <w:rPr>
          <w:rFonts w:ascii="Times New Roman" w:hAnsi="Times New Roman"/>
        </w:rPr>
        <w:t xml:space="preserve"> да представи:</w:t>
      </w:r>
    </w:p>
    <w:p w:rsidR="009D7947" w:rsidRPr="00CE6183" w:rsidRDefault="009D7947" w:rsidP="00CE6183">
      <w:pPr>
        <w:pStyle w:val="a6"/>
        <w:numPr>
          <w:ilvl w:val="2"/>
          <w:numId w:val="18"/>
        </w:numPr>
        <w:ind w:left="0" w:firstLine="0"/>
        <w:rPr>
          <w:rFonts w:ascii="Times New Roman" w:hAnsi="Times New Roman"/>
          <w:lang w:val="bg-BG" w:eastAsia="en-US"/>
        </w:rPr>
      </w:pPr>
      <w:r w:rsidRPr="00CE6183">
        <w:rPr>
          <w:rFonts w:ascii="Times New Roman" w:hAnsi="Times New Roman"/>
          <w:lang w:val="bg-BG" w:eastAsia="en-US"/>
        </w:rPr>
        <w:t xml:space="preserve">Опис на </w:t>
      </w:r>
      <w:r w:rsidRPr="00CE6183">
        <w:rPr>
          <w:rFonts w:ascii="Times New Roman" w:hAnsi="Times New Roman"/>
        </w:rPr>
        <w:t>представените</w:t>
      </w:r>
      <w:r w:rsidRPr="00CE6183">
        <w:rPr>
          <w:rFonts w:ascii="Times New Roman" w:hAnsi="Times New Roman"/>
          <w:lang w:val="bg-BG" w:eastAsia="en-US"/>
        </w:rPr>
        <w:t xml:space="preserve"> документи – съгласно Образец № 1;</w:t>
      </w:r>
    </w:p>
    <w:p w:rsidR="009D7947" w:rsidRPr="00CE6183" w:rsidRDefault="009D7947" w:rsidP="00CE6183">
      <w:pPr>
        <w:pStyle w:val="a6"/>
        <w:numPr>
          <w:ilvl w:val="2"/>
          <w:numId w:val="18"/>
        </w:numPr>
        <w:ind w:left="0" w:firstLine="0"/>
        <w:rPr>
          <w:rFonts w:ascii="Times New Roman" w:hAnsi="Times New Roman"/>
          <w:lang w:val="bg-BG" w:eastAsia="en-US"/>
        </w:rPr>
      </w:pPr>
      <w:r w:rsidRPr="00CE6183">
        <w:rPr>
          <w:rFonts w:ascii="Times New Roman" w:hAnsi="Times New Roman"/>
          <w:lang w:val="bg-BG" w:eastAsia="en-US"/>
        </w:rPr>
        <w:t xml:space="preserve">ЕЕДОП за участника в съответствие с изискванията на ЗОП и условията на </w:t>
      </w:r>
      <w:r w:rsidRPr="00CE6183">
        <w:rPr>
          <w:rFonts w:ascii="Times New Roman" w:hAnsi="Times New Roman"/>
        </w:rPr>
        <w:t>Възложителя</w:t>
      </w:r>
      <w:r w:rsidRPr="00CE6183">
        <w:rPr>
          <w:rFonts w:ascii="Times New Roman" w:hAnsi="Times New Roman"/>
          <w:lang w:val="bg-BG" w:eastAsia="en-US"/>
        </w:rPr>
        <w:t xml:space="preserve"> – съгласно Образец № 2;</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9D7947" w:rsidRPr="00CE6183" w:rsidTr="00CE6183">
        <w:tc>
          <w:tcPr>
            <w:tcW w:w="9214" w:type="dxa"/>
            <w:shd w:val="clear" w:color="auto" w:fill="F2F2F2" w:themeFill="background1" w:themeFillShade="F2"/>
          </w:tcPr>
          <w:p w:rsidR="009E0F40" w:rsidRPr="00CE6183" w:rsidRDefault="009D7947" w:rsidP="00D23B51">
            <w:pPr>
              <w:rPr>
                <w:rFonts w:ascii="Times New Roman" w:hAnsi="Times New Roman"/>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ЕЕДОП се представя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 В тези случаи подаването на ЕЕДОП от </w:t>
            </w:r>
            <w:r w:rsidRPr="00CE6183">
              <w:rPr>
                <w:rFonts w:ascii="Times New Roman" w:hAnsi="Times New Roman"/>
              </w:rPr>
              <w:lastRenderedPageBreak/>
              <w:t>съответните лица се счита за съгласие за участие в процедурата.</w:t>
            </w:r>
            <w:r w:rsidR="003641BF" w:rsidRPr="00CE6183">
              <w:rPr>
                <w:rFonts w:ascii="Times New Roman" w:hAnsi="Times New Roman"/>
              </w:rPr>
              <w:t xml:space="preserve"> </w:t>
            </w:r>
          </w:p>
          <w:p w:rsidR="00A235A1" w:rsidRPr="00CE6183" w:rsidRDefault="003641BF" w:rsidP="00D23B51">
            <w:pPr>
              <w:rPr>
                <w:rFonts w:ascii="Times New Roman" w:hAnsi="Times New Roman"/>
                <w:lang w:val="bg-BG"/>
              </w:rPr>
            </w:pPr>
            <w:r w:rsidRPr="00CE6183">
              <w:rPr>
                <w:rFonts w:ascii="Times New Roman" w:hAnsi="Times New Roman"/>
                <w:lang w:val="bg-BG"/>
              </w:rPr>
              <w:t xml:space="preserve">На основание </w:t>
            </w:r>
            <w:r w:rsidRPr="00CE6183">
              <w:rPr>
                <w:rFonts w:ascii="Times New Roman" w:hAnsi="Times New Roman"/>
              </w:rPr>
              <w:t>чл. 67, ал. 4 от ЗОП</w:t>
            </w:r>
            <w:r w:rsidR="00A235A1" w:rsidRPr="00CE6183">
              <w:rPr>
                <w:rFonts w:ascii="Times New Roman" w:hAnsi="Times New Roman"/>
                <w:lang w:val="bg-BG"/>
              </w:rPr>
              <w:t>,</w:t>
            </w:r>
            <w:r w:rsidRPr="00CE6183">
              <w:rPr>
                <w:rFonts w:ascii="Times New Roman" w:hAnsi="Times New Roman"/>
                <w:lang w:val="bg-BG"/>
              </w:rPr>
              <w:t xml:space="preserve"> ЕЕДОП се изготвя</w:t>
            </w:r>
            <w:r w:rsidR="00A235A1" w:rsidRPr="00CE6183">
              <w:rPr>
                <w:rFonts w:ascii="Times New Roman" w:hAnsi="Times New Roman"/>
                <w:lang w:val="bg-BG"/>
              </w:rPr>
              <w:t>т</w:t>
            </w:r>
            <w:r w:rsidRPr="00CE6183">
              <w:rPr>
                <w:rFonts w:ascii="Times New Roman" w:hAnsi="Times New Roman"/>
                <w:lang w:val="bg-BG"/>
              </w:rPr>
              <w:t xml:space="preserve"> във формата на електронн</w:t>
            </w:r>
            <w:r w:rsidR="00A235A1" w:rsidRPr="00CE6183">
              <w:rPr>
                <w:rFonts w:ascii="Times New Roman" w:hAnsi="Times New Roman"/>
                <w:lang w:val="bg-BG"/>
              </w:rPr>
              <w:t>и</w:t>
            </w:r>
            <w:r w:rsidRPr="00CE6183">
              <w:rPr>
                <w:rFonts w:ascii="Times New Roman" w:hAnsi="Times New Roman"/>
                <w:lang w:val="bg-BG"/>
              </w:rPr>
              <w:t xml:space="preserve"> документ</w:t>
            </w:r>
            <w:r w:rsidR="00A235A1" w:rsidRPr="00CE6183">
              <w:rPr>
                <w:rFonts w:ascii="Times New Roman" w:hAnsi="Times New Roman"/>
                <w:lang w:val="bg-BG"/>
              </w:rPr>
              <w:t>и</w:t>
            </w:r>
            <w:r w:rsidR="009E0F40" w:rsidRPr="00CE6183">
              <w:rPr>
                <w:rFonts w:ascii="Times New Roman" w:hAnsi="Times New Roman"/>
                <w:lang w:val="bg-BG"/>
              </w:rPr>
              <w:t xml:space="preserve">. За целите на настоящата обществена поръчка, електронния ЕЕДОП се представя във файлов формат </w:t>
            </w:r>
            <w:r w:rsidR="009E0F40" w:rsidRPr="00CE6183">
              <w:rPr>
                <w:rFonts w:ascii="Times New Roman" w:hAnsi="Times New Roman"/>
                <w:lang w:val="en-US"/>
              </w:rPr>
              <w:t xml:space="preserve">‘.pdf’, </w:t>
            </w:r>
            <w:r w:rsidR="009E0F40" w:rsidRPr="00CE6183">
              <w:rPr>
                <w:rFonts w:ascii="Times New Roman" w:hAnsi="Times New Roman"/>
                <w:lang w:val="bg-BG"/>
              </w:rPr>
              <w:t>подписан с квалифициран електронен подпис по смисъла на Закона за електронния документ и електронните удостоверителни услуги</w:t>
            </w:r>
            <w:r w:rsidRPr="00CE6183">
              <w:rPr>
                <w:rFonts w:ascii="Times New Roman" w:hAnsi="Times New Roman"/>
                <w:lang w:val="bg-BG"/>
              </w:rPr>
              <w:t>.</w:t>
            </w:r>
            <w:r w:rsidR="009E0F40" w:rsidRPr="00CE6183">
              <w:rPr>
                <w:rFonts w:ascii="Times New Roman" w:hAnsi="Times New Roman"/>
                <w:lang w:val="bg-BG"/>
              </w:rPr>
              <w:t xml:space="preserve"> </w:t>
            </w:r>
          </w:p>
          <w:p w:rsidR="009D7947" w:rsidRPr="00CE6183" w:rsidRDefault="009E0F40" w:rsidP="00D23B51">
            <w:pPr>
              <w:rPr>
                <w:rFonts w:ascii="Times New Roman" w:hAnsi="Times New Roman"/>
                <w:lang w:val="bg-BG"/>
              </w:rPr>
            </w:pPr>
            <w:r w:rsidRPr="00CE6183">
              <w:rPr>
                <w:rFonts w:ascii="Times New Roman" w:hAnsi="Times New Roman"/>
                <w:lang w:val="bg-BG"/>
              </w:rPr>
              <w:t>Подписаният с квалифициран електронен подпис</w:t>
            </w:r>
            <w:r w:rsidR="003641BF" w:rsidRPr="00CE6183">
              <w:rPr>
                <w:rFonts w:ascii="Times New Roman" w:hAnsi="Times New Roman"/>
                <w:lang w:val="bg-BG"/>
              </w:rPr>
              <w:t xml:space="preserve"> </w:t>
            </w:r>
            <w:r w:rsidRPr="00CE6183">
              <w:rPr>
                <w:rFonts w:ascii="Times New Roman" w:hAnsi="Times New Roman"/>
                <w:lang w:val="bg-BG"/>
              </w:rPr>
              <w:t>ЕЕДОП се представя на</w:t>
            </w:r>
            <w:r w:rsidRPr="00CE6183">
              <w:rPr>
                <w:rFonts w:ascii="Times New Roman" w:hAnsi="Times New Roman"/>
              </w:rPr>
              <w:t xml:space="preserve"> съответен физически носител (</w:t>
            </w:r>
            <w:r w:rsidRPr="00CE6183">
              <w:rPr>
                <w:rFonts w:ascii="Times New Roman" w:hAnsi="Times New Roman"/>
                <w:lang w:val="en-US"/>
              </w:rPr>
              <w:t>CD</w:t>
            </w:r>
            <w:r w:rsidRPr="00CE6183">
              <w:rPr>
                <w:rFonts w:ascii="Times New Roman" w:hAnsi="Times New Roman"/>
              </w:rPr>
              <w:t>), приложен към тръжната документация</w:t>
            </w:r>
            <w:r w:rsidRPr="00CE6183">
              <w:rPr>
                <w:rFonts w:ascii="Times New Roman" w:hAnsi="Times New Roman"/>
                <w:lang w:val="bg-BG"/>
              </w:rPr>
              <w:t xml:space="preserve">. </w:t>
            </w:r>
          </w:p>
        </w:tc>
      </w:tr>
    </w:tbl>
    <w:p w:rsidR="009D7947" w:rsidRPr="00CE6183" w:rsidRDefault="009D7947" w:rsidP="00CE6183">
      <w:pPr>
        <w:pStyle w:val="a6"/>
        <w:numPr>
          <w:ilvl w:val="2"/>
          <w:numId w:val="18"/>
        </w:numPr>
        <w:ind w:left="0" w:firstLine="0"/>
        <w:rPr>
          <w:rFonts w:ascii="Times New Roman" w:hAnsi="Times New Roman"/>
        </w:rPr>
      </w:pPr>
      <w:r w:rsidRPr="00CE6183">
        <w:rPr>
          <w:rFonts w:ascii="Times New Roman" w:hAnsi="Times New Roman"/>
          <w:lang w:val="bg-BG" w:eastAsia="en-US"/>
        </w:rPr>
        <w:lastRenderedPageBreak/>
        <w:t>Документи</w:t>
      </w:r>
      <w:r w:rsidRPr="00CE6183">
        <w:rPr>
          <w:rFonts w:ascii="Times New Roman" w:hAnsi="Times New Roman"/>
        </w:rPr>
        <w:t xml:space="preserve"> за доказване на предприетите мерки за надеждност, когато е приложимо;</w:t>
      </w:r>
    </w:p>
    <w:p w:rsidR="009D7947" w:rsidRPr="00CE6183" w:rsidRDefault="009D7947" w:rsidP="00CE6183">
      <w:pPr>
        <w:pStyle w:val="a6"/>
        <w:numPr>
          <w:ilvl w:val="2"/>
          <w:numId w:val="18"/>
        </w:numPr>
        <w:ind w:left="0" w:firstLine="0"/>
        <w:rPr>
          <w:rFonts w:ascii="Times New Roman" w:hAnsi="Times New Roman"/>
        </w:rPr>
      </w:pPr>
      <w:r w:rsidRPr="00CE6183">
        <w:rPr>
          <w:rFonts w:ascii="Times New Roman" w:hAnsi="Times New Roman"/>
        </w:rPr>
        <w:t xml:space="preserve">Документи за участници-обединения по т. 1.5.1. и 1.5.2. от Раздел II на </w:t>
      </w:r>
      <w:r w:rsidRPr="00CE6183">
        <w:rPr>
          <w:rFonts w:ascii="Times New Roman" w:hAnsi="Times New Roman"/>
          <w:lang w:val="bg-BG" w:eastAsia="en-US"/>
        </w:rPr>
        <w:t>настоящата</w:t>
      </w:r>
      <w:r w:rsidRPr="00CE6183">
        <w:rPr>
          <w:rFonts w:ascii="Times New Roman" w:hAnsi="Times New Roman"/>
        </w:rPr>
        <w:t xml:space="preserve"> документация; </w:t>
      </w:r>
    </w:p>
    <w:p w:rsidR="009D7947" w:rsidRPr="00CE6183" w:rsidRDefault="009D7947" w:rsidP="00CE6183">
      <w:pPr>
        <w:pStyle w:val="a6"/>
        <w:numPr>
          <w:ilvl w:val="2"/>
          <w:numId w:val="18"/>
        </w:numPr>
        <w:ind w:left="0" w:firstLine="0"/>
        <w:rPr>
          <w:rFonts w:ascii="Times New Roman" w:hAnsi="Times New Roman"/>
        </w:rPr>
      </w:pPr>
      <w:r w:rsidRPr="00CE6183">
        <w:rPr>
          <w:rFonts w:ascii="Times New Roman" w:hAnsi="Times New Roman"/>
        </w:rPr>
        <w:t xml:space="preserve">„Техническо </w:t>
      </w:r>
      <w:r w:rsidRPr="00CE6183">
        <w:rPr>
          <w:rFonts w:ascii="Times New Roman" w:hAnsi="Times New Roman"/>
          <w:lang w:val="bg-BG" w:eastAsia="en-US"/>
        </w:rPr>
        <w:t>предложение</w:t>
      </w:r>
      <w:r w:rsidRPr="00CE6183">
        <w:rPr>
          <w:rFonts w:ascii="Times New Roman" w:hAnsi="Times New Roman"/>
        </w:rPr>
        <w:t>“, съдържащо:</w:t>
      </w:r>
    </w:p>
    <w:p w:rsidR="009D7947" w:rsidRPr="00CE6183" w:rsidRDefault="009D7947" w:rsidP="00CE6183">
      <w:pPr>
        <w:pStyle w:val="a6"/>
        <w:ind w:left="0"/>
        <w:rPr>
          <w:rFonts w:ascii="Times New Roman" w:hAnsi="Times New Roman"/>
        </w:rPr>
      </w:pPr>
      <w:r w:rsidRPr="00CE6183">
        <w:rPr>
          <w:rFonts w:ascii="Times New Roman" w:hAnsi="Times New Roman"/>
          <w:b/>
        </w:rPr>
        <w:t>а)</w:t>
      </w:r>
      <w:r w:rsidRPr="00CE6183">
        <w:rPr>
          <w:rFonts w:ascii="Times New Roman" w:hAnsi="Times New Roman"/>
        </w:rPr>
        <w:t xml:space="preserve"> пълномощно в оригинал, когато лицето, което подписва офертата, не е законният представител на участника;</w:t>
      </w:r>
    </w:p>
    <w:p w:rsidR="009D7947" w:rsidRPr="00CE6183" w:rsidRDefault="009D7947" w:rsidP="00CE6183">
      <w:pPr>
        <w:pStyle w:val="a6"/>
        <w:ind w:left="0"/>
        <w:rPr>
          <w:rFonts w:ascii="Times New Roman" w:hAnsi="Times New Roman"/>
        </w:rPr>
      </w:pPr>
      <w:r w:rsidRPr="00CE6183">
        <w:rPr>
          <w:rFonts w:ascii="Times New Roman" w:hAnsi="Times New Roman"/>
          <w:b/>
        </w:rPr>
        <w:t xml:space="preserve">б) </w:t>
      </w:r>
      <w:r w:rsidRPr="00CE6183">
        <w:rPr>
          <w:rFonts w:ascii="Times New Roman" w:hAnsi="Times New Roman"/>
        </w:rPr>
        <w:t>предложение за изпълнение на поръчката в съответствие с Техническите спецификации и изискванията на Възложителя - съгласно Образец № 3.</w:t>
      </w:r>
    </w:p>
    <w:p w:rsidR="009D7947" w:rsidRPr="00CE6183" w:rsidRDefault="009D7947" w:rsidP="00CE6183">
      <w:pPr>
        <w:pStyle w:val="a6"/>
        <w:ind w:left="0"/>
        <w:rPr>
          <w:rFonts w:ascii="Times New Roman" w:hAnsi="Times New Roman"/>
        </w:rPr>
      </w:pPr>
      <w:r w:rsidRPr="00CE6183">
        <w:rPr>
          <w:rFonts w:ascii="Times New Roman" w:hAnsi="Times New Roman"/>
          <w:b/>
        </w:rPr>
        <w:t>в)</w:t>
      </w:r>
      <w:r w:rsidRPr="00CE6183">
        <w:rPr>
          <w:rFonts w:ascii="Times New Roman" w:hAnsi="Times New Roman"/>
        </w:rPr>
        <w:t xml:space="preserve"> декларация за съгласие с клаузите на приложения проект на договор - съгласно Образец № 4;</w:t>
      </w:r>
    </w:p>
    <w:p w:rsidR="009D7947" w:rsidRPr="00CE6183" w:rsidRDefault="009D7947" w:rsidP="00CE6183">
      <w:pPr>
        <w:pStyle w:val="a6"/>
        <w:ind w:left="0"/>
        <w:rPr>
          <w:rFonts w:ascii="Times New Roman" w:hAnsi="Times New Roman"/>
        </w:rPr>
      </w:pPr>
      <w:r w:rsidRPr="00CE6183">
        <w:rPr>
          <w:rFonts w:ascii="Times New Roman" w:hAnsi="Times New Roman"/>
          <w:b/>
        </w:rPr>
        <w:t>г)</w:t>
      </w:r>
      <w:r w:rsidRPr="00CE6183">
        <w:rPr>
          <w:rFonts w:ascii="Times New Roman" w:hAnsi="Times New Roman"/>
        </w:rPr>
        <w:t xml:space="preserve"> декларация за срока на валидност на офертата - съгласно Образец № 5;</w:t>
      </w:r>
    </w:p>
    <w:p w:rsidR="009D7947" w:rsidRDefault="009D7947" w:rsidP="00CE6183">
      <w:pPr>
        <w:pStyle w:val="a6"/>
        <w:ind w:left="0"/>
        <w:rPr>
          <w:rFonts w:ascii="Times New Roman" w:hAnsi="Times New Roman"/>
        </w:rPr>
      </w:pPr>
      <w:r w:rsidRPr="00CE6183">
        <w:rPr>
          <w:rFonts w:ascii="Times New Roman" w:hAnsi="Times New Roman"/>
          <w:b/>
        </w:rPr>
        <w:t>д)</w:t>
      </w:r>
      <w:r w:rsidRPr="00CE6183">
        <w:rPr>
          <w:rFonts w:ascii="Times New Roman" w:hAnsi="Times New Roman"/>
        </w:rPr>
        <w:t xml:space="preserve"> декларация, че при изготвяне на офертата са спазени задълженията, свързани с данъци и осигуровки, закрила на заетостта и условията на труд – съгласно Образец № 6;</w:t>
      </w:r>
    </w:p>
    <w:p w:rsidR="00F83B84" w:rsidRPr="00CE6183" w:rsidRDefault="00F83B84" w:rsidP="00CE6183">
      <w:pPr>
        <w:pStyle w:val="a6"/>
        <w:ind w:left="0"/>
        <w:rPr>
          <w:rFonts w:ascii="Times New Roman" w:hAnsi="Times New Roman"/>
        </w:rPr>
      </w:pPr>
      <w:r w:rsidRPr="00F83B84">
        <w:rPr>
          <w:rFonts w:ascii="Times New Roman" w:hAnsi="Times New Roman"/>
          <w:b/>
        </w:rPr>
        <w:t>e)</w:t>
      </w:r>
      <w:r>
        <w:rPr>
          <w:rFonts w:ascii="Times New Roman" w:hAnsi="Times New Roman"/>
        </w:rPr>
        <w:t xml:space="preserve"> </w:t>
      </w:r>
      <w:r w:rsidRPr="00F83B84">
        <w:rPr>
          <w:rFonts w:ascii="Times New Roman" w:hAnsi="Times New Roman"/>
        </w:rPr>
        <w:t>копие от оторизационно писмо / сертификат или друг документ, издаден от производителя или официален негов представител, удостоверяващ правата за представителство и търговия.</w:t>
      </w:r>
    </w:p>
    <w:p w:rsidR="009D7947" w:rsidRPr="00CE6183" w:rsidRDefault="009D7947" w:rsidP="00CE6183">
      <w:pPr>
        <w:pStyle w:val="a6"/>
        <w:numPr>
          <w:ilvl w:val="2"/>
          <w:numId w:val="18"/>
        </w:numPr>
        <w:ind w:left="0" w:firstLine="0"/>
        <w:rPr>
          <w:rFonts w:ascii="Times New Roman" w:hAnsi="Times New Roman"/>
        </w:rPr>
      </w:pPr>
      <w:r w:rsidRPr="00CE6183">
        <w:rPr>
          <w:rFonts w:ascii="Times New Roman" w:hAnsi="Times New Roman"/>
        </w:rPr>
        <w:t>„Ценово предложение“, съгласно Образец № 7. Ценовото предложение се поставя в отделен запечатан непрозрачен плик (опаковка) с надпис „Предлагани ценови параметри“ и наименованието на участника.</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3C0B47" w:rsidRPr="00CE6183" w:rsidTr="00CE6183">
        <w:tc>
          <w:tcPr>
            <w:tcW w:w="9214" w:type="dxa"/>
            <w:tcBorders>
              <w:bottom w:val="single" w:sz="4" w:space="0" w:color="auto"/>
            </w:tcBorders>
            <w:shd w:val="clear" w:color="auto" w:fill="F2F2F2" w:themeFill="background1" w:themeFillShade="F2"/>
          </w:tcPr>
          <w:p w:rsidR="003C0B47" w:rsidRPr="00CE6183" w:rsidRDefault="003C0B47" w:rsidP="00D23B51">
            <w:pPr>
              <w:rPr>
                <w:rFonts w:ascii="Times New Roman" w:hAnsi="Times New Roman"/>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Извън плика „Предлагани ценови параметри“ не трябва да е посочена никаква информация относно цената. 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p>
        </w:tc>
      </w:tr>
    </w:tbl>
    <w:p w:rsidR="0048594A" w:rsidRPr="00CE6183" w:rsidRDefault="00043307" w:rsidP="004E7D07">
      <w:pPr>
        <w:pStyle w:val="2"/>
        <w:numPr>
          <w:ilvl w:val="0"/>
          <w:numId w:val="3"/>
        </w:numPr>
        <w:ind w:left="714" w:hanging="357"/>
        <w:jc w:val="left"/>
        <w:rPr>
          <w:rFonts w:ascii="Times New Roman" w:hAnsi="Times New Roman"/>
        </w:rPr>
      </w:pPr>
      <w:bookmarkStart w:id="59" w:name="_Toc484952870"/>
      <w:bookmarkStart w:id="60" w:name="_Toc505772881"/>
      <w:bookmarkStart w:id="61" w:name="_Toc531267522"/>
      <w:r w:rsidRPr="00CE6183">
        <w:rPr>
          <w:rFonts w:ascii="Times New Roman" w:hAnsi="Times New Roman"/>
        </w:rPr>
        <w:lastRenderedPageBreak/>
        <w:t>Изисквания към документите</w:t>
      </w:r>
      <w:bookmarkEnd w:id="59"/>
      <w:bookmarkEnd w:id="60"/>
      <w:bookmarkEnd w:id="61"/>
    </w:p>
    <w:p w:rsidR="003C0B47" w:rsidRPr="00CE6183" w:rsidRDefault="003C0B47" w:rsidP="004E7D07">
      <w:pPr>
        <w:pStyle w:val="a6"/>
        <w:numPr>
          <w:ilvl w:val="1"/>
          <w:numId w:val="2"/>
        </w:numPr>
        <w:ind w:left="0" w:firstLine="0"/>
        <w:rPr>
          <w:rFonts w:ascii="Times New Roman" w:hAnsi="Times New Roman"/>
        </w:rPr>
      </w:pPr>
      <w:r w:rsidRPr="00CE6183">
        <w:rPr>
          <w:rFonts w:ascii="Times New Roman" w:hAnsi="Times New Roman"/>
        </w:rPr>
        <w:t>Всички документи, представени във вид на копия трябва да бъдат заверени „Вярно с оригинала“</w:t>
      </w:r>
      <w:r w:rsidRPr="00CE6183">
        <w:rPr>
          <w:rFonts w:ascii="Times New Roman" w:hAnsi="Times New Roman"/>
          <w:lang w:val="bg-BG"/>
        </w:rPr>
        <w:t xml:space="preserve"> и </w:t>
      </w:r>
      <w:r w:rsidRPr="00CE6183">
        <w:rPr>
          <w:rFonts w:ascii="Times New Roman" w:hAnsi="Times New Roman"/>
        </w:rPr>
        <w:t>подпис на представляващия участника. Документи, които се изисква да бъдат представени в оригинал, не се представят като копия.</w:t>
      </w:r>
    </w:p>
    <w:p w:rsidR="003C0B47" w:rsidRPr="00CE6183" w:rsidRDefault="003C0B47" w:rsidP="004E7D07">
      <w:pPr>
        <w:pStyle w:val="a6"/>
        <w:numPr>
          <w:ilvl w:val="1"/>
          <w:numId w:val="2"/>
        </w:numPr>
        <w:ind w:left="0" w:firstLine="0"/>
        <w:rPr>
          <w:rFonts w:ascii="Times New Roman" w:hAnsi="Times New Roman"/>
        </w:rPr>
      </w:pPr>
      <w:r w:rsidRPr="00CE6183">
        <w:rPr>
          <w:rFonts w:ascii="Times New Roman" w:hAnsi="Times New Roman"/>
        </w:rPr>
        <w:t xml:space="preserve">Документите по т. 2.2.1, т. 2.2.4, т. 2.2.5, б. „б“ – „д“ и т. 2.2.6 се подписват само от лица с представителна власт, съобразно регистрацията на участника, или от упълномощени за това лица. </w:t>
      </w:r>
    </w:p>
    <w:p w:rsidR="003C0B47" w:rsidRPr="00CE6183" w:rsidRDefault="003C0B47" w:rsidP="004E7D07">
      <w:pPr>
        <w:pStyle w:val="a6"/>
        <w:numPr>
          <w:ilvl w:val="1"/>
          <w:numId w:val="2"/>
        </w:numPr>
        <w:ind w:left="0" w:firstLine="0"/>
        <w:rPr>
          <w:rFonts w:ascii="Times New Roman" w:hAnsi="Times New Roman"/>
        </w:rPr>
      </w:pPr>
      <w:r w:rsidRPr="00CE6183">
        <w:rPr>
          <w:rFonts w:ascii="Times New Roman" w:hAnsi="Times New Roman"/>
        </w:rPr>
        <w:t>В случай, че документи за участие и/или офертата на участника са подписани от упълномощен представител, то следва да се представи пълномощно в оригинал, съдържащо изрично изявление, че упълномощеното лице има право да подписва документи, включително офертата, и да представлява участника в процедурата.</w:t>
      </w:r>
    </w:p>
    <w:p w:rsidR="003C0B47" w:rsidRPr="00CE6183" w:rsidRDefault="003C0B47" w:rsidP="004E7D07">
      <w:pPr>
        <w:pStyle w:val="a6"/>
        <w:numPr>
          <w:ilvl w:val="1"/>
          <w:numId w:val="2"/>
        </w:numPr>
        <w:ind w:left="0" w:firstLine="0"/>
        <w:rPr>
          <w:rFonts w:ascii="Times New Roman" w:hAnsi="Times New Roman"/>
        </w:rPr>
      </w:pPr>
      <w:r w:rsidRPr="00CE6183">
        <w:rPr>
          <w:rFonts w:ascii="Times New Roman" w:hAnsi="Times New Roman"/>
        </w:rPr>
        <w:t>Всички документи трябва да са валидни към датата на тяхното представяне.</w:t>
      </w:r>
    </w:p>
    <w:p w:rsidR="003C0B47" w:rsidRPr="00CE6183" w:rsidRDefault="003C0B47" w:rsidP="004E7D07">
      <w:pPr>
        <w:pStyle w:val="a6"/>
        <w:numPr>
          <w:ilvl w:val="1"/>
          <w:numId w:val="2"/>
        </w:numPr>
        <w:ind w:left="0" w:firstLine="0"/>
        <w:rPr>
          <w:rFonts w:ascii="Times New Roman" w:hAnsi="Times New Roman"/>
        </w:rPr>
      </w:pPr>
      <w:r w:rsidRPr="00CE6183">
        <w:rPr>
          <w:rFonts w:ascii="Times New Roman" w:hAnsi="Times New Roman"/>
        </w:rPr>
        <w:t>Всички документи, свързани с участието в процедурата, следва да бъдат на български език. Ако са приложени документи на чужд език, те следва да са придружени с превод на български език.</w:t>
      </w:r>
    </w:p>
    <w:p w:rsidR="003C0B47" w:rsidRPr="00CE6183" w:rsidRDefault="003C0B47" w:rsidP="004E7D07">
      <w:pPr>
        <w:pStyle w:val="a6"/>
        <w:numPr>
          <w:ilvl w:val="1"/>
          <w:numId w:val="2"/>
        </w:numPr>
        <w:ind w:left="0" w:firstLine="0"/>
        <w:rPr>
          <w:rFonts w:ascii="Times New Roman" w:hAnsi="Times New Roman"/>
        </w:rPr>
      </w:pPr>
      <w:r w:rsidRPr="00CE6183">
        <w:rPr>
          <w:rFonts w:ascii="Times New Roman" w:hAnsi="Times New Roman"/>
        </w:rPr>
        <w:t>По документите не се допускат никакви вписвания между редовете, изтривания или корекции.</w:t>
      </w:r>
    </w:p>
    <w:p w:rsidR="0048594A" w:rsidRPr="00CE6183" w:rsidRDefault="00043307" w:rsidP="004E7D07">
      <w:pPr>
        <w:pStyle w:val="2"/>
        <w:numPr>
          <w:ilvl w:val="0"/>
          <w:numId w:val="3"/>
        </w:numPr>
        <w:ind w:left="714" w:hanging="357"/>
        <w:jc w:val="left"/>
        <w:rPr>
          <w:rFonts w:ascii="Times New Roman" w:hAnsi="Times New Roman"/>
        </w:rPr>
      </w:pPr>
      <w:bookmarkStart w:id="62" w:name="_Toc484952871"/>
      <w:bookmarkStart w:id="63" w:name="_Toc505772882"/>
      <w:bookmarkStart w:id="64" w:name="_Toc531267523"/>
      <w:r w:rsidRPr="00CE6183">
        <w:rPr>
          <w:rFonts w:ascii="Times New Roman" w:hAnsi="Times New Roman"/>
        </w:rPr>
        <w:t>Подаване</w:t>
      </w:r>
      <w:bookmarkEnd w:id="62"/>
      <w:bookmarkEnd w:id="63"/>
      <w:bookmarkEnd w:id="64"/>
    </w:p>
    <w:p w:rsidR="003C0B47" w:rsidRPr="00CE6183" w:rsidRDefault="003C0B47" w:rsidP="004E7D07">
      <w:pPr>
        <w:pStyle w:val="a6"/>
        <w:numPr>
          <w:ilvl w:val="1"/>
          <w:numId w:val="3"/>
        </w:numPr>
        <w:ind w:firstLine="0"/>
        <w:rPr>
          <w:rFonts w:ascii="Times New Roman" w:hAnsi="Times New Roman"/>
        </w:rPr>
      </w:pPr>
      <w:r w:rsidRPr="00CE6183">
        <w:rPr>
          <w:rFonts w:ascii="Times New Roman" w:hAnsi="Times New Roman"/>
        </w:rPr>
        <w:t>Документите, свързани с участието в процедурата и систематизирани съобразно посочените по-горе изисквания, се представят в запечатана непрозрачна опаковка, върху която се посочват (1) наименованието на участника; (2) адрес за кореспонденция, телефон и по възможност – факс и електронен адрес; (3) наименованието на поръчката</w:t>
      </w:r>
      <w:r w:rsidRPr="00CE6183">
        <w:rPr>
          <w:rFonts w:ascii="Times New Roman" w:hAnsi="Times New Roman"/>
          <w:lang w:val="bg-BG"/>
        </w:rPr>
        <w:t>.</w:t>
      </w:r>
    </w:p>
    <w:p w:rsidR="00043307" w:rsidRPr="00CE6183" w:rsidRDefault="00043307" w:rsidP="004E7D07">
      <w:pPr>
        <w:pStyle w:val="2"/>
        <w:numPr>
          <w:ilvl w:val="0"/>
          <w:numId w:val="3"/>
        </w:numPr>
        <w:ind w:left="714" w:hanging="357"/>
        <w:jc w:val="left"/>
        <w:rPr>
          <w:rFonts w:ascii="Times New Roman" w:hAnsi="Times New Roman"/>
        </w:rPr>
      </w:pPr>
      <w:bookmarkStart w:id="65" w:name="_Toc484952872"/>
      <w:bookmarkStart w:id="66" w:name="_Toc505772883"/>
      <w:bookmarkStart w:id="67" w:name="_Toc531267524"/>
      <w:r w:rsidRPr="00CE6183">
        <w:rPr>
          <w:rFonts w:ascii="Times New Roman" w:hAnsi="Times New Roman"/>
        </w:rPr>
        <w:t>Място за подаване на документите за участие в процедурата</w:t>
      </w:r>
      <w:bookmarkEnd w:id="65"/>
      <w:bookmarkEnd w:id="66"/>
      <w:bookmarkEnd w:id="67"/>
    </w:p>
    <w:p w:rsidR="004D086D" w:rsidRPr="00CE6183" w:rsidRDefault="004D086D" w:rsidP="004E7D07">
      <w:pPr>
        <w:pStyle w:val="a6"/>
        <w:numPr>
          <w:ilvl w:val="1"/>
          <w:numId w:val="3"/>
        </w:numPr>
        <w:ind w:firstLine="0"/>
        <w:rPr>
          <w:rFonts w:ascii="Times New Roman" w:hAnsi="Times New Roman"/>
        </w:rPr>
      </w:pPr>
      <w:r w:rsidRPr="00CE6183">
        <w:rPr>
          <w:rFonts w:ascii="Times New Roman" w:hAnsi="Times New Roman"/>
        </w:rPr>
        <w:t>Документите за участие в процедурата се представят от участника, лично или по пощата с препоръчано писмо с обратна разписка, или чрез друга куриерска услуга на адрес:</w:t>
      </w:r>
    </w:p>
    <w:p w:rsidR="004D086D" w:rsidRPr="00CE6183" w:rsidRDefault="004D086D" w:rsidP="004D086D">
      <w:pPr>
        <w:pStyle w:val="a6"/>
        <w:ind w:left="0"/>
        <w:rPr>
          <w:rFonts w:ascii="Times New Roman" w:hAnsi="Times New Roman"/>
          <w:b/>
        </w:rPr>
      </w:pPr>
      <w:r w:rsidRPr="00CE6183">
        <w:rPr>
          <w:rFonts w:ascii="Times New Roman" w:hAnsi="Times New Roman"/>
          <w:b/>
        </w:rPr>
        <w:t>9680 гр. Шабла, ул. Равно поле № 35</w:t>
      </w:r>
    </w:p>
    <w:p w:rsidR="004D086D" w:rsidRPr="00CE6183" w:rsidRDefault="004D086D" w:rsidP="004E7D07">
      <w:pPr>
        <w:pStyle w:val="a6"/>
        <w:numPr>
          <w:ilvl w:val="1"/>
          <w:numId w:val="3"/>
        </w:numPr>
        <w:ind w:firstLine="0"/>
        <w:rPr>
          <w:rFonts w:ascii="Times New Roman" w:hAnsi="Times New Roman"/>
        </w:rPr>
      </w:pPr>
      <w:r w:rsidRPr="00CE6183">
        <w:rPr>
          <w:rFonts w:ascii="Times New Roman" w:hAnsi="Times New Roman"/>
        </w:rPr>
        <w:t>Всеки участник следва да осигури своевременното получаване на документите за участие в процедурата от Възложителя. Ако участникът изпраща документите си по поща или с препоръчано писмо с обратна разписка или чрез куриерска служба, разходите са за негова сметка. В този случай той следва да изпрати документите така, че да обезпечи тяхното получаване на посочения от Възложителя адрес преди изтичане на срока за получаване на офертите. Рискът от забава или загубване на документите е за сметка на участника. Възложителят не се ангажира да съдейства за пристигането им на адреса и в срока, определен от него. Участникът не може да иска от Възложителя съдействия като: митническо освобождаване на пратка, получаване чрез поискване от пощенски клон или други подобни.</w:t>
      </w:r>
    </w:p>
    <w:p w:rsidR="004D086D" w:rsidRPr="00CE6183" w:rsidRDefault="004D086D" w:rsidP="004E7D07">
      <w:pPr>
        <w:pStyle w:val="a6"/>
        <w:numPr>
          <w:ilvl w:val="1"/>
          <w:numId w:val="3"/>
        </w:numPr>
        <w:ind w:firstLine="0"/>
        <w:rPr>
          <w:rFonts w:ascii="Times New Roman" w:hAnsi="Times New Roman"/>
        </w:rPr>
      </w:pPr>
      <w:r w:rsidRPr="00CE6183">
        <w:rPr>
          <w:rFonts w:ascii="Times New Roman" w:hAnsi="Times New Roman"/>
        </w:rPr>
        <w:lastRenderedPageBreak/>
        <w:t>До изтичане на срока за получаване на оферти, всеки участник може да промени, допълни или оттегли подадените документи. Допълнението и промяната трябва да отговарят на изискванията и условията за представяне на първоначалната оферта, като върху плика бъде отбелязан и текст „Допълнение/Промяна на оферта“.</w:t>
      </w:r>
    </w:p>
    <w:p w:rsidR="00043307" w:rsidRPr="00CE6183" w:rsidRDefault="00043307" w:rsidP="004E7D07">
      <w:pPr>
        <w:pStyle w:val="2"/>
        <w:numPr>
          <w:ilvl w:val="0"/>
          <w:numId w:val="3"/>
        </w:numPr>
        <w:ind w:left="714" w:hanging="357"/>
        <w:jc w:val="left"/>
        <w:rPr>
          <w:rFonts w:ascii="Times New Roman" w:hAnsi="Times New Roman"/>
        </w:rPr>
      </w:pPr>
      <w:bookmarkStart w:id="68" w:name="_Toc484952873"/>
      <w:bookmarkStart w:id="69" w:name="_Toc505772884"/>
      <w:bookmarkStart w:id="70" w:name="_Toc531267525"/>
      <w:r w:rsidRPr="00CE6183">
        <w:rPr>
          <w:rFonts w:ascii="Times New Roman" w:hAnsi="Times New Roman"/>
        </w:rPr>
        <w:t>Удължаване на срока за подаване на оферти</w:t>
      </w:r>
      <w:bookmarkEnd w:id="68"/>
      <w:bookmarkEnd w:id="69"/>
      <w:bookmarkEnd w:id="70"/>
    </w:p>
    <w:p w:rsidR="004D086D" w:rsidRPr="00CE6183" w:rsidRDefault="004D086D" w:rsidP="004E7D07">
      <w:pPr>
        <w:pStyle w:val="a6"/>
        <w:numPr>
          <w:ilvl w:val="1"/>
          <w:numId w:val="3"/>
        </w:numPr>
        <w:ind w:firstLine="0"/>
        <w:rPr>
          <w:rFonts w:ascii="Times New Roman" w:hAnsi="Times New Roman"/>
        </w:rPr>
      </w:pPr>
      <w:r w:rsidRPr="00CE6183">
        <w:rPr>
          <w:rFonts w:ascii="Times New Roman" w:hAnsi="Times New Roman"/>
        </w:rPr>
        <w:t>Възложителят може или е длъжен да удължи срока за подаване на оферти при наличие на основание за това съгласно чл. 100, ал. 7 - 9, 11 и 12 от ЗОП и чл. 28, ал. 5 от ППЗОП</w:t>
      </w:r>
      <w:r w:rsidRPr="00CE6183">
        <w:rPr>
          <w:rFonts w:ascii="Times New Roman" w:hAnsi="Times New Roman"/>
          <w:lang w:val="bg-BG"/>
        </w:rPr>
        <w:t>.</w:t>
      </w:r>
    </w:p>
    <w:p w:rsidR="00043307" w:rsidRPr="00CE6183" w:rsidRDefault="00043307" w:rsidP="004E7D07">
      <w:pPr>
        <w:pStyle w:val="2"/>
        <w:numPr>
          <w:ilvl w:val="0"/>
          <w:numId w:val="3"/>
        </w:numPr>
        <w:ind w:left="714" w:hanging="357"/>
        <w:jc w:val="left"/>
        <w:rPr>
          <w:rFonts w:ascii="Times New Roman" w:hAnsi="Times New Roman"/>
        </w:rPr>
      </w:pPr>
      <w:bookmarkStart w:id="71" w:name="_Toc484952874"/>
      <w:bookmarkStart w:id="72" w:name="_Toc505772885"/>
      <w:bookmarkStart w:id="73" w:name="_Toc531267526"/>
      <w:r w:rsidRPr="00CE6183">
        <w:rPr>
          <w:rFonts w:ascii="Times New Roman" w:hAnsi="Times New Roman"/>
        </w:rPr>
        <w:t>Приемане на оферти</w:t>
      </w:r>
      <w:bookmarkEnd w:id="71"/>
      <w:bookmarkEnd w:id="72"/>
      <w:bookmarkEnd w:id="73"/>
    </w:p>
    <w:p w:rsidR="00BC7054" w:rsidRPr="00CE6183" w:rsidRDefault="00BC7054" w:rsidP="004E7D07">
      <w:pPr>
        <w:pStyle w:val="a6"/>
        <w:numPr>
          <w:ilvl w:val="1"/>
          <w:numId w:val="3"/>
        </w:numPr>
        <w:ind w:firstLine="0"/>
        <w:rPr>
          <w:rFonts w:ascii="Times New Roman" w:hAnsi="Times New Roman"/>
        </w:rPr>
      </w:pPr>
      <w:r w:rsidRPr="00CE6183">
        <w:rPr>
          <w:rFonts w:ascii="Times New Roman" w:hAnsi="Times New Roman"/>
        </w:rPr>
        <w:t>За получените оферти при Възложителя се води регистър, в който се отбелязват: (1) подател на офертата; (2) номер, дата и час на получаване; (3) причините за връщане на офертата, когато е приложимо.</w:t>
      </w:r>
    </w:p>
    <w:p w:rsidR="00BC7054" w:rsidRPr="00CE6183" w:rsidRDefault="00BC7054" w:rsidP="004E7D07">
      <w:pPr>
        <w:pStyle w:val="a6"/>
        <w:numPr>
          <w:ilvl w:val="1"/>
          <w:numId w:val="3"/>
        </w:numPr>
        <w:ind w:firstLine="0"/>
        <w:rPr>
          <w:rFonts w:ascii="Times New Roman" w:hAnsi="Times New Roman"/>
        </w:rPr>
      </w:pPr>
      <w:r w:rsidRPr="00CE6183">
        <w:rPr>
          <w:rFonts w:ascii="Times New Roman" w:hAnsi="Times New Roman"/>
        </w:rPr>
        <w:t>При получаване на офертата върху опаковката се отбелязват входящият номер, датата и часът на получаването, за което на приносителя се издава документ.</w:t>
      </w:r>
    </w:p>
    <w:p w:rsidR="00BC7054" w:rsidRPr="00CE6183" w:rsidRDefault="00BC7054" w:rsidP="004E7D07">
      <w:pPr>
        <w:pStyle w:val="a6"/>
        <w:numPr>
          <w:ilvl w:val="1"/>
          <w:numId w:val="3"/>
        </w:numPr>
        <w:ind w:firstLine="0"/>
        <w:rPr>
          <w:rFonts w:ascii="Times New Roman" w:hAnsi="Times New Roman"/>
        </w:rPr>
      </w:pPr>
      <w:r w:rsidRPr="00CE6183">
        <w:rPr>
          <w:rFonts w:ascii="Times New Roman" w:hAnsi="Times New Roman"/>
        </w:rPr>
        <w:t>Не се приемат оферти, които са представени след изтичане на крайния срок за получаване или са в незапечатана опаковка или в опаковка с нарушена цялост или в прозрачна опаковка. Тези оферти се връщат незабавно на участниците, като обстоятелства се отбелязват във входящия регистър.</w:t>
      </w:r>
    </w:p>
    <w:p w:rsidR="00BC7054" w:rsidRPr="00CE6183" w:rsidRDefault="00BC7054" w:rsidP="004E7D07">
      <w:pPr>
        <w:pStyle w:val="a6"/>
        <w:numPr>
          <w:ilvl w:val="1"/>
          <w:numId w:val="3"/>
        </w:numPr>
        <w:ind w:firstLine="0"/>
        <w:rPr>
          <w:rFonts w:ascii="Times New Roman" w:hAnsi="Times New Roman"/>
        </w:rPr>
      </w:pPr>
      <w:r w:rsidRPr="00CE6183">
        <w:rPr>
          <w:rFonts w:ascii="Times New Roman" w:hAnsi="Times New Roman"/>
        </w:rPr>
        <w:t>Ако към момента на изтичане на работното време в организацията на Възложителя, определен като краен срок за получаване на оферти, пред деловодството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 като не се допуска приемане на оферти от лица, които не са включени в списъка</w:t>
      </w:r>
    </w:p>
    <w:p w:rsidR="002973FB" w:rsidRPr="00CA14E3" w:rsidRDefault="00CA14E3" w:rsidP="00CE6183">
      <w:pPr>
        <w:pStyle w:val="1"/>
        <w:ind w:left="0" w:firstLine="426"/>
        <w:rPr>
          <w:rFonts w:ascii="Times New Roman" w:hAnsi="Times New Roman"/>
          <w:sz w:val="24"/>
          <w:szCs w:val="24"/>
        </w:rPr>
      </w:pPr>
      <w:bookmarkStart w:id="74" w:name="_Toc482357611"/>
      <w:bookmarkStart w:id="75" w:name="_Toc531267527"/>
      <w:bookmarkStart w:id="76" w:name="_Toc482357623"/>
      <w:bookmarkStart w:id="77" w:name="_Toc505772886"/>
      <w:r w:rsidRPr="00CA14E3">
        <w:rPr>
          <w:rFonts w:ascii="Times New Roman" w:hAnsi="Times New Roman"/>
          <w:sz w:val="24"/>
          <w:szCs w:val="24"/>
        </w:rPr>
        <w:t>КРИТЕРИЙ ЗА ВЪЗЛАГАНЕ НА ПОРЪЧКАТА</w:t>
      </w:r>
      <w:bookmarkEnd w:id="74"/>
      <w:bookmarkEnd w:id="75"/>
    </w:p>
    <w:p w:rsidR="00C853B2" w:rsidRPr="00CE6183" w:rsidRDefault="00C853B2" w:rsidP="004E7D07">
      <w:pPr>
        <w:pStyle w:val="2"/>
        <w:numPr>
          <w:ilvl w:val="0"/>
          <w:numId w:val="6"/>
        </w:numPr>
        <w:rPr>
          <w:rFonts w:ascii="Times New Roman" w:hAnsi="Times New Roman"/>
        </w:rPr>
      </w:pPr>
      <w:bookmarkStart w:id="78" w:name="_Toc482357612"/>
      <w:bookmarkStart w:id="79" w:name="_Toc531267528"/>
      <w:r w:rsidRPr="00CE6183">
        <w:rPr>
          <w:rFonts w:ascii="Times New Roman" w:hAnsi="Times New Roman"/>
        </w:rPr>
        <w:t>Критерий за възлагане на поръчката</w:t>
      </w:r>
      <w:bookmarkEnd w:id="78"/>
      <w:bookmarkEnd w:id="79"/>
      <w:r w:rsidRPr="00CE6183">
        <w:rPr>
          <w:rFonts w:ascii="Times New Roman" w:hAnsi="Times New Roman"/>
        </w:rPr>
        <w:t xml:space="preserve"> </w:t>
      </w:r>
    </w:p>
    <w:p w:rsidR="00C853B2" w:rsidRPr="00CE6183" w:rsidRDefault="00C853B2" w:rsidP="004E7D07">
      <w:pPr>
        <w:pStyle w:val="a6"/>
        <w:numPr>
          <w:ilvl w:val="1"/>
          <w:numId w:val="6"/>
        </w:numPr>
        <w:ind w:left="0" w:firstLine="0"/>
        <w:rPr>
          <w:rFonts w:ascii="Times New Roman" w:hAnsi="Times New Roman"/>
          <w:lang w:val="bg-BG" w:eastAsia="en-US"/>
        </w:rPr>
      </w:pPr>
      <w:r w:rsidRPr="00CE6183">
        <w:rPr>
          <w:rFonts w:ascii="Times New Roman" w:hAnsi="Times New Roman"/>
        </w:rPr>
        <w:t xml:space="preserve">Критерият за възлагане на поръчката е оптимално съотношение качество/цена, което се определя въз основа на предложена цена и на посочени от Възложителя показатели, включващи качествените аспекти от предложенията за изпълнение на участниците, свързани с </w:t>
      </w:r>
      <w:r w:rsidRPr="00CE6183">
        <w:rPr>
          <w:rFonts w:ascii="Times New Roman" w:hAnsi="Times New Roman"/>
          <w:lang w:val="bg-BG"/>
        </w:rPr>
        <w:t>осигуряването на гаранционно (сервизно) обслужване</w:t>
      </w:r>
      <w:r w:rsidRPr="00CE6183">
        <w:rPr>
          <w:rFonts w:ascii="Times New Roman" w:hAnsi="Times New Roman"/>
        </w:rPr>
        <w:t xml:space="preserve"> (чл. 70, ал. 2, т. 3 от ЗОП)</w:t>
      </w:r>
      <w:r w:rsidRPr="00CE6183">
        <w:rPr>
          <w:rFonts w:ascii="Times New Roman" w:hAnsi="Times New Roman"/>
          <w:lang w:val="bg-BG"/>
        </w:rPr>
        <w:t>.</w:t>
      </w:r>
    </w:p>
    <w:p w:rsidR="00C853B2" w:rsidRPr="00CE6183" w:rsidRDefault="00C853B2" w:rsidP="004E7D07">
      <w:pPr>
        <w:pStyle w:val="2"/>
        <w:numPr>
          <w:ilvl w:val="0"/>
          <w:numId w:val="6"/>
        </w:numPr>
        <w:rPr>
          <w:rFonts w:ascii="Times New Roman" w:hAnsi="Times New Roman"/>
        </w:rPr>
      </w:pPr>
      <w:bookmarkStart w:id="80" w:name="_Toc482357613"/>
      <w:bookmarkStart w:id="81" w:name="_Toc531267529"/>
      <w:r w:rsidRPr="00CE6183">
        <w:rPr>
          <w:rFonts w:ascii="Times New Roman" w:hAnsi="Times New Roman"/>
        </w:rPr>
        <w:t>Методика за оценка на офертите</w:t>
      </w:r>
      <w:bookmarkEnd w:id="80"/>
      <w:bookmarkEnd w:id="81"/>
    </w:p>
    <w:p w:rsidR="00C853B2" w:rsidRPr="00CE6183" w:rsidRDefault="00C853B2" w:rsidP="004E7D07">
      <w:pPr>
        <w:pStyle w:val="a6"/>
        <w:numPr>
          <w:ilvl w:val="1"/>
          <w:numId w:val="6"/>
        </w:numPr>
        <w:ind w:left="0" w:firstLine="0"/>
        <w:rPr>
          <w:rFonts w:ascii="Times New Roman" w:hAnsi="Times New Roman"/>
        </w:rPr>
      </w:pPr>
      <w:r w:rsidRPr="00CE6183">
        <w:rPr>
          <w:rFonts w:ascii="Times New Roman" w:hAnsi="Times New Roman"/>
        </w:rPr>
        <w:t>Настоящата методика съдържа указания за определяне на комплексната оценка на всяка оферта, показателите, броя точки за всеки от тях при изчисляване на комплексната оценка, както и указания за определяне на оценката по всеки показател.</w:t>
      </w:r>
    </w:p>
    <w:p w:rsidR="00C853B2" w:rsidRPr="00CE6183" w:rsidRDefault="00C853B2" w:rsidP="004E7D07">
      <w:pPr>
        <w:pStyle w:val="a6"/>
        <w:numPr>
          <w:ilvl w:val="1"/>
          <w:numId w:val="6"/>
        </w:numPr>
        <w:ind w:left="0" w:firstLine="0"/>
        <w:rPr>
          <w:rFonts w:ascii="Times New Roman" w:hAnsi="Times New Roman"/>
        </w:rPr>
      </w:pPr>
      <w:r w:rsidRPr="00CE6183">
        <w:rPr>
          <w:rFonts w:ascii="Times New Roman" w:hAnsi="Times New Roman"/>
        </w:rPr>
        <w:t xml:space="preserve">Комисията за разглеждане, оценка и класиране на предложенията прилага методиката по отношение на офертите на участниците, които не са отстранени от </w:t>
      </w:r>
      <w:r w:rsidRPr="00CE6183">
        <w:rPr>
          <w:rFonts w:ascii="Times New Roman" w:hAnsi="Times New Roman"/>
        </w:rPr>
        <w:lastRenderedPageBreak/>
        <w:t>участие в процедурата и които отговарят на обявените от Възложителя изисквания за лично състояние и критерии за подбор. В случай че участник представи Техническо предложение, което не отговаря на изискванията на Възложителя, посочени в Техническата спецификация,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C853B2" w:rsidRPr="00CE6183" w:rsidRDefault="00C853B2" w:rsidP="004E7D07">
      <w:pPr>
        <w:pStyle w:val="a6"/>
        <w:numPr>
          <w:ilvl w:val="1"/>
          <w:numId w:val="6"/>
        </w:numPr>
        <w:ind w:left="0" w:firstLine="0"/>
        <w:rPr>
          <w:rFonts w:ascii="Times New Roman" w:hAnsi="Times New Roman"/>
        </w:rPr>
      </w:pPr>
      <w:r w:rsidRPr="00CE6183">
        <w:rPr>
          <w:rFonts w:ascii="Times New Roman" w:hAnsi="Times New Roman"/>
        </w:rPr>
        <w:t>Крайното класиране на допуснатите оферти се извършва в низходящ ред, на база получена комплексна оценка за всяка оферта. Офертата, получила най-голям брой точки, се класира на първо място.</w:t>
      </w:r>
    </w:p>
    <w:p w:rsidR="00C853B2" w:rsidRPr="00CE6183" w:rsidRDefault="00C853B2" w:rsidP="004E7D07">
      <w:pPr>
        <w:pStyle w:val="a6"/>
        <w:numPr>
          <w:ilvl w:val="1"/>
          <w:numId w:val="6"/>
        </w:numPr>
        <w:ind w:left="0" w:firstLine="0"/>
        <w:rPr>
          <w:rFonts w:ascii="Times New Roman" w:hAnsi="Times New Roman"/>
        </w:rPr>
      </w:pPr>
      <w:r w:rsidRPr="00CE6183">
        <w:rPr>
          <w:rFonts w:ascii="Times New Roman" w:hAnsi="Times New Roman"/>
        </w:rPr>
        <w:t>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 (1) по-ниска предложена цена; (2) по-изгодно предложение по останалите показатели, сравнени в низходящ ред съобразно тяхната тежест (определена въз основа на максималния брой точки, който може да бъде получен за съответния показател).</w:t>
      </w:r>
    </w:p>
    <w:p w:rsidR="00C853B2" w:rsidRPr="00CE6183" w:rsidRDefault="00C853B2" w:rsidP="004E7D07">
      <w:pPr>
        <w:pStyle w:val="a6"/>
        <w:numPr>
          <w:ilvl w:val="1"/>
          <w:numId w:val="6"/>
        </w:numPr>
        <w:ind w:left="0" w:firstLine="0"/>
        <w:rPr>
          <w:rFonts w:ascii="Times New Roman" w:hAnsi="Times New Roman"/>
          <w:lang w:val="bg-BG" w:eastAsia="en-US"/>
        </w:rPr>
      </w:pPr>
      <w:r w:rsidRPr="00CE6183">
        <w:rPr>
          <w:rFonts w:ascii="Times New Roman" w:hAnsi="Times New Roman"/>
        </w:rPr>
        <w:t>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изискванията на т. 2.4</w:t>
      </w:r>
      <w:r w:rsidRPr="00CE6183">
        <w:rPr>
          <w:rFonts w:ascii="Times New Roman" w:hAnsi="Times New Roman"/>
          <w:lang w:val="bg-BG"/>
        </w:rPr>
        <w:t>.</w:t>
      </w:r>
    </w:p>
    <w:p w:rsidR="00C853B2" w:rsidRPr="00CE6183" w:rsidRDefault="00C853B2" w:rsidP="004E7D07">
      <w:pPr>
        <w:pStyle w:val="2"/>
        <w:numPr>
          <w:ilvl w:val="0"/>
          <w:numId w:val="6"/>
        </w:numPr>
        <w:rPr>
          <w:rFonts w:ascii="Times New Roman" w:hAnsi="Times New Roman"/>
        </w:rPr>
      </w:pPr>
      <w:bookmarkStart w:id="82" w:name="_Toc482357614"/>
      <w:bookmarkStart w:id="83" w:name="_Toc531267530"/>
      <w:r w:rsidRPr="00CE6183">
        <w:rPr>
          <w:rFonts w:ascii="Times New Roman" w:hAnsi="Times New Roman"/>
        </w:rPr>
        <w:t>Комплексна оценка</w:t>
      </w:r>
      <w:bookmarkEnd w:id="82"/>
      <w:bookmarkEnd w:id="83"/>
      <w:r w:rsidRPr="00CE6183">
        <w:rPr>
          <w:rFonts w:ascii="Times New Roman" w:hAnsi="Times New Roman"/>
        </w:rPr>
        <w:t xml:space="preserve"> </w:t>
      </w:r>
    </w:p>
    <w:p w:rsidR="00C853B2" w:rsidRPr="00CE6183" w:rsidRDefault="00B068EB" w:rsidP="004E7D07">
      <w:pPr>
        <w:pStyle w:val="a6"/>
        <w:numPr>
          <w:ilvl w:val="1"/>
          <w:numId w:val="6"/>
        </w:numPr>
        <w:ind w:left="0" w:firstLine="0"/>
        <w:rPr>
          <w:rFonts w:ascii="Times New Roman" w:hAnsi="Times New Roman"/>
        </w:rPr>
      </w:pPr>
      <w:r w:rsidRPr="00CE6183">
        <w:rPr>
          <w:rFonts w:ascii="Times New Roman" w:hAnsi="Times New Roman"/>
        </w:rPr>
        <w:t>Комплексната оценка се определя въз основа на оценка на показател, отразяващ качеството на направените технически предложения („Условия за гаранционно (сервизно) обслужване“ с относителна тежест 50% (петдесет на сто), показател, отразяващ предложените цени за изпълнение на поръчката (Финансова оценка с относителна тежест 20% (двадесет на сто) и показател, отразяващ срокът за извършване на доставката („Срок за извършване на доставката“) с относителна тежест 30% (тридесет на сто). Комплексната оценка, изразена в брой точки, се определя по следната формула</w:t>
      </w:r>
      <w:r w:rsidR="00C853B2" w:rsidRPr="00CE6183">
        <w:rPr>
          <w:rFonts w:ascii="Times New Roman" w:hAnsi="Times New Roman"/>
        </w:rPr>
        <w:t>. Комплексната оценка, изразена в брой точки, се определя по следната формула:</w:t>
      </w:r>
    </w:p>
    <w:p w:rsidR="00C853B2" w:rsidRPr="00CE6183" w:rsidRDefault="00C853B2" w:rsidP="005258A6">
      <w:pPr>
        <w:ind w:firstLine="284"/>
        <w:rPr>
          <w:rFonts w:ascii="Times New Roman" w:hAnsi="Times New Roman"/>
        </w:rPr>
      </w:pPr>
      <w:r w:rsidRPr="00CE6183">
        <w:rPr>
          <w:rFonts w:ascii="Times New Roman" w:hAnsi="Times New Roman"/>
          <w:b/>
        </w:rPr>
        <w:t>КО = 0,</w:t>
      </w:r>
      <w:r w:rsidR="00D67509" w:rsidRPr="00CE6183">
        <w:rPr>
          <w:rFonts w:ascii="Times New Roman" w:hAnsi="Times New Roman"/>
          <w:b/>
          <w:lang w:val="bg-BG"/>
        </w:rPr>
        <w:t>5</w:t>
      </w:r>
      <w:r w:rsidRPr="00CE6183">
        <w:rPr>
          <w:rFonts w:ascii="Times New Roman" w:hAnsi="Times New Roman"/>
          <w:b/>
        </w:rPr>
        <w:t xml:space="preserve">0 * </w:t>
      </w:r>
      <w:r w:rsidRPr="00CE6183">
        <w:rPr>
          <w:rFonts w:ascii="Times New Roman" w:hAnsi="Times New Roman"/>
          <w:b/>
          <w:lang w:val="bg-BG"/>
        </w:rPr>
        <w:t>Г</w:t>
      </w:r>
      <w:r w:rsidRPr="00CE6183">
        <w:rPr>
          <w:rFonts w:ascii="Times New Roman" w:hAnsi="Times New Roman"/>
          <w:b/>
        </w:rPr>
        <w:t>О + 0,</w:t>
      </w:r>
      <w:r w:rsidR="00F70FD3" w:rsidRPr="00CE6183">
        <w:rPr>
          <w:rFonts w:ascii="Times New Roman" w:hAnsi="Times New Roman"/>
          <w:b/>
          <w:lang w:val="bg-BG"/>
        </w:rPr>
        <w:t>2</w:t>
      </w:r>
      <w:r w:rsidRPr="00CE6183">
        <w:rPr>
          <w:rFonts w:ascii="Times New Roman" w:hAnsi="Times New Roman"/>
          <w:b/>
        </w:rPr>
        <w:t>0 * ФО</w:t>
      </w:r>
      <w:r w:rsidR="00F70FD3" w:rsidRPr="00CE6183">
        <w:rPr>
          <w:rFonts w:ascii="Times New Roman" w:hAnsi="Times New Roman"/>
          <w:b/>
          <w:lang w:val="bg-BG"/>
        </w:rPr>
        <w:t xml:space="preserve"> + 0,</w:t>
      </w:r>
      <w:r w:rsidR="00D67509" w:rsidRPr="00CE6183">
        <w:rPr>
          <w:rFonts w:ascii="Times New Roman" w:hAnsi="Times New Roman"/>
          <w:b/>
          <w:lang w:val="bg-BG"/>
        </w:rPr>
        <w:t>3</w:t>
      </w:r>
      <w:r w:rsidR="00CB776D" w:rsidRPr="00CE6183">
        <w:rPr>
          <w:rFonts w:ascii="Times New Roman" w:hAnsi="Times New Roman"/>
          <w:b/>
          <w:lang w:val="bg-BG"/>
        </w:rPr>
        <w:t>0</w:t>
      </w:r>
      <w:r w:rsidR="00D67509" w:rsidRPr="00CE6183">
        <w:rPr>
          <w:rFonts w:ascii="Times New Roman" w:hAnsi="Times New Roman"/>
          <w:b/>
          <w:lang w:val="bg-BG"/>
        </w:rPr>
        <w:t xml:space="preserve"> *</w:t>
      </w:r>
      <w:r w:rsidR="00CB776D" w:rsidRPr="00CE6183">
        <w:rPr>
          <w:rFonts w:ascii="Times New Roman" w:hAnsi="Times New Roman"/>
          <w:b/>
          <w:lang w:val="bg-BG"/>
        </w:rPr>
        <w:t xml:space="preserve"> СД</w:t>
      </w:r>
      <w:r w:rsidRPr="00CE6183">
        <w:rPr>
          <w:rFonts w:ascii="Times New Roman" w:hAnsi="Times New Roman"/>
        </w:rPr>
        <w:t>, където:</w:t>
      </w:r>
    </w:p>
    <w:p w:rsidR="00C853B2" w:rsidRPr="00CE6183" w:rsidRDefault="00C853B2" w:rsidP="00C853B2">
      <w:pPr>
        <w:ind w:left="567" w:firstLine="141"/>
        <w:rPr>
          <w:rFonts w:ascii="Times New Roman" w:hAnsi="Times New Roman"/>
        </w:rPr>
      </w:pPr>
      <w:r w:rsidRPr="00CE6183">
        <w:rPr>
          <w:rFonts w:ascii="Times New Roman" w:hAnsi="Times New Roman"/>
          <w:b/>
        </w:rPr>
        <w:t xml:space="preserve">КО </w:t>
      </w:r>
      <w:r w:rsidRPr="00CE6183">
        <w:rPr>
          <w:rFonts w:ascii="Times New Roman" w:hAnsi="Times New Roman"/>
        </w:rPr>
        <w:t>– Комплексна оценка;</w:t>
      </w:r>
    </w:p>
    <w:p w:rsidR="00C853B2" w:rsidRPr="00CE6183" w:rsidRDefault="00C853B2" w:rsidP="00C853B2">
      <w:pPr>
        <w:ind w:left="709" w:hanging="1"/>
        <w:rPr>
          <w:rFonts w:ascii="Times New Roman" w:hAnsi="Times New Roman"/>
        </w:rPr>
      </w:pPr>
      <w:r w:rsidRPr="00CE6183">
        <w:rPr>
          <w:rFonts w:ascii="Times New Roman" w:hAnsi="Times New Roman"/>
          <w:b/>
          <w:lang w:val="bg-BG"/>
        </w:rPr>
        <w:t>Г</w:t>
      </w:r>
      <w:r w:rsidRPr="00CE6183">
        <w:rPr>
          <w:rFonts w:ascii="Times New Roman" w:hAnsi="Times New Roman"/>
          <w:b/>
        </w:rPr>
        <w:t>О</w:t>
      </w:r>
      <w:r w:rsidRPr="00CE6183">
        <w:rPr>
          <w:rFonts w:ascii="Times New Roman" w:hAnsi="Times New Roman"/>
        </w:rPr>
        <w:t xml:space="preserve"> – показател за направената „</w:t>
      </w:r>
      <w:r w:rsidRPr="00CE6183">
        <w:rPr>
          <w:rFonts w:ascii="Times New Roman" w:hAnsi="Times New Roman"/>
          <w:lang w:val="bg-BG"/>
        </w:rPr>
        <w:t>Условия за гаранционно (сервизно) обслужване</w:t>
      </w:r>
      <w:r w:rsidRPr="00CE6183">
        <w:rPr>
          <w:rFonts w:ascii="Times New Roman" w:hAnsi="Times New Roman"/>
        </w:rPr>
        <w:t>“;</w:t>
      </w:r>
    </w:p>
    <w:p w:rsidR="00C853B2" w:rsidRPr="00CE6183" w:rsidRDefault="00C853B2" w:rsidP="00C853B2">
      <w:pPr>
        <w:ind w:left="567" w:firstLine="141"/>
        <w:rPr>
          <w:rFonts w:ascii="Times New Roman" w:hAnsi="Times New Roman"/>
        </w:rPr>
      </w:pPr>
      <w:r w:rsidRPr="00CE6183">
        <w:rPr>
          <w:rFonts w:ascii="Times New Roman" w:hAnsi="Times New Roman"/>
          <w:b/>
        </w:rPr>
        <w:t>ФО</w:t>
      </w:r>
      <w:r w:rsidRPr="00CE6183">
        <w:rPr>
          <w:rFonts w:ascii="Times New Roman" w:hAnsi="Times New Roman"/>
        </w:rPr>
        <w:t xml:space="preserve"> – показател за направената „Финансова оценка“;</w:t>
      </w:r>
    </w:p>
    <w:p w:rsidR="00CB776D" w:rsidRPr="00CE6183" w:rsidRDefault="00CB776D" w:rsidP="00CB776D">
      <w:pPr>
        <w:ind w:left="708"/>
        <w:rPr>
          <w:rFonts w:ascii="Times New Roman" w:hAnsi="Times New Roman"/>
          <w:lang w:val="bg-BG"/>
        </w:rPr>
      </w:pPr>
      <w:r w:rsidRPr="00CE6183">
        <w:rPr>
          <w:rFonts w:ascii="Times New Roman" w:hAnsi="Times New Roman"/>
          <w:b/>
          <w:lang w:val="bg-BG"/>
        </w:rPr>
        <w:t xml:space="preserve">СД </w:t>
      </w:r>
      <w:r w:rsidRPr="00CE6183">
        <w:rPr>
          <w:rFonts w:ascii="Times New Roman" w:hAnsi="Times New Roman"/>
          <w:lang w:val="bg-BG"/>
        </w:rPr>
        <w:t xml:space="preserve">– </w:t>
      </w:r>
      <w:r w:rsidRPr="00CE6183">
        <w:rPr>
          <w:rFonts w:ascii="Times New Roman" w:hAnsi="Times New Roman"/>
        </w:rPr>
        <w:t>показател</w:t>
      </w:r>
      <w:r w:rsidRPr="00CE6183">
        <w:rPr>
          <w:rFonts w:ascii="Times New Roman" w:hAnsi="Times New Roman"/>
          <w:lang w:val="bg-BG"/>
        </w:rPr>
        <w:t xml:space="preserve"> оценката на предложения „Срок за извършване на доставката“</w:t>
      </w:r>
      <w:r w:rsidR="001051C4" w:rsidRPr="00CE6183">
        <w:rPr>
          <w:rFonts w:ascii="Times New Roman" w:hAnsi="Times New Roman"/>
          <w:lang w:val="bg-BG"/>
        </w:rPr>
        <w:t>;</w:t>
      </w:r>
    </w:p>
    <w:p w:rsidR="00C853B2" w:rsidRPr="00CE6183" w:rsidRDefault="00C853B2" w:rsidP="00C853B2">
      <w:pPr>
        <w:ind w:left="708"/>
        <w:rPr>
          <w:rFonts w:ascii="Times New Roman" w:hAnsi="Times New Roman"/>
        </w:rPr>
      </w:pPr>
      <w:r w:rsidRPr="00CE6183">
        <w:rPr>
          <w:rFonts w:ascii="Times New Roman" w:hAnsi="Times New Roman"/>
          <w:b/>
        </w:rPr>
        <w:t>0,</w:t>
      </w:r>
      <w:r w:rsidR="007C4BD2" w:rsidRPr="00CE6183">
        <w:rPr>
          <w:rFonts w:ascii="Times New Roman" w:hAnsi="Times New Roman"/>
          <w:b/>
          <w:lang w:val="bg-BG"/>
        </w:rPr>
        <w:t>5</w:t>
      </w:r>
      <w:r w:rsidRPr="00CE6183">
        <w:rPr>
          <w:rFonts w:ascii="Times New Roman" w:hAnsi="Times New Roman"/>
          <w:b/>
        </w:rPr>
        <w:t>0</w:t>
      </w:r>
      <w:r w:rsidR="007C4BD2" w:rsidRPr="00CE6183">
        <w:rPr>
          <w:rFonts w:ascii="Times New Roman" w:hAnsi="Times New Roman"/>
          <w:b/>
          <w:lang w:val="bg-BG"/>
        </w:rPr>
        <w:t>, 0,30</w:t>
      </w:r>
      <w:r w:rsidRPr="00CE6183">
        <w:rPr>
          <w:rFonts w:ascii="Times New Roman" w:hAnsi="Times New Roman"/>
          <w:b/>
          <w:lang w:val="bg-BG"/>
        </w:rPr>
        <w:t xml:space="preserve"> </w:t>
      </w:r>
      <w:r w:rsidR="00DD2FE8" w:rsidRPr="00CE6183">
        <w:rPr>
          <w:rFonts w:ascii="Times New Roman" w:hAnsi="Times New Roman"/>
          <w:b/>
          <w:lang w:val="bg-BG"/>
        </w:rPr>
        <w:t>и 0,</w:t>
      </w:r>
      <w:r w:rsidR="00CB776D" w:rsidRPr="00CE6183">
        <w:rPr>
          <w:rFonts w:ascii="Times New Roman" w:hAnsi="Times New Roman"/>
          <w:b/>
          <w:lang w:val="bg-BG"/>
        </w:rPr>
        <w:t xml:space="preserve">20 </w:t>
      </w:r>
      <w:r w:rsidRPr="00CE6183">
        <w:rPr>
          <w:rFonts w:ascii="Times New Roman" w:hAnsi="Times New Roman"/>
        </w:rPr>
        <w:t>– коефициенти, отразяващи относителната тежест</w:t>
      </w:r>
      <w:r w:rsidR="007C4BD2" w:rsidRPr="00CE6183">
        <w:rPr>
          <w:rFonts w:ascii="Times New Roman" w:hAnsi="Times New Roman"/>
          <w:lang w:val="bg-BG"/>
        </w:rPr>
        <w:t>, съответно</w:t>
      </w:r>
      <w:r w:rsidRPr="00CE6183">
        <w:rPr>
          <w:rFonts w:ascii="Times New Roman" w:hAnsi="Times New Roman"/>
        </w:rPr>
        <w:t xml:space="preserve"> на показател </w:t>
      </w:r>
      <w:r w:rsidR="007C4BD2" w:rsidRPr="00CE6183">
        <w:rPr>
          <w:rFonts w:ascii="Times New Roman" w:hAnsi="Times New Roman"/>
          <w:lang w:val="bg-BG"/>
        </w:rPr>
        <w:t>„</w:t>
      </w:r>
      <w:r w:rsidRPr="00CE6183">
        <w:rPr>
          <w:rFonts w:ascii="Times New Roman" w:hAnsi="Times New Roman"/>
          <w:lang w:val="bg-BG"/>
        </w:rPr>
        <w:t>Условия за гаранционно (сервизно) обслужване</w:t>
      </w:r>
      <w:r w:rsidR="007C4BD2" w:rsidRPr="00CE6183">
        <w:rPr>
          <w:rFonts w:ascii="Times New Roman" w:hAnsi="Times New Roman"/>
          <w:lang w:val="bg-BG"/>
        </w:rPr>
        <w:t>“</w:t>
      </w:r>
      <w:r w:rsidRPr="00CE6183">
        <w:rPr>
          <w:rFonts w:ascii="Times New Roman" w:hAnsi="Times New Roman"/>
        </w:rPr>
        <w:t>,</w:t>
      </w:r>
      <w:r w:rsidR="007C4BD2" w:rsidRPr="00CE6183">
        <w:rPr>
          <w:rFonts w:ascii="Times New Roman" w:hAnsi="Times New Roman"/>
          <w:lang w:val="bg-BG"/>
        </w:rPr>
        <w:t xml:space="preserve"> показател</w:t>
      </w:r>
      <w:r w:rsidRPr="00CE6183">
        <w:rPr>
          <w:rFonts w:ascii="Times New Roman" w:hAnsi="Times New Roman"/>
        </w:rPr>
        <w:t xml:space="preserve"> </w:t>
      </w:r>
      <w:r w:rsidR="007C4BD2" w:rsidRPr="00CE6183">
        <w:rPr>
          <w:rFonts w:ascii="Times New Roman" w:hAnsi="Times New Roman"/>
          <w:lang w:val="bg-BG"/>
        </w:rPr>
        <w:t>„Срок за извършване на доставката</w:t>
      </w:r>
      <w:r w:rsidR="001051C4" w:rsidRPr="00CE6183">
        <w:rPr>
          <w:rFonts w:ascii="Times New Roman" w:hAnsi="Times New Roman"/>
          <w:lang w:val="bg-BG"/>
        </w:rPr>
        <w:t>“</w:t>
      </w:r>
      <w:r w:rsidR="007C4BD2" w:rsidRPr="00CE6183">
        <w:rPr>
          <w:rFonts w:ascii="Times New Roman" w:hAnsi="Times New Roman"/>
        </w:rPr>
        <w:t xml:space="preserve"> </w:t>
      </w:r>
      <w:r w:rsidR="007C4BD2" w:rsidRPr="00CE6183">
        <w:rPr>
          <w:rFonts w:ascii="Times New Roman" w:hAnsi="Times New Roman"/>
          <w:lang w:val="bg-BG"/>
        </w:rPr>
        <w:t xml:space="preserve">и </w:t>
      </w:r>
      <w:r w:rsidRPr="00CE6183">
        <w:rPr>
          <w:rFonts w:ascii="Times New Roman" w:hAnsi="Times New Roman"/>
        </w:rPr>
        <w:t xml:space="preserve">показател </w:t>
      </w:r>
      <w:r w:rsidR="007C4BD2" w:rsidRPr="00CE6183">
        <w:rPr>
          <w:rFonts w:ascii="Times New Roman" w:hAnsi="Times New Roman"/>
          <w:lang w:val="bg-BG"/>
        </w:rPr>
        <w:t>„</w:t>
      </w:r>
      <w:r w:rsidRPr="00CE6183">
        <w:rPr>
          <w:rFonts w:ascii="Times New Roman" w:hAnsi="Times New Roman"/>
        </w:rPr>
        <w:t>Финансова оценка</w:t>
      </w:r>
      <w:r w:rsidR="007C4BD2" w:rsidRPr="00CE6183">
        <w:rPr>
          <w:rFonts w:ascii="Times New Roman" w:hAnsi="Times New Roman"/>
          <w:lang w:val="bg-BG"/>
        </w:rPr>
        <w:t>“,</w:t>
      </w:r>
      <w:r w:rsidRPr="00CE6183">
        <w:rPr>
          <w:rFonts w:ascii="Times New Roman" w:hAnsi="Times New Roman"/>
        </w:rPr>
        <w:t xml:space="preserve"> в рамките на Комплексната оценка на офертите. </w:t>
      </w:r>
    </w:p>
    <w:p w:rsidR="00C853B2" w:rsidRPr="00CE6183" w:rsidRDefault="00C853B2" w:rsidP="004E7D07">
      <w:pPr>
        <w:pStyle w:val="a6"/>
        <w:numPr>
          <w:ilvl w:val="1"/>
          <w:numId w:val="6"/>
        </w:numPr>
        <w:ind w:left="0" w:firstLine="0"/>
        <w:rPr>
          <w:rFonts w:ascii="Times New Roman" w:hAnsi="Times New Roman"/>
        </w:rPr>
      </w:pPr>
      <w:r w:rsidRPr="00CE6183">
        <w:rPr>
          <w:rFonts w:ascii="Times New Roman" w:hAnsi="Times New Roman"/>
        </w:rPr>
        <w:lastRenderedPageBreak/>
        <w:t>Стойността на Комплексната оценка се закръглява до третия знак след десетичната запетая. Максималната стойност на Комплексната оценка е 100 точки.</w:t>
      </w:r>
    </w:p>
    <w:p w:rsidR="005258A6" w:rsidRPr="00CE6183" w:rsidRDefault="00C853B2" w:rsidP="004E7D07">
      <w:pPr>
        <w:pStyle w:val="a6"/>
        <w:numPr>
          <w:ilvl w:val="1"/>
          <w:numId w:val="6"/>
        </w:numPr>
        <w:ind w:left="0" w:firstLine="0"/>
        <w:rPr>
          <w:rFonts w:ascii="Times New Roman" w:hAnsi="Times New Roman"/>
          <w:lang w:val="bg-BG" w:eastAsia="en-US"/>
        </w:rPr>
      </w:pPr>
      <w:r w:rsidRPr="00CE6183">
        <w:rPr>
          <w:rFonts w:ascii="Times New Roman" w:hAnsi="Times New Roman"/>
        </w:rPr>
        <w:t xml:space="preserve">Оценката по показател </w:t>
      </w:r>
      <w:r w:rsidRPr="00CE6183">
        <w:rPr>
          <w:rFonts w:ascii="Times New Roman" w:hAnsi="Times New Roman"/>
          <w:b/>
        </w:rPr>
        <w:t>„</w:t>
      </w:r>
      <w:r w:rsidR="005258A6" w:rsidRPr="00CE6183">
        <w:rPr>
          <w:rFonts w:ascii="Times New Roman" w:hAnsi="Times New Roman"/>
          <w:lang w:val="bg-BG"/>
        </w:rPr>
        <w:t>Условия за гаранционно (сервизно) обслужване</w:t>
      </w:r>
      <w:r w:rsidRPr="00CE6183">
        <w:rPr>
          <w:rFonts w:ascii="Times New Roman" w:hAnsi="Times New Roman"/>
        </w:rPr>
        <w:t>”, се извършва въз основа на посочените по-долу подпоказатели за оценка на техническите предложения</w:t>
      </w:r>
      <w:r w:rsidR="005258A6" w:rsidRPr="00CE6183">
        <w:rPr>
          <w:rFonts w:ascii="Times New Roman" w:hAnsi="Times New Roman"/>
          <w:lang w:val="bg-BG"/>
        </w:rPr>
        <w:t xml:space="preserve">. </w:t>
      </w:r>
      <w:r w:rsidR="005258A6" w:rsidRPr="00CE6183">
        <w:rPr>
          <w:rFonts w:ascii="Times New Roman" w:hAnsi="Times New Roman"/>
        </w:rPr>
        <w:t>Комисията оценява предложението на участника по всеки от посочените в таблиците по-долу показатели и присъжда съответния брой точки, съобразно определената скала, в зависимост от качествените характеристики на оценяваното предложение за изпълнение</w:t>
      </w:r>
      <w:r w:rsidR="005258A6" w:rsidRPr="00CE6183">
        <w:rPr>
          <w:rFonts w:ascii="Times New Roman" w:hAnsi="Times New Roman"/>
          <w:lang w:val="bg-BG"/>
        </w:rPr>
        <w:t>.</w:t>
      </w:r>
    </w:p>
    <w:p w:rsidR="004754FE" w:rsidRPr="00CE6183" w:rsidRDefault="004754FE" w:rsidP="004E7D07">
      <w:pPr>
        <w:pStyle w:val="a6"/>
        <w:numPr>
          <w:ilvl w:val="1"/>
          <w:numId w:val="6"/>
        </w:numPr>
        <w:ind w:left="0" w:firstLine="0"/>
        <w:rPr>
          <w:rFonts w:ascii="Times New Roman" w:hAnsi="Times New Roman"/>
          <w:lang w:val="bg-BG" w:eastAsia="en-US"/>
        </w:rPr>
      </w:pPr>
      <w:r w:rsidRPr="00CE6183">
        <w:rPr>
          <w:rFonts w:ascii="Times New Roman" w:hAnsi="Times New Roman"/>
        </w:rPr>
        <w:t>Подпоказатели</w:t>
      </w:r>
      <w:r w:rsidRPr="00CE6183">
        <w:rPr>
          <w:rFonts w:ascii="Times New Roman" w:hAnsi="Times New Roman"/>
          <w:lang w:val="bg-BG"/>
        </w:rPr>
        <w:t>те</w:t>
      </w:r>
      <w:r w:rsidRPr="00CE6183">
        <w:rPr>
          <w:rFonts w:ascii="Times New Roman" w:hAnsi="Times New Roman"/>
        </w:rPr>
        <w:t xml:space="preserve"> за оценка на техническите предложения</w:t>
      </w:r>
      <w:r w:rsidRPr="00CE6183">
        <w:rPr>
          <w:rFonts w:ascii="Times New Roman" w:hAnsi="Times New Roman"/>
          <w:lang w:val="bg-BG"/>
        </w:rPr>
        <w:t xml:space="preserve"> са както следва:</w:t>
      </w:r>
    </w:p>
    <w:p w:rsidR="004754FE" w:rsidRPr="00CE6183" w:rsidRDefault="00D23B51" w:rsidP="004E7D07">
      <w:pPr>
        <w:pStyle w:val="a6"/>
        <w:numPr>
          <w:ilvl w:val="2"/>
          <w:numId w:val="6"/>
        </w:numPr>
        <w:ind w:left="1276"/>
        <w:rPr>
          <w:rFonts w:ascii="Times New Roman" w:hAnsi="Times New Roman"/>
          <w:b/>
          <w:vertAlign w:val="subscript"/>
          <w:lang w:val="bg-BG"/>
        </w:rPr>
      </w:pPr>
      <w:r w:rsidRPr="00CE6183">
        <w:rPr>
          <w:rFonts w:ascii="Times New Roman" w:hAnsi="Times New Roman"/>
          <w:b/>
          <w:lang w:val="bg-BG" w:eastAsia="en-US"/>
        </w:rPr>
        <w:t xml:space="preserve">Подпоказател </w:t>
      </w:r>
      <w:r w:rsidR="003335EB" w:rsidRPr="00CE6183">
        <w:rPr>
          <w:rFonts w:ascii="Times New Roman" w:hAnsi="Times New Roman"/>
          <w:b/>
          <w:lang w:val="bg-BG" w:eastAsia="en-US"/>
        </w:rPr>
        <w:t xml:space="preserve">„Предложен </w:t>
      </w:r>
      <w:r w:rsidRPr="00CE6183">
        <w:rPr>
          <w:rFonts w:ascii="Times New Roman" w:hAnsi="Times New Roman"/>
          <w:b/>
          <w:lang w:val="bg-BG" w:eastAsia="en-US"/>
        </w:rPr>
        <w:t xml:space="preserve">срок </w:t>
      </w:r>
      <w:r w:rsidRPr="00CE6183">
        <w:rPr>
          <w:rFonts w:ascii="Times New Roman" w:hAnsi="Times New Roman"/>
          <w:b/>
          <w:lang w:val="bg-BG"/>
        </w:rPr>
        <w:t>за сервизно (гаранционно) обслужване общо за превозното средство</w:t>
      </w:r>
      <w:r w:rsidR="003335EB" w:rsidRPr="00CE6183">
        <w:rPr>
          <w:rFonts w:ascii="Times New Roman" w:hAnsi="Times New Roman"/>
          <w:b/>
          <w:lang w:val="bg-BG"/>
        </w:rPr>
        <w:t>“</w:t>
      </w:r>
      <w:r w:rsidRPr="00CE6183">
        <w:rPr>
          <w:rFonts w:ascii="Times New Roman" w:hAnsi="Times New Roman"/>
          <w:lang w:val="bg-BG"/>
        </w:rPr>
        <w:t xml:space="preserve">  </w:t>
      </w:r>
      <w:r w:rsidR="003335EB" w:rsidRPr="00CE6183">
        <w:rPr>
          <w:rFonts w:ascii="Times New Roman" w:hAnsi="Times New Roman"/>
          <w:lang w:val="bg-BG"/>
        </w:rPr>
        <w:t>(</w:t>
      </w:r>
      <w:r w:rsidR="003335EB" w:rsidRPr="00CE6183">
        <w:rPr>
          <w:rFonts w:ascii="Times New Roman" w:hAnsi="Times New Roman"/>
          <w:b/>
          <w:lang w:val="bg-BG"/>
        </w:rPr>
        <w:t xml:space="preserve">СО </w:t>
      </w:r>
      <w:r w:rsidR="003335EB" w:rsidRPr="00CE6183">
        <w:rPr>
          <w:rFonts w:ascii="Times New Roman" w:hAnsi="Times New Roman"/>
          <w:b/>
          <w:vertAlign w:val="subscript"/>
          <w:lang w:val="bg-BG"/>
        </w:rPr>
        <w:t>превозно средство</w:t>
      </w:r>
      <w:r w:rsidR="003335EB" w:rsidRPr="00CE6183">
        <w:rPr>
          <w:rFonts w:ascii="Times New Roman" w:hAnsi="Times New Roman"/>
          <w:b/>
          <w:lang w:val="bg-BG"/>
        </w:rPr>
        <w:t>)</w:t>
      </w:r>
    </w:p>
    <w:p w:rsidR="003335EB" w:rsidRPr="00CE6183" w:rsidRDefault="003335EB" w:rsidP="004754FE">
      <w:pPr>
        <w:pStyle w:val="a6"/>
        <w:ind w:left="0"/>
        <w:rPr>
          <w:rFonts w:ascii="Times New Roman" w:hAnsi="Times New Roman"/>
          <w:b/>
          <w:vertAlign w:val="subscript"/>
          <w:lang w:val="en-US"/>
        </w:rPr>
      </w:pPr>
      <w:r w:rsidRPr="00CE6183">
        <w:rPr>
          <w:rFonts w:ascii="Times New Roman" w:hAnsi="Times New Roman"/>
          <w:b/>
          <w:lang w:val="bg-BG"/>
        </w:rPr>
        <w:t xml:space="preserve">СО </w:t>
      </w:r>
      <w:r w:rsidRPr="00CE6183">
        <w:rPr>
          <w:rFonts w:ascii="Times New Roman" w:hAnsi="Times New Roman"/>
          <w:b/>
          <w:vertAlign w:val="subscript"/>
          <w:lang w:val="bg-BG"/>
        </w:rPr>
        <w:t xml:space="preserve">превозно средство = </w:t>
      </w:r>
      <w:r w:rsidRPr="00CE6183">
        <w:rPr>
          <w:rFonts w:ascii="Times New Roman" w:hAnsi="Times New Roman"/>
          <w:b/>
          <w:lang w:val="bg-BG"/>
        </w:rPr>
        <w:t>СО</w:t>
      </w:r>
      <w:proofErr w:type="spellStart"/>
      <w:r w:rsidRPr="00CE6183">
        <w:rPr>
          <w:rFonts w:ascii="Times New Roman" w:hAnsi="Times New Roman"/>
          <w:b/>
          <w:lang w:val="en-US"/>
        </w:rPr>
        <w:t>i</w:t>
      </w:r>
      <w:proofErr w:type="spellEnd"/>
      <w:r w:rsidRPr="00CE6183">
        <w:rPr>
          <w:rFonts w:ascii="Times New Roman" w:hAnsi="Times New Roman"/>
          <w:b/>
          <w:lang w:val="bg-BG"/>
        </w:rPr>
        <w:t xml:space="preserve"> </w:t>
      </w:r>
      <w:r w:rsidRPr="00CE6183">
        <w:rPr>
          <w:rFonts w:ascii="Times New Roman" w:hAnsi="Times New Roman"/>
          <w:b/>
          <w:vertAlign w:val="subscript"/>
          <w:lang w:val="bg-BG"/>
        </w:rPr>
        <w:t>превозно средство</w:t>
      </w:r>
      <w:r w:rsidRPr="00CE6183">
        <w:rPr>
          <w:rFonts w:ascii="Times New Roman" w:hAnsi="Times New Roman"/>
          <w:b/>
          <w:vertAlign w:val="subscript"/>
          <w:lang w:val="en-US"/>
        </w:rPr>
        <w:t xml:space="preserve"> / </w:t>
      </w:r>
      <w:r w:rsidRPr="00CE6183">
        <w:rPr>
          <w:rFonts w:ascii="Times New Roman" w:hAnsi="Times New Roman"/>
          <w:b/>
          <w:lang w:val="bg-BG"/>
        </w:rPr>
        <w:t>СО</w:t>
      </w:r>
      <w:r w:rsidRPr="00CE6183">
        <w:rPr>
          <w:rFonts w:ascii="Times New Roman" w:hAnsi="Times New Roman"/>
          <w:b/>
          <w:lang w:val="en-US"/>
        </w:rPr>
        <w:t xml:space="preserve">max </w:t>
      </w:r>
      <w:r w:rsidRPr="00CE6183">
        <w:rPr>
          <w:rFonts w:ascii="Times New Roman" w:hAnsi="Times New Roman"/>
          <w:b/>
          <w:vertAlign w:val="subscript"/>
          <w:lang w:val="bg-BG"/>
        </w:rPr>
        <w:t>превозно средство</w:t>
      </w:r>
      <w:r w:rsidRPr="00CE6183">
        <w:rPr>
          <w:rFonts w:ascii="Times New Roman" w:hAnsi="Times New Roman"/>
          <w:b/>
          <w:lang w:val="en-US"/>
        </w:rPr>
        <w:t xml:space="preserve">, </w:t>
      </w:r>
      <w:r w:rsidRPr="00CE6183">
        <w:rPr>
          <w:rFonts w:ascii="Times New Roman" w:hAnsi="Times New Roman"/>
          <w:lang w:val="bg-BG"/>
        </w:rPr>
        <w:t>където:</w:t>
      </w:r>
      <w:r w:rsidRPr="00CE6183">
        <w:rPr>
          <w:rFonts w:ascii="Times New Roman" w:hAnsi="Times New Roman"/>
          <w:b/>
          <w:vertAlign w:val="subscript"/>
          <w:lang w:val="en-US"/>
        </w:rPr>
        <w:t xml:space="preserve"> </w:t>
      </w:r>
    </w:p>
    <w:p w:rsidR="003335EB" w:rsidRPr="00CE6183" w:rsidRDefault="003335EB" w:rsidP="004754FE">
      <w:pPr>
        <w:pStyle w:val="a6"/>
        <w:ind w:left="0"/>
        <w:rPr>
          <w:rFonts w:ascii="Times New Roman" w:hAnsi="Times New Roman"/>
          <w:b/>
          <w:lang w:val="bg-BG"/>
        </w:rPr>
      </w:pPr>
      <w:r w:rsidRPr="00CE6183">
        <w:rPr>
          <w:rFonts w:ascii="Times New Roman" w:hAnsi="Times New Roman"/>
          <w:b/>
          <w:lang w:val="bg-BG"/>
        </w:rPr>
        <w:t>СО</w:t>
      </w:r>
      <w:proofErr w:type="spellStart"/>
      <w:r w:rsidRPr="00CE6183">
        <w:rPr>
          <w:rFonts w:ascii="Times New Roman" w:hAnsi="Times New Roman"/>
          <w:b/>
          <w:lang w:val="en-US"/>
        </w:rPr>
        <w:t>i</w:t>
      </w:r>
      <w:proofErr w:type="spellEnd"/>
      <w:r w:rsidRPr="00CE6183">
        <w:rPr>
          <w:rFonts w:ascii="Times New Roman" w:hAnsi="Times New Roman"/>
          <w:b/>
          <w:lang w:val="bg-BG"/>
        </w:rPr>
        <w:t xml:space="preserve"> </w:t>
      </w:r>
      <w:r w:rsidRPr="00CE6183">
        <w:rPr>
          <w:rFonts w:ascii="Times New Roman" w:hAnsi="Times New Roman"/>
          <w:b/>
          <w:vertAlign w:val="subscript"/>
          <w:lang w:val="bg-BG"/>
        </w:rPr>
        <w:t xml:space="preserve">превозно средство </w:t>
      </w:r>
      <w:r w:rsidRPr="00CE6183">
        <w:rPr>
          <w:rFonts w:ascii="Times New Roman" w:hAnsi="Times New Roman"/>
          <w:lang w:val="bg-BG"/>
        </w:rPr>
        <w:t xml:space="preserve">е </w:t>
      </w:r>
      <w:r w:rsidRPr="00CE6183">
        <w:rPr>
          <w:rFonts w:ascii="Times New Roman" w:hAnsi="Times New Roman"/>
          <w:lang w:val="bg-BG" w:eastAsia="en-US"/>
        </w:rPr>
        <w:t xml:space="preserve">срокът </w:t>
      </w:r>
      <w:r w:rsidRPr="00CE6183">
        <w:rPr>
          <w:rFonts w:ascii="Times New Roman" w:hAnsi="Times New Roman"/>
          <w:lang w:val="bg-BG"/>
        </w:rPr>
        <w:t>за сервизно (гаранционно) обслужване общо за превозното средство от оценяваното предложение.</w:t>
      </w:r>
    </w:p>
    <w:p w:rsidR="003335EB" w:rsidRPr="00CE6183" w:rsidRDefault="003335EB" w:rsidP="004754FE">
      <w:pPr>
        <w:pStyle w:val="a6"/>
        <w:ind w:left="0"/>
        <w:rPr>
          <w:rFonts w:ascii="Times New Roman" w:hAnsi="Times New Roman"/>
          <w:lang w:val="bg-BG"/>
        </w:rPr>
      </w:pPr>
      <w:r w:rsidRPr="00CE6183">
        <w:rPr>
          <w:rFonts w:ascii="Times New Roman" w:hAnsi="Times New Roman"/>
          <w:b/>
          <w:lang w:val="bg-BG"/>
        </w:rPr>
        <w:t>СО</w:t>
      </w:r>
      <w:r w:rsidRPr="00CE6183">
        <w:rPr>
          <w:rFonts w:ascii="Times New Roman" w:hAnsi="Times New Roman"/>
          <w:b/>
          <w:lang w:val="en-US"/>
        </w:rPr>
        <w:t xml:space="preserve">max </w:t>
      </w:r>
      <w:r w:rsidRPr="00CE6183">
        <w:rPr>
          <w:rFonts w:ascii="Times New Roman" w:hAnsi="Times New Roman"/>
          <w:b/>
          <w:vertAlign w:val="subscript"/>
          <w:lang w:val="bg-BG"/>
        </w:rPr>
        <w:t xml:space="preserve">превозно средство </w:t>
      </w:r>
      <w:r w:rsidRPr="00CE6183">
        <w:rPr>
          <w:rFonts w:ascii="Times New Roman" w:hAnsi="Times New Roman"/>
          <w:lang w:val="bg-BG"/>
        </w:rPr>
        <w:t xml:space="preserve">е най-дългия предложен </w:t>
      </w:r>
      <w:r w:rsidRPr="00CE6183">
        <w:rPr>
          <w:rFonts w:ascii="Times New Roman" w:hAnsi="Times New Roman"/>
          <w:lang w:val="bg-BG" w:eastAsia="en-US"/>
        </w:rPr>
        <w:t xml:space="preserve">срок </w:t>
      </w:r>
      <w:r w:rsidRPr="00CE6183">
        <w:rPr>
          <w:rFonts w:ascii="Times New Roman" w:hAnsi="Times New Roman"/>
          <w:lang w:val="bg-BG"/>
        </w:rPr>
        <w:t>за сервизно (гаранционно) обслужване общо за превозното средство.</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3335EB" w:rsidRPr="00CE6183" w:rsidTr="00CE6183">
        <w:tc>
          <w:tcPr>
            <w:tcW w:w="9214" w:type="dxa"/>
            <w:tcBorders>
              <w:bottom w:val="single" w:sz="4" w:space="0" w:color="auto"/>
            </w:tcBorders>
            <w:shd w:val="clear" w:color="auto" w:fill="F2F2F2" w:themeFill="background1" w:themeFillShade="F2"/>
          </w:tcPr>
          <w:p w:rsidR="003335EB" w:rsidRPr="00CE6183" w:rsidRDefault="003335EB" w:rsidP="003B6B33">
            <w:pPr>
              <w:rPr>
                <w:rFonts w:ascii="Times New Roman" w:hAnsi="Times New Roman"/>
                <w:lang w:val="bg-BG"/>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w:t>
            </w:r>
            <w:r w:rsidRPr="00CE6183">
              <w:rPr>
                <w:rFonts w:ascii="Times New Roman" w:hAnsi="Times New Roman"/>
                <w:lang w:val="bg-BG"/>
              </w:rPr>
              <w:t xml:space="preserve">Предложения срок за сервизно (гаранционно) обслужване не може да бъде по-кратък от </w:t>
            </w:r>
            <w:r w:rsidR="003B6B33" w:rsidRPr="00CE6183">
              <w:rPr>
                <w:rFonts w:ascii="Times New Roman" w:hAnsi="Times New Roman"/>
                <w:lang w:val="bg-BG"/>
              </w:rPr>
              <w:t xml:space="preserve">48 </w:t>
            </w:r>
            <w:r w:rsidRPr="00CE6183">
              <w:rPr>
                <w:rFonts w:ascii="Times New Roman" w:hAnsi="Times New Roman"/>
                <w:lang w:val="bg-BG"/>
              </w:rPr>
              <w:t>(</w:t>
            </w:r>
            <w:r w:rsidR="003B6B33" w:rsidRPr="00CE6183">
              <w:rPr>
                <w:rFonts w:ascii="Times New Roman" w:hAnsi="Times New Roman"/>
                <w:lang w:val="bg-BG"/>
              </w:rPr>
              <w:t>четиридесет и осем</w:t>
            </w:r>
            <w:r w:rsidRPr="00CE6183">
              <w:rPr>
                <w:rFonts w:ascii="Times New Roman" w:hAnsi="Times New Roman"/>
                <w:lang w:val="bg-BG"/>
              </w:rPr>
              <w:t xml:space="preserve">) месеца. Участник, в чието предложение за изпълнение е предложен по-кратък от минимално определения срок ще бъде отстранен от участие. </w:t>
            </w:r>
          </w:p>
        </w:tc>
      </w:tr>
    </w:tbl>
    <w:p w:rsidR="003335EB" w:rsidRPr="00CE6183" w:rsidRDefault="003335EB" w:rsidP="004E7D07">
      <w:pPr>
        <w:pStyle w:val="a6"/>
        <w:numPr>
          <w:ilvl w:val="2"/>
          <w:numId w:val="6"/>
        </w:numPr>
        <w:ind w:left="1276"/>
        <w:rPr>
          <w:rFonts w:ascii="Times New Roman" w:hAnsi="Times New Roman"/>
          <w:b/>
          <w:vertAlign w:val="subscript"/>
          <w:lang w:val="bg-BG"/>
        </w:rPr>
      </w:pPr>
      <w:r w:rsidRPr="00CE6183">
        <w:rPr>
          <w:rFonts w:ascii="Times New Roman" w:hAnsi="Times New Roman"/>
          <w:b/>
          <w:lang w:val="bg-BG" w:eastAsia="en-US"/>
        </w:rPr>
        <w:t xml:space="preserve">Подпоказател „Предложен гаранционен срок за </w:t>
      </w:r>
      <w:r w:rsidRPr="00CE6183">
        <w:rPr>
          <w:rFonts w:ascii="Times New Roman" w:hAnsi="Times New Roman"/>
          <w:b/>
          <w:lang w:val="bg-BG"/>
        </w:rPr>
        <w:t>антикорозионно покритие и хидроизолация</w:t>
      </w:r>
      <w:r w:rsidR="00DC6DFB" w:rsidRPr="00CE6183">
        <w:rPr>
          <w:rFonts w:ascii="Times New Roman" w:hAnsi="Times New Roman"/>
          <w:b/>
          <w:lang w:val="bg-BG"/>
        </w:rPr>
        <w:t xml:space="preserve"> на превозното средство</w:t>
      </w:r>
      <w:r w:rsidRPr="00CE6183">
        <w:rPr>
          <w:rFonts w:ascii="Times New Roman" w:hAnsi="Times New Roman"/>
          <w:b/>
          <w:lang w:val="bg-BG"/>
        </w:rPr>
        <w:t>“</w:t>
      </w:r>
      <w:r w:rsidRPr="00CE6183">
        <w:rPr>
          <w:rFonts w:ascii="Times New Roman" w:hAnsi="Times New Roman"/>
          <w:lang w:val="bg-BG"/>
        </w:rPr>
        <w:t xml:space="preserve">  (</w:t>
      </w:r>
      <w:r w:rsidRPr="00CE6183">
        <w:rPr>
          <w:rFonts w:ascii="Times New Roman" w:hAnsi="Times New Roman"/>
          <w:b/>
          <w:lang w:val="bg-BG"/>
        </w:rPr>
        <w:t xml:space="preserve">СО </w:t>
      </w:r>
      <w:r w:rsidRPr="00CE6183">
        <w:rPr>
          <w:rFonts w:ascii="Times New Roman" w:hAnsi="Times New Roman"/>
          <w:b/>
          <w:vertAlign w:val="subscript"/>
          <w:lang w:val="bg-BG"/>
        </w:rPr>
        <w:t>покритие</w:t>
      </w:r>
      <w:r w:rsidRPr="00CE6183">
        <w:rPr>
          <w:rFonts w:ascii="Times New Roman" w:hAnsi="Times New Roman"/>
          <w:b/>
          <w:lang w:val="bg-BG"/>
        </w:rPr>
        <w:t>)</w:t>
      </w:r>
    </w:p>
    <w:p w:rsidR="003335EB" w:rsidRPr="00CE6183" w:rsidRDefault="003335EB" w:rsidP="003335EB">
      <w:pPr>
        <w:pStyle w:val="a6"/>
        <w:ind w:left="0"/>
        <w:rPr>
          <w:rFonts w:ascii="Times New Roman" w:hAnsi="Times New Roman"/>
          <w:b/>
          <w:vertAlign w:val="subscript"/>
          <w:lang w:val="en-US"/>
        </w:rPr>
      </w:pPr>
      <w:r w:rsidRPr="00CE6183">
        <w:rPr>
          <w:rFonts w:ascii="Times New Roman" w:hAnsi="Times New Roman"/>
          <w:b/>
          <w:lang w:val="bg-BG"/>
        </w:rPr>
        <w:t xml:space="preserve">СО </w:t>
      </w:r>
      <w:r w:rsidRPr="00CE6183">
        <w:rPr>
          <w:rFonts w:ascii="Times New Roman" w:hAnsi="Times New Roman"/>
          <w:b/>
          <w:vertAlign w:val="subscript"/>
          <w:lang w:val="bg-BG"/>
        </w:rPr>
        <w:t xml:space="preserve">покритие = </w:t>
      </w:r>
      <w:r w:rsidRPr="00CE6183">
        <w:rPr>
          <w:rFonts w:ascii="Times New Roman" w:hAnsi="Times New Roman"/>
          <w:b/>
          <w:lang w:val="bg-BG"/>
        </w:rPr>
        <w:t>СО</w:t>
      </w:r>
      <w:proofErr w:type="spellStart"/>
      <w:r w:rsidRPr="00CE6183">
        <w:rPr>
          <w:rFonts w:ascii="Times New Roman" w:hAnsi="Times New Roman"/>
          <w:b/>
          <w:lang w:val="en-US"/>
        </w:rPr>
        <w:t>i</w:t>
      </w:r>
      <w:proofErr w:type="spellEnd"/>
      <w:r w:rsidRPr="00CE6183">
        <w:rPr>
          <w:rFonts w:ascii="Times New Roman" w:hAnsi="Times New Roman"/>
          <w:b/>
          <w:lang w:val="bg-BG"/>
        </w:rPr>
        <w:t xml:space="preserve"> </w:t>
      </w:r>
      <w:r w:rsidRPr="00CE6183">
        <w:rPr>
          <w:rFonts w:ascii="Times New Roman" w:hAnsi="Times New Roman"/>
          <w:b/>
          <w:vertAlign w:val="subscript"/>
          <w:lang w:val="bg-BG"/>
        </w:rPr>
        <w:t>покритие</w:t>
      </w:r>
      <w:r w:rsidRPr="00CE6183">
        <w:rPr>
          <w:rFonts w:ascii="Times New Roman" w:hAnsi="Times New Roman"/>
          <w:b/>
          <w:vertAlign w:val="subscript"/>
          <w:lang w:val="en-US"/>
        </w:rPr>
        <w:t xml:space="preserve"> / </w:t>
      </w:r>
      <w:r w:rsidRPr="00CE6183">
        <w:rPr>
          <w:rFonts w:ascii="Times New Roman" w:hAnsi="Times New Roman"/>
          <w:b/>
          <w:lang w:val="bg-BG"/>
        </w:rPr>
        <w:t>СО</w:t>
      </w:r>
      <w:r w:rsidRPr="00CE6183">
        <w:rPr>
          <w:rFonts w:ascii="Times New Roman" w:hAnsi="Times New Roman"/>
          <w:b/>
          <w:lang w:val="en-US"/>
        </w:rPr>
        <w:t xml:space="preserve">max </w:t>
      </w:r>
      <w:r w:rsidRPr="00CE6183">
        <w:rPr>
          <w:rFonts w:ascii="Times New Roman" w:hAnsi="Times New Roman"/>
          <w:b/>
          <w:vertAlign w:val="subscript"/>
          <w:lang w:val="bg-BG"/>
        </w:rPr>
        <w:t>покритие</w:t>
      </w:r>
      <w:r w:rsidR="00457094" w:rsidRPr="00CE6183">
        <w:rPr>
          <w:rFonts w:ascii="Times New Roman" w:hAnsi="Times New Roman"/>
          <w:b/>
          <w:lang w:val="bg-BG"/>
        </w:rPr>
        <w:t xml:space="preserve"> </w:t>
      </w:r>
      <w:r w:rsidRPr="00CE6183">
        <w:rPr>
          <w:rFonts w:ascii="Times New Roman" w:hAnsi="Times New Roman"/>
          <w:b/>
          <w:lang w:val="en-US"/>
        </w:rPr>
        <w:t xml:space="preserve">, </w:t>
      </w:r>
      <w:r w:rsidRPr="00CE6183">
        <w:rPr>
          <w:rFonts w:ascii="Times New Roman" w:hAnsi="Times New Roman"/>
          <w:lang w:val="bg-BG"/>
        </w:rPr>
        <w:t>където:</w:t>
      </w:r>
      <w:r w:rsidRPr="00CE6183">
        <w:rPr>
          <w:rFonts w:ascii="Times New Roman" w:hAnsi="Times New Roman"/>
          <w:b/>
          <w:vertAlign w:val="subscript"/>
          <w:lang w:val="en-US"/>
        </w:rPr>
        <w:t xml:space="preserve"> </w:t>
      </w:r>
    </w:p>
    <w:p w:rsidR="003335EB" w:rsidRPr="00CE6183" w:rsidRDefault="003335EB" w:rsidP="003335EB">
      <w:pPr>
        <w:pStyle w:val="a6"/>
        <w:ind w:left="0"/>
        <w:rPr>
          <w:rFonts w:ascii="Times New Roman" w:hAnsi="Times New Roman"/>
          <w:b/>
          <w:lang w:val="bg-BG"/>
        </w:rPr>
      </w:pPr>
      <w:r w:rsidRPr="00CE6183">
        <w:rPr>
          <w:rFonts w:ascii="Times New Roman" w:hAnsi="Times New Roman"/>
          <w:b/>
          <w:lang w:val="bg-BG"/>
        </w:rPr>
        <w:t>СО</w:t>
      </w:r>
      <w:proofErr w:type="spellStart"/>
      <w:r w:rsidRPr="00CE6183">
        <w:rPr>
          <w:rFonts w:ascii="Times New Roman" w:hAnsi="Times New Roman"/>
          <w:b/>
          <w:lang w:val="en-US"/>
        </w:rPr>
        <w:t>i</w:t>
      </w:r>
      <w:proofErr w:type="spellEnd"/>
      <w:r w:rsidRPr="00CE6183">
        <w:rPr>
          <w:rFonts w:ascii="Times New Roman" w:hAnsi="Times New Roman"/>
          <w:b/>
          <w:lang w:val="bg-BG"/>
        </w:rPr>
        <w:t xml:space="preserve"> </w:t>
      </w:r>
      <w:r w:rsidRPr="00CE6183">
        <w:rPr>
          <w:rFonts w:ascii="Times New Roman" w:hAnsi="Times New Roman"/>
          <w:b/>
          <w:vertAlign w:val="subscript"/>
          <w:lang w:val="bg-BG"/>
        </w:rPr>
        <w:t xml:space="preserve">покритие </w:t>
      </w:r>
      <w:r w:rsidRPr="00CE6183">
        <w:rPr>
          <w:rFonts w:ascii="Times New Roman" w:hAnsi="Times New Roman"/>
          <w:lang w:val="bg-BG"/>
        </w:rPr>
        <w:t xml:space="preserve">е </w:t>
      </w:r>
      <w:r w:rsidRPr="00CE6183">
        <w:rPr>
          <w:rFonts w:ascii="Times New Roman" w:hAnsi="Times New Roman"/>
          <w:lang w:val="bg-BG" w:eastAsia="en-US"/>
        </w:rPr>
        <w:t xml:space="preserve">гаранционния срок за </w:t>
      </w:r>
      <w:r w:rsidRPr="00CE6183">
        <w:rPr>
          <w:rFonts w:ascii="Times New Roman" w:hAnsi="Times New Roman"/>
          <w:lang w:val="bg-BG"/>
        </w:rPr>
        <w:t>антикорозионно покритие и хидроизолация от оценяваното предложение.</w:t>
      </w:r>
    </w:p>
    <w:p w:rsidR="003335EB" w:rsidRPr="00CE6183" w:rsidRDefault="003335EB" w:rsidP="003335EB">
      <w:pPr>
        <w:pStyle w:val="a6"/>
        <w:ind w:left="0"/>
        <w:rPr>
          <w:rFonts w:ascii="Times New Roman" w:hAnsi="Times New Roman"/>
          <w:lang w:val="bg-BG"/>
        </w:rPr>
      </w:pPr>
      <w:r w:rsidRPr="00CE6183">
        <w:rPr>
          <w:rFonts w:ascii="Times New Roman" w:hAnsi="Times New Roman"/>
          <w:b/>
          <w:lang w:val="bg-BG"/>
        </w:rPr>
        <w:t>СО</w:t>
      </w:r>
      <w:r w:rsidRPr="00CE6183">
        <w:rPr>
          <w:rFonts w:ascii="Times New Roman" w:hAnsi="Times New Roman"/>
          <w:b/>
          <w:lang w:val="en-US"/>
        </w:rPr>
        <w:t xml:space="preserve">max </w:t>
      </w:r>
      <w:r w:rsidRPr="00CE6183">
        <w:rPr>
          <w:rFonts w:ascii="Times New Roman" w:hAnsi="Times New Roman"/>
          <w:b/>
          <w:vertAlign w:val="subscript"/>
          <w:lang w:val="bg-BG"/>
        </w:rPr>
        <w:t xml:space="preserve">покритие </w:t>
      </w:r>
      <w:r w:rsidRPr="00CE6183">
        <w:rPr>
          <w:rFonts w:ascii="Times New Roman" w:hAnsi="Times New Roman"/>
          <w:lang w:val="bg-BG"/>
        </w:rPr>
        <w:t xml:space="preserve">е най-дългия предложен </w:t>
      </w:r>
      <w:r w:rsidRPr="00CE6183">
        <w:rPr>
          <w:rFonts w:ascii="Times New Roman" w:hAnsi="Times New Roman"/>
          <w:lang w:val="bg-BG" w:eastAsia="en-US"/>
        </w:rPr>
        <w:t xml:space="preserve">срок гаранционен срок за </w:t>
      </w:r>
      <w:r w:rsidRPr="00CE6183">
        <w:rPr>
          <w:rFonts w:ascii="Times New Roman" w:hAnsi="Times New Roman"/>
          <w:lang w:val="bg-BG"/>
        </w:rPr>
        <w:t>антикорозионно покритие и хидроизолация.</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3335EB" w:rsidRPr="00CE6183" w:rsidTr="00CE6183">
        <w:tc>
          <w:tcPr>
            <w:tcW w:w="9214" w:type="dxa"/>
            <w:tcBorders>
              <w:bottom w:val="single" w:sz="4" w:space="0" w:color="auto"/>
            </w:tcBorders>
            <w:shd w:val="clear" w:color="auto" w:fill="F2F2F2" w:themeFill="background1" w:themeFillShade="F2"/>
          </w:tcPr>
          <w:p w:rsidR="003335EB" w:rsidRPr="00CE6183" w:rsidRDefault="003335EB" w:rsidP="001A20B3">
            <w:pPr>
              <w:rPr>
                <w:rFonts w:ascii="Times New Roman" w:hAnsi="Times New Roman"/>
                <w:lang w:val="bg-BG"/>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w:t>
            </w:r>
            <w:r w:rsidRPr="00CE6183">
              <w:rPr>
                <w:rFonts w:ascii="Times New Roman" w:hAnsi="Times New Roman"/>
                <w:lang w:val="bg-BG"/>
              </w:rPr>
              <w:t xml:space="preserve">Предложения </w:t>
            </w:r>
            <w:r w:rsidR="00DC6DFB" w:rsidRPr="00CE6183">
              <w:rPr>
                <w:rFonts w:ascii="Times New Roman" w:hAnsi="Times New Roman"/>
                <w:lang w:val="bg-BG" w:eastAsia="en-US"/>
              </w:rPr>
              <w:t xml:space="preserve">гаранционен срок за </w:t>
            </w:r>
            <w:r w:rsidR="00DC6DFB" w:rsidRPr="00CE6183">
              <w:rPr>
                <w:rFonts w:ascii="Times New Roman" w:hAnsi="Times New Roman"/>
                <w:lang w:val="bg-BG"/>
              </w:rPr>
              <w:t>антикорозионно покритие и хидроизолация</w:t>
            </w:r>
            <w:r w:rsidRPr="00CE6183">
              <w:rPr>
                <w:rFonts w:ascii="Times New Roman" w:hAnsi="Times New Roman"/>
                <w:lang w:val="bg-BG"/>
              </w:rPr>
              <w:t xml:space="preserve"> не може да бъде по-кратък от </w:t>
            </w:r>
            <w:r w:rsidR="00DC6DFB" w:rsidRPr="00CE6183">
              <w:rPr>
                <w:rFonts w:ascii="Times New Roman" w:hAnsi="Times New Roman"/>
                <w:lang w:val="bg-BG"/>
              </w:rPr>
              <w:t>60</w:t>
            </w:r>
            <w:r w:rsidRPr="00CE6183">
              <w:rPr>
                <w:rFonts w:ascii="Times New Roman" w:hAnsi="Times New Roman"/>
                <w:lang w:val="bg-BG"/>
              </w:rPr>
              <w:t xml:space="preserve"> (</w:t>
            </w:r>
            <w:r w:rsidR="00DC6DFB" w:rsidRPr="00CE6183">
              <w:rPr>
                <w:rFonts w:ascii="Times New Roman" w:hAnsi="Times New Roman"/>
                <w:lang w:val="bg-BG"/>
              </w:rPr>
              <w:t>шестдесет</w:t>
            </w:r>
            <w:r w:rsidRPr="00CE6183">
              <w:rPr>
                <w:rFonts w:ascii="Times New Roman" w:hAnsi="Times New Roman"/>
                <w:lang w:val="bg-BG"/>
              </w:rPr>
              <w:t xml:space="preserve">) месеца. Участник, в чието предложение за изпълнение е предложен по-кратък от минимално определения срок ще бъде отстранен от участие. </w:t>
            </w:r>
          </w:p>
        </w:tc>
      </w:tr>
    </w:tbl>
    <w:p w:rsidR="00DC6DFB" w:rsidRPr="00CE6183" w:rsidRDefault="00DC6DFB" w:rsidP="004E7D07">
      <w:pPr>
        <w:pStyle w:val="a6"/>
        <w:numPr>
          <w:ilvl w:val="2"/>
          <w:numId w:val="6"/>
        </w:numPr>
        <w:ind w:left="1276"/>
        <w:rPr>
          <w:rFonts w:ascii="Times New Roman" w:hAnsi="Times New Roman"/>
          <w:b/>
          <w:vertAlign w:val="subscript"/>
          <w:lang w:val="bg-BG"/>
        </w:rPr>
      </w:pPr>
      <w:r w:rsidRPr="00CE6183">
        <w:rPr>
          <w:rFonts w:ascii="Times New Roman" w:hAnsi="Times New Roman"/>
          <w:b/>
          <w:lang w:val="bg-BG" w:eastAsia="en-US"/>
        </w:rPr>
        <w:t xml:space="preserve">Подпоказател „Предложен гаранционен срок за </w:t>
      </w:r>
      <w:r w:rsidRPr="00CE6183">
        <w:rPr>
          <w:rFonts w:ascii="Times New Roman" w:hAnsi="Times New Roman"/>
          <w:b/>
          <w:lang w:val="bg-BG"/>
        </w:rPr>
        <w:t>допълнителното оборудване“</w:t>
      </w:r>
      <w:r w:rsidRPr="00CE6183">
        <w:rPr>
          <w:rFonts w:ascii="Times New Roman" w:hAnsi="Times New Roman"/>
          <w:lang w:val="bg-BG"/>
        </w:rPr>
        <w:t xml:space="preserve">  (</w:t>
      </w:r>
      <w:r w:rsidRPr="00CE6183">
        <w:rPr>
          <w:rFonts w:ascii="Times New Roman" w:hAnsi="Times New Roman"/>
          <w:b/>
          <w:lang w:val="bg-BG"/>
        </w:rPr>
        <w:t xml:space="preserve">СО </w:t>
      </w:r>
      <w:r w:rsidRPr="00CE6183">
        <w:rPr>
          <w:rFonts w:ascii="Times New Roman" w:hAnsi="Times New Roman"/>
          <w:b/>
          <w:vertAlign w:val="subscript"/>
          <w:lang w:val="bg-BG"/>
        </w:rPr>
        <w:t>оборудване</w:t>
      </w:r>
      <w:r w:rsidRPr="00CE6183">
        <w:rPr>
          <w:rFonts w:ascii="Times New Roman" w:hAnsi="Times New Roman"/>
          <w:b/>
          <w:lang w:val="bg-BG"/>
        </w:rPr>
        <w:t>)</w:t>
      </w:r>
    </w:p>
    <w:p w:rsidR="00DC6DFB" w:rsidRPr="00CE6183" w:rsidRDefault="00DC6DFB" w:rsidP="00DC6DFB">
      <w:pPr>
        <w:pStyle w:val="a6"/>
        <w:ind w:left="0"/>
        <w:rPr>
          <w:rFonts w:ascii="Times New Roman" w:hAnsi="Times New Roman"/>
          <w:b/>
          <w:vertAlign w:val="subscript"/>
          <w:lang w:val="en-US"/>
        </w:rPr>
      </w:pPr>
      <w:r w:rsidRPr="00CE6183">
        <w:rPr>
          <w:rFonts w:ascii="Times New Roman" w:hAnsi="Times New Roman"/>
          <w:b/>
          <w:lang w:val="bg-BG"/>
        </w:rPr>
        <w:t xml:space="preserve">СО </w:t>
      </w:r>
      <w:r w:rsidRPr="00CE6183">
        <w:rPr>
          <w:rFonts w:ascii="Times New Roman" w:hAnsi="Times New Roman"/>
          <w:b/>
          <w:vertAlign w:val="subscript"/>
          <w:lang w:val="bg-BG"/>
        </w:rPr>
        <w:t xml:space="preserve">оборудване = </w:t>
      </w:r>
      <w:r w:rsidRPr="00CE6183">
        <w:rPr>
          <w:rFonts w:ascii="Times New Roman" w:hAnsi="Times New Roman"/>
          <w:b/>
          <w:lang w:val="bg-BG"/>
        </w:rPr>
        <w:t>СО</w:t>
      </w:r>
      <w:proofErr w:type="spellStart"/>
      <w:r w:rsidRPr="00CE6183">
        <w:rPr>
          <w:rFonts w:ascii="Times New Roman" w:hAnsi="Times New Roman"/>
          <w:b/>
          <w:lang w:val="en-US"/>
        </w:rPr>
        <w:t>i</w:t>
      </w:r>
      <w:proofErr w:type="spellEnd"/>
      <w:r w:rsidRPr="00CE6183">
        <w:rPr>
          <w:rFonts w:ascii="Times New Roman" w:hAnsi="Times New Roman"/>
          <w:b/>
          <w:lang w:val="bg-BG"/>
        </w:rPr>
        <w:t xml:space="preserve"> </w:t>
      </w:r>
      <w:r w:rsidRPr="00CE6183">
        <w:rPr>
          <w:rFonts w:ascii="Times New Roman" w:hAnsi="Times New Roman"/>
          <w:b/>
          <w:vertAlign w:val="subscript"/>
          <w:lang w:val="bg-BG"/>
        </w:rPr>
        <w:t xml:space="preserve">оборудване </w:t>
      </w:r>
      <w:r w:rsidRPr="00CE6183">
        <w:rPr>
          <w:rFonts w:ascii="Times New Roman" w:hAnsi="Times New Roman"/>
          <w:b/>
          <w:vertAlign w:val="subscript"/>
          <w:lang w:val="en-US"/>
        </w:rPr>
        <w:t xml:space="preserve">/ </w:t>
      </w:r>
      <w:r w:rsidRPr="00CE6183">
        <w:rPr>
          <w:rFonts w:ascii="Times New Roman" w:hAnsi="Times New Roman"/>
          <w:b/>
          <w:lang w:val="bg-BG"/>
        </w:rPr>
        <w:t>СО</w:t>
      </w:r>
      <w:r w:rsidRPr="00CE6183">
        <w:rPr>
          <w:rFonts w:ascii="Times New Roman" w:hAnsi="Times New Roman"/>
          <w:b/>
          <w:lang w:val="en-US"/>
        </w:rPr>
        <w:t xml:space="preserve">max </w:t>
      </w:r>
      <w:r w:rsidRPr="00CE6183">
        <w:rPr>
          <w:rFonts w:ascii="Times New Roman" w:hAnsi="Times New Roman"/>
          <w:b/>
          <w:vertAlign w:val="subscript"/>
          <w:lang w:val="bg-BG"/>
        </w:rPr>
        <w:t>оборудване</w:t>
      </w:r>
      <w:r w:rsidR="00457094" w:rsidRPr="00CE6183">
        <w:rPr>
          <w:rFonts w:ascii="Times New Roman" w:hAnsi="Times New Roman"/>
          <w:b/>
          <w:vertAlign w:val="subscript"/>
          <w:lang w:val="bg-BG"/>
        </w:rPr>
        <w:t xml:space="preserve"> </w:t>
      </w:r>
      <w:r w:rsidRPr="00CE6183">
        <w:rPr>
          <w:rFonts w:ascii="Times New Roman" w:hAnsi="Times New Roman"/>
          <w:b/>
          <w:lang w:val="en-US"/>
        </w:rPr>
        <w:t xml:space="preserve">, </w:t>
      </w:r>
      <w:r w:rsidRPr="00CE6183">
        <w:rPr>
          <w:rFonts w:ascii="Times New Roman" w:hAnsi="Times New Roman"/>
          <w:lang w:val="bg-BG"/>
        </w:rPr>
        <w:t>където:</w:t>
      </w:r>
      <w:r w:rsidRPr="00CE6183">
        <w:rPr>
          <w:rFonts w:ascii="Times New Roman" w:hAnsi="Times New Roman"/>
          <w:b/>
          <w:vertAlign w:val="subscript"/>
          <w:lang w:val="en-US"/>
        </w:rPr>
        <w:t xml:space="preserve"> </w:t>
      </w:r>
    </w:p>
    <w:p w:rsidR="00DC6DFB" w:rsidRPr="00CE6183" w:rsidRDefault="00DC6DFB" w:rsidP="00DC6DFB">
      <w:pPr>
        <w:pStyle w:val="a6"/>
        <w:ind w:left="0"/>
        <w:rPr>
          <w:rFonts w:ascii="Times New Roman" w:hAnsi="Times New Roman"/>
          <w:b/>
          <w:lang w:val="bg-BG"/>
        </w:rPr>
      </w:pPr>
      <w:r w:rsidRPr="00CE6183">
        <w:rPr>
          <w:rFonts w:ascii="Times New Roman" w:hAnsi="Times New Roman"/>
          <w:b/>
          <w:lang w:val="bg-BG"/>
        </w:rPr>
        <w:lastRenderedPageBreak/>
        <w:t>СО</w:t>
      </w:r>
      <w:proofErr w:type="spellStart"/>
      <w:r w:rsidRPr="00CE6183">
        <w:rPr>
          <w:rFonts w:ascii="Times New Roman" w:hAnsi="Times New Roman"/>
          <w:b/>
          <w:lang w:val="en-US"/>
        </w:rPr>
        <w:t>i</w:t>
      </w:r>
      <w:proofErr w:type="spellEnd"/>
      <w:r w:rsidRPr="00CE6183">
        <w:rPr>
          <w:rFonts w:ascii="Times New Roman" w:hAnsi="Times New Roman"/>
          <w:b/>
          <w:lang w:val="bg-BG"/>
        </w:rPr>
        <w:t xml:space="preserve"> </w:t>
      </w:r>
      <w:r w:rsidRPr="00CE6183">
        <w:rPr>
          <w:rFonts w:ascii="Times New Roman" w:hAnsi="Times New Roman"/>
          <w:b/>
          <w:vertAlign w:val="subscript"/>
          <w:lang w:val="bg-BG"/>
        </w:rPr>
        <w:t xml:space="preserve">оборудване </w:t>
      </w:r>
      <w:r w:rsidRPr="00CE6183">
        <w:rPr>
          <w:rFonts w:ascii="Times New Roman" w:hAnsi="Times New Roman"/>
          <w:lang w:val="bg-BG"/>
        </w:rPr>
        <w:t xml:space="preserve">е </w:t>
      </w:r>
      <w:r w:rsidRPr="00CE6183">
        <w:rPr>
          <w:rFonts w:ascii="Times New Roman" w:hAnsi="Times New Roman"/>
          <w:lang w:val="bg-BG" w:eastAsia="en-US"/>
        </w:rPr>
        <w:t>гаранционния срок за допълнителното оборудване</w:t>
      </w:r>
      <w:r w:rsidRPr="00CE6183">
        <w:rPr>
          <w:rFonts w:ascii="Times New Roman" w:hAnsi="Times New Roman"/>
          <w:lang w:val="bg-BG"/>
        </w:rPr>
        <w:t xml:space="preserve"> от оценяваното предложение.</w:t>
      </w:r>
    </w:p>
    <w:p w:rsidR="00DC6DFB" w:rsidRDefault="00DC6DFB" w:rsidP="00DC6DFB">
      <w:pPr>
        <w:pStyle w:val="a6"/>
        <w:ind w:left="0"/>
        <w:rPr>
          <w:rFonts w:ascii="Times New Roman" w:hAnsi="Times New Roman"/>
          <w:lang w:val="en-US"/>
        </w:rPr>
      </w:pPr>
      <w:r w:rsidRPr="00CE6183">
        <w:rPr>
          <w:rFonts w:ascii="Times New Roman" w:hAnsi="Times New Roman"/>
          <w:b/>
          <w:lang w:val="bg-BG"/>
        </w:rPr>
        <w:t>СО</w:t>
      </w:r>
      <w:r w:rsidRPr="00CE6183">
        <w:rPr>
          <w:rFonts w:ascii="Times New Roman" w:hAnsi="Times New Roman"/>
          <w:b/>
          <w:lang w:val="en-US"/>
        </w:rPr>
        <w:t xml:space="preserve">max </w:t>
      </w:r>
      <w:r w:rsidRPr="00CE6183">
        <w:rPr>
          <w:rFonts w:ascii="Times New Roman" w:hAnsi="Times New Roman"/>
          <w:b/>
          <w:vertAlign w:val="subscript"/>
          <w:lang w:val="bg-BG"/>
        </w:rPr>
        <w:t xml:space="preserve">оборудване </w:t>
      </w:r>
      <w:r w:rsidRPr="00CE6183">
        <w:rPr>
          <w:rFonts w:ascii="Times New Roman" w:hAnsi="Times New Roman"/>
          <w:lang w:val="bg-BG"/>
        </w:rPr>
        <w:t xml:space="preserve">е най-дългия предложен </w:t>
      </w:r>
      <w:r w:rsidRPr="00CE6183">
        <w:rPr>
          <w:rFonts w:ascii="Times New Roman" w:hAnsi="Times New Roman"/>
          <w:lang w:val="bg-BG" w:eastAsia="en-US"/>
        </w:rPr>
        <w:t>срок гаранционен срок за допълнителното оборудване</w:t>
      </w:r>
      <w:r w:rsidRPr="00CE6183">
        <w:rPr>
          <w:rFonts w:ascii="Times New Roman" w:hAnsi="Times New Roman"/>
          <w:lang w:val="bg-BG"/>
        </w:rPr>
        <w:t>.</w:t>
      </w:r>
    </w:p>
    <w:p w:rsidR="00CE6183" w:rsidRPr="00CE6183" w:rsidRDefault="00CE6183" w:rsidP="00DC6DFB">
      <w:pPr>
        <w:pStyle w:val="a6"/>
        <w:ind w:left="0"/>
        <w:rPr>
          <w:rFonts w:ascii="Times New Roman" w:hAnsi="Times New Roman"/>
          <w:lang w:val="en-US"/>
        </w:rPr>
      </w:pP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DC6DFB" w:rsidRPr="00CE6183" w:rsidTr="00CE6183">
        <w:tc>
          <w:tcPr>
            <w:tcW w:w="9214" w:type="dxa"/>
            <w:tcBorders>
              <w:bottom w:val="single" w:sz="4" w:space="0" w:color="auto"/>
            </w:tcBorders>
            <w:shd w:val="clear" w:color="auto" w:fill="F2F2F2" w:themeFill="background1" w:themeFillShade="F2"/>
          </w:tcPr>
          <w:p w:rsidR="00DC6DFB" w:rsidRPr="00CE6183" w:rsidRDefault="00DC6DFB" w:rsidP="001A20B3">
            <w:pPr>
              <w:rPr>
                <w:rFonts w:ascii="Times New Roman" w:hAnsi="Times New Roman"/>
                <w:lang w:val="bg-BG"/>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w:t>
            </w:r>
            <w:r w:rsidRPr="00CE6183">
              <w:rPr>
                <w:rFonts w:ascii="Times New Roman" w:hAnsi="Times New Roman"/>
                <w:lang w:val="bg-BG"/>
              </w:rPr>
              <w:t xml:space="preserve">Предложения </w:t>
            </w:r>
            <w:r w:rsidRPr="00CE6183">
              <w:rPr>
                <w:rFonts w:ascii="Times New Roman" w:hAnsi="Times New Roman"/>
                <w:lang w:val="bg-BG" w:eastAsia="en-US"/>
              </w:rPr>
              <w:t>гаранционен срок за допълнителното оборудване</w:t>
            </w:r>
            <w:r w:rsidRPr="00CE6183">
              <w:rPr>
                <w:rFonts w:ascii="Times New Roman" w:hAnsi="Times New Roman"/>
                <w:lang w:val="bg-BG"/>
              </w:rPr>
              <w:t xml:space="preserve"> не може да бъде по-кратък от 48 (четиридесет и осем) месеца. Участник, в чието предложение за изпълнение е предложен по-кратък от минимално определения срок ще бъде отстранен от участие. </w:t>
            </w:r>
          </w:p>
        </w:tc>
      </w:tr>
    </w:tbl>
    <w:p w:rsidR="003335EB" w:rsidRPr="00CE6183" w:rsidRDefault="00DC6DFB" w:rsidP="004E7D07">
      <w:pPr>
        <w:pStyle w:val="a6"/>
        <w:numPr>
          <w:ilvl w:val="2"/>
          <w:numId w:val="6"/>
        </w:numPr>
        <w:ind w:left="1276"/>
        <w:rPr>
          <w:rFonts w:ascii="Times New Roman" w:hAnsi="Times New Roman"/>
          <w:lang w:val="en-US" w:eastAsia="en-US"/>
        </w:rPr>
      </w:pPr>
      <w:r w:rsidRPr="00CE6183">
        <w:rPr>
          <w:rFonts w:ascii="Times New Roman" w:hAnsi="Times New Roman"/>
          <w:b/>
          <w:lang w:val="bg-BG" w:eastAsia="en-US"/>
        </w:rPr>
        <w:t xml:space="preserve">Подпоказател „Предложен срок за </w:t>
      </w:r>
      <w:r w:rsidRPr="00CE6183">
        <w:rPr>
          <w:rFonts w:ascii="Times New Roman" w:hAnsi="Times New Roman"/>
          <w:b/>
          <w:lang w:val="bg-BG"/>
        </w:rPr>
        <w:t xml:space="preserve">отстраняване на неизправности за превозното средство“ </w:t>
      </w:r>
      <w:r w:rsidRPr="00CE6183">
        <w:rPr>
          <w:rFonts w:ascii="Times New Roman" w:hAnsi="Times New Roman"/>
          <w:lang w:val="bg-BG"/>
        </w:rPr>
        <w:t>(</w:t>
      </w:r>
      <w:r w:rsidR="001A28FC" w:rsidRPr="00CE6183">
        <w:rPr>
          <w:rFonts w:ascii="Times New Roman" w:hAnsi="Times New Roman"/>
          <w:b/>
          <w:lang w:val="bg-BG"/>
        </w:rPr>
        <w:t>ОН</w:t>
      </w:r>
      <w:r w:rsidRPr="00CE6183">
        <w:rPr>
          <w:rFonts w:ascii="Times New Roman" w:hAnsi="Times New Roman"/>
          <w:b/>
          <w:lang w:val="bg-BG"/>
        </w:rPr>
        <w:t xml:space="preserve"> </w:t>
      </w:r>
      <w:r w:rsidRPr="00CE6183">
        <w:rPr>
          <w:rFonts w:ascii="Times New Roman" w:hAnsi="Times New Roman"/>
          <w:b/>
          <w:vertAlign w:val="subscript"/>
          <w:lang w:val="bg-BG"/>
        </w:rPr>
        <w:t>превозно средство</w:t>
      </w:r>
      <w:r w:rsidRPr="00CE6183">
        <w:rPr>
          <w:rFonts w:ascii="Times New Roman" w:hAnsi="Times New Roman"/>
          <w:b/>
          <w:lang w:val="bg-BG"/>
        </w:rPr>
        <w:t>)</w:t>
      </w:r>
    </w:p>
    <w:p w:rsidR="00DC6DFB" w:rsidRPr="00CE6183" w:rsidRDefault="001A28FC" w:rsidP="00DC6DFB">
      <w:pPr>
        <w:rPr>
          <w:rFonts w:ascii="Times New Roman" w:hAnsi="Times New Roman"/>
          <w:b/>
          <w:vertAlign w:val="subscript"/>
          <w:lang w:val="en-US"/>
        </w:rPr>
      </w:pPr>
      <w:r w:rsidRPr="00CE6183">
        <w:rPr>
          <w:rFonts w:ascii="Times New Roman" w:hAnsi="Times New Roman"/>
          <w:b/>
          <w:lang w:val="bg-BG"/>
        </w:rPr>
        <w:t>ОН</w:t>
      </w:r>
      <w:r w:rsidR="00DC6DFB" w:rsidRPr="00CE6183">
        <w:rPr>
          <w:rFonts w:ascii="Times New Roman" w:hAnsi="Times New Roman"/>
          <w:b/>
          <w:lang w:val="bg-BG"/>
        </w:rPr>
        <w:t xml:space="preserve"> </w:t>
      </w:r>
      <w:r w:rsidR="00DC6DFB" w:rsidRPr="00CE6183">
        <w:rPr>
          <w:rFonts w:ascii="Times New Roman" w:hAnsi="Times New Roman"/>
          <w:b/>
          <w:vertAlign w:val="subscript"/>
          <w:lang w:val="bg-BG"/>
        </w:rPr>
        <w:t xml:space="preserve">превозно средство = </w:t>
      </w:r>
      <w:r w:rsidRPr="00CE6183">
        <w:rPr>
          <w:rFonts w:ascii="Times New Roman" w:hAnsi="Times New Roman"/>
          <w:b/>
          <w:lang w:val="bg-BG"/>
        </w:rPr>
        <w:t>ОН</w:t>
      </w:r>
      <w:r w:rsidR="00DC6DFB" w:rsidRPr="00CE6183">
        <w:rPr>
          <w:rFonts w:ascii="Times New Roman" w:hAnsi="Times New Roman"/>
          <w:b/>
          <w:lang w:val="en-US"/>
        </w:rPr>
        <w:t>min</w:t>
      </w:r>
      <w:r w:rsidR="00DC6DFB" w:rsidRPr="00CE6183">
        <w:rPr>
          <w:rFonts w:ascii="Times New Roman" w:hAnsi="Times New Roman"/>
          <w:b/>
          <w:vertAlign w:val="subscript"/>
          <w:lang w:val="bg-BG"/>
        </w:rPr>
        <w:t xml:space="preserve"> превозно средство</w:t>
      </w:r>
      <w:r w:rsidR="00DC6DFB" w:rsidRPr="00CE6183">
        <w:rPr>
          <w:rFonts w:ascii="Times New Roman" w:hAnsi="Times New Roman"/>
          <w:b/>
          <w:vertAlign w:val="subscript"/>
          <w:lang w:val="en-US"/>
        </w:rPr>
        <w:t xml:space="preserve"> / </w:t>
      </w:r>
      <w:r w:rsidRPr="00CE6183">
        <w:rPr>
          <w:rFonts w:ascii="Times New Roman" w:hAnsi="Times New Roman"/>
          <w:b/>
          <w:lang w:val="bg-BG"/>
        </w:rPr>
        <w:t>ОН</w:t>
      </w:r>
      <w:proofErr w:type="spellStart"/>
      <w:r w:rsidR="00DC6DFB" w:rsidRPr="00CE6183">
        <w:rPr>
          <w:rFonts w:ascii="Times New Roman" w:hAnsi="Times New Roman"/>
          <w:b/>
          <w:lang w:val="en-US"/>
        </w:rPr>
        <w:t>i</w:t>
      </w:r>
      <w:proofErr w:type="spellEnd"/>
      <w:r w:rsidR="00DC6DFB" w:rsidRPr="00CE6183">
        <w:rPr>
          <w:rFonts w:ascii="Times New Roman" w:hAnsi="Times New Roman"/>
          <w:b/>
          <w:lang w:val="en-US"/>
        </w:rPr>
        <w:t xml:space="preserve"> </w:t>
      </w:r>
      <w:r w:rsidR="00DC6DFB" w:rsidRPr="00CE6183">
        <w:rPr>
          <w:rFonts w:ascii="Times New Roman" w:hAnsi="Times New Roman"/>
          <w:b/>
          <w:vertAlign w:val="subscript"/>
          <w:lang w:val="bg-BG"/>
        </w:rPr>
        <w:t>превозно средство</w:t>
      </w:r>
      <w:r w:rsidR="00DC6DFB" w:rsidRPr="00CE6183">
        <w:rPr>
          <w:rFonts w:ascii="Times New Roman" w:hAnsi="Times New Roman"/>
          <w:b/>
          <w:lang w:val="bg-BG"/>
        </w:rPr>
        <w:t xml:space="preserve"> </w:t>
      </w:r>
      <w:r w:rsidR="00DC6DFB" w:rsidRPr="00CE6183">
        <w:rPr>
          <w:rFonts w:ascii="Times New Roman" w:hAnsi="Times New Roman"/>
          <w:b/>
          <w:lang w:val="en-US"/>
        </w:rPr>
        <w:t xml:space="preserve">, </w:t>
      </w:r>
      <w:r w:rsidR="00DC6DFB" w:rsidRPr="00CE6183">
        <w:rPr>
          <w:rFonts w:ascii="Times New Roman" w:hAnsi="Times New Roman"/>
          <w:lang w:val="bg-BG"/>
        </w:rPr>
        <w:t>където:</w:t>
      </w:r>
      <w:r w:rsidR="00DC6DFB" w:rsidRPr="00CE6183">
        <w:rPr>
          <w:rFonts w:ascii="Times New Roman" w:hAnsi="Times New Roman"/>
          <w:b/>
          <w:vertAlign w:val="subscript"/>
          <w:lang w:val="en-US"/>
        </w:rPr>
        <w:t xml:space="preserve"> </w:t>
      </w:r>
    </w:p>
    <w:p w:rsidR="00DC6DFB" w:rsidRPr="00CE6183" w:rsidRDefault="001A28FC" w:rsidP="00DC6DFB">
      <w:pPr>
        <w:rPr>
          <w:rFonts w:ascii="Times New Roman" w:hAnsi="Times New Roman"/>
          <w:b/>
          <w:lang w:val="bg-BG"/>
        </w:rPr>
      </w:pPr>
      <w:r w:rsidRPr="00CE6183">
        <w:rPr>
          <w:rFonts w:ascii="Times New Roman" w:hAnsi="Times New Roman"/>
          <w:b/>
          <w:lang w:val="bg-BG"/>
        </w:rPr>
        <w:t>ОН</w:t>
      </w:r>
      <w:proofErr w:type="spellStart"/>
      <w:r w:rsidR="00DC6DFB" w:rsidRPr="00CE6183">
        <w:rPr>
          <w:rFonts w:ascii="Times New Roman" w:hAnsi="Times New Roman"/>
          <w:b/>
          <w:lang w:val="en-US"/>
        </w:rPr>
        <w:t>i</w:t>
      </w:r>
      <w:proofErr w:type="spellEnd"/>
      <w:r w:rsidR="00DC6DFB" w:rsidRPr="00CE6183">
        <w:rPr>
          <w:rFonts w:ascii="Times New Roman" w:hAnsi="Times New Roman"/>
          <w:b/>
          <w:vertAlign w:val="subscript"/>
          <w:lang w:val="bg-BG"/>
        </w:rPr>
        <w:t xml:space="preserve"> превозно средство</w:t>
      </w:r>
      <w:r w:rsidR="00DC6DFB" w:rsidRPr="00CE6183">
        <w:rPr>
          <w:rFonts w:ascii="Times New Roman" w:hAnsi="Times New Roman"/>
          <w:b/>
          <w:lang w:val="bg-BG"/>
        </w:rPr>
        <w:t xml:space="preserve"> </w:t>
      </w:r>
      <w:r w:rsidR="00DC6DFB" w:rsidRPr="00CE6183">
        <w:rPr>
          <w:rFonts w:ascii="Times New Roman" w:hAnsi="Times New Roman"/>
          <w:lang w:val="bg-BG"/>
        </w:rPr>
        <w:t xml:space="preserve">е </w:t>
      </w:r>
      <w:r w:rsidR="00DC6DFB" w:rsidRPr="00CE6183">
        <w:rPr>
          <w:rFonts w:ascii="Times New Roman" w:hAnsi="Times New Roman"/>
          <w:lang w:val="bg-BG" w:eastAsia="en-US"/>
        </w:rPr>
        <w:t xml:space="preserve">срокът за </w:t>
      </w:r>
      <w:r w:rsidR="00DC6DFB" w:rsidRPr="00CE6183">
        <w:rPr>
          <w:rFonts w:ascii="Times New Roman" w:hAnsi="Times New Roman"/>
          <w:lang w:val="bg-BG"/>
        </w:rPr>
        <w:t>отстраняване на неизправности за превозното средство от оценяваното предложение.</w:t>
      </w:r>
    </w:p>
    <w:p w:rsidR="00DC6DFB" w:rsidRPr="00CE6183" w:rsidRDefault="001A28FC" w:rsidP="00DC6DFB">
      <w:pPr>
        <w:rPr>
          <w:rFonts w:ascii="Times New Roman" w:hAnsi="Times New Roman"/>
          <w:lang w:val="bg-BG"/>
        </w:rPr>
      </w:pPr>
      <w:r w:rsidRPr="00CE6183">
        <w:rPr>
          <w:rFonts w:ascii="Times New Roman" w:hAnsi="Times New Roman"/>
          <w:b/>
          <w:lang w:val="bg-BG"/>
        </w:rPr>
        <w:t>ОН</w:t>
      </w:r>
      <w:r w:rsidR="00DC6DFB" w:rsidRPr="00CE6183">
        <w:rPr>
          <w:rFonts w:ascii="Times New Roman" w:hAnsi="Times New Roman"/>
          <w:b/>
          <w:lang w:val="en-US"/>
        </w:rPr>
        <w:t xml:space="preserve">min </w:t>
      </w:r>
      <w:r w:rsidR="00DC6DFB" w:rsidRPr="00CE6183">
        <w:rPr>
          <w:rFonts w:ascii="Times New Roman" w:hAnsi="Times New Roman"/>
          <w:b/>
          <w:vertAlign w:val="subscript"/>
          <w:lang w:val="bg-BG"/>
        </w:rPr>
        <w:t xml:space="preserve">превозно средство </w:t>
      </w:r>
      <w:r w:rsidR="00DC6DFB" w:rsidRPr="00CE6183">
        <w:rPr>
          <w:rFonts w:ascii="Times New Roman" w:hAnsi="Times New Roman"/>
          <w:lang w:val="bg-BG"/>
        </w:rPr>
        <w:t xml:space="preserve">е най-краткия предложен срок </w:t>
      </w:r>
      <w:r w:rsidR="00DC6DFB" w:rsidRPr="00CE6183">
        <w:rPr>
          <w:rFonts w:ascii="Times New Roman" w:hAnsi="Times New Roman"/>
          <w:lang w:val="bg-BG" w:eastAsia="en-US"/>
        </w:rPr>
        <w:t xml:space="preserve">за </w:t>
      </w:r>
      <w:r w:rsidR="00DC6DFB" w:rsidRPr="00CE6183">
        <w:rPr>
          <w:rFonts w:ascii="Times New Roman" w:hAnsi="Times New Roman"/>
          <w:lang w:val="bg-BG"/>
        </w:rPr>
        <w:t>отстраняване на неизправности за превозното средство.</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DC6DFB" w:rsidRPr="00CE6183" w:rsidTr="00CE6183">
        <w:tc>
          <w:tcPr>
            <w:tcW w:w="9214" w:type="dxa"/>
            <w:tcBorders>
              <w:bottom w:val="single" w:sz="4" w:space="0" w:color="auto"/>
            </w:tcBorders>
            <w:shd w:val="clear" w:color="auto" w:fill="F2F2F2" w:themeFill="background1" w:themeFillShade="F2"/>
          </w:tcPr>
          <w:p w:rsidR="00DC6DFB" w:rsidRPr="00CE6183" w:rsidRDefault="00DC6DFB" w:rsidP="001A20B3">
            <w:pPr>
              <w:rPr>
                <w:rFonts w:ascii="Times New Roman" w:hAnsi="Times New Roman"/>
                <w:lang w:val="bg-BG"/>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w:t>
            </w:r>
            <w:r w:rsidRPr="00CE6183">
              <w:rPr>
                <w:rFonts w:ascii="Times New Roman" w:hAnsi="Times New Roman"/>
                <w:lang w:val="bg-BG"/>
              </w:rPr>
              <w:t xml:space="preserve">Предложения </w:t>
            </w:r>
            <w:r w:rsidRPr="00CE6183">
              <w:rPr>
                <w:rFonts w:ascii="Times New Roman" w:hAnsi="Times New Roman"/>
                <w:lang w:val="bg-BG" w:eastAsia="en-US"/>
              </w:rPr>
              <w:t xml:space="preserve">срок за отстраняване на неизправности за превозното средство </w:t>
            </w:r>
            <w:r w:rsidRPr="00CE6183">
              <w:rPr>
                <w:rFonts w:ascii="Times New Roman" w:hAnsi="Times New Roman"/>
                <w:lang w:val="bg-BG"/>
              </w:rPr>
              <w:t xml:space="preserve">не може да бъде по-кратък от 5 (пет) </w:t>
            </w:r>
            <w:r w:rsidR="009F48C8" w:rsidRPr="00CE6183">
              <w:rPr>
                <w:rFonts w:ascii="Times New Roman" w:hAnsi="Times New Roman"/>
                <w:lang w:val="bg-BG"/>
              </w:rPr>
              <w:t xml:space="preserve">календарни </w:t>
            </w:r>
            <w:r w:rsidRPr="00CE6183">
              <w:rPr>
                <w:rFonts w:ascii="Times New Roman" w:hAnsi="Times New Roman"/>
                <w:lang w:val="bg-BG"/>
              </w:rPr>
              <w:t xml:space="preserve">дни и по-дълъг </w:t>
            </w:r>
            <w:r w:rsidR="009F48C8" w:rsidRPr="00CE6183">
              <w:rPr>
                <w:rFonts w:ascii="Times New Roman" w:hAnsi="Times New Roman"/>
                <w:lang w:val="bg-BG"/>
              </w:rPr>
              <w:t>от 20 (двадесет) календарни дни</w:t>
            </w:r>
            <w:r w:rsidRPr="00CE6183">
              <w:rPr>
                <w:rFonts w:ascii="Times New Roman" w:hAnsi="Times New Roman"/>
                <w:lang w:val="bg-BG"/>
              </w:rPr>
              <w:t>. Участник, в чието предложение за изпълнение е предложен срок</w:t>
            </w:r>
            <w:r w:rsidR="009F48C8" w:rsidRPr="00CE6183">
              <w:rPr>
                <w:rFonts w:ascii="Times New Roman" w:hAnsi="Times New Roman"/>
                <w:lang w:val="bg-BG"/>
              </w:rPr>
              <w:t>, който не отговаря на това изискване,</w:t>
            </w:r>
            <w:r w:rsidRPr="00CE6183">
              <w:rPr>
                <w:rFonts w:ascii="Times New Roman" w:hAnsi="Times New Roman"/>
                <w:lang w:val="bg-BG"/>
              </w:rPr>
              <w:t xml:space="preserve"> ще бъде отстранен от участие. </w:t>
            </w:r>
          </w:p>
        </w:tc>
      </w:tr>
    </w:tbl>
    <w:p w:rsidR="009F48C8" w:rsidRPr="00CE6183" w:rsidRDefault="009F48C8" w:rsidP="004E7D07">
      <w:pPr>
        <w:pStyle w:val="a6"/>
        <w:numPr>
          <w:ilvl w:val="2"/>
          <w:numId w:val="6"/>
        </w:numPr>
        <w:ind w:left="1276"/>
        <w:rPr>
          <w:rFonts w:ascii="Times New Roman" w:hAnsi="Times New Roman"/>
          <w:lang w:val="en-US" w:eastAsia="en-US"/>
        </w:rPr>
      </w:pPr>
      <w:r w:rsidRPr="00CE6183">
        <w:rPr>
          <w:rFonts w:ascii="Times New Roman" w:hAnsi="Times New Roman"/>
          <w:b/>
          <w:lang w:val="bg-BG" w:eastAsia="en-US"/>
        </w:rPr>
        <w:t xml:space="preserve">Подпоказател „Предложен срок за </w:t>
      </w:r>
      <w:r w:rsidRPr="00CE6183">
        <w:rPr>
          <w:rFonts w:ascii="Times New Roman" w:hAnsi="Times New Roman"/>
          <w:b/>
          <w:lang w:val="bg-BG"/>
        </w:rPr>
        <w:t xml:space="preserve">отстраняване на неизправности за шаси, преден и заден мост“ </w:t>
      </w:r>
      <w:r w:rsidRPr="00CE6183">
        <w:rPr>
          <w:rFonts w:ascii="Times New Roman" w:hAnsi="Times New Roman"/>
          <w:lang w:val="bg-BG"/>
        </w:rPr>
        <w:t>(</w:t>
      </w:r>
      <w:r w:rsidR="001A28FC" w:rsidRPr="00CE6183">
        <w:rPr>
          <w:rFonts w:ascii="Times New Roman" w:hAnsi="Times New Roman"/>
          <w:b/>
          <w:lang w:val="bg-BG"/>
        </w:rPr>
        <w:t>ОН</w:t>
      </w:r>
      <w:r w:rsidRPr="00CE6183">
        <w:rPr>
          <w:rFonts w:ascii="Times New Roman" w:hAnsi="Times New Roman"/>
          <w:b/>
          <w:lang w:val="bg-BG"/>
        </w:rPr>
        <w:t xml:space="preserve"> </w:t>
      </w:r>
      <w:r w:rsidRPr="00CE6183">
        <w:rPr>
          <w:rFonts w:ascii="Times New Roman" w:hAnsi="Times New Roman"/>
          <w:b/>
          <w:vertAlign w:val="subscript"/>
          <w:lang w:val="bg-BG"/>
        </w:rPr>
        <w:t>шаси, преден и заден мост</w:t>
      </w:r>
      <w:r w:rsidRPr="00CE6183">
        <w:rPr>
          <w:rFonts w:ascii="Times New Roman" w:hAnsi="Times New Roman"/>
          <w:b/>
          <w:lang w:val="bg-BG"/>
        </w:rPr>
        <w:t>)</w:t>
      </w:r>
    </w:p>
    <w:p w:rsidR="009F48C8" w:rsidRPr="00CE6183" w:rsidRDefault="001A28FC" w:rsidP="009F48C8">
      <w:pPr>
        <w:rPr>
          <w:rFonts w:ascii="Times New Roman" w:hAnsi="Times New Roman"/>
          <w:b/>
          <w:vertAlign w:val="subscript"/>
          <w:lang w:val="en-US"/>
        </w:rPr>
      </w:pPr>
      <w:r w:rsidRPr="00CE6183">
        <w:rPr>
          <w:rFonts w:ascii="Times New Roman" w:hAnsi="Times New Roman"/>
          <w:b/>
          <w:lang w:val="bg-BG"/>
        </w:rPr>
        <w:t>ОН</w:t>
      </w:r>
      <w:r w:rsidR="009F48C8" w:rsidRPr="00CE6183">
        <w:rPr>
          <w:rFonts w:ascii="Times New Roman" w:hAnsi="Times New Roman"/>
          <w:b/>
          <w:lang w:val="bg-BG"/>
        </w:rPr>
        <w:t xml:space="preserve"> </w:t>
      </w:r>
      <w:proofErr w:type="spellStart"/>
      <w:r w:rsidR="009F48C8" w:rsidRPr="00CE6183">
        <w:rPr>
          <w:rFonts w:ascii="Times New Roman" w:hAnsi="Times New Roman"/>
          <w:b/>
          <w:vertAlign w:val="subscript"/>
          <w:lang w:val="bg-BG"/>
        </w:rPr>
        <w:t>шаси</w:t>
      </w:r>
      <w:proofErr w:type="spellEnd"/>
      <w:r w:rsidR="009F48C8" w:rsidRPr="00CE6183">
        <w:rPr>
          <w:rFonts w:ascii="Times New Roman" w:hAnsi="Times New Roman"/>
          <w:b/>
          <w:vertAlign w:val="subscript"/>
          <w:lang w:val="bg-BG"/>
        </w:rPr>
        <w:t xml:space="preserve">, преден и заден мост = </w:t>
      </w:r>
      <w:r w:rsidRPr="00CE6183">
        <w:rPr>
          <w:rFonts w:ascii="Times New Roman" w:hAnsi="Times New Roman"/>
          <w:b/>
          <w:lang w:val="bg-BG"/>
        </w:rPr>
        <w:t>ОН</w:t>
      </w:r>
      <w:r w:rsidR="009F48C8" w:rsidRPr="00CE6183">
        <w:rPr>
          <w:rFonts w:ascii="Times New Roman" w:hAnsi="Times New Roman"/>
          <w:b/>
          <w:lang w:val="en-US"/>
        </w:rPr>
        <w:t>min</w:t>
      </w:r>
      <w:r w:rsidR="009F48C8" w:rsidRPr="00CE6183">
        <w:rPr>
          <w:rFonts w:ascii="Times New Roman" w:hAnsi="Times New Roman"/>
          <w:b/>
          <w:vertAlign w:val="subscript"/>
          <w:lang w:val="bg-BG"/>
        </w:rPr>
        <w:t xml:space="preserve"> </w:t>
      </w:r>
      <w:proofErr w:type="spellStart"/>
      <w:r w:rsidR="009F48C8" w:rsidRPr="00CE6183">
        <w:rPr>
          <w:rFonts w:ascii="Times New Roman" w:hAnsi="Times New Roman"/>
          <w:b/>
          <w:vertAlign w:val="subscript"/>
          <w:lang w:val="bg-BG"/>
        </w:rPr>
        <w:t>шаси</w:t>
      </w:r>
      <w:proofErr w:type="spellEnd"/>
      <w:r w:rsidR="009F48C8" w:rsidRPr="00CE6183">
        <w:rPr>
          <w:rFonts w:ascii="Times New Roman" w:hAnsi="Times New Roman"/>
          <w:b/>
          <w:vertAlign w:val="subscript"/>
          <w:lang w:val="bg-BG"/>
        </w:rPr>
        <w:t>, преден и заден мост</w:t>
      </w:r>
      <w:r w:rsidR="009F48C8" w:rsidRPr="00CE6183">
        <w:rPr>
          <w:rFonts w:ascii="Times New Roman" w:hAnsi="Times New Roman"/>
          <w:b/>
          <w:vertAlign w:val="subscript"/>
          <w:lang w:val="en-US"/>
        </w:rPr>
        <w:t xml:space="preserve"> / </w:t>
      </w:r>
      <w:r w:rsidRPr="00CE6183">
        <w:rPr>
          <w:rFonts w:ascii="Times New Roman" w:hAnsi="Times New Roman"/>
          <w:b/>
          <w:lang w:val="bg-BG"/>
        </w:rPr>
        <w:t>ОН</w:t>
      </w:r>
      <w:proofErr w:type="spellStart"/>
      <w:r w:rsidR="009F48C8" w:rsidRPr="00CE6183">
        <w:rPr>
          <w:rFonts w:ascii="Times New Roman" w:hAnsi="Times New Roman"/>
          <w:b/>
          <w:lang w:val="en-US"/>
        </w:rPr>
        <w:t>i</w:t>
      </w:r>
      <w:proofErr w:type="spellEnd"/>
      <w:r w:rsidR="009F48C8" w:rsidRPr="00CE6183">
        <w:rPr>
          <w:rFonts w:ascii="Times New Roman" w:hAnsi="Times New Roman"/>
          <w:b/>
          <w:lang w:val="en-US"/>
        </w:rPr>
        <w:t xml:space="preserve"> </w:t>
      </w:r>
      <w:proofErr w:type="spellStart"/>
      <w:r w:rsidR="009F48C8" w:rsidRPr="00CE6183">
        <w:rPr>
          <w:rFonts w:ascii="Times New Roman" w:hAnsi="Times New Roman"/>
          <w:b/>
          <w:vertAlign w:val="subscript"/>
          <w:lang w:val="bg-BG"/>
        </w:rPr>
        <w:t>шаси</w:t>
      </w:r>
      <w:proofErr w:type="spellEnd"/>
      <w:r w:rsidR="009F48C8" w:rsidRPr="00CE6183">
        <w:rPr>
          <w:rFonts w:ascii="Times New Roman" w:hAnsi="Times New Roman"/>
          <w:b/>
          <w:vertAlign w:val="subscript"/>
          <w:lang w:val="bg-BG"/>
        </w:rPr>
        <w:t>, преден и заден мост</w:t>
      </w:r>
      <w:r w:rsidR="009F48C8" w:rsidRPr="00CE6183">
        <w:rPr>
          <w:rFonts w:ascii="Times New Roman" w:hAnsi="Times New Roman"/>
          <w:b/>
          <w:lang w:val="en-US"/>
        </w:rPr>
        <w:t xml:space="preserve">, </w:t>
      </w:r>
      <w:r w:rsidR="009F48C8" w:rsidRPr="00CE6183">
        <w:rPr>
          <w:rFonts w:ascii="Times New Roman" w:hAnsi="Times New Roman"/>
          <w:lang w:val="bg-BG"/>
        </w:rPr>
        <w:t>където:</w:t>
      </w:r>
      <w:r w:rsidR="009F48C8" w:rsidRPr="00CE6183">
        <w:rPr>
          <w:rFonts w:ascii="Times New Roman" w:hAnsi="Times New Roman"/>
          <w:b/>
          <w:vertAlign w:val="subscript"/>
          <w:lang w:val="en-US"/>
        </w:rPr>
        <w:t xml:space="preserve"> </w:t>
      </w:r>
    </w:p>
    <w:p w:rsidR="009F48C8" w:rsidRPr="00CE6183" w:rsidRDefault="001A28FC" w:rsidP="009F48C8">
      <w:pPr>
        <w:rPr>
          <w:rFonts w:ascii="Times New Roman" w:hAnsi="Times New Roman"/>
          <w:b/>
          <w:lang w:val="bg-BG"/>
        </w:rPr>
      </w:pPr>
      <w:r w:rsidRPr="00CE6183">
        <w:rPr>
          <w:rFonts w:ascii="Times New Roman" w:hAnsi="Times New Roman"/>
          <w:b/>
          <w:lang w:val="bg-BG"/>
        </w:rPr>
        <w:t>ОН</w:t>
      </w:r>
      <w:proofErr w:type="spellStart"/>
      <w:r w:rsidR="009F48C8" w:rsidRPr="00CE6183">
        <w:rPr>
          <w:rFonts w:ascii="Times New Roman" w:hAnsi="Times New Roman"/>
          <w:b/>
          <w:lang w:val="en-US"/>
        </w:rPr>
        <w:t>i</w:t>
      </w:r>
      <w:proofErr w:type="spellEnd"/>
      <w:r w:rsidR="009F48C8" w:rsidRPr="00CE6183">
        <w:rPr>
          <w:rFonts w:ascii="Times New Roman" w:hAnsi="Times New Roman"/>
          <w:b/>
          <w:vertAlign w:val="subscript"/>
          <w:lang w:val="bg-BG"/>
        </w:rPr>
        <w:t xml:space="preserve"> </w:t>
      </w:r>
      <w:proofErr w:type="spellStart"/>
      <w:r w:rsidR="009F48C8" w:rsidRPr="00CE6183">
        <w:rPr>
          <w:rFonts w:ascii="Times New Roman" w:hAnsi="Times New Roman"/>
          <w:b/>
          <w:vertAlign w:val="subscript"/>
          <w:lang w:val="bg-BG"/>
        </w:rPr>
        <w:t>шаси</w:t>
      </w:r>
      <w:proofErr w:type="spellEnd"/>
      <w:r w:rsidR="009F48C8" w:rsidRPr="00CE6183">
        <w:rPr>
          <w:rFonts w:ascii="Times New Roman" w:hAnsi="Times New Roman"/>
          <w:b/>
          <w:vertAlign w:val="subscript"/>
          <w:lang w:val="bg-BG"/>
        </w:rPr>
        <w:t>, преден и заден мост</w:t>
      </w:r>
      <w:r w:rsidR="009F48C8" w:rsidRPr="00CE6183">
        <w:rPr>
          <w:rFonts w:ascii="Times New Roman" w:hAnsi="Times New Roman"/>
          <w:b/>
          <w:lang w:val="bg-BG"/>
        </w:rPr>
        <w:t xml:space="preserve"> </w:t>
      </w:r>
      <w:r w:rsidR="009F48C8" w:rsidRPr="00CE6183">
        <w:rPr>
          <w:rFonts w:ascii="Times New Roman" w:hAnsi="Times New Roman"/>
          <w:lang w:val="bg-BG"/>
        </w:rPr>
        <w:t xml:space="preserve">е </w:t>
      </w:r>
      <w:r w:rsidR="009F48C8" w:rsidRPr="00CE6183">
        <w:rPr>
          <w:rFonts w:ascii="Times New Roman" w:hAnsi="Times New Roman"/>
          <w:lang w:val="bg-BG" w:eastAsia="en-US"/>
        </w:rPr>
        <w:t xml:space="preserve">срокът за </w:t>
      </w:r>
      <w:r w:rsidR="009F48C8" w:rsidRPr="00CE6183">
        <w:rPr>
          <w:rFonts w:ascii="Times New Roman" w:hAnsi="Times New Roman"/>
          <w:lang w:val="bg-BG"/>
        </w:rPr>
        <w:t xml:space="preserve">отстраняване на неизправности за </w:t>
      </w:r>
      <w:proofErr w:type="spellStart"/>
      <w:r w:rsidR="009F48C8" w:rsidRPr="00CE6183">
        <w:rPr>
          <w:rFonts w:ascii="Times New Roman" w:hAnsi="Times New Roman"/>
          <w:lang w:val="bg-BG"/>
        </w:rPr>
        <w:t>шаси</w:t>
      </w:r>
      <w:proofErr w:type="spellEnd"/>
      <w:r w:rsidR="009F48C8" w:rsidRPr="00CE6183">
        <w:rPr>
          <w:rFonts w:ascii="Times New Roman" w:hAnsi="Times New Roman"/>
          <w:lang w:val="bg-BG"/>
        </w:rPr>
        <w:t>, преден и заден мост от оценяваното предложение.</w:t>
      </w:r>
    </w:p>
    <w:p w:rsidR="009F48C8" w:rsidRPr="00CE6183" w:rsidRDefault="001A28FC" w:rsidP="009F48C8">
      <w:pPr>
        <w:rPr>
          <w:rFonts w:ascii="Times New Roman" w:hAnsi="Times New Roman"/>
          <w:lang w:val="bg-BG"/>
        </w:rPr>
      </w:pPr>
      <w:r w:rsidRPr="00CE6183">
        <w:rPr>
          <w:rFonts w:ascii="Times New Roman" w:hAnsi="Times New Roman"/>
          <w:b/>
          <w:lang w:val="bg-BG"/>
        </w:rPr>
        <w:t>ОН</w:t>
      </w:r>
      <w:r w:rsidR="009F48C8" w:rsidRPr="00CE6183">
        <w:rPr>
          <w:rFonts w:ascii="Times New Roman" w:hAnsi="Times New Roman"/>
          <w:b/>
          <w:lang w:val="en-US"/>
        </w:rPr>
        <w:t xml:space="preserve">min </w:t>
      </w:r>
      <w:r w:rsidR="009F48C8" w:rsidRPr="00CE6183">
        <w:rPr>
          <w:rFonts w:ascii="Times New Roman" w:hAnsi="Times New Roman"/>
          <w:b/>
          <w:vertAlign w:val="subscript"/>
          <w:lang w:val="bg-BG"/>
        </w:rPr>
        <w:t xml:space="preserve">шаси, преден и заден мост </w:t>
      </w:r>
      <w:r w:rsidR="009F48C8" w:rsidRPr="00CE6183">
        <w:rPr>
          <w:rFonts w:ascii="Times New Roman" w:hAnsi="Times New Roman"/>
          <w:lang w:val="bg-BG"/>
        </w:rPr>
        <w:t xml:space="preserve">е най-краткия предложен срок </w:t>
      </w:r>
      <w:r w:rsidR="009F48C8" w:rsidRPr="00CE6183">
        <w:rPr>
          <w:rFonts w:ascii="Times New Roman" w:hAnsi="Times New Roman"/>
          <w:lang w:val="bg-BG" w:eastAsia="en-US"/>
        </w:rPr>
        <w:t xml:space="preserve">за </w:t>
      </w:r>
      <w:r w:rsidR="009F48C8" w:rsidRPr="00CE6183">
        <w:rPr>
          <w:rFonts w:ascii="Times New Roman" w:hAnsi="Times New Roman"/>
          <w:lang w:val="bg-BG"/>
        </w:rPr>
        <w:t>отстраняване на неизправности за шаси, преден и заден мост.</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9F48C8" w:rsidRPr="00CE6183" w:rsidTr="00CE6183">
        <w:tc>
          <w:tcPr>
            <w:tcW w:w="9214" w:type="dxa"/>
            <w:tcBorders>
              <w:bottom w:val="single" w:sz="4" w:space="0" w:color="auto"/>
            </w:tcBorders>
            <w:shd w:val="clear" w:color="auto" w:fill="F2F2F2" w:themeFill="background1" w:themeFillShade="F2"/>
          </w:tcPr>
          <w:p w:rsidR="009F48C8" w:rsidRPr="00CE6183" w:rsidRDefault="009F48C8" w:rsidP="001A20B3">
            <w:pPr>
              <w:rPr>
                <w:rFonts w:ascii="Times New Roman" w:hAnsi="Times New Roman"/>
                <w:lang w:val="bg-BG"/>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w:t>
            </w:r>
            <w:r w:rsidRPr="00CE6183">
              <w:rPr>
                <w:rFonts w:ascii="Times New Roman" w:hAnsi="Times New Roman"/>
                <w:lang w:val="bg-BG"/>
              </w:rPr>
              <w:t xml:space="preserve">Предложения </w:t>
            </w:r>
            <w:r w:rsidRPr="00CE6183">
              <w:rPr>
                <w:rFonts w:ascii="Times New Roman" w:hAnsi="Times New Roman"/>
                <w:lang w:val="bg-BG" w:eastAsia="en-US"/>
              </w:rPr>
              <w:t xml:space="preserve">срок за отстраняване на неизправности за </w:t>
            </w:r>
            <w:r w:rsidR="001A28FC" w:rsidRPr="00CE6183">
              <w:rPr>
                <w:rFonts w:ascii="Times New Roman" w:hAnsi="Times New Roman"/>
                <w:lang w:val="bg-BG" w:eastAsia="en-US"/>
              </w:rPr>
              <w:t>шаси, преден и заден мост</w:t>
            </w:r>
            <w:r w:rsidRPr="00CE6183">
              <w:rPr>
                <w:rFonts w:ascii="Times New Roman" w:hAnsi="Times New Roman"/>
                <w:lang w:val="bg-BG" w:eastAsia="en-US"/>
              </w:rPr>
              <w:t xml:space="preserve"> </w:t>
            </w:r>
            <w:r w:rsidRPr="00CE6183">
              <w:rPr>
                <w:rFonts w:ascii="Times New Roman" w:hAnsi="Times New Roman"/>
                <w:lang w:val="bg-BG"/>
              </w:rPr>
              <w:t xml:space="preserve">не може да бъде по-кратък от </w:t>
            </w:r>
            <w:r w:rsidR="001A28FC" w:rsidRPr="00CE6183">
              <w:rPr>
                <w:rFonts w:ascii="Times New Roman" w:hAnsi="Times New Roman"/>
                <w:lang w:val="bg-BG"/>
              </w:rPr>
              <w:t>10</w:t>
            </w:r>
            <w:r w:rsidRPr="00CE6183">
              <w:rPr>
                <w:rFonts w:ascii="Times New Roman" w:hAnsi="Times New Roman"/>
                <w:lang w:val="bg-BG"/>
              </w:rPr>
              <w:t xml:space="preserve"> (</w:t>
            </w:r>
            <w:r w:rsidR="001A28FC" w:rsidRPr="00CE6183">
              <w:rPr>
                <w:rFonts w:ascii="Times New Roman" w:hAnsi="Times New Roman"/>
                <w:lang w:val="bg-BG"/>
              </w:rPr>
              <w:t>десет</w:t>
            </w:r>
            <w:r w:rsidRPr="00CE6183">
              <w:rPr>
                <w:rFonts w:ascii="Times New Roman" w:hAnsi="Times New Roman"/>
                <w:lang w:val="bg-BG"/>
              </w:rPr>
              <w:t xml:space="preserve">) календарни дни и по-дълъг от </w:t>
            </w:r>
            <w:r w:rsidR="001A28FC" w:rsidRPr="00CE6183">
              <w:rPr>
                <w:rFonts w:ascii="Times New Roman" w:hAnsi="Times New Roman"/>
                <w:lang w:val="bg-BG"/>
              </w:rPr>
              <w:t>30</w:t>
            </w:r>
            <w:r w:rsidRPr="00CE6183">
              <w:rPr>
                <w:rFonts w:ascii="Times New Roman" w:hAnsi="Times New Roman"/>
                <w:lang w:val="bg-BG"/>
              </w:rPr>
              <w:t xml:space="preserve"> (</w:t>
            </w:r>
            <w:r w:rsidR="001A28FC" w:rsidRPr="00CE6183">
              <w:rPr>
                <w:rFonts w:ascii="Times New Roman" w:hAnsi="Times New Roman"/>
                <w:lang w:val="bg-BG"/>
              </w:rPr>
              <w:t>тридесет</w:t>
            </w:r>
            <w:r w:rsidRPr="00CE6183">
              <w:rPr>
                <w:rFonts w:ascii="Times New Roman" w:hAnsi="Times New Roman"/>
                <w:lang w:val="bg-BG"/>
              </w:rPr>
              <w:t xml:space="preserve">) календарни дни. Участник, в чието предложение за изпълнение е предложен срок, който не отговаря на това изискване, ще бъде отстранен от участие. </w:t>
            </w:r>
          </w:p>
        </w:tc>
      </w:tr>
    </w:tbl>
    <w:p w:rsidR="001A28FC" w:rsidRPr="00CE6183" w:rsidRDefault="001A28FC" w:rsidP="00DD1381">
      <w:pPr>
        <w:pStyle w:val="a6"/>
        <w:numPr>
          <w:ilvl w:val="2"/>
          <w:numId w:val="6"/>
        </w:numPr>
        <w:ind w:left="709"/>
        <w:rPr>
          <w:rFonts w:ascii="Times New Roman" w:hAnsi="Times New Roman"/>
          <w:lang w:val="en-US" w:eastAsia="en-US"/>
        </w:rPr>
      </w:pPr>
      <w:r w:rsidRPr="00CE6183">
        <w:rPr>
          <w:rFonts w:ascii="Times New Roman" w:hAnsi="Times New Roman"/>
          <w:b/>
          <w:lang w:val="bg-BG" w:eastAsia="en-US"/>
        </w:rPr>
        <w:t xml:space="preserve">Подпоказател „Предложен срок за </w:t>
      </w:r>
      <w:r w:rsidRPr="00CE6183">
        <w:rPr>
          <w:rFonts w:ascii="Times New Roman" w:hAnsi="Times New Roman"/>
          <w:b/>
          <w:lang w:val="bg-BG"/>
        </w:rPr>
        <w:t xml:space="preserve">отстраняване на неизправности за двигател, съединител и скоростна кутия“ </w:t>
      </w:r>
      <w:r w:rsidRPr="00CE6183">
        <w:rPr>
          <w:rFonts w:ascii="Times New Roman" w:hAnsi="Times New Roman"/>
          <w:lang w:val="bg-BG"/>
        </w:rPr>
        <w:t>(</w:t>
      </w:r>
      <w:r w:rsidRPr="00CE6183">
        <w:rPr>
          <w:rFonts w:ascii="Times New Roman" w:hAnsi="Times New Roman"/>
          <w:b/>
          <w:lang w:val="bg-BG"/>
        </w:rPr>
        <w:t xml:space="preserve">ОН </w:t>
      </w:r>
      <w:r w:rsidRPr="00CE6183">
        <w:rPr>
          <w:rFonts w:ascii="Times New Roman" w:hAnsi="Times New Roman"/>
          <w:b/>
          <w:vertAlign w:val="subscript"/>
          <w:lang w:val="bg-BG"/>
        </w:rPr>
        <w:t>двигател, съединител и скоростна кутия</w:t>
      </w:r>
      <w:r w:rsidRPr="00CE6183">
        <w:rPr>
          <w:rFonts w:ascii="Times New Roman" w:hAnsi="Times New Roman"/>
          <w:b/>
          <w:lang w:val="bg-BG"/>
        </w:rPr>
        <w:t>)</w:t>
      </w:r>
    </w:p>
    <w:p w:rsidR="001A28FC" w:rsidRPr="00CE6183" w:rsidRDefault="001A28FC" w:rsidP="001A28FC">
      <w:pPr>
        <w:rPr>
          <w:rFonts w:ascii="Times New Roman" w:hAnsi="Times New Roman"/>
          <w:b/>
          <w:vertAlign w:val="subscript"/>
          <w:lang w:val="en-US"/>
        </w:rPr>
      </w:pPr>
      <w:r w:rsidRPr="00CE6183">
        <w:rPr>
          <w:rFonts w:ascii="Times New Roman" w:hAnsi="Times New Roman"/>
          <w:b/>
          <w:lang w:val="bg-BG"/>
        </w:rPr>
        <w:lastRenderedPageBreak/>
        <w:t xml:space="preserve">ОН </w:t>
      </w:r>
      <w:r w:rsidRPr="00CE6183">
        <w:rPr>
          <w:rFonts w:ascii="Times New Roman" w:hAnsi="Times New Roman"/>
          <w:b/>
          <w:vertAlign w:val="subscript"/>
          <w:lang w:val="bg-BG"/>
        </w:rPr>
        <w:t xml:space="preserve">двигател, съединител и скоростна кутия = </w:t>
      </w:r>
      <w:r w:rsidRPr="00CE6183">
        <w:rPr>
          <w:rFonts w:ascii="Times New Roman" w:hAnsi="Times New Roman"/>
          <w:b/>
          <w:lang w:val="bg-BG"/>
        </w:rPr>
        <w:t>ОН</w:t>
      </w:r>
      <w:r w:rsidRPr="00CE6183">
        <w:rPr>
          <w:rFonts w:ascii="Times New Roman" w:hAnsi="Times New Roman"/>
          <w:b/>
          <w:lang w:val="en-US"/>
        </w:rPr>
        <w:t>min</w:t>
      </w:r>
      <w:r w:rsidRPr="00CE6183">
        <w:rPr>
          <w:rFonts w:ascii="Times New Roman" w:hAnsi="Times New Roman"/>
          <w:b/>
          <w:vertAlign w:val="subscript"/>
          <w:lang w:val="bg-BG"/>
        </w:rPr>
        <w:t xml:space="preserve"> двигател, съединител и скоростна кутия</w:t>
      </w:r>
      <w:r w:rsidRPr="00CE6183">
        <w:rPr>
          <w:rFonts w:ascii="Times New Roman" w:hAnsi="Times New Roman"/>
          <w:b/>
          <w:vertAlign w:val="subscript"/>
          <w:lang w:val="en-US"/>
        </w:rPr>
        <w:t xml:space="preserve"> / </w:t>
      </w:r>
      <w:r w:rsidRPr="00CE6183">
        <w:rPr>
          <w:rFonts w:ascii="Times New Roman" w:hAnsi="Times New Roman"/>
          <w:b/>
          <w:lang w:val="bg-BG"/>
        </w:rPr>
        <w:t>ОН</w:t>
      </w:r>
      <w:proofErr w:type="spellStart"/>
      <w:r w:rsidRPr="00CE6183">
        <w:rPr>
          <w:rFonts w:ascii="Times New Roman" w:hAnsi="Times New Roman"/>
          <w:b/>
          <w:lang w:val="en-US"/>
        </w:rPr>
        <w:t>i</w:t>
      </w:r>
      <w:proofErr w:type="spellEnd"/>
      <w:r w:rsidRPr="00CE6183">
        <w:rPr>
          <w:rFonts w:ascii="Times New Roman" w:hAnsi="Times New Roman"/>
          <w:b/>
          <w:lang w:val="en-US"/>
        </w:rPr>
        <w:t xml:space="preserve"> </w:t>
      </w:r>
      <w:r w:rsidRPr="00CE6183">
        <w:rPr>
          <w:rFonts w:ascii="Times New Roman" w:hAnsi="Times New Roman"/>
          <w:b/>
          <w:vertAlign w:val="subscript"/>
          <w:lang w:val="bg-BG"/>
        </w:rPr>
        <w:t>двигател, съединител и скоростна кутия</w:t>
      </w:r>
      <w:r w:rsidR="00457094" w:rsidRPr="00CE6183">
        <w:rPr>
          <w:rFonts w:ascii="Times New Roman" w:hAnsi="Times New Roman"/>
          <w:b/>
          <w:lang w:val="bg-BG"/>
        </w:rPr>
        <w:t xml:space="preserve"> </w:t>
      </w:r>
      <w:r w:rsidRPr="00CE6183">
        <w:rPr>
          <w:rFonts w:ascii="Times New Roman" w:hAnsi="Times New Roman"/>
          <w:b/>
          <w:lang w:val="en-US"/>
        </w:rPr>
        <w:t xml:space="preserve">, </w:t>
      </w:r>
      <w:r w:rsidRPr="00CE6183">
        <w:rPr>
          <w:rFonts w:ascii="Times New Roman" w:hAnsi="Times New Roman"/>
          <w:lang w:val="bg-BG"/>
        </w:rPr>
        <w:t>където:</w:t>
      </w:r>
      <w:r w:rsidRPr="00CE6183">
        <w:rPr>
          <w:rFonts w:ascii="Times New Roman" w:hAnsi="Times New Roman"/>
          <w:b/>
          <w:vertAlign w:val="subscript"/>
          <w:lang w:val="en-US"/>
        </w:rPr>
        <w:t xml:space="preserve"> </w:t>
      </w:r>
    </w:p>
    <w:p w:rsidR="001A28FC" w:rsidRPr="00CE6183" w:rsidRDefault="001A28FC" w:rsidP="001A28FC">
      <w:pPr>
        <w:rPr>
          <w:rFonts w:ascii="Times New Roman" w:hAnsi="Times New Roman"/>
          <w:b/>
          <w:lang w:val="bg-BG"/>
        </w:rPr>
      </w:pPr>
      <w:r w:rsidRPr="00CE6183">
        <w:rPr>
          <w:rFonts w:ascii="Times New Roman" w:hAnsi="Times New Roman"/>
          <w:b/>
          <w:lang w:val="bg-BG"/>
        </w:rPr>
        <w:t>ОН</w:t>
      </w:r>
      <w:proofErr w:type="spellStart"/>
      <w:r w:rsidRPr="00CE6183">
        <w:rPr>
          <w:rFonts w:ascii="Times New Roman" w:hAnsi="Times New Roman"/>
          <w:b/>
          <w:lang w:val="en-US"/>
        </w:rPr>
        <w:t>i</w:t>
      </w:r>
      <w:proofErr w:type="spellEnd"/>
      <w:r w:rsidRPr="00CE6183">
        <w:rPr>
          <w:rFonts w:ascii="Times New Roman" w:hAnsi="Times New Roman"/>
          <w:b/>
          <w:vertAlign w:val="subscript"/>
          <w:lang w:val="bg-BG"/>
        </w:rPr>
        <w:t xml:space="preserve"> двигател, съединител и скоростна кутия</w:t>
      </w:r>
      <w:r w:rsidRPr="00CE6183">
        <w:rPr>
          <w:rFonts w:ascii="Times New Roman" w:hAnsi="Times New Roman"/>
          <w:b/>
          <w:lang w:val="bg-BG"/>
        </w:rPr>
        <w:t xml:space="preserve"> </w:t>
      </w:r>
      <w:r w:rsidRPr="00CE6183">
        <w:rPr>
          <w:rFonts w:ascii="Times New Roman" w:hAnsi="Times New Roman"/>
          <w:lang w:val="bg-BG"/>
        </w:rPr>
        <w:t xml:space="preserve">е </w:t>
      </w:r>
      <w:r w:rsidRPr="00CE6183">
        <w:rPr>
          <w:rFonts w:ascii="Times New Roman" w:hAnsi="Times New Roman"/>
          <w:lang w:val="bg-BG" w:eastAsia="en-US"/>
        </w:rPr>
        <w:t xml:space="preserve">срокът за </w:t>
      </w:r>
      <w:r w:rsidRPr="00CE6183">
        <w:rPr>
          <w:rFonts w:ascii="Times New Roman" w:hAnsi="Times New Roman"/>
          <w:lang w:val="bg-BG"/>
        </w:rPr>
        <w:t>отстраняване на неизправности за</w:t>
      </w:r>
      <w:r w:rsidRPr="00CE6183">
        <w:rPr>
          <w:rFonts w:ascii="Times New Roman" w:hAnsi="Times New Roman"/>
          <w:b/>
          <w:lang w:val="bg-BG"/>
        </w:rPr>
        <w:t xml:space="preserve"> </w:t>
      </w:r>
      <w:r w:rsidRPr="00CE6183">
        <w:rPr>
          <w:rFonts w:ascii="Times New Roman" w:hAnsi="Times New Roman"/>
          <w:lang w:val="bg-BG"/>
        </w:rPr>
        <w:t>двигател, съединител и скоростна кутия от оценяваното предложение.</w:t>
      </w:r>
    </w:p>
    <w:p w:rsidR="001A28FC" w:rsidRPr="00CE6183" w:rsidRDefault="001A28FC" w:rsidP="001A28FC">
      <w:pPr>
        <w:rPr>
          <w:rFonts w:ascii="Times New Roman" w:hAnsi="Times New Roman"/>
          <w:lang w:val="bg-BG"/>
        </w:rPr>
      </w:pPr>
      <w:r w:rsidRPr="00CE6183">
        <w:rPr>
          <w:rFonts w:ascii="Times New Roman" w:hAnsi="Times New Roman"/>
          <w:b/>
          <w:lang w:val="bg-BG"/>
        </w:rPr>
        <w:t>ОН</w:t>
      </w:r>
      <w:r w:rsidRPr="00CE6183">
        <w:rPr>
          <w:rFonts w:ascii="Times New Roman" w:hAnsi="Times New Roman"/>
          <w:b/>
          <w:lang w:val="en-US"/>
        </w:rPr>
        <w:t xml:space="preserve">min </w:t>
      </w:r>
      <w:r w:rsidRPr="00CE6183">
        <w:rPr>
          <w:rFonts w:ascii="Times New Roman" w:hAnsi="Times New Roman"/>
          <w:b/>
          <w:vertAlign w:val="subscript"/>
          <w:lang w:val="bg-BG"/>
        </w:rPr>
        <w:t xml:space="preserve">двигател, съединител и скоростна кутия </w:t>
      </w:r>
      <w:r w:rsidRPr="00CE6183">
        <w:rPr>
          <w:rFonts w:ascii="Times New Roman" w:hAnsi="Times New Roman"/>
          <w:lang w:val="bg-BG"/>
        </w:rPr>
        <w:t xml:space="preserve">е най-краткия предложен срок </w:t>
      </w:r>
      <w:r w:rsidRPr="00CE6183">
        <w:rPr>
          <w:rFonts w:ascii="Times New Roman" w:hAnsi="Times New Roman"/>
          <w:lang w:val="bg-BG" w:eastAsia="en-US"/>
        </w:rPr>
        <w:t xml:space="preserve">за </w:t>
      </w:r>
      <w:r w:rsidRPr="00CE6183">
        <w:rPr>
          <w:rFonts w:ascii="Times New Roman" w:hAnsi="Times New Roman"/>
          <w:lang w:val="bg-BG"/>
        </w:rPr>
        <w:t>отстраняване на неизправности за двигател, съединител и скоростна кутия.</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1A28FC" w:rsidRPr="00CE6183" w:rsidTr="00CE6183">
        <w:tc>
          <w:tcPr>
            <w:tcW w:w="9214" w:type="dxa"/>
            <w:tcBorders>
              <w:bottom w:val="single" w:sz="4" w:space="0" w:color="auto"/>
            </w:tcBorders>
            <w:shd w:val="clear" w:color="auto" w:fill="F2F2F2" w:themeFill="background1" w:themeFillShade="F2"/>
          </w:tcPr>
          <w:p w:rsidR="001A28FC" w:rsidRPr="00CE6183" w:rsidRDefault="001A28FC" w:rsidP="001A20B3">
            <w:pPr>
              <w:rPr>
                <w:rFonts w:ascii="Times New Roman" w:hAnsi="Times New Roman"/>
                <w:lang w:val="bg-BG"/>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w:t>
            </w:r>
            <w:r w:rsidRPr="00CE6183">
              <w:rPr>
                <w:rFonts w:ascii="Times New Roman" w:hAnsi="Times New Roman"/>
                <w:lang w:val="bg-BG"/>
              </w:rPr>
              <w:t xml:space="preserve">Предложения </w:t>
            </w:r>
            <w:r w:rsidRPr="00CE6183">
              <w:rPr>
                <w:rFonts w:ascii="Times New Roman" w:hAnsi="Times New Roman"/>
                <w:lang w:val="bg-BG" w:eastAsia="en-US"/>
              </w:rPr>
              <w:t xml:space="preserve">срок за отстраняване на неизправности за </w:t>
            </w:r>
            <w:r w:rsidRPr="00CE6183">
              <w:rPr>
                <w:rFonts w:ascii="Times New Roman" w:hAnsi="Times New Roman"/>
                <w:lang w:val="bg-BG"/>
              </w:rPr>
              <w:t>двигател, съединител и скоростна кутия,</w:t>
            </w:r>
            <w:r w:rsidRPr="00CE6183">
              <w:rPr>
                <w:rFonts w:ascii="Times New Roman" w:hAnsi="Times New Roman"/>
                <w:lang w:val="bg-BG" w:eastAsia="en-US"/>
              </w:rPr>
              <w:t xml:space="preserve"> </w:t>
            </w:r>
            <w:r w:rsidRPr="00CE6183">
              <w:rPr>
                <w:rFonts w:ascii="Times New Roman" w:hAnsi="Times New Roman"/>
                <w:lang w:val="bg-BG"/>
              </w:rPr>
              <w:t xml:space="preserve">не може да бъде по-кратък от </w:t>
            </w:r>
            <w:r w:rsidR="0043223A" w:rsidRPr="00CE6183">
              <w:rPr>
                <w:rFonts w:ascii="Times New Roman" w:hAnsi="Times New Roman"/>
                <w:lang w:val="bg-BG"/>
              </w:rPr>
              <w:t>10</w:t>
            </w:r>
            <w:r w:rsidRPr="00CE6183">
              <w:rPr>
                <w:rFonts w:ascii="Times New Roman" w:hAnsi="Times New Roman"/>
                <w:lang w:val="bg-BG"/>
              </w:rPr>
              <w:t xml:space="preserve"> (</w:t>
            </w:r>
            <w:r w:rsidR="0043223A" w:rsidRPr="00CE6183">
              <w:rPr>
                <w:rFonts w:ascii="Times New Roman" w:hAnsi="Times New Roman"/>
                <w:lang w:val="bg-BG"/>
              </w:rPr>
              <w:t>десет</w:t>
            </w:r>
            <w:r w:rsidRPr="00CE6183">
              <w:rPr>
                <w:rFonts w:ascii="Times New Roman" w:hAnsi="Times New Roman"/>
                <w:lang w:val="bg-BG"/>
              </w:rPr>
              <w:t xml:space="preserve">) календарни дни и по-дълъг от 40 (четиридесет) календарни дни. Участник, в чието предложение за изпълнение е предложен срок, който не отговаря на това изискване, ще бъде отстранен от участие. </w:t>
            </w:r>
          </w:p>
        </w:tc>
      </w:tr>
    </w:tbl>
    <w:p w:rsidR="001A28FC" w:rsidRPr="00CE6183" w:rsidRDefault="001A28FC" w:rsidP="007A36F1">
      <w:pPr>
        <w:pStyle w:val="a6"/>
        <w:numPr>
          <w:ilvl w:val="2"/>
          <w:numId w:val="6"/>
        </w:numPr>
        <w:ind w:left="709"/>
        <w:rPr>
          <w:rFonts w:ascii="Times New Roman" w:hAnsi="Times New Roman"/>
          <w:lang w:val="en-US" w:eastAsia="en-US"/>
        </w:rPr>
      </w:pPr>
      <w:r w:rsidRPr="00CE6183">
        <w:rPr>
          <w:rFonts w:ascii="Times New Roman" w:hAnsi="Times New Roman"/>
          <w:b/>
          <w:lang w:val="bg-BG" w:eastAsia="en-US"/>
        </w:rPr>
        <w:t xml:space="preserve">Подпоказател „Предложен срок за </w:t>
      </w:r>
      <w:r w:rsidRPr="00CE6183">
        <w:rPr>
          <w:rFonts w:ascii="Times New Roman" w:hAnsi="Times New Roman"/>
          <w:b/>
          <w:lang w:val="bg-BG"/>
        </w:rPr>
        <w:t xml:space="preserve">отстраняване на неизправности </w:t>
      </w:r>
      <w:r w:rsidR="0043223A" w:rsidRPr="00CE6183">
        <w:rPr>
          <w:rFonts w:ascii="Times New Roman" w:hAnsi="Times New Roman"/>
          <w:b/>
          <w:lang w:val="bg-BG"/>
        </w:rPr>
        <w:t>в допълнителното оборудване</w:t>
      </w:r>
      <w:r w:rsidRPr="00CE6183">
        <w:rPr>
          <w:rFonts w:ascii="Times New Roman" w:hAnsi="Times New Roman"/>
          <w:b/>
          <w:lang w:val="bg-BG"/>
        </w:rPr>
        <w:t xml:space="preserve">“ </w:t>
      </w:r>
      <w:r w:rsidRPr="00CE6183">
        <w:rPr>
          <w:rFonts w:ascii="Times New Roman" w:hAnsi="Times New Roman"/>
          <w:lang w:val="bg-BG"/>
        </w:rPr>
        <w:t>(</w:t>
      </w:r>
      <w:r w:rsidRPr="00CE6183">
        <w:rPr>
          <w:rFonts w:ascii="Times New Roman" w:hAnsi="Times New Roman"/>
          <w:b/>
          <w:lang w:val="bg-BG"/>
        </w:rPr>
        <w:t xml:space="preserve">ОН </w:t>
      </w:r>
      <w:r w:rsidR="0043223A" w:rsidRPr="00CE6183">
        <w:rPr>
          <w:rFonts w:ascii="Times New Roman" w:hAnsi="Times New Roman"/>
          <w:b/>
          <w:vertAlign w:val="subscript"/>
          <w:lang w:val="bg-BG"/>
        </w:rPr>
        <w:t>допълнително оборудване</w:t>
      </w:r>
      <w:r w:rsidRPr="00CE6183">
        <w:rPr>
          <w:rFonts w:ascii="Times New Roman" w:hAnsi="Times New Roman"/>
          <w:b/>
          <w:lang w:val="bg-BG"/>
        </w:rPr>
        <w:t>)</w:t>
      </w:r>
    </w:p>
    <w:p w:rsidR="001A28FC" w:rsidRPr="00CE6183" w:rsidRDefault="001A28FC" w:rsidP="001A28FC">
      <w:pPr>
        <w:rPr>
          <w:rFonts w:ascii="Times New Roman" w:hAnsi="Times New Roman"/>
          <w:b/>
          <w:vertAlign w:val="subscript"/>
          <w:lang w:val="en-US"/>
        </w:rPr>
      </w:pPr>
      <w:r w:rsidRPr="00CE6183">
        <w:rPr>
          <w:rFonts w:ascii="Times New Roman" w:hAnsi="Times New Roman"/>
          <w:b/>
          <w:lang w:val="bg-BG"/>
        </w:rPr>
        <w:t xml:space="preserve">ОН </w:t>
      </w:r>
      <w:r w:rsidR="0043223A" w:rsidRPr="00CE6183">
        <w:rPr>
          <w:rFonts w:ascii="Times New Roman" w:hAnsi="Times New Roman"/>
          <w:b/>
          <w:vertAlign w:val="subscript"/>
          <w:lang w:val="bg-BG"/>
        </w:rPr>
        <w:t>допълнително оборудване</w:t>
      </w:r>
      <w:r w:rsidRPr="00CE6183">
        <w:rPr>
          <w:rFonts w:ascii="Times New Roman" w:hAnsi="Times New Roman"/>
          <w:b/>
          <w:vertAlign w:val="subscript"/>
          <w:lang w:val="bg-BG"/>
        </w:rPr>
        <w:t xml:space="preserve"> = </w:t>
      </w:r>
      <w:r w:rsidRPr="00CE6183">
        <w:rPr>
          <w:rFonts w:ascii="Times New Roman" w:hAnsi="Times New Roman"/>
          <w:b/>
          <w:lang w:val="bg-BG"/>
        </w:rPr>
        <w:t>ОН</w:t>
      </w:r>
      <w:r w:rsidRPr="00CE6183">
        <w:rPr>
          <w:rFonts w:ascii="Times New Roman" w:hAnsi="Times New Roman"/>
          <w:b/>
          <w:lang w:val="en-US"/>
        </w:rPr>
        <w:t>min</w:t>
      </w:r>
      <w:r w:rsidRPr="00CE6183">
        <w:rPr>
          <w:rFonts w:ascii="Times New Roman" w:hAnsi="Times New Roman"/>
          <w:b/>
          <w:vertAlign w:val="subscript"/>
          <w:lang w:val="bg-BG"/>
        </w:rPr>
        <w:t xml:space="preserve"> </w:t>
      </w:r>
      <w:r w:rsidR="0043223A" w:rsidRPr="00CE6183">
        <w:rPr>
          <w:rFonts w:ascii="Times New Roman" w:hAnsi="Times New Roman"/>
          <w:b/>
          <w:vertAlign w:val="subscript"/>
          <w:lang w:val="bg-BG"/>
        </w:rPr>
        <w:t>допълнително оборудване</w:t>
      </w:r>
      <w:r w:rsidR="0043223A" w:rsidRPr="00CE6183">
        <w:rPr>
          <w:rFonts w:ascii="Times New Roman" w:hAnsi="Times New Roman"/>
          <w:b/>
          <w:vertAlign w:val="subscript"/>
          <w:lang w:val="en-US"/>
        </w:rPr>
        <w:t xml:space="preserve"> </w:t>
      </w:r>
      <w:r w:rsidRPr="00CE6183">
        <w:rPr>
          <w:rFonts w:ascii="Times New Roman" w:hAnsi="Times New Roman"/>
          <w:b/>
          <w:vertAlign w:val="subscript"/>
          <w:lang w:val="en-US"/>
        </w:rPr>
        <w:t xml:space="preserve">/ </w:t>
      </w:r>
      <w:r w:rsidRPr="00CE6183">
        <w:rPr>
          <w:rFonts w:ascii="Times New Roman" w:hAnsi="Times New Roman"/>
          <w:b/>
          <w:lang w:val="bg-BG"/>
        </w:rPr>
        <w:t>ОН</w:t>
      </w:r>
      <w:proofErr w:type="spellStart"/>
      <w:r w:rsidRPr="00CE6183">
        <w:rPr>
          <w:rFonts w:ascii="Times New Roman" w:hAnsi="Times New Roman"/>
          <w:b/>
          <w:lang w:val="en-US"/>
        </w:rPr>
        <w:t>i</w:t>
      </w:r>
      <w:proofErr w:type="spellEnd"/>
      <w:r w:rsidRPr="00CE6183">
        <w:rPr>
          <w:rFonts w:ascii="Times New Roman" w:hAnsi="Times New Roman"/>
          <w:b/>
          <w:lang w:val="en-US"/>
        </w:rPr>
        <w:t xml:space="preserve"> </w:t>
      </w:r>
      <w:r w:rsidR="0043223A" w:rsidRPr="00CE6183">
        <w:rPr>
          <w:rFonts w:ascii="Times New Roman" w:hAnsi="Times New Roman"/>
          <w:b/>
          <w:vertAlign w:val="subscript"/>
          <w:lang w:val="bg-BG"/>
        </w:rPr>
        <w:t>допълнително оборудване</w:t>
      </w:r>
      <w:r w:rsidR="00457094" w:rsidRPr="00CE6183">
        <w:rPr>
          <w:rFonts w:ascii="Times New Roman" w:hAnsi="Times New Roman"/>
          <w:b/>
          <w:lang w:val="bg-BG"/>
        </w:rPr>
        <w:t xml:space="preserve"> </w:t>
      </w:r>
      <w:r w:rsidRPr="00CE6183">
        <w:rPr>
          <w:rFonts w:ascii="Times New Roman" w:hAnsi="Times New Roman"/>
          <w:b/>
          <w:lang w:val="en-US"/>
        </w:rPr>
        <w:t xml:space="preserve">, </w:t>
      </w:r>
      <w:r w:rsidRPr="00CE6183">
        <w:rPr>
          <w:rFonts w:ascii="Times New Roman" w:hAnsi="Times New Roman"/>
          <w:lang w:val="bg-BG"/>
        </w:rPr>
        <w:t>където:</w:t>
      </w:r>
      <w:r w:rsidRPr="00CE6183">
        <w:rPr>
          <w:rFonts w:ascii="Times New Roman" w:hAnsi="Times New Roman"/>
          <w:b/>
          <w:vertAlign w:val="subscript"/>
          <w:lang w:val="en-US"/>
        </w:rPr>
        <w:t xml:space="preserve"> </w:t>
      </w:r>
    </w:p>
    <w:p w:rsidR="001A28FC" w:rsidRPr="00CE6183" w:rsidRDefault="001A28FC" w:rsidP="001A28FC">
      <w:pPr>
        <w:rPr>
          <w:rFonts w:ascii="Times New Roman" w:hAnsi="Times New Roman"/>
          <w:b/>
          <w:lang w:val="bg-BG"/>
        </w:rPr>
      </w:pPr>
      <w:r w:rsidRPr="00CE6183">
        <w:rPr>
          <w:rFonts w:ascii="Times New Roman" w:hAnsi="Times New Roman"/>
          <w:b/>
          <w:lang w:val="bg-BG"/>
        </w:rPr>
        <w:t>ОН</w:t>
      </w:r>
      <w:proofErr w:type="spellStart"/>
      <w:r w:rsidRPr="00CE6183">
        <w:rPr>
          <w:rFonts w:ascii="Times New Roman" w:hAnsi="Times New Roman"/>
          <w:b/>
          <w:lang w:val="en-US"/>
        </w:rPr>
        <w:t>i</w:t>
      </w:r>
      <w:proofErr w:type="spellEnd"/>
      <w:r w:rsidRPr="00CE6183">
        <w:rPr>
          <w:rFonts w:ascii="Times New Roman" w:hAnsi="Times New Roman"/>
          <w:b/>
          <w:vertAlign w:val="subscript"/>
          <w:lang w:val="bg-BG"/>
        </w:rPr>
        <w:t xml:space="preserve"> </w:t>
      </w:r>
      <w:r w:rsidR="0043223A" w:rsidRPr="00CE6183">
        <w:rPr>
          <w:rFonts w:ascii="Times New Roman" w:hAnsi="Times New Roman"/>
          <w:b/>
          <w:vertAlign w:val="subscript"/>
          <w:lang w:val="bg-BG"/>
        </w:rPr>
        <w:t>допълнително оборудване</w:t>
      </w:r>
      <w:r w:rsidRPr="00CE6183">
        <w:rPr>
          <w:rFonts w:ascii="Times New Roman" w:hAnsi="Times New Roman"/>
          <w:b/>
          <w:lang w:val="bg-BG"/>
        </w:rPr>
        <w:t xml:space="preserve"> </w:t>
      </w:r>
      <w:r w:rsidRPr="00CE6183">
        <w:rPr>
          <w:rFonts w:ascii="Times New Roman" w:hAnsi="Times New Roman"/>
          <w:lang w:val="bg-BG"/>
        </w:rPr>
        <w:t xml:space="preserve">е </w:t>
      </w:r>
      <w:r w:rsidRPr="00CE6183">
        <w:rPr>
          <w:rFonts w:ascii="Times New Roman" w:hAnsi="Times New Roman"/>
          <w:lang w:val="bg-BG" w:eastAsia="en-US"/>
        </w:rPr>
        <w:t xml:space="preserve">срокът за </w:t>
      </w:r>
      <w:r w:rsidRPr="00CE6183">
        <w:rPr>
          <w:rFonts w:ascii="Times New Roman" w:hAnsi="Times New Roman"/>
          <w:lang w:val="bg-BG"/>
        </w:rPr>
        <w:t xml:space="preserve">отстраняване на неизправности </w:t>
      </w:r>
      <w:r w:rsidR="0043223A" w:rsidRPr="00CE6183">
        <w:rPr>
          <w:rFonts w:ascii="Times New Roman" w:hAnsi="Times New Roman"/>
          <w:lang w:val="bg-BG"/>
        </w:rPr>
        <w:t>в допълнителното оборудване</w:t>
      </w:r>
      <w:r w:rsidRPr="00CE6183">
        <w:rPr>
          <w:rFonts w:ascii="Times New Roman" w:hAnsi="Times New Roman"/>
          <w:lang w:val="bg-BG"/>
        </w:rPr>
        <w:t xml:space="preserve"> от оценяваното предложение.</w:t>
      </w:r>
    </w:p>
    <w:p w:rsidR="001A28FC" w:rsidRPr="00CE6183" w:rsidRDefault="001A28FC" w:rsidP="001A28FC">
      <w:pPr>
        <w:rPr>
          <w:rFonts w:ascii="Times New Roman" w:hAnsi="Times New Roman"/>
          <w:lang w:val="bg-BG"/>
        </w:rPr>
      </w:pPr>
      <w:r w:rsidRPr="00CE6183">
        <w:rPr>
          <w:rFonts w:ascii="Times New Roman" w:hAnsi="Times New Roman"/>
          <w:b/>
          <w:lang w:val="bg-BG"/>
        </w:rPr>
        <w:t>ОН</w:t>
      </w:r>
      <w:r w:rsidRPr="00CE6183">
        <w:rPr>
          <w:rFonts w:ascii="Times New Roman" w:hAnsi="Times New Roman"/>
          <w:b/>
          <w:lang w:val="en-US"/>
        </w:rPr>
        <w:t xml:space="preserve">min </w:t>
      </w:r>
      <w:r w:rsidR="0043223A" w:rsidRPr="00CE6183">
        <w:rPr>
          <w:rFonts w:ascii="Times New Roman" w:hAnsi="Times New Roman"/>
          <w:b/>
          <w:vertAlign w:val="subscript"/>
          <w:lang w:val="bg-BG"/>
        </w:rPr>
        <w:t>допълнително оборудване</w:t>
      </w:r>
      <w:r w:rsidRPr="00CE6183">
        <w:rPr>
          <w:rFonts w:ascii="Times New Roman" w:hAnsi="Times New Roman"/>
          <w:b/>
          <w:vertAlign w:val="subscript"/>
          <w:lang w:val="bg-BG"/>
        </w:rPr>
        <w:t xml:space="preserve"> </w:t>
      </w:r>
      <w:r w:rsidRPr="00CE6183">
        <w:rPr>
          <w:rFonts w:ascii="Times New Roman" w:hAnsi="Times New Roman"/>
          <w:lang w:val="bg-BG"/>
        </w:rPr>
        <w:t xml:space="preserve">е най-краткия предложен срок </w:t>
      </w:r>
      <w:r w:rsidRPr="00CE6183">
        <w:rPr>
          <w:rFonts w:ascii="Times New Roman" w:hAnsi="Times New Roman"/>
          <w:lang w:val="bg-BG" w:eastAsia="en-US"/>
        </w:rPr>
        <w:t xml:space="preserve">за </w:t>
      </w:r>
      <w:r w:rsidRPr="00CE6183">
        <w:rPr>
          <w:rFonts w:ascii="Times New Roman" w:hAnsi="Times New Roman"/>
          <w:lang w:val="bg-BG"/>
        </w:rPr>
        <w:t xml:space="preserve">отстраняване на неизправности </w:t>
      </w:r>
      <w:r w:rsidR="0043223A" w:rsidRPr="00CE6183">
        <w:rPr>
          <w:rFonts w:ascii="Times New Roman" w:hAnsi="Times New Roman"/>
          <w:lang w:val="bg-BG"/>
        </w:rPr>
        <w:t>в допълнителното оборудване</w:t>
      </w:r>
      <w:r w:rsidRPr="00CE6183">
        <w:rPr>
          <w:rFonts w:ascii="Times New Roman" w:hAnsi="Times New Roman"/>
          <w:lang w:val="bg-BG"/>
        </w:rPr>
        <w:t>.</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1A28FC" w:rsidRPr="00CE6183" w:rsidTr="00CE6183">
        <w:tc>
          <w:tcPr>
            <w:tcW w:w="9214" w:type="dxa"/>
            <w:tcBorders>
              <w:bottom w:val="single" w:sz="4" w:space="0" w:color="auto"/>
            </w:tcBorders>
            <w:shd w:val="clear" w:color="auto" w:fill="F2F2F2" w:themeFill="background1" w:themeFillShade="F2"/>
          </w:tcPr>
          <w:p w:rsidR="001A28FC" w:rsidRPr="00CE6183" w:rsidRDefault="001A28FC" w:rsidP="001A20B3">
            <w:pPr>
              <w:rPr>
                <w:rFonts w:ascii="Times New Roman" w:hAnsi="Times New Roman"/>
                <w:lang w:val="bg-BG"/>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w:t>
            </w:r>
            <w:r w:rsidRPr="00CE6183">
              <w:rPr>
                <w:rFonts w:ascii="Times New Roman" w:hAnsi="Times New Roman"/>
                <w:lang w:val="bg-BG"/>
              </w:rPr>
              <w:t xml:space="preserve">Предложения </w:t>
            </w:r>
            <w:r w:rsidRPr="00CE6183">
              <w:rPr>
                <w:rFonts w:ascii="Times New Roman" w:hAnsi="Times New Roman"/>
                <w:lang w:val="bg-BG" w:eastAsia="en-US"/>
              </w:rPr>
              <w:t xml:space="preserve">срок за отстраняване на неизправности </w:t>
            </w:r>
            <w:r w:rsidR="0043223A" w:rsidRPr="00CE6183">
              <w:rPr>
                <w:rFonts w:ascii="Times New Roman" w:hAnsi="Times New Roman"/>
                <w:lang w:val="bg-BG" w:eastAsia="en-US"/>
              </w:rPr>
              <w:t>в допълнителното обо</w:t>
            </w:r>
            <w:r w:rsidR="00FD7083" w:rsidRPr="00CE6183">
              <w:rPr>
                <w:rFonts w:ascii="Times New Roman" w:hAnsi="Times New Roman"/>
                <w:lang w:val="bg-BG" w:eastAsia="en-US"/>
              </w:rPr>
              <w:t>р</w:t>
            </w:r>
            <w:r w:rsidR="0043223A" w:rsidRPr="00CE6183">
              <w:rPr>
                <w:rFonts w:ascii="Times New Roman" w:hAnsi="Times New Roman"/>
                <w:lang w:val="bg-BG" w:eastAsia="en-US"/>
              </w:rPr>
              <w:t>удване</w:t>
            </w:r>
            <w:r w:rsidRPr="00CE6183">
              <w:rPr>
                <w:rFonts w:ascii="Times New Roman" w:hAnsi="Times New Roman"/>
                <w:lang w:val="bg-BG"/>
              </w:rPr>
              <w:t>,</w:t>
            </w:r>
            <w:r w:rsidRPr="00CE6183">
              <w:rPr>
                <w:rFonts w:ascii="Times New Roman" w:hAnsi="Times New Roman"/>
                <w:lang w:val="bg-BG" w:eastAsia="en-US"/>
              </w:rPr>
              <w:t xml:space="preserve"> </w:t>
            </w:r>
            <w:r w:rsidRPr="00CE6183">
              <w:rPr>
                <w:rFonts w:ascii="Times New Roman" w:hAnsi="Times New Roman"/>
                <w:lang w:val="bg-BG"/>
              </w:rPr>
              <w:t xml:space="preserve">не може да бъде по-кратък от </w:t>
            </w:r>
            <w:r w:rsidR="0043223A" w:rsidRPr="00CE6183">
              <w:rPr>
                <w:rFonts w:ascii="Times New Roman" w:hAnsi="Times New Roman"/>
                <w:lang w:val="bg-BG"/>
              </w:rPr>
              <w:t>5</w:t>
            </w:r>
            <w:r w:rsidRPr="00CE6183">
              <w:rPr>
                <w:rFonts w:ascii="Times New Roman" w:hAnsi="Times New Roman"/>
                <w:lang w:val="bg-BG"/>
              </w:rPr>
              <w:t xml:space="preserve"> (</w:t>
            </w:r>
            <w:r w:rsidR="0043223A" w:rsidRPr="00CE6183">
              <w:rPr>
                <w:rFonts w:ascii="Times New Roman" w:hAnsi="Times New Roman"/>
                <w:lang w:val="bg-BG"/>
              </w:rPr>
              <w:t>пет</w:t>
            </w:r>
            <w:r w:rsidRPr="00CE6183">
              <w:rPr>
                <w:rFonts w:ascii="Times New Roman" w:hAnsi="Times New Roman"/>
                <w:lang w:val="bg-BG"/>
              </w:rPr>
              <w:t xml:space="preserve">) календарни дни и по-дълъг от </w:t>
            </w:r>
            <w:r w:rsidR="0043223A" w:rsidRPr="00CE6183">
              <w:rPr>
                <w:rFonts w:ascii="Times New Roman" w:hAnsi="Times New Roman"/>
                <w:lang w:val="bg-BG"/>
              </w:rPr>
              <w:t>14</w:t>
            </w:r>
            <w:r w:rsidRPr="00CE6183">
              <w:rPr>
                <w:rFonts w:ascii="Times New Roman" w:hAnsi="Times New Roman"/>
                <w:lang w:val="bg-BG"/>
              </w:rPr>
              <w:t xml:space="preserve"> (</w:t>
            </w:r>
            <w:r w:rsidR="0043223A" w:rsidRPr="00CE6183">
              <w:rPr>
                <w:rFonts w:ascii="Times New Roman" w:hAnsi="Times New Roman"/>
                <w:lang w:val="bg-BG"/>
              </w:rPr>
              <w:t>четиринадесет</w:t>
            </w:r>
            <w:r w:rsidRPr="00CE6183">
              <w:rPr>
                <w:rFonts w:ascii="Times New Roman" w:hAnsi="Times New Roman"/>
                <w:lang w:val="bg-BG"/>
              </w:rPr>
              <w:t xml:space="preserve">) календарни дни. Участник, в чието предложение за изпълнение е предложен срок, който не отговаря на това изискване, ще бъде отстранен от участие. </w:t>
            </w:r>
          </w:p>
        </w:tc>
      </w:tr>
    </w:tbl>
    <w:p w:rsidR="00DA585D" w:rsidRPr="007A36F1" w:rsidRDefault="00DA585D" w:rsidP="007A36F1">
      <w:pPr>
        <w:pStyle w:val="a6"/>
        <w:numPr>
          <w:ilvl w:val="2"/>
          <w:numId w:val="6"/>
        </w:numPr>
        <w:ind w:left="709"/>
        <w:rPr>
          <w:rFonts w:ascii="Times New Roman" w:hAnsi="Times New Roman"/>
        </w:rPr>
      </w:pPr>
      <w:r w:rsidRPr="00CE6183">
        <w:rPr>
          <w:rFonts w:ascii="Times New Roman" w:hAnsi="Times New Roman"/>
        </w:rPr>
        <w:t xml:space="preserve">Оценката на всеки от подпоказателите, направена въз основа на </w:t>
      </w:r>
      <w:r w:rsidRPr="00CE6183">
        <w:rPr>
          <w:rFonts w:ascii="Times New Roman" w:hAnsi="Times New Roman"/>
          <w:lang w:val="bg-BG"/>
        </w:rPr>
        <w:t>посочените по-горе формули</w:t>
      </w:r>
      <w:r w:rsidRPr="00CE6183">
        <w:rPr>
          <w:rFonts w:ascii="Times New Roman" w:hAnsi="Times New Roman"/>
        </w:rPr>
        <w:t>, се умножава по съответния коефициент както следва</w:t>
      </w:r>
      <w:r w:rsidRPr="00CE6183">
        <w:rPr>
          <w:rFonts w:ascii="Times New Roman" w:hAnsi="Times New Roman"/>
          <w:lang w:val="bg-BG"/>
        </w:rPr>
        <w:t>:</w:t>
      </w:r>
    </w:p>
    <w:p w:rsidR="007A36F1" w:rsidRPr="00CE6183" w:rsidRDefault="007A36F1" w:rsidP="007A36F1">
      <w:pPr>
        <w:pStyle w:val="a6"/>
        <w:numPr>
          <w:ilvl w:val="2"/>
          <w:numId w:val="6"/>
        </w:numPr>
        <w:ind w:left="709"/>
        <w:rPr>
          <w:rFonts w:ascii="Times New Roman" w:hAnsi="Times New Roman"/>
        </w:rPr>
      </w:pPr>
    </w:p>
    <w:tbl>
      <w:tblPr>
        <w:tblW w:w="4960" w:type="pct"/>
        <w:tblInd w:w="10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1E0" w:firstRow="1" w:lastRow="1" w:firstColumn="1" w:lastColumn="1" w:noHBand="0" w:noVBand="0"/>
      </w:tblPr>
      <w:tblGrid>
        <w:gridCol w:w="575"/>
        <w:gridCol w:w="1977"/>
        <w:gridCol w:w="1493"/>
        <w:gridCol w:w="1491"/>
        <w:gridCol w:w="1491"/>
        <w:gridCol w:w="2187"/>
      </w:tblGrid>
      <w:tr w:rsidR="00DA585D" w:rsidRPr="00CE6183" w:rsidTr="00CE6183">
        <w:trPr>
          <w:trHeight w:val="397"/>
          <w:tblHeader/>
        </w:trPr>
        <w:tc>
          <w:tcPr>
            <w:tcW w:w="312" w:type="pct"/>
            <w:vMerge w:val="restart"/>
            <w:shd w:val="clear" w:color="auto" w:fill="44546A" w:themeFill="text2"/>
            <w:vAlign w:val="center"/>
          </w:tcPr>
          <w:p w:rsidR="00DA585D" w:rsidRPr="00CE6183" w:rsidRDefault="00DA585D" w:rsidP="001A20B3">
            <w:pPr>
              <w:spacing w:line="240" w:lineRule="auto"/>
              <w:jc w:val="center"/>
              <w:rPr>
                <w:rFonts w:ascii="Times New Roman" w:hAnsi="Times New Roman"/>
                <w:b/>
                <w:color w:val="FFFFFF" w:themeColor="background1"/>
                <w:sz w:val="20"/>
                <w:szCs w:val="20"/>
                <w:lang w:val="bg-BG"/>
              </w:rPr>
            </w:pPr>
            <w:r w:rsidRPr="00CE6183">
              <w:rPr>
                <w:rFonts w:ascii="Times New Roman" w:hAnsi="Times New Roman"/>
                <w:b/>
                <w:color w:val="FFFFFF" w:themeColor="background1"/>
                <w:sz w:val="20"/>
                <w:szCs w:val="20"/>
              </w:rPr>
              <w:t>№</w:t>
            </w:r>
          </w:p>
        </w:tc>
        <w:tc>
          <w:tcPr>
            <w:tcW w:w="1073" w:type="pct"/>
            <w:shd w:val="clear" w:color="auto" w:fill="44546A" w:themeFill="text2"/>
            <w:vAlign w:val="center"/>
          </w:tcPr>
          <w:p w:rsidR="00DA585D" w:rsidRPr="00CE6183" w:rsidRDefault="00DA585D" w:rsidP="001A20B3">
            <w:pPr>
              <w:spacing w:line="240" w:lineRule="auto"/>
              <w:jc w:val="center"/>
              <w:rPr>
                <w:rFonts w:ascii="Times New Roman" w:hAnsi="Times New Roman"/>
                <w:b/>
                <w:color w:val="FFFFFF" w:themeColor="background1"/>
                <w:sz w:val="20"/>
                <w:szCs w:val="20"/>
              </w:rPr>
            </w:pPr>
            <w:r w:rsidRPr="00CE6183">
              <w:rPr>
                <w:rFonts w:ascii="Times New Roman" w:hAnsi="Times New Roman"/>
                <w:b/>
                <w:color w:val="FFFFFF" w:themeColor="background1"/>
                <w:sz w:val="20"/>
                <w:szCs w:val="20"/>
              </w:rPr>
              <w:t>Под-показател</w:t>
            </w:r>
          </w:p>
        </w:tc>
        <w:tc>
          <w:tcPr>
            <w:tcW w:w="810" w:type="pct"/>
            <w:shd w:val="clear" w:color="auto" w:fill="44546A" w:themeFill="text2"/>
            <w:vAlign w:val="center"/>
          </w:tcPr>
          <w:p w:rsidR="00DA585D" w:rsidRPr="00CE6183" w:rsidRDefault="00DA585D" w:rsidP="001A20B3">
            <w:pPr>
              <w:spacing w:line="240" w:lineRule="auto"/>
              <w:jc w:val="center"/>
              <w:rPr>
                <w:rFonts w:ascii="Times New Roman" w:hAnsi="Times New Roman"/>
                <w:b/>
                <w:color w:val="FFFFFF" w:themeColor="background1"/>
                <w:sz w:val="20"/>
                <w:szCs w:val="20"/>
                <w:lang w:val="bg-BG"/>
              </w:rPr>
            </w:pPr>
            <w:r w:rsidRPr="00CE6183">
              <w:rPr>
                <w:rFonts w:ascii="Times New Roman" w:hAnsi="Times New Roman"/>
                <w:b/>
                <w:color w:val="FFFFFF" w:themeColor="background1"/>
                <w:sz w:val="20"/>
                <w:szCs w:val="20"/>
              </w:rPr>
              <w:t>Получена оценка</w:t>
            </w:r>
          </w:p>
        </w:tc>
        <w:tc>
          <w:tcPr>
            <w:tcW w:w="809" w:type="pct"/>
            <w:shd w:val="clear" w:color="auto" w:fill="44546A" w:themeFill="text2"/>
            <w:vAlign w:val="center"/>
          </w:tcPr>
          <w:p w:rsidR="00DA585D" w:rsidRPr="00CE6183" w:rsidRDefault="00DA585D" w:rsidP="001A20B3">
            <w:pPr>
              <w:spacing w:line="240" w:lineRule="auto"/>
              <w:jc w:val="center"/>
              <w:rPr>
                <w:rFonts w:ascii="Times New Roman" w:hAnsi="Times New Roman"/>
                <w:b/>
                <w:color w:val="FFFFFF" w:themeColor="background1"/>
                <w:sz w:val="20"/>
                <w:szCs w:val="20"/>
              </w:rPr>
            </w:pPr>
            <w:r w:rsidRPr="00CE6183">
              <w:rPr>
                <w:rFonts w:ascii="Times New Roman" w:hAnsi="Times New Roman"/>
                <w:b/>
                <w:color w:val="FFFFFF" w:themeColor="background1"/>
                <w:sz w:val="20"/>
                <w:szCs w:val="20"/>
              </w:rPr>
              <w:t>Кое</w:t>
            </w:r>
            <w:r w:rsidRPr="00CE6183">
              <w:rPr>
                <w:rFonts w:ascii="Times New Roman" w:hAnsi="Times New Roman"/>
                <w:b/>
                <w:color w:val="FFFFFF" w:themeColor="background1"/>
                <w:sz w:val="20"/>
                <w:szCs w:val="20"/>
              </w:rPr>
              <w:softHyphen/>
              <w:t>фици</w:t>
            </w:r>
            <w:r w:rsidRPr="00CE6183">
              <w:rPr>
                <w:rFonts w:ascii="Times New Roman" w:hAnsi="Times New Roman"/>
                <w:b/>
                <w:color w:val="FFFFFF" w:themeColor="background1"/>
                <w:sz w:val="20"/>
                <w:szCs w:val="20"/>
              </w:rPr>
              <w:softHyphen/>
              <w:t>ент на те</w:t>
            </w:r>
            <w:r w:rsidRPr="00CE6183">
              <w:rPr>
                <w:rFonts w:ascii="Times New Roman" w:hAnsi="Times New Roman"/>
                <w:b/>
                <w:color w:val="FFFFFF" w:themeColor="background1"/>
                <w:sz w:val="20"/>
                <w:szCs w:val="20"/>
              </w:rPr>
              <w:softHyphen/>
              <w:t>жест</w:t>
            </w:r>
          </w:p>
        </w:tc>
        <w:tc>
          <w:tcPr>
            <w:tcW w:w="809" w:type="pct"/>
            <w:shd w:val="clear" w:color="auto" w:fill="D9D9D9" w:themeFill="background1" w:themeFillShade="D9"/>
            <w:vAlign w:val="center"/>
          </w:tcPr>
          <w:p w:rsidR="00DA585D" w:rsidRPr="00CE6183" w:rsidRDefault="00DA585D" w:rsidP="001A20B3">
            <w:pPr>
              <w:spacing w:line="240" w:lineRule="auto"/>
              <w:jc w:val="center"/>
              <w:rPr>
                <w:rFonts w:ascii="Times New Roman" w:hAnsi="Times New Roman"/>
                <w:b/>
                <w:color w:val="FFFFFF" w:themeColor="background1"/>
                <w:sz w:val="20"/>
                <w:szCs w:val="20"/>
              </w:rPr>
            </w:pPr>
            <w:r w:rsidRPr="00CE6183">
              <w:rPr>
                <w:rFonts w:ascii="Times New Roman" w:hAnsi="Times New Roman"/>
                <w:b/>
                <w:sz w:val="20"/>
                <w:szCs w:val="20"/>
              </w:rPr>
              <w:t>Мак</w:t>
            </w:r>
            <w:r w:rsidRPr="00CE6183">
              <w:rPr>
                <w:rFonts w:ascii="Times New Roman" w:hAnsi="Times New Roman"/>
                <w:b/>
                <w:sz w:val="20"/>
                <w:szCs w:val="20"/>
              </w:rPr>
              <w:softHyphen/>
              <w:t>си</w:t>
            </w:r>
            <w:r w:rsidRPr="00CE6183">
              <w:rPr>
                <w:rFonts w:ascii="Times New Roman" w:hAnsi="Times New Roman"/>
                <w:b/>
                <w:sz w:val="20"/>
                <w:szCs w:val="20"/>
              </w:rPr>
              <w:softHyphen/>
              <w:t>ма</w:t>
            </w:r>
            <w:r w:rsidRPr="00CE6183">
              <w:rPr>
                <w:rFonts w:ascii="Times New Roman" w:hAnsi="Times New Roman"/>
                <w:b/>
                <w:sz w:val="20"/>
                <w:szCs w:val="20"/>
              </w:rPr>
              <w:softHyphen/>
              <w:t>лен брой точки</w:t>
            </w:r>
          </w:p>
        </w:tc>
        <w:tc>
          <w:tcPr>
            <w:tcW w:w="1187" w:type="pct"/>
            <w:shd w:val="clear" w:color="auto" w:fill="44546A" w:themeFill="text2"/>
            <w:vAlign w:val="center"/>
          </w:tcPr>
          <w:p w:rsidR="00DA585D" w:rsidRPr="00CE6183" w:rsidRDefault="00DA585D" w:rsidP="001A20B3">
            <w:pPr>
              <w:spacing w:line="240" w:lineRule="auto"/>
              <w:jc w:val="center"/>
              <w:rPr>
                <w:rFonts w:ascii="Times New Roman" w:hAnsi="Times New Roman"/>
                <w:b/>
                <w:color w:val="FFFFFF" w:themeColor="background1"/>
                <w:sz w:val="20"/>
                <w:szCs w:val="20"/>
              </w:rPr>
            </w:pPr>
            <w:r w:rsidRPr="00CE6183">
              <w:rPr>
                <w:rFonts w:ascii="Times New Roman" w:hAnsi="Times New Roman"/>
                <w:b/>
                <w:color w:val="FFFFFF" w:themeColor="background1"/>
                <w:sz w:val="20"/>
                <w:szCs w:val="20"/>
              </w:rPr>
              <w:t>Точки на участ</w:t>
            </w:r>
            <w:r w:rsidRPr="00CE6183">
              <w:rPr>
                <w:rFonts w:ascii="Times New Roman" w:hAnsi="Times New Roman"/>
                <w:b/>
                <w:color w:val="FFFFFF" w:themeColor="background1"/>
                <w:sz w:val="20"/>
                <w:szCs w:val="20"/>
              </w:rPr>
              <w:softHyphen/>
              <w:t xml:space="preserve">ника </w:t>
            </w:r>
          </w:p>
        </w:tc>
      </w:tr>
      <w:tr w:rsidR="00DA585D" w:rsidRPr="00CE6183" w:rsidTr="00CE6183">
        <w:trPr>
          <w:trHeight w:val="397"/>
          <w:tblHeader/>
        </w:trPr>
        <w:tc>
          <w:tcPr>
            <w:tcW w:w="312" w:type="pct"/>
            <w:vMerge/>
            <w:shd w:val="clear" w:color="auto" w:fill="44546A" w:themeFill="text2"/>
            <w:vAlign w:val="center"/>
          </w:tcPr>
          <w:p w:rsidR="00DA585D" w:rsidRPr="00CE6183" w:rsidRDefault="00DA585D" w:rsidP="001A20B3">
            <w:pPr>
              <w:spacing w:line="240" w:lineRule="auto"/>
              <w:jc w:val="center"/>
              <w:rPr>
                <w:rFonts w:ascii="Times New Roman" w:hAnsi="Times New Roman"/>
                <w:b/>
                <w:color w:val="FFFFFF" w:themeColor="background1"/>
                <w:sz w:val="20"/>
                <w:szCs w:val="20"/>
                <w:lang w:val="en-US"/>
              </w:rPr>
            </w:pPr>
          </w:p>
        </w:tc>
        <w:tc>
          <w:tcPr>
            <w:tcW w:w="1073" w:type="pct"/>
            <w:shd w:val="clear" w:color="auto" w:fill="44546A" w:themeFill="text2"/>
            <w:vAlign w:val="center"/>
          </w:tcPr>
          <w:p w:rsidR="00DA585D" w:rsidRPr="00CE6183" w:rsidRDefault="00DA585D" w:rsidP="001A20B3">
            <w:pPr>
              <w:spacing w:line="240" w:lineRule="auto"/>
              <w:jc w:val="center"/>
              <w:rPr>
                <w:rFonts w:ascii="Times New Roman" w:hAnsi="Times New Roman"/>
                <w:b/>
                <w:color w:val="FFFFFF" w:themeColor="background1"/>
                <w:sz w:val="20"/>
                <w:szCs w:val="20"/>
                <w:lang w:val="en-US"/>
              </w:rPr>
            </w:pPr>
            <w:r w:rsidRPr="00CE6183">
              <w:rPr>
                <w:rFonts w:ascii="Times New Roman" w:hAnsi="Times New Roman"/>
                <w:b/>
                <w:color w:val="FFFFFF" w:themeColor="background1"/>
                <w:sz w:val="20"/>
                <w:szCs w:val="20"/>
                <w:lang w:val="en-US"/>
              </w:rPr>
              <w:t>1</w:t>
            </w:r>
          </w:p>
        </w:tc>
        <w:tc>
          <w:tcPr>
            <w:tcW w:w="810" w:type="pct"/>
            <w:shd w:val="clear" w:color="auto" w:fill="44546A" w:themeFill="text2"/>
            <w:vAlign w:val="center"/>
          </w:tcPr>
          <w:p w:rsidR="00DA585D" w:rsidRPr="00CE6183" w:rsidRDefault="00DA585D" w:rsidP="001A20B3">
            <w:pPr>
              <w:spacing w:line="240" w:lineRule="auto"/>
              <w:jc w:val="center"/>
              <w:rPr>
                <w:rFonts w:ascii="Times New Roman" w:hAnsi="Times New Roman"/>
                <w:b/>
                <w:color w:val="FFFFFF" w:themeColor="background1"/>
                <w:sz w:val="20"/>
                <w:szCs w:val="20"/>
                <w:lang w:val="en-US"/>
              </w:rPr>
            </w:pPr>
            <w:r w:rsidRPr="00CE6183">
              <w:rPr>
                <w:rFonts w:ascii="Times New Roman" w:hAnsi="Times New Roman"/>
                <w:b/>
                <w:color w:val="FFFFFF" w:themeColor="background1"/>
                <w:sz w:val="20"/>
                <w:szCs w:val="20"/>
                <w:lang w:val="en-US"/>
              </w:rPr>
              <w:t>2</w:t>
            </w:r>
          </w:p>
        </w:tc>
        <w:tc>
          <w:tcPr>
            <w:tcW w:w="809" w:type="pct"/>
            <w:shd w:val="clear" w:color="auto" w:fill="44546A" w:themeFill="text2"/>
            <w:vAlign w:val="center"/>
          </w:tcPr>
          <w:p w:rsidR="00DA585D" w:rsidRPr="00CE6183" w:rsidRDefault="00DA585D" w:rsidP="001A20B3">
            <w:pPr>
              <w:spacing w:line="240" w:lineRule="auto"/>
              <w:jc w:val="center"/>
              <w:rPr>
                <w:rFonts w:ascii="Times New Roman" w:hAnsi="Times New Roman"/>
                <w:b/>
                <w:color w:val="FFFFFF" w:themeColor="background1"/>
                <w:sz w:val="20"/>
                <w:szCs w:val="20"/>
                <w:lang w:val="en-US"/>
              </w:rPr>
            </w:pPr>
            <w:r w:rsidRPr="00CE6183">
              <w:rPr>
                <w:rFonts w:ascii="Times New Roman" w:hAnsi="Times New Roman"/>
                <w:b/>
                <w:color w:val="FFFFFF" w:themeColor="background1"/>
                <w:sz w:val="20"/>
                <w:szCs w:val="20"/>
                <w:lang w:val="en-US"/>
              </w:rPr>
              <w:t>3</w:t>
            </w:r>
          </w:p>
        </w:tc>
        <w:tc>
          <w:tcPr>
            <w:tcW w:w="809" w:type="pct"/>
            <w:shd w:val="clear" w:color="auto" w:fill="D9D9D9" w:themeFill="background1" w:themeFillShade="D9"/>
            <w:vAlign w:val="center"/>
          </w:tcPr>
          <w:p w:rsidR="00DA585D" w:rsidRPr="00CE6183" w:rsidRDefault="00DA585D" w:rsidP="001A20B3">
            <w:pPr>
              <w:spacing w:line="240" w:lineRule="auto"/>
              <w:jc w:val="center"/>
              <w:rPr>
                <w:rFonts w:ascii="Times New Roman" w:hAnsi="Times New Roman"/>
                <w:b/>
                <w:color w:val="FFFFFF" w:themeColor="background1"/>
                <w:sz w:val="20"/>
                <w:szCs w:val="20"/>
                <w:lang w:val="en-US"/>
              </w:rPr>
            </w:pPr>
            <w:r w:rsidRPr="00CE6183">
              <w:rPr>
                <w:rFonts w:ascii="Times New Roman" w:hAnsi="Times New Roman"/>
                <w:b/>
                <w:sz w:val="20"/>
                <w:szCs w:val="20"/>
                <w:lang w:val="en-US"/>
              </w:rPr>
              <w:t>4</w:t>
            </w:r>
          </w:p>
        </w:tc>
        <w:tc>
          <w:tcPr>
            <w:tcW w:w="1187" w:type="pct"/>
            <w:shd w:val="clear" w:color="auto" w:fill="44546A" w:themeFill="text2"/>
            <w:vAlign w:val="center"/>
          </w:tcPr>
          <w:p w:rsidR="00DA585D" w:rsidRPr="00CE6183" w:rsidRDefault="00DA585D" w:rsidP="001A20B3">
            <w:pPr>
              <w:spacing w:line="240" w:lineRule="auto"/>
              <w:jc w:val="center"/>
              <w:rPr>
                <w:rFonts w:ascii="Times New Roman" w:hAnsi="Times New Roman"/>
                <w:b/>
                <w:color w:val="FFFFFF" w:themeColor="background1"/>
                <w:sz w:val="20"/>
                <w:szCs w:val="20"/>
                <w:lang w:val="en-US"/>
              </w:rPr>
            </w:pPr>
            <w:r w:rsidRPr="00CE6183">
              <w:rPr>
                <w:rFonts w:ascii="Times New Roman" w:hAnsi="Times New Roman"/>
                <w:b/>
                <w:color w:val="FFFFFF" w:themeColor="background1"/>
                <w:sz w:val="20"/>
                <w:szCs w:val="20"/>
                <w:lang w:val="en-US"/>
              </w:rPr>
              <w:t>5</w:t>
            </w:r>
          </w:p>
        </w:tc>
      </w:tr>
      <w:tr w:rsidR="00DA585D" w:rsidRPr="00CE6183" w:rsidTr="00CE6183">
        <w:trPr>
          <w:trHeight w:val="397"/>
        </w:trPr>
        <w:tc>
          <w:tcPr>
            <w:tcW w:w="312" w:type="pct"/>
            <w:shd w:val="clear" w:color="auto" w:fill="D5DCE4" w:themeFill="text2" w:themeFillTint="33"/>
            <w:vAlign w:val="center"/>
          </w:tcPr>
          <w:p w:rsidR="00DA585D" w:rsidRPr="00CE6183" w:rsidRDefault="00DA585D" w:rsidP="004E7D07">
            <w:pPr>
              <w:pStyle w:val="a6"/>
              <w:numPr>
                <w:ilvl w:val="0"/>
                <w:numId w:val="20"/>
              </w:numPr>
              <w:spacing w:before="60" w:after="60" w:line="240" w:lineRule="auto"/>
              <w:ind w:left="499" w:hanging="357"/>
              <w:jc w:val="left"/>
              <w:rPr>
                <w:rFonts w:ascii="Times New Roman" w:hAnsi="Times New Roman"/>
                <w:sz w:val="20"/>
                <w:szCs w:val="20"/>
              </w:rPr>
            </w:pPr>
          </w:p>
        </w:tc>
        <w:tc>
          <w:tcPr>
            <w:tcW w:w="1073" w:type="pct"/>
            <w:shd w:val="clear" w:color="auto" w:fill="D5DCE4" w:themeFill="text2" w:themeFillTint="33"/>
            <w:vAlign w:val="center"/>
          </w:tcPr>
          <w:p w:rsidR="00DA585D" w:rsidRPr="00CE6183" w:rsidRDefault="00DA585D" w:rsidP="001A20B3">
            <w:pPr>
              <w:spacing w:before="60" w:after="60" w:line="240" w:lineRule="auto"/>
              <w:jc w:val="left"/>
              <w:rPr>
                <w:rFonts w:ascii="Times New Roman" w:hAnsi="Times New Roman"/>
              </w:rPr>
            </w:pPr>
            <w:r w:rsidRPr="00CE6183">
              <w:rPr>
                <w:rFonts w:ascii="Times New Roman" w:hAnsi="Times New Roman"/>
                <w:b/>
                <w:lang w:val="bg-BG"/>
              </w:rPr>
              <w:t xml:space="preserve">СО </w:t>
            </w:r>
            <w:r w:rsidRPr="00CE6183">
              <w:rPr>
                <w:rFonts w:ascii="Times New Roman" w:hAnsi="Times New Roman"/>
                <w:b/>
                <w:vertAlign w:val="subscript"/>
                <w:lang w:val="bg-BG"/>
              </w:rPr>
              <w:t>превозно средство</w:t>
            </w:r>
          </w:p>
        </w:tc>
        <w:tc>
          <w:tcPr>
            <w:tcW w:w="810" w:type="pct"/>
            <w:shd w:val="clear" w:color="auto" w:fill="D5DCE4" w:themeFill="text2" w:themeFillTint="33"/>
            <w:vAlign w:val="center"/>
          </w:tcPr>
          <w:p w:rsidR="00DA585D" w:rsidRPr="00CE6183" w:rsidRDefault="00DA585D" w:rsidP="001A20B3">
            <w:pPr>
              <w:spacing w:before="60" w:after="60" w:line="240" w:lineRule="auto"/>
              <w:jc w:val="center"/>
              <w:rPr>
                <w:rFonts w:ascii="Times New Roman" w:hAnsi="Times New Roman"/>
              </w:rPr>
            </w:pPr>
          </w:p>
        </w:tc>
        <w:tc>
          <w:tcPr>
            <w:tcW w:w="809" w:type="pct"/>
            <w:shd w:val="clear" w:color="auto" w:fill="D5DCE4" w:themeFill="text2" w:themeFillTint="33"/>
            <w:vAlign w:val="center"/>
          </w:tcPr>
          <w:p w:rsidR="00DA585D" w:rsidRPr="00CE6183" w:rsidRDefault="00DA585D" w:rsidP="001A20B3">
            <w:pPr>
              <w:spacing w:before="60" w:after="60" w:line="240" w:lineRule="auto"/>
              <w:jc w:val="center"/>
              <w:rPr>
                <w:rFonts w:ascii="Times New Roman" w:hAnsi="Times New Roman"/>
                <w:color w:val="000000"/>
                <w:sz w:val="20"/>
                <w:szCs w:val="20"/>
                <w:lang w:val="en-US"/>
              </w:rPr>
            </w:pPr>
            <w:r w:rsidRPr="00CE6183">
              <w:rPr>
                <w:rFonts w:ascii="Times New Roman" w:hAnsi="Times New Roman"/>
                <w:color w:val="000000"/>
                <w:sz w:val="20"/>
                <w:szCs w:val="20"/>
                <w:lang w:val="en-US"/>
              </w:rPr>
              <w:t>6</w:t>
            </w:r>
          </w:p>
        </w:tc>
        <w:tc>
          <w:tcPr>
            <w:tcW w:w="809" w:type="pct"/>
            <w:shd w:val="clear" w:color="auto" w:fill="D9D9D9" w:themeFill="background1" w:themeFillShade="D9"/>
            <w:vAlign w:val="center"/>
          </w:tcPr>
          <w:p w:rsidR="00DA585D" w:rsidRPr="00CE6183" w:rsidRDefault="00DA585D" w:rsidP="001A20B3">
            <w:pPr>
              <w:spacing w:before="60" w:after="60" w:line="240" w:lineRule="auto"/>
              <w:jc w:val="center"/>
              <w:rPr>
                <w:rFonts w:ascii="Times New Roman" w:hAnsi="Times New Roman"/>
                <w:b/>
                <w:sz w:val="20"/>
                <w:szCs w:val="20"/>
                <w:lang w:val="en-US"/>
              </w:rPr>
            </w:pPr>
            <w:r w:rsidRPr="00CE6183">
              <w:rPr>
                <w:rFonts w:ascii="Times New Roman" w:hAnsi="Times New Roman"/>
                <w:color w:val="000000"/>
                <w:sz w:val="20"/>
                <w:szCs w:val="20"/>
                <w:lang w:val="en-US"/>
              </w:rPr>
              <w:t>6</w:t>
            </w:r>
          </w:p>
        </w:tc>
        <w:tc>
          <w:tcPr>
            <w:tcW w:w="1187" w:type="pct"/>
            <w:shd w:val="clear" w:color="auto" w:fill="D5DCE4" w:themeFill="text2" w:themeFillTint="33"/>
            <w:vAlign w:val="center"/>
          </w:tcPr>
          <w:p w:rsidR="00DA585D" w:rsidRPr="00CE6183" w:rsidRDefault="00DA585D" w:rsidP="001A20B3">
            <w:pPr>
              <w:spacing w:before="60" w:after="60" w:line="240" w:lineRule="auto"/>
              <w:jc w:val="center"/>
              <w:rPr>
                <w:rFonts w:ascii="Times New Roman" w:hAnsi="Times New Roman"/>
                <w:i/>
                <w:sz w:val="20"/>
                <w:szCs w:val="20"/>
              </w:rPr>
            </w:pPr>
            <w:r w:rsidRPr="00CE6183">
              <w:rPr>
                <w:rFonts w:ascii="Times New Roman" w:hAnsi="Times New Roman"/>
                <w:i/>
                <w:sz w:val="20"/>
                <w:szCs w:val="20"/>
              </w:rPr>
              <w:t>(получената стойност от ред 1, колона 2 умножена по стойността от ред 1, колона 3)</w:t>
            </w:r>
          </w:p>
        </w:tc>
      </w:tr>
      <w:tr w:rsidR="00DA585D" w:rsidRPr="00CE6183" w:rsidTr="00CE6183">
        <w:trPr>
          <w:trHeight w:val="397"/>
        </w:trPr>
        <w:tc>
          <w:tcPr>
            <w:tcW w:w="312" w:type="pct"/>
            <w:shd w:val="clear" w:color="auto" w:fill="ACB9CA" w:themeFill="text2" w:themeFillTint="66"/>
            <w:vAlign w:val="center"/>
          </w:tcPr>
          <w:p w:rsidR="00DA585D" w:rsidRPr="00CE6183" w:rsidRDefault="00DA585D" w:rsidP="004E7D07">
            <w:pPr>
              <w:pStyle w:val="a6"/>
              <w:numPr>
                <w:ilvl w:val="0"/>
                <w:numId w:val="20"/>
              </w:numPr>
              <w:spacing w:before="60" w:after="60" w:line="240" w:lineRule="auto"/>
              <w:ind w:left="499" w:hanging="357"/>
              <w:jc w:val="left"/>
              <w:rPr>
                <w:rFonts w:ascii="Times New Roman" w:hAnsi="Times New Roman"/>
                <w:sz w:val="20"/>
                <w:szCs w:val="20"/>
              </w:rPr>
            </w:pPr>
          </w:p>
        </w:tc>
        <w:tc>
          <w:tcPr>
            <w:tcW w:w="1073" w:type="pct"/>
            <w:shd w:val="clear" w:color="auto" w:fill="ACB9CA" w:themeFill="text2" w:themeFillTint="66"/>
            <w:vAlign w:val="center"/>
          </w:tcPr>
          <w:p w:rsidR="00DA585D" w:rsidRPr="00CE6183" w:rsidRDefault="00DA585D" w:rsidP="001A20B3">
            <w:pPr>
              <w:spacing w:before="60" w:after="60" w:line="240" w:lineRule="auto"/>
              <w:jc w:val="left"/>
              <w:rPr>
                <w:rFonts w:ascii="Times New Roman" w:hAnsi="Times New Roman"/>
              </w:rPr>
            </w:pPr>
            <w:r w:rsidRPr="00CE6183">
              <w:rPr>
                <w:rFonts w:ascii="Times New Roman" w:hAnsi="Times New Roman"/>
                <w:b/>
                <w:lang w:val="bg-BG"/>
              </w:rPr>
              <w:t xml:space="preserve">СО </w:t>
            </w:r>
            <w:r w:rsidRPr="00CE6183">
              <w:rPr>
                <w:rFonts w:ascii="Times New Roman" w:hAnsi="Times New Roman"/>
                <w:b/>
                <w:vertAlign w:val="subscript"/>
                <w:lang w:val="bg-BG"/>
              </w:rPr>
              <w:t>покритие</w:t>
            </w:r>
          </w:p>
        </w:tc>
        <w:tc>
          <w:tcPr>
            <w:tcW w:w="810" w:type="pct"/>
            <w:shd w:val="clear" w:color="auto" w:fill="ACB9CA" w:themeFill="text2" w:themeFillTint="66"/>
            <w:vAlign w:val="center"/>
          </w:tcPr>
          <w:p w:rsidR="00DA585D" w:rsidRPr="00CE6183" w:rsidRDefault="00DA585D" w:rsidP="001A20B3">
            <w:pPr>
              <w:spacing w:before="60" w:after="60" w:line="240" w:lineRule="auto"/>
              <w:jc w:val="center"/>
              <w:rPr>
                <w:rFonts w:ascii="Times New Roman" w:hAnsi="Times New Roman"/>
              </w:rPr>
            </w:pPr>
          </w:p>
        </w:tc>
        <w:tc>
          <w:tcPr>
            <w:tcW w:w="809" w:type="pct"/>
            <w:shd w:val="clear" w:color="auto" w:fill="ACB9CA" w:themeFill="text2" w:themeFillTint="66"/>
            <w:vAlign w:val="center"/>
          </w:tcPr>
          <w:p w:rsidR="00DA585D" w:rsidRPr="00CE6183" w:rsidRDefault="00DA585D" w:rsidP="001A20B3">
            <w:pPr>
              <w:spacing w:before="60" w:after="60" w:line="240" w:lineRule="auto"/>
              <w:jc w:val="center"/>
              <w:rPr>
                <w:rFonts w:ascii="Times New Roman" w:hAnsi="Times New Roman"/>
                <w:color w:val="000000"/>
                <w:sz w:val="20"/>
                <w:szCs w:val="20"/>
                <w:lang w:val="en-US"/>
              </w:rPr>
            </w:pPr>
            <w:r w:rsidRPr="00CE6183">
              <w:rPr>
                <w:rFonts w:ascii="Times New Roman" w:hAnsi="Times New Roman"/>
                <w:color w:val="000000"/>
                <w:sz w:val="20"/>
                <w:szCs w:val="20"/>
                <w:lang w:val="en-US"/>
              </w:rPr>
              <w:t>4</w:t>
            </w:r>
          </w:p>
        </w:tc>
        <w:tc>
          <w:tcPr>
            <w:tcW w:w="809" w:type="pct"/>
            <w:shd w:val="clear" w:color="auto" w:fill="D9D9D9" w:themeFill="background1" w:themeFillShade="D9"/>
            <w:vAlign w:val="center"/>
          </w:tcPr>
          <w:p w:rsidR="00DA585D" w:rsidRPr="00CE6183" w:rsidRDefault="00DA585D" w:rsidP="001A20B3">
            <w:pPr>
              <w:spacing w:before="60" w:after="60" w:line="240" w:lineRule="auto"/>
              <w:jc w:val="center"/>
              <w:rPr>
                <w:rFonts w:ascii="Times New Roman" w:hAnsi="Times New Roman"/>
                <w:b/>
                <w:sz w:val="20"/>
                <w:szCs w:val="20"/>
                <w:lang w:val="en-US"/>
              </w:rPr>
            </w:pPr>
            <w:r w:rsidRPr="00CE6183">
              <w:rPr>
                <w:rFonts w:ascii="Times New Roman" w:hAnsi="Times New Roman"/>
                <w:color w:val="000000"/>
                <w:sz w:val="20"/>
                <w:szCs w:val="20"/>
                <w:lang w:val="en-US"/>
              </w:rPr>
              <w:t>4</w:t>
            </w:r>
          </w:p>
        </w:tc>
        <w:tc>
          <w:tcPr>
            <w:tcW w:w="1187" w:type="pct"/>
            <w:shd w:val="clear" w:color="auto" w:fill="ACB9CA" w:themeFill="text2" w:themeFillTint="66"/>
            <w:vAlign w:val="center"/>
          </w:tcPr>
          <w:p w:rsidR="00DA585D" w:rsidRPr="00CE6183" w:rsidRDefault="00DA585D" w:rsidP="001A20B3">
            <w:pPr>
              <w:spacing w:before="60" w:after="60" w:line="240" w:lineRule="auto"/>
              <w:jc w:val="center"/>
              <w:rPr>
                <w:rFonts w:ascii="Times New Roman" w:hAnsi="Times New Roman"/>
              </w:rPr>
            </w:pPr>
            <w:r w:rsidRPr="00CE6183">
              <w:rPr>
                <w:rFonts w:ascii="Times New Roman" w:hAnsi="Times New Roman"/>
                <w:i/>
                <w:sz w:val="20"/>
                <w:szCs w:val="20"/>
              </w:rPr>
              <w:t>(получената стойност от ред 2, колона 2 умножена по стойността от ред 2, колона 3)</w:t>
            </w:r>
          </w:p>
        </w:tc>
      </w:tr>
      <w:tr w:rsidR="00DA585D" w:rsidRPr="00CE6183" w:rsidTr="00CE6183">
        <w:trPr>
          <w:trHeight w:val="397"/>
        </w:trPr>
        <w:tc>
          <w:tcPr>
            <w:tcW w:w="312" w:type="pct"/>
            <w:shd w:val="clear" w:color="auto" w:fill="D5DCE4" w:themeFill="text2" w:themeFillTint="33"/>
            <w:vAlign w:val="center"/>
          </w:tcPr>
          <w:p w:rsidR="00DA585D" w:rsidRPr="00CE6183" w:rsidRDefault="00DA585D" w:rsidP="004E7D07">
            <w:pPr>
              <w:pStyle w:val="a6"/>
              <w:numPr>
                <w:ilvl w:val="0"/>
                <w:numId w:val="20"/>
              </w:numPr>
              <w:spacing w:before="60" w:after="60" w:line="240" w:lineRule="auto"/>
              <w:ind w:left="499" w:hanging="357"/>
              <w:jc w:val="left"/>
              <w:rPr>
                <w:rFonts w:ascii="Times New Roman" w:hAnsi="Times New Roman"/>
                <w:sz w:val="20"/>
                <w:szCs w:val="20"/>
              </w:rPr>
            </w:pPr>
          </w:p>
        </w:tc>
        <w:tc>
          <w:tcPr>
            <w:tcW w:w="1073" w:type="pct"/>
            <w:shd w:val="clear" w:color="auto" w:fill="D5DCE4" w:themeFill="text2" w:themeFillTint="33"/>
            <w:vAlign w:val="center"/>
          </w:tcPr>
          <w:p w:rsidR="00DA585D" w:rsidRPr="00CE6183" w:rsidRDefault="00DA585D" w:rsidP="001A20B3">
            <w:pPr>
              <w:spacing w:before="60" w:after="60" w:line="240" w:lineRule="auto"/>
              <w:jc w:val="left"/>
              <w:rPr>
                <w:rFonts w:ascii="Times New Roman" w:hAnsi="Times New Roman"/>
              </w:rPr>
            </w:pPr>
            <w:r w:rsidRPr="00CE6183">
              <w:rPr>
                <w:rFonts w:ascii="Times New Roman" w:hAnsi="Times New Roman"/>
                <w:b/>
                <w:lang w:val="bg-BG"/>
              </w:rPr>
              <w:t xml:space="preserve">СО </w:t>
            </w:r>
            <w:r w:rsidRPr="00CE6183">
              <w:rPr>
                <w:rFonts w:ascii="Times New Roman" w:hAnsi="Times New Roman"/>
                <w:b/>
                <w:vertAlign w:val="subscript"/>
                <w:lang w:val="bg-BG"/>
              </w:rPr>
              <w:t>оборудване</w:t>
            </w:r>
          </w:p>
        </w:tc>
        <w:tc>
          <w:tcPr>
            <w:tcW w:w="810" w:type="pct"/>
            <w:shd w:val="clear" w:color="auto" w:fill="D5DCE4" w:themeFill="text2" w:themeFillTint="33"/>
            <w:vAlign w:val="center"/>
          </w:tcPr>
          <w:p w:rsidR="00DA585D" w:rsidRPr="00CE6183" w:rsidRDefault="00DA585D" w:rsidP="001A20B3">
            <w:pPr>
              <w:spacing w:before="60" w:after="60" w:line="240" w:lineRule="auto"/>
              <w:jc w:val="center"/>
              <w:rPr>
                <w:rFonts w:ascii="Times New Roman" w:hAnsi="Times New Roman"/>
              </w:rPr>
            </w:pPr>
          </w:p>
        </w:tc>
        <w:tc>
          <w:tcPr>
            <w:tcW w:w="809" w:type="pct"/>
            <w:shd w:val="clear" w:color="auto" w:fill="D5DCE4" w:themeFill="text2" w:themeFillTint="33"/>
            <w:vAlign w:val="center"/>
          </w:tcPr>
          <w:p w:rsidR="00DA585D" w:rsidRPr="00CE6183" w:rsidRDefault="00DA585D" w:rsidP="001A20B3">
            <w:pPr>
              <w:spacing w:before="60" w:after="60" w:line="240" w:lineRule="auto"/>
              <w:jc w:val="center"/>
              <w:rPr>
                <w:rFonts w:ascii="Times New Roman" w:hAnsi="Times New Roman"/>
                <w:color w:val="000000"/>
                <w:sz w:val="20"/>
                <w:szCs w:val="20"/>
                <w:lang w:val="en-US"/>
              </w:rPr>
            </w:pPr>
            <w:r w:rsidRPr="00CE6183">
              <w:rPr>
                <w:rFonts w:ascii="Times New Roman" w:hAnsi="Times New Roman"/>
                <w:color w:val="000000"/>
                <w:sz w:val="20"/>
                <w:szCs w:val="20"/>
                <w:lang w:val="en-US"/>
              </w:rPr>
              <w:t>5</w:t>
            </w:r>
          </w:p>
        </w:tc>
        <w:tc>
          <w:tcPr>
            <w:tcW w:w="809" w:type="pct"/>
            <w:shd w:val="clear" w:color="auto" w:fill="D9D9D9" w:themeFill="background1" w:themeFillShade="D9"/>
            <w:vAlign w:val="center"/>
          </w:tcPr>
          <w:p w:rsidR="00DA585D" w:rsidRPr="00CE6183" w:rsidRDefault="00DA585D" w:rsidP="001A20B3">
            <w:pPr>
              <w:spacing w:before="60" w:after="60" w:line="240" w:lineRule="auto"/>
              <w:jc w:val="center"/>
              <w:rPr>
                <w:rFonts w:ascii="Times New Roman" w:hAnsi="Times New Roman"/>
                <w:b/>
                <w:sz w:val="20"/>
                <w:szCs w:val="20"/>
                <w:lang w:val="en-US"/>
              </w:rPr>
            </w:pPr>
            <w:r w:rsidRPr="00CE6183">
              <w:rPr>
                <w:rFonts w:ascii="Times New Roman" w:hAnsi="Times New Roman"/>
                <w:color w:val="000000"/>
                <w:sz w:val="20"/>
                <w:szCs w:val="20"/>
                <w:lang w:val="en-US"/>
              </w:rPr>
              <w:t>5</w:t>
            </w:r>
          </w:p>
        </w:tc>
        <w:tc>
          <w:tcPr>
            <w:tcW w:w="1187" w:type="pct"/>
            <w:shd w:val="clear" w:color="auto" w:fill="D5DCE4" w:themeFill="text2" w:themeFillTint="33"/>
            <w:vAlign w:val="center"/>
          </w:tcPr>
          <w:p w:rsidR="00DA585D" w:rsidRPr="00CE6183" w:rsidRDefault="00DA585D" w:rsidP="001A20B3">
            <w:pPr>
              <w:spacing w:before="60" w:after="60" w:line="240" w:lineRule="auto"/>
              <w:jc w:val="center"/>
              <w:rPr>
                <w:rFonts w:ascii="Times New Roman" w:hAnsi="Times New Roman"/>
              </w:rPr>
            </w:pPr>
            <w:r w:rsidRPr="00CE6183">
              <w:rPr>
                <w:rFonts w:ascii="Times New Roman" w:hAnsi="Times New Roman"/>
                <w:i/>
                <w:sz w:val="20"/>
                <w:szCs w:val="20"/>
              </w:rPr>
              <w:t>(получената стойност от ред 3, колона 2 умножена по стойността от ред 3, колона 3)</w:t>
            </w:r>
          </w:p>
        </w:tc>
      </w:tr>
      <w:tr w:rsidR="00DA585D" w:rsidRPr="00CE6183" w:rsidTr="00CE6183">
        <w:trPr>
          <w:trHeight w:val="397"/>
        </w:trPr>
        <w:tc>
          <w:tcPr>
            <w:tcW w:w="312" w:type="pct"/>
            <w:shd w:val="clear" w:color="auto" w:fill="ACB9CA" w:themeFill="text2" w:themeFillTint="66"/>
            <w:vAlign w:val="center"/>
          </w:tcPr>
          <w:p w:rsidR="00DA585D" w:rsidRPr="00CE6183" w:rsidRDefault="00DA585D" w:rsidP="004E7D07">
            <w:pPr>
              <w:pStyle w:val="a6"/>
              <w:numPr>
                <w:ilvl w:val="0"/>
                <w:numId w:val="20"/>
              </w:numPr>
              <w:spacing w:before="60" w:after="60" w:line="240" w:lineRule="auto"/>
              <w:ind w:left="499" w:hanging="357"/>
              <w:jc w:val="left"/>
              <w:rPr>
                <w:rFonts w:ascii="Times New Roman" w:hAnsi="Times New Roman"/>
                <w:sz w:val="20"/>
                <w:szCs w:val="20"/>
              </w:rPr>
            </w:pPr>
          </w:p>
        </w:tc>
        <w:tc>
          <w:tcPr>
            <w:tcW w:w="1073" w:type="pct"/>
            <w:shd w:val="clear" w:color="auto" w:fill="ACB9CA" w:themeFill="text2" w:themeFillTint="66"/>
            <w:vAlign w:val="center"/>
          </w:tcPr>
          <w:p w:rsidR="00DA585D" w:rsidRPr="00CE6183" w:rsidRDefault="00DA585D" w:rsidP="001A20B3">
            <w:pPr>
              <w:spacing w:before="60" w:after="60" w:line="240" w:lineRule="auto"/>
              <w:jc w:val="left"/>
              <w:rPr>
                <w:rFonts w:ascii="Times New Roman" w:hAnsi="Times New Roman"/>
              </w:rPr>
            </w:pPr>
            <w:r w:rsidRPr="00CE6183">
              <w:rPr>
                <w:rFonts w:ascii="Times New Roman" w:hAnsi="Times New Roman"/>
                <w:b/>
                <w:lang w:val="bg-BG"/>
              </w:rPr>
              <w:t xml:space="preserve">ОН </w:t>
            </w:r>
            <w:r w:rsidRPr="00CE6183">
              <w:rPr>
                <w:rFonts w:ascii="Times New Roman" w:hAnsi="Times New Roman"/>
                <w:b/>
                <w:vertAlign w:val="subscript"/>
                <w:lang w:val="bg-BG"/>
              </w:rPr>
              <w:t>превозно средство</w:t>
            </w:r>
          </w:p>
        </w:tc>
        <w:tc>
          <w:tcPr>
            <w:tcW w:w="810" w:type="pct"/>
            <w:shd w:val="clear" w:color="auto" w:fill="ACB9CA" w:themeFill="text2" w:themeFillTint="66"/>
            <w:vAlign w:val="center"/>
          </w:tcPr>
          <w:p w:rsidR="00DA585D" w:rsidRPr="00CE6183" w:rsidRDefault="00DA585D" w:rsidP="001A20B3">
            <w:pPr>
              <w:spacing w:before="60" w:after="60" w:line="240" w:lineRule="auto"/>
              <w:jc w:val="center"/>
              <w:rPr>
                <w:rFonts w:ascii="Times New Roman" w:hAnsi="Times New Roman"/>
              </w:rPr>
            </w:pPr>
          </w:p>
        </w:tc>
        <w:tc>
          <w:tcPr>
            <w:tcW w:w="809" w:type="pct"/>
            <w:shd w:val="clear" w:color="auto" w:fill="ACB9CA" w:themeFill="text2" w:themeFillTint="66"/>
            <w:vAlign w:val="center"/>
          </w:tcPr>
          <w:p w:rsidR="00DA585D" w:rsidRPr="00CE6183" w:rsidRDefault="00DA585D" w:rsidP="001A20B3">
            <w:pPr>
              <w:spacing w:before="60" w:after="60" w:line="240" w:lineRule="auto"/>
              <w:jc w:val="center"/>
              <w:rPr>
                <w:rFonts w:ascii="Times New Roman" w:hAnsi="Times New Roman"/>
                <w:color w:val="000000"/>
                <w:sz w:val="20"/>
                <w:szCs w:val="20"/>
                <w:lang w:val="en-US"/>
              </w:rPr>
            </w:pPr>
            <w:r w:rsidRPr="00CE6183">
              <w:rPr>
                <w:rFonts w:ascii="Times New Roman" w:hAnsi="Times New Roman"/>
                <w:color w:val="000000"/>
                <w:sz w:val="20"/>
                <w:szCs w:val="20"/>
                <w:lang w:val="en-US"/>
              </w:rPr>
              <w:t>4</w:t>
            </w:r>
          </w:p>
        </w:tc>
        <w:tc>
          <w:tcPr>
            <w:tcW w:w="809" w:type="pct"/>
            <w:shd w:val="clear" w:color="auto" w:fill="D9D9D9" w:themeFill="background1" w:themeFillShade="D9"/>
            <w:vAlign w:val="center"/>
          </w:tcPr>
          <w:p w:rsidR="00DA585D" w:rsidRPr="00CE6183" w:rsidRDefault="00DA585D" w:rsidP="001A20B3">
            <w:pPr>
              <w:spacing w:before="60" w:after="60" w:line="240" w:lineRule="auto"/>
              <w:jc w:val="center"/>
              <w:rPr>
                <w:rFonts w:ascii="Times New Roman" w:hAnsi="Times New Roman"/>
                <w:b/>
                <w:sz w:val="20"/>
                <w:szCs w:val="20"/>
                <w:lang w:val="en-US"/>
              </w:rPr>
            </w:pPr>
            <w:r w:rsidRPr="00CE6183">
              <w:rPr>
                <w:rFonts w:ascii="Times New Roman" w:hAnsi="Times New Roman"/>
                <w:color w:val="000000"/>
                <w:sz w:val="20"/>
                <w:szCs w:val="20"/>
                <w:lang w:val="en-US"/>
              </w:rPr>
              <w:t>4</w:t>
            </w:r>
          </w:p>
        </w:tc>
        <w:tc>
          <w:tcPr>
            <w:tcW w:w="1187" w:type="pct"/>
            <w:shd w:val="clear" w:color="auto" w:fill="ACB9CA" w:themeFill="text2" w:themeFillTint="66"/>
          </w:tcPr>
          <w:p w:rsidR="00DA585D" w:rsidRPr="00CE6183" w:rsidRDefault="00DA585D" w:rsidP="001A20B3">
            <w:pPr>
              <w:spacing w:before="60" w:after="60" w:line="240" w:lineRule="auto"/>
              <w:jc w:val="center"/>
              <w:rPr>
                <w:rFonts w:ascii="Times New Roman" w:hAnsi="Times New Roman"/>
              </w:rPr>
            </w:pPr>
            <w:r w:rsidRPr="00CE6183">
              <w:rPr>
                <w:rFonts w:ascii="Times New Roman" w:hAnsi="Times New Roman"/>
                <w:i/>
                <w:sz w:val="20"/>
                <w:szCs w:val="20"/>
              </w:rPr>
              <w:t>(получената стойност от ред 4, колона 2 умножена по стойността от ред 4, колона 3)</w:t>
            </w:r>
          </w:p>
        </w:tc>
      </w:tr>
      <w:tr w:rsidR="00DA585D" w:rsidRPr="00CE6183" w:rsidTr="00CE6183">
        <w:trPr>
          <w:trHeight w:val="397"/>
        </w:trPr>
        <w:tc>
          <w:tcPr>
            <w:tcW w:w="312" w:type="pct"/>
            <w:shd w:val="clear" w:color="auto" w:fill="D5DCE4" w:themeFill="text2" w:themeFillTint="33"/>
            <w:vAlign w:val="center"/>
          </w:tcPr>
          <w:p w:rsidR="00DA585D" w:rsidRPr="00CE6183" w:rsidRDefault="00DA585D" w:rsidP="004E7D07">
            <w:pPr>
              <w:pStyle w:val="a6"/>
              <w:numPr>
                <w:ilvl w:val="0"/>
                <w:numId w:val="20"/>
              </w:numPr>
              <w:spacing w:before="60" w:after="60" w:line="240" w:lineRule="auto"/>
              <w:ind w:left="499" w:hanging="357"/>
              <w:jc w:val="left"/>
              <w:rPr>
                <w:rFonts w:ascii="Times New Roman" w:hAnsi="Times New Roman"/>
                <w:sz w:val="20"/>
                <w:szCs w:val="20"/>
              </w:rPr>
            </w:pPr>
          </w:p>
        </w:tc>
        <w:tc>
          <w:tcPr>
            <w:tcW w:w="1073" w:type="pct"/>
            <w:shd w:val="clear" w:color="auto" w:fill="D5DCE4" w:themeFill="text2" w:themeFillTint="33"/>
            <w:vAlign w:val="center"/>
          </w:tcPr>
          <w:p w:rsidR="00DA585D" w:rsidRPr="00CE6183" w:rsidRDefault="00DA585D" w:rsidP="001A20B3">
            <w:pPr>
              <w:spacing w:before="60" w:after="60" w:line="240" w:lineRule="auto"/>
              <w:jc w:val="left"/>
              <w:rPr>
                <w:rFonts w:ascii="Times New Roman" w:hAnsi="Times New Roman"/>
              </w:rPr>
            </w:pPr>
            <w:r w:rsidRPr="00CE6183">
              <w:rPr>
                <w:rFonts w:ascii="Times New Roman" w:hAnsi="Times New Roman"/>
                <w:b/>
                <w:lang w:val="bg-BG"/>
              </w:rPr>
              <w:t xml:space="preserve">ОН </w:t>
            </w:r>
            <w:r w:rsidRPr="00CE6183">
              <w:rPr>
                <w:rFonts w:ascii="Times New Roman" w:hAnsi="Times New Roman"/>
                <w:b/>
                <w:vertAlign w:val="subscript"/>
                <w:lang w:val="bg-BG"/>
              </w:rPr>
              <w:t>шаси, преден и заден мост</w:t>
            </w:r>
          </w:p>
        </w:tc>
        <w:tc>
          <w:tcPr>
            <w:tcW w:w="810" w:type="pct"/>
            <w:shd w:val="clear" w:color="auto" w:fill="D5DCE4" w:themeFill="text2" w:themeFillTint="33"/>
            <w:vAlign w:val="center"/>
          </w:tcPr>
          <w:p w:rsidR="00DA585D" w:rsidRPr="00CE6183" w:rsidRDefault="00DA585D" w:rsidP="001A20B3">
            <w:pPr>
              <w:spacing w:before="60" w:after="60" w:line="240" w:lineRule="auto"/>
              <w:jc w:val="center"/>
              <w:rPr>
                <w:rFonts w:ascii="Times New Roman" w:hAnsi="Times New Roman"/>
              </w:rPr>
            </w:pPr>
          </w:p>
        </w:tc>
        <w:tc>
          <w:tcPr>
            <w:tcW w:w="809" w:type="pct"/>
            <w:shd w:val="clear" w:color="auto" w:fill="D5DCE4" w:themeFill="text2" w:themeFillTint="33"/>
            <w:vAlign w:val="center"/>
          </w:tcPr>
          <w:p w:rsidR="00DA585D" w:rsidRPr="00CE6183" w:rsidRDefault="00DA585D" w:rsidP="001A20B3">
            <w:pPr>
              <w:spacing w:before="60" w:after="60" w:line="240" w:lineRule="auto"/>
              <w:jc w:val="center"/>
              <w:rPr>
                <w:rFonts w:ascii="Times New Roman" w:hAnsi="Times New Roman"/>
                <w:color w:val="000000"/>
                <w:sz w:val="20"/>
                <w:szCs w:val="20"/>
                <w:lang w:val="en-US"/>
              </w:rPr>
            </w:pPr>
            <w:r w:rsidRPr="00CE6183">
              <w:rPr>
                <w:rFonts w:ascii="Times New Roman" w:hAnsi="Times New Roman"/>
                <w:color w:val="000000"/>
                <w:sz w:val="20"/>
                <w:szCs w:val="20"/>
                <w:lang w:val="en-US"/>
              </w:rPr>
              <w:t>2</w:t>
            </w:r>
          </w:p>
        </w:tc>
        <w:tc>
          <w:tcPr>
            <w:tcW w:w="809" w:type="pct"/>
            <w:shd w:val="clear" w:color="auto" w:fill="D9D9D9" w:themeFill="background1" w:themeFillShade="D9"/>
            <w:vAlign w:val="center"/>
          </w:tcPr>
          <w:p w:rsidR="00DA585D" w:rsidRPr="00CE6183" w:rsidRDefault="00DA585D" w:rsidP="001A20B3">
            <w:pPr>
              <w:spacing w:before="60" w:after="60" w:line="240" w:lineRule="auto"/>
              <w:jc w:val="center"/>
              <w:rPr>
                <w:rFonts w:ascii="Times New Roman" w:hAnsi="Times New Roman"/>
                <w:b/>
                <w:sz w:val="20"/>
                <w:szCs w:val="20"/>
                <w:lang w:val="en-US"/>
              </w:rPr>
            </w:pPr>
            <w:r w:rsidRPr="00CE6183">
              <w:rPr>
                <w:rFonts w:ascii="Times New Roman" w:hAnsi="Times New Roman"/>
                <w:color w:val="000000"/>
                <w:sz w:val="20"/>
                <w:szCs w:val="20"/>
                <w:lang w:val="en-US"/>
              </w:rPr>
              <w:t>2</w:t>
            </w:r>
          </w:p>
        </w:tc>
        <w:tc>
          <w:tcPr>
            <w:tcW w:w="1187" w:type="pct"/>
            <w:shd w:val="clear" w:color="auto" w:fill="D5DCE4" w:themeFill="text2" w:themeFillTint="33"/>
          </w:tcPr>
          <w:p w:rsidR="00DA585D" w:rsidRPr="00CE6183" w:rsidRDefault="00DA585D" w:rsidP="001A20B3">
            <w:pPr>
              <w:spacing w:before="60" w:after="60" w:line="240" w:lineRule="auto"/>
              <w:jc w:val="center"/>
              <w:rPr>
                <w:rFonts w:ascii="Times New Roman" w:hAnsi="Times New Roman"/>
              </w:rPr>
            </w:pPr>
            <w:r w:rsidRPr="00CE6183">
              <w:rPr>
                <w:rFonts w:ascii="Times New Roman" w:hAnsi="Times New Roman"/>
                <w:i/>
                <w:sz w:val="20"/>
                <w:szCs w:val="20"/>
              </w:rPr>
              <w:t>(получената стойност от ред 5, колона 2 умножена по стойността от ред 5, колона 3)</w:t>
            </w:r>
          </w:p>
        </w:tc>
      </w:tr>
      <w:tr w:rsidR="00DA585D" w:rsidRPr="00CE6183" w:rsidTr="00CE6183">
        <w:trPr>
          <w:trHeight w:val="397"/>
        </w:trPr>
        <w:tc>
          <w:tcPr>
            <w:tcW w:w="312" w:type="pct"/>
            <w:shd w:val="clear" w:color="auto" w:fill="ACB9CA" w:themeFill="text2" w:themeFillTint="66"/>
            <w:vAlign w:val="center"/>
          </w:tcPr>
          <w:p w:rsidR="00DA585D" w:rsidRPr="00CE6183" w:rsidRDefault="00DA585D" w:rsidP="004E7D07">
            <w:pPr>
              <w:pStyle w:val="a6"/>
              <w:numPr>
                <w:ilvl w:val="0"/>
                <w:numId w:val="20"/>
              </w:numPr>
              <w:spacing w:before="60" w:after="60" w:line="240" w:lineRule="auto"/>
              <w:ind w:left="499" w:hanging="357"/>
              <w:jc w:val="left"/>
              <w:rPr>
                <w:rFonts w:ascii="Times New Roman" w:hAnsi="Times New Roman"/>
                <w:sz w:val="20"/>
                <w:szCs w:val="20"/>
              </w:rPr>
            </w:pPr>
          </w:p>
        </w:tc>
        <w:tc>
          <w:tcPr>
            <w:tcW w:w="1073" w:type="pct"/>
            <w:shd w:val="clear" w:color="auto" w:fill="ACB9CA" w:themeFill="text2" w:themeFillTint="66"/>
            <w:vAlign w:val="center"/>
          </w:tcPr>
          <w:p w:rsidR="00DA585D" w:rsidRPr="00CE6183" w:rsidRDefault="00DA585D" w:rsidP="001A20B3">
            <w:pPr>
              <w:spacing w:before="60" w:after="60" w:line="240" w:lineRule="auto"/>
              <w:jc w:val="left"/>
              <w:rPr>
                <w:rFonts w:ascii="Times New Roman" w:hAnsi="Times New Roman"/>
                <w:b/>
              </w:rPr>
            </w:pPr>
            <w:r w:rsidRPr="00CE6183">
              <w:rPr>
                <w:rFonts w:ascii="Times New Roman" w:hAnsi="Times New Roman"/>
                <w:b/>
                <w:lang w:val="bg-BG"/>
              </w:rPr>
              <w:t xml:space="preserve">ОН </w:t>
            </w:r>
            <w:r w:rsidRPr="00CE6183">
              <w:rPr>
                <w:rFonts w:ascii="Times New Roman" w:hAnsi="Times New Roman"/>
                <w:b/>
                <w:vertAlign w:val="subscript"/>
                <w:lang w:val="bg-BG"/>
              </w:rPr>
              <w:t>двигател, съединител и скоростна кутия</w:t>
            </w:r>
          </w:p>
        </w:tc>
        <w:tc>
          <w:tcPr>
            <w:tcW w:w="810" w:type="pct"/>
            <w:shd w:val="clear" w:color="auto" w:fill="ACB9CA" w:themeFill="text2" w:themeFillTint="66"/>
            <w:vAlign w:val="center"/>
          </w:tcPr>
          <w:p w:rsidR="00DA585D" w:rsidRPr="00CE6183" w:rsidRDefault="00DA585D" w:rsidP="001A20B3">
            <w:pPr>
              <w:spacing w:before="60" w:after="60" w:line="240" w:lineRule="auto"/>
              <w:jc w:val="center"/>
              <w:rPr>
                <w:rFonts w:ascii="Times New Roman" w:hAnsi="Times New Roman"/>
              </w:rPr>
            </w:pPr>
          </w:p>
        </w:tc>
        <w:tc>
          <w:tcPr>
            <w:tcW w:w="809" w:type="pct"/>
            <w:shd w:val="clear" w:color="auto" w:fill="ACB9CA" w:themeFill="text2" w:themeFillTint="66"/>
            <w:vAlign w:val="center"/>
          </w:tcPr>
          <w:p w:rsidR="00DA585D" w:rsidRPr="00CE6183" w:rsidRDefault="00DA585D" w:rsidP="001A20B3">
            <w:pPr>
              <w:spacing w:before="60" w:after="60" w:line="240" w:lineRule="auto"/>
              <w:jc w:val="center"/>
              <w:rPr>
                <w:rFonts w:ascii="Times New Roman" w:hAnsi="Times New Roman"/>
                <w:color w:val="000000"/>
                <w:sz w:val="20"/>
                <w:szCs w:val="20"/>
                <w:lang w:val="en-US"/>
              </w:rPr>
            </w:pPr>
            <w:r w:rsidRPr="00CE6183">
              <w:rPr>
                <w:rFonts w:ascii="Times New Roman" w:hAnsi="Times New Roman"/>
                <w:color w:val="000000"/>
                <w:sz w:val="20"/>
                <w:szCs w:val="20"/>
                <w:lang w:val="en-US"/>
              </w:rPr>
              <w:t>2</w:t>
            </w:r>
          </w:p>
        </w:tc>
        <w:tc>
          <w:tcPr>
            <w:tcW w:w="809" w:type="pct"/>
            <w:shd w:val="clear" w:color="auto" w:fill="D9D9D9" w:themeFill="background1" w:themeFillShade="D9"/>
            <w:vAlign w:val="center"/>
          </w:tcPr>
          <w:p w:rsidR="00DA585D" w:rsidRPr="00CE6183" w:rsidRDefault="00DA585D" w:rsidP="001A20B3">
            <w:pPr>
              <w:spacing w:before="60" w:after="60" w:line="240" w:lineRule="auto"/>
              <w:jc w:val="center"/>
              <w:rPr>
                <w:rFonts w:ascii="Times New Roman" w:hAnsi="Times New Roman"/>
                <w:b/>
                <w:sz w:val="20"/>
                <w:szCs w:val="20"/>
                <w:lang w:val="en-US"/>
              </w:rPr>
            </w:pPr>
            <w:r w:rsidRPr="00CE6183">
              <w:rPr>
                <w:rFonts w:ascii="Times New Roman" w:hAnsi="Times New Roman"/>
                <w:color w:val="000000"/>
                <w:sz w:val="20"/>
                <w:szCs w:val="20"/>
                <w:lang w:val="en-US"/>
              </w:rPr>
              <w:t>2</w:t>
            </w:r>
          </w:p>
        </w:tc>
        <w:tc>
          <w:tcPr>
            <w:tcW w:w="1187" w:type="pct"/>
            <w:shd w:val="clear" w:color="auto" w:fill="ACB9CA" w:themeFill="text2" w:themeFillTint="66"/>
          </w:tcPr>
          <w:p w:rsidR="00DA585D" w:rsidRPr="00CE6183" w:rsidRDefault="00DA585D" w:rsidP="001A20B3">
            <w:pPr>
              <w:spacing w:before="60" w:after="60" w:line="240" w:lineRule="auto"/>
              <w:jc w:val="center"/>
              <w:rPr>
                <w:rFonts w:ascii="Times New Roman" w:hAnsi="Times New Roman"/>
              </w:rPr>
            </w:pPr>
            <w:r w:rsidRPr="00CE6183">
              <w:rPr>
                <w:rFonts w:ascii="Times New Roman" w:hAnsi="Times New Roman"/>
                <w:i/>
                <w:sz w:val="20"/>
                <w:szCs w:val="20"/>
              </w:rPr>
              <w:t>(получената стойност от ред 6, колона 2 умножена по стойността от ред 6, колона 3)</w:t>
            </w:r>
          </w:p>
        </w:tc>
      </w:tr>
      <w:tr w:rsidR="00DA585D" w:rsidRPr="00CE6183" w:rsidTr="00CE6183">
        <w:trPr>
          <w:trHeight w:val="397"/>
        </w:trPr>
        <w:tc>
          <w:tcPr>
            <w:tcW w:w="312" w:type="pct"/>
            <w:shd w:val="clear" w:color="auto" w:fill="D5DCE4" w:themeFill="text2" w:themeFillTint="33"/>
            <w:vAlign w:val="center"/>
          </w:tcPr>
          <w:p w:rsidR="00DA585D" w:rsidRPr="00CE6183" w:rsidRDefault="00DA585D" w:rsidP="004E7D07">
            <w:pPr>
              <w:pStyle w:val="a6"/>
              <w:numPr>
                <w:ilvl w:val="0"/>
                <w:numId w:val="20"/>
              </w:numPr>
              <w:spacing w:before="60" w:after="60" w:line="240" w:lineRule="auto"/>
              <w:ind w:left="499" w:hanging="357"/>
              <w:jc w:val="left"/>
              <w:rPr>
                <w:rFonts w:ascii="Times New Roman" w:hAnsi="Times New Roman"/>
                <w:sz w:val="20"/>
                <w:szCs w:val="20"/>
              </w:rPr>
            </w:pPr>
          </w:p>
        </w:tc>
        <w:tc>
          <w:tcPr>
            <w:tcW w:w="1073" w:type="pct"/>
            <w:shd w:val="clear" w:color="auto" w:fill="D5DCE4" w:themeFill="text2" w:themeFillTint="33"/>
            <w:vAlign w:val="center"/>
          </w:tcPr>
          <w:p w:rsidR="00DA585D" w:rsidRPr="00CE6183" w:rsidRDefault="00DA585D" w:rsidP="001A20B3">
            <w:pPr>
              <w:spacing w:before="60" w:after="60" w:line="240" w:lineRule="auto"/>
              <w:jc w:val="left"/>
              <w:rPr>
                <w:rFonts w:ascii="Times New Roman" w:hAnsi="Times New Roman"/>
                <w:b/>
              </w:rPr>
            </w:pPr>
            <w:r w:rsidRPr="00CE6183">
              <w:rPr>
                <w:rFonts w:ascii="Times New Roman" w:hAnsi="Times New Roman"/>
                <w:b/>
                <w:lang w:val="bg-BG"/>
              </w:rPr>
              <w:t xml:space="preserve">ОН </w:t>
            </w:r>
            <w:r w:rsidRPr="00CE6183">
              <w:rPr>
                <w:rFonts w:ascii="Times New Roman" w:hAnsi="Times New Roman"/>
                <w:b/>
                <w:vertAlign w:val="subscript"/>
                <w:lang w:val="bg-BG"/>
              </w:rPr>
              <w:t>допълнително оборудване</w:t>
            </w:r>
          </w:p>
        </w:tc>
        <w:tc>
          <w:tcPr>
            <w:tcW w:w="810" w:type="pct"/>
            <w:shd w:val="clear" w:color="auto" w:fill="D5DCE4" w:themeFill="text2" w:themeFillTint="33"/>
            <w:vAlign w:val="center"/>
          </w:tcPr>
          <w:p w:rsidR="00DA585D" w:rsidRPr="00CE6183" w:rsidRDefault="00DA585D" w:rsidP="001A20B3">
            <w:pPr>
              <w:spacing w:before="60" w:after="60" w:line="240" w:lineRule="auto"/>
              <w:jc w:val="center"/>
              <w:rPr>
                <w:rFonts w:ascii="Times New Roman" w:hAnsi="Times New Roman"/>
              </w:rPr>
            </w:pPr>
          </w:p>
        </w:tc>
        <w:tc>
          <w:tcPr>
            <w:tcW w:w="809" w:type="pct"/>
            <w:shd w:val="clear" w:color="auto" w:fill="D5DCE4" w:themeFill="text2" w:themeFillTint="33"/>
            <w:vAlign w:val="center"/>
          </w:tcPr>
          <w:p w:rsidR="00DA585D" w:rsidRPr="00CE6183" w:rsidRDefault="00DA585D" w:rsidP="001A20B3">
            <w:pPr>
              <w:spacing w:before="60" w:after="60" w:line="240" w:lineRule="auto"/>
              <w:jc w:val="center"/>
              <w:rPr>
                <w:rFonts w:ascii="Times New Roman" w:hAnsi="Times New Roman"/>
                <w:color w:val="000000"/>
                <w:sz w:val="20"/>
                <w:szCs w:val="20"/>
                <w:lang w:val="bg-BG"/>
              </w:rPr>
            </w:pPr>
            <w:r w:rsidRPr="00CE6183">
              <w:rPr>
                <w:rFonts w:ascii="Times New Roman" w:hAnsi="Times New Roman"/>
                <w:color w:val="000000"/>
                <w:sz w:val="20"/>
                <w:szCs w:val="20"/>
              </w:rPr>
              <w:t>3</w:t>
            </w:r>
          </w:p>
        </w:tc>
        <w:tc>
          <w:tcPr>
            <w:tcW w:w="809" w:type="pct"/>
            <w:shd w:val="clear" w:color="auto" w:fill="D9D9D9" w:themeFill="background1" w:themeFillShade="D9"/>
            <w:vAlign w:val="center"/>
          </w:tcPr>
          <w:p w:rsidR="00DA585D" w:rsidRPr="00CE6183" w:rsidRDefault="00DA585D" w:rsidP="001A20B3">
            <w:pPr>
              <w:spacing w:before="60" w:after="60" w:line="240" w:lineRule="auto"/>
              <w:jc w:val="center"/>
              <w:rPr>
                <w:rFonts w:ascii="Times New Roman" w:hAnsi="Times New Roman"/>
                <w:b/>
                <w:sz w:val="20"/>
                <w:szCs w:val="20"/>
                <w:lang w:val="bg-BG"/>
              </w:rPr>
            </w:pPr>
            <w:r w:rsidRPr="00CE6183">
              <w:rPr>
                <w:rFonts w:ascii="Times New Roman" w:hAnsi="Times New Roman"/>
                <w:color w:val="000000"/>
                <w:sz w:val="20"/>
                <w:szCs w:val="20"/>
              </w:rPr>
              <w:t>3</w:t>
            </w:r>
          </w:p>
        </w:tc>
        <w:tc>
          <w:tcPr>
            <w:tcW w:w="1187" w:type="pct"/>
            <w:shd w:val="clear" w:color="auto" w:fill="D5DCE4" w:themeFill="text2" w:themeFillTint="33"/>
          </w:tcPr>
          <w:p w:rsidR="00DA585D" w:rsidRPr="00CE6183" w:rsidRDefault="00DA585D" w:rsidP="001A20B3">
            <w:pPr>
              <w:spacing w:before="60" w:after="60" w:line="240" w:lineRule="auto"/>
              <w:jc w:val="center"/>
              <w:rPr>
                <w:rFonts w:ascii="Times New Roman" w:hAnsi="Times New Roman"/>
              </w:rPr>
            </w:pPr>
            <w:r w:rsidRPr="00CE6183">
              <w:rPr>
                <w:rFonts w:ascii="Times New Roman" w:hAnsi="Times New Roman"/>
                <w:i/>
                <w:sz w:val="20"/>
                <w:szCs w:val="20"/>
              </w:rPr>
              <w:t>(получената стойност от ред 2, колона 2 умножена по стойността от ред 2, колона 3</w:t>
            </w:r>
          </w:p>
        </w:tc>
      </w:tr>
      <w:tr w:rsidR="00DA585D" w:rsidRPr="00CE6183" w:rsidTr="00CE6183">
        <w:trPr>
          <w:trHeight w:val="397"/>
        </w:trPr>
        <w:tc>
          <w:tcPr>
            <w:tcW w:w="1385" w:type="pct"/>
            <w:gridSpan w:val="2"/>
            <w:shd w:val="clear" w:color="auto" w:fill="BFBFBF" w:themeFill="background1" w:themeFillShade="BF"/>
            <w:vAlign w:val="center"/>
          </w:tcPr>
          <w:p w:rsidR="00DA585D" w:rsidRPr="00CE6183" w:rsidRDefault="00DA585D" w:rsidP="001A20B3">
            <w:pPr>
              <w:spacing w:before="60" w:after="60" w:line="240" w:lineRule="auto"/>
              <w:jc w:val="right"/>
              <w:rPr>
                <w:rFonts w:ascii="Times New Roman" w:hAnsi="Times New Roman"/>
                <w:b/>
                <w:sz w:val="20"/>
                <w:szCs w:val="20"/>
              </w:rPr>
            </w:pPr>
            <w:r w:rsidRPr="00CE6183">
              <w:rPr>
                <w:rFonts w:ascii="Times New Roman" w:hAnsi="Times New Roman"/>
                <w:b/>
                <w:sz w:val="20"/>
                <w:szCs w:val="20"/>
              </w:rPr>
              <w:t>Общо</w:t>
            </w:r>
          </w:p>
        </w:tc>
        <w:tc>
          <w:tcPr>
            <w:tcW w:w="810" w:type="pct"/>
            <w:shd w:val="clear" w:color="auto" w:fill="BFBFBF" w:themeFill="background1" w:themeFillShade="BF"/>
            <w:vAlign w:val="center"/>
          </w:tcPr>
          <w:p w:rsidR="00DA585D" w:rsidRPr="00CE6183" w:rsidRDefault="00DA585D" w:rsidP="001A20B3">
            <w:pPr>
              <w:spacing w:before="60" w:after="60" w:line="240" w:lineRule="auto"/>
              <w:jc w:val="center"/>
              <w:rPr>
                <w:rFonts w:ascii="Times New Roman" w:hAnsi="Times New Roman"/>
                <w:i/>
                <w:sz w:val="20"/>
                <w:szCs w:val="20"/>
              </w:rPr>
            </w:pPr>
            <w:r w:rsidRPr="00CE6183">
              <w:rPr>
                <w:rFonts w:ascii="Times New Roman" w:hAnsi="Times New Roman"/>
                <w:i/>
                <w:sz w:val="20"/>
                <w:szCs w:val="20"/>
              </w:rPr>
              <w:t>-</w:t>
            </w:r>
          </w:p>
        </w:tc>
        <w:tc>
          <w:tcPr>
            <w:tcW w:w="809" w:type="pct"/>
            <w:shd w:val="clear" w:color="auto" w:fill="BFBFBF" w:themeFill="background1" w:themeFillShade="BF"/>
            <w:vAlign w:val="center"/>
          </w:tcPr>
          <w:p w:rsidR="00DA585D" w:rsidRPr="00CE6183" w:rsidRDefault="00DA585D" w:rsidP="001A20B3">
            <w:pPr>
              <w:spacing w:before="60" w:after="60" w:line="240" w:lineRule="auto"/>
              <w:jc w:val="center"/>
              <w:rPr>
                <w:rFonts w:ascii="Times New Roman" w:hAnsi="Times New Roman"/>
                <w:color w:val="000000"/>
                <w:sz w:val="20"/>
                <w:szCs w:val="20"/>
              </w:rPr>
            </w:pPr>
            <w:r w:rsidRPr="00CE6183">
              <w:rPr>
                <w:rFonts w:ascii="Times New Roman" w:hAnsi="Times New Roman"/>
                <w:color w:val="000000"/>
                <w:sz w:val="20"/>
                <w:szCs w:val="20"/>
              </w:rPr>
              <w:t>-</w:t>
            </w:r>
          </w:p>
        </w:tc>
        <w:tc>
          <w:tcPr>
            <w:tcW w:w="809" w:type="pct"/>
            <w:shd w:val="clear" w:color="auto" w:fill="BFBFBF" w:themeFill="background1" w:themeFillShade="BF"/>
            <w:vAlign w:val="center"/>
          </w:tcPr>
          <w:p w:rsidR="00DA585D" w:rsidRPr="00CE6183" w:rsidRDefault="00DA585D" w:rsidP="001A20B3">
            <w:pPr>
              <w:spacing w:before="60" w:after="60" w:line="240" w:lineRule="auto"/>
              <w:jc w:val="center"/>
              <w:rPr>
                <w:rFonts w:ascii="Times New Roman" w:hAnsi="Times New Roman"/>
                <w:i/>
                <w:color w:val="000000"/>
                <w:sz w:val="20"/>
                <w:szCs w:val="20"/>
              </w:rPr>
            </w:pPr>
            <w:r w:rsidRPr="00CE6183">
              <w:rPr>
                <w:rFonts w:ascii="Times New Roman" w:hAnsi="Times New Roman"/>
                <w:i/>
                <w:color w:val="000000"/>
                <w:sz w:val="20"/>
                <w:szCs w:val="20"/>
              </w:rPr>
              <w:t>26</w:t>
            </w:r>
          </w:p>
        </w:tc>
        <w:tc>
          <w:tcPr>
            <w:tcW w:w="1187" w:type="pct"/>
            <w:shd w:val="clear" w:color="auto" w:fill="BFBFBF" w:themeFill="background1" w:themeFillShade="BF"/>
            <w:vAlign w:val="center"/>
          </w:tcPr>
          <w:p w:rsidR="00DA585D" w:rsidRPr="00CE6183" w:rsidRDefault="00DA585D" w:rsidP="001A20B3">
            <w:pPr>
              <w:spacing w:before="60" w:after="60" w:line="240" w:lineRule="auto"/>
              <w:jc w:val="center"/>
              <w:rPr>
                <w:rFonts w:ascii="Times New Roman" w:hAnsi="Times New Roman"/>
                <w:sz w:val="20"/>
                <w:szCs w:val="20"/>
              </w:rPr>
            </w:pPr>
            <w:r w:rsidRPr="00CE6183">
              <w:rPr>
                <w:rFonts w:ascii="Times New Roman" w:hAnsi="Times New Roman"/>
                <w:i/>
                <w:color w:val="000000"/>
                <w:sz w:val="20"/>
                <w:szCs w:val="20"/>
              </w:rPr>
              <w:t>(сумата на стойностите в колона 5)</w:t>
            </w:r>
          </w:p>
        </w:tc>
      </w:tr>
    </w:tbl>
    <w:p w:rsidR="00DA585D" w:rsidRPr="00CE6183" w:rsidRDefault="00DA585D" w:rsidP="00CE6183">
      <w:pPr>
        <w:pStyle w:val="a6"/>
        <w:numPr>
          <w:ilvl w:val="2"/>
          <w:numId w:val="6"/>
        </w:numPr>
        <w:ind w:left="709"/>
        <w:rPr>
          <w:rFonts w:ascii="Times New Roman" w:hAnsi="Times New Roman"/>
        </w:rPr>
      </w:pPr>
      <w:r w:rsidRPr="00CE6183">
        <w:rPr>
          <w:rFonts w:ascii="Times New Roman" w:hAnsi="Times New Roman"/>
          <w:b/>
          <w:lang w:val="bg-BG" w:eastAsia="en-US"/>
        </w:rPr>
        <w:t>Абсолютната</w:t>
      </w:r>
      <w:r w:rsidRPr="00CE6183">
        <w:rPr>
          <w:rFonts w:ascii="Times New Roman" w:hAnsi="Times New Roman"/>
          <w:b/>
        </w:rPr>
        <w:t xml:space="preserve"> (ненормирана) оценка</w:t>
      </w:r>
      <w:r w:rsidRPr="00CE6183">
        <w:rPr>
          <w:rFonts w:ascii="Times New Roman" w:hAnsi="Times New Roman"/>
        </w:rPr>
        <w:t xml:space="preserve"> на оценяваното предложение за изпълнение се определя по формулата:</w:t>
      </w:r>
    </w:p>
    <w:p w:rsidR="00DA585D" w:rsidRPr="007A36F1" w:rsidRDefault="00DA585D" w:rsidP="00DA585D">
      <w:pPr>
        <w:spacing w:before="60" w:after="60" w:line="240" w:lineRule="auto"/>
        <w:rPr>
          <w:rFonts w:ascii="Times New Roman" w:hAnsi="Times New Roman"/>
          <w:lang w:val="bg-BG" w:eastAsia="en-US"/>
        </w:rPr>
      </w:pPr>
      <w:r w:rsidRPr="007A36F1">
        <w:rPr>
          <w:rFonts w:ascii="Times New Roman" w:hAnsi="Times New Roman"/>
          <w:lang w:val="bg-BG" w:eastAsia="en-US"/>
        </w:rPr>
        <w:t xml:space="preserve">                         </w:t>
      </w:r>
      <w:r w:rsidR="00E60F1E" w:rsidRPr="007A36F1">
        <w:rPr>
          <w:rFonts w:ascii="Times New Roman" w:hAnsi="Times New Roman"/>
          <w:lang w:val="bg-BG" w:eastAsia="en-US"/>
        </w:rPr>
        <w:t>7</w:t>
      </w:r>
    </w:p>
    <w:p w:rsidR="00DA585D" w:rsidRPr="007A36F1" w:rsidRDefault="0091713F" w:rsidP="00DA585D">
      <w:pPr>
        <w:spacing w:before="60" w:after="60" w:line="240" w:lineRule="auto"/>
        <w:rPr>
          <w:rFonts w:ascii="Times New Roman" w:hAnsi="Times New Roman"/>
          <w:lang w:val="bg-BG" w:eastAsia="en-US"/>
        </w:rPr>
      </w:pPr>
      <w:r w:rsidRPr="007A36F1">
        <w:rPr>
          <w:rFonts w:ascii="Times New Roman" w:hAnsi="Times New Roman"/>
          <w:lang w:val="bg-BG" w:eastAsia="en-US"/>
        </w:rPr>
        <w:t>Г</w:t>
      </w:r>
      <w:r w:rsidR="00DA585D" w:rsidRPr="007A36F1">
        <w:rPr>
          <w:rFonts w:ascii="Times New Roman" w:hAnsi="Times New Roman"/>
          <w:lang w:val="bg-BG" w:eastAsia="en-US"/>
        </w:rPr>
        <w:t xml:space="preserve">О </w:t>
      </w:r>
      <w:r w:rsidR="00DA585D" w:rsidRPr="007A36F1">
        <w:rPr>
          <w:rFonts w:ascii="Times New Roman" w:hAnsi="Times New Roman"/>
          <w:vertAlign w:val="subscript"/>
          <w:lang w:val="bg-BG" w:eastAsia="en-US"/>
        </w:rPr>
        <w:t>абсолютна</w:t>
      </w:r>
      <w:r w:rsidR="00DA585D" w:rsidRPr="007A36F1">
        <w:rPr>
          <w:rFonts w:ascii="Times New Roman" w:hAnsi="Times New Roman"/>
          <w:lang w:val="bg-BG" w:eastAsia="en-US"/>
        </w:rPr>
        <w:t xml:space="preserve"> =  Σ </w:t>
      </w:r>
      <w:r w:rsidRPr="007A36F1">
        <w:rPr>
          <w:rFonts w:ascii="Times New Roman" w:hAnsi="Times New Roman"/>
          <w:lang w:val="bg-BG" w:eastAsia="en-US"/>
        </w:rPr>
        <w:t>Г</w:t>
      </w:r>
      <w:r w:rsidR="00DA585D" w:rsidRPr="007A36F1">
        <w:rPr>
          <w:rFonts w:ascii="Times New Roman" w:hAnsi="Times New Roman"/>
          <w:lang w:val="bg-BG" w:eastAsia="en-US"/>
        </w:rPr>
        <w:t>Оi / 26, където:</w:t>
      </w:r>
    </w:p>
    <w:p w:rsidR="00DA585D" w:rsidRPr="007A36F1" w:rsidRDefault="00DA585D" w:rsidP="00DA585D">
      <w:pPr>
        <w:spacing w:before="60" w:after="60" w:line="240" w:lineRule="auto"/>
        <w:rPr>
          <w:rFonts w:ascii="Times New Roman" w:hAnsi="Times New Roman"/>
          <w:lang w:val="bg-BG" w:eastAsia="en-US"/>
        </w:rPr>
      </w:pPr>
      <w:r w:rsidRPr="007A36F1">
        <w:rPr>
          <w:rFonts w:ascii="Times New Roman" w:hAnsi="Times New Roman"/>
          <w:lang w:val="bg-BG" w:eastAsia="en-US"/>
        </w:rPr>
        <w:t xml:space="preserve">                        i=1</w:t>
      </w:r>
    </w:p>
    <w:p w:rsidR="00DA585D" w:rsidRPr="00CE6183" w:rsidRDefault="0091713F" w:rsidP="00DA585D">
      <w:pPr>
        <w:rPr>
          <w:rFonts w:ascii="Times New Roman" w:hAnsi="Times New Roman"/>
        </w:rPr>
      </w:pPr>
      <w:r w:rsidRPr="00CE6183">
        <w:rPr>
          <w:rFonts w:ascii="Times New Roman" w:hAnsi="Times New Roman"/>
          <w:b/>
          <w:lang w:val="bg-BG"/>
        </w:rPr>
        <w:t>Г</w:t>
      </w:r>
      <w:r w:rsidR="00DA585D" w:rsidRPr="00CE6183">
        <w:rPr>
          <w:rFonts w:ascii="Times New Roman" w:hAnsi="Times New Roman"/>
          <w:b/>
        </w:rPr>
        <w:t>О</w:t>
      </w:r>
      <w:r w:rsidR="00DA585D" w:rsidRPr="00CE6183">
        <w:rPr>
          <w:rFonts w:ascii="Times New Roman" w:hAnsi="Times New Roman"/>
          <w:b/>
          <w:vertAlign w:val="subscript"/>
        </w:rPr>
        <w:t>i</w:t>
      </w:r>
      <w:r w:rsidR="00DA585D" w:rsidRPr="00CE6183">
        <w:rPr>
          <w:rFonts w:ascii="Times New Roman" w:hAnsi="Times New Roman"/>
        </w:rPr>
        <w:t xml:space="preserve"> – оценката на комисията на i-тия (съответния) подпоказател (в точки);</w:t>
      </w:r>
    </w:p>
    <w:p w:rsidR="00DA585D" w:rsidRPr="00CE6183" w:rsidRDefault="0091713F" w:rsidP="00DA585D">
      <w:pPr>
        <w:rPr>
          <w:rFonts w:ascii="Times New Roman" w:hAnsi="Times New Roman"/>
        </w:rPr>
      </w:pPr>
      <w:r w:rsidRPr="00CE6183">
        <w:rPr>
          <w:rFonts w:ascii="Times New Roman" w:hAnsi="Times New Roman"/>
          <w:b/>
          <w:lang w:val="bg-BG"/>
        </w:rPr>
        <w:t>Г</w:t>
      </w:r>
      <w:r w:rsidR="00DA585D" w:rsidRPr="00CE6183">
        <w:rPr>
          <w:rFonts w:ascii="Times New Roman" w:hAnsi="Times New Roman"/>
          <w:b/>
        </w:rPr>
        <w:t>О</w:t>
      </w:r>
      <w:r w:rsidR="00DA585D" w:rsidRPr="00CE6183">
        <w:rPr>
          <w:rFonts w:ascii="Times New Roman" w:hAnsi="Times New Roman"/>
        </w:rPr>
        <w:t xml:space="preserve"> </w:t>
      </w:r>
      <w:r w:rsidR="00DA585D" w:rsidRPr="00CE6183">
        <w:rPr>
          <w:rFonts w:ascii="Times New Roman" w:hAnsi="Times New Roman"/>
          <w:b/>
          <w:vertAlign w:val="subscript"/>
        </w:rPr>
        <w:t>абсолютна</w:t>
      </w:r>
      <w:r w:rsidR="00DA585D" w:rsidRPr="00CE6183">
        <w:rPr>
          <w:rFonts w:ascii="Times New Roman" w:hAnsi="Times New Roman"/>
        </w:rPr>
        <w:t xml:space="preserve"> – абсолютна (ненормирана) оценка на предложението (в точки);</w:t>
      </w:r>
    </w:p>
    <w:p w:rsidR="00DA585D" w:rsidRPr="00CE6183" w:rsidRDefault="00E60F1E" w:rsidP="00DA585D">
      <w:pPr>
        <w:rPr>
          <w:rFonts w:ascii="Times New Roman" w:hAnsi="Times New Roman"/>
        </w:rPr>
      </w:pPr>
      <w:r w:rsidRPr="00CE6183">
        <w:rPr>
          <w:rFonts w:ascii="Times New Roman" w:hAnsi="Times New Roman"/>
          <w:b/>
          <w:lang w:val="bg-BG"/>
        </w:rPr>
        <w:t>7</w:t>
      </w:r>
      <w:r w:rsidR="00DA585D" w:rsidRPr="00CE6183">
        <w:rPr>
          <w:rFonts w:ascii="Times New Roman" w:hAnsi="Times New Roman"/>
        </w:rPr>
        <w:t xml:space="preserve"> – общ брой на подпоказателите;</w:t>
      </w:r>
    </w:p>
    <w:p w:rsidR="00DA585D" w:rsidRPr="00CE6183" w:rsidRDefault="00DA585D" w:rsidP="00DA585D">
      <w:pPr>
        <w:rPr>
          <w:rFonts w:ascii="Times New Roman" w:hAnsi="Times New Roman"/>
          <w:lang w:val="bg-BG" w:eastAsia="en-US"/>
        </w:rPr>
      </w:pPr>
      <w:r w:rsidRPr="00CE6183">
        <w:rPr>
          <w:rFonts w:ascii="Times New Roman" w:hAnsi="Times New Roman"/>
          <w:b/>
          <w:lang w:val="bg-BG"/>
        </w:rPr>
        <w:t>26</w:t>
      </w:r>
      <w:r w:rsidRPr="00CE6183">
        <w:rPr>
          <w:rFonts w:ascii="Times New Roman" w:hAnsi="Times New Roman"/>
        </w:rPr>
        <w:t xml:space="preserve"> – максималният общ брой точки по всички под-показатели</w:t>
      </w:r>
      <w:r w:rsidRPr="00CE6183">
        <w:rPr>
          <w:rFonts w:ascii="Times New Roman" w:hAnsi="Times New Roman"/>
          <w:lang w:val="bg-BG"/>
        </w:rPr>
        <w:t>.</w:t>
      </w:r>
    </w:p>
    <w:p w:rsidR="00DA585D" w:rsidRPr="00CE6183" w:rsidRDefault="00DA585D" w:rsidP="004E7D07">
      <w:pPr>
        <w:pStyle w:val="a6"/>
        <w:numPr>
          <w:ilvl w:val="2"/>
          <w:numId w:val="6"/>
        </w:numPr>
        <w:ind w:left="1276" w:hanging="850"/>
        <w:rPr>
          <w:rFonts w:ascii="Times New Roman" w:hAnsi="Times New Roman"/>
        </w:rPr>
      </w:pPr>
      <w:r w:rsidRPr="00CE6183">
        <w:rPr>
          <w:rFonts w:ascii="Times New Roman" w:hAnsi="Times New Roman"/>
        </w:rPr>
        <w:t>Оценката на предложението се преизчислява (нормира) до 100 точки по следната формула:</w:t>
      </w:r>
    </w:p>
    <w:p w:rsidR="00DA585D" w:rsidRPr="00CE6183" w:rsidRDefault="0091713F" w:rsidP="0091713F">
      <w:pPr>
        <w:rPr>
          <w:rFonts w:ascii="Times New Roman" w:hAnsi="Times New Roman"/>
        </w:rPr>
      </w:pPr>
      <w:r w:rsidRPr="00CE6183">
        <w:rPr>
          <w:rFonts w:ascii="Times New Roman" w:hAnsi="Times New Roman"/>
          <w:b/>
          <w:lang w:val="bg-BG"/>
        </w:rPr>
        <w:t>Г</w:t>
      </w:r>
      <w:r w:rsidR="00DA585D" w:rsidRPr="00CE6183">
        <w:rPr>
          <w:rFonts w:ascii="Times New Roman" w:hAnsi="Times New Roman"/>
          <w:b/>
        </w:rPr>
        <w:t>О</w:t>
      </w:r>
      <w:r w:rsidR="00DA585D" w:rsidRPr="00CE6183">
        <w:rPr>
          <w:rFonts w:ascii="Times New Roman" w:hAnsi="Times New Roman"/>
        </w:rPr>
        <w:t xml:space="preserve"> =  </w:t>
      </w:r>
      <w:r w:rsidRPr="00CE6183">
        <w:rPr>
          <w:rFonts w:ascii="Times New Roman" w:hAnsi="Times New Roman"/>
          <w:b/>
          <w:lang w:val="bg-BG"/>
        </w:rPr>
        <w:t>Г</w:t>
      </w:r>
      <w:r w:rsidR="00DA585D" w:rsidRPr="00CE6183">
        <w:rPr>
          <w:rFonts w:ascii="Times New Roman" w:hAnsi="Times New Roman"/>
          <w:b/>
        </w:rPr>
        <w:t>О</w:t>
      </w:r>
      <w:r w:rsidR="00DA585D" w:rsidRPr="00CE6183">
        <w:rPr>
          <w:rFonts w:ascii="Times New Roman" w:hAnsi="Times New Roman"/>
        </w:rPr>
        <w:t xml:space="preserve"> </w:t>
      </w:r>
      <w:r w:rsidR="00DA585D" w:rsidRPr="00CE6183">
        <w:rPr>
          <w:rFonts w:ascii="Times New Roman" w:hAnsi="Times New Roman"/>
          <w:b/>
          <w:vertAlign w:val="subscript"/>
        </w:rPr>
        <w:t>абсолютна</w:t>
      </w:r>
      <w:r w:rsidR="00DA585D" w:rsidRPr="00CE6183">
        <w:rPr>
          <w:rFonts w:ascii="Times New Roman" w:hAnsi="Times New Roman"/>
        </w:rPr>
        <w:t xml:space="preserve"> * 100, където:</w:t>
      </w:r>
    </w:p>
    <w:p w:rsidR="00DA585D" w:rsidRPr="00CE6183" w:rsidRDefault="0091713F" w:rsidP="00DA585D">
      <w:pPr>
        <w:rPr>
          <w:rFonts w:ascii="Times New Roman" w:hAnsi="Times New Roman"/>
          <w:lang w:val="bg-BG"/>
        </w:rPr>
      </w:pPr>
      <w:r w:rsidRPr="00CE6183">
        <w:rPr>
          <w:rFonts w:ascii="Times New Roman" w:hAnsi="Times New Roman"/>
          <w:b/>
          <w:lang w:val="bg-BG"/>
        </w:rPr>
        <w:t>Г</w:t>
      </w:r>
      <w:r w:rsidR="00DA585D" w:rsidRPr="00CE6183">
        <w:rPr>
          <w:rFonts w:ascii="Times New Roman" w:hAnsi="Times New Roman"/>
          <w:b/>
        </w:rPr>
        <w:t>О</w:t>
      </w:r>
      <w:r w:rsidR="00DA585D" w:rsidRPr="00CE6183">
        <w:rPr>
          <w:rFonts w:ascii="Times New Roman" w:hAnsi="Times New Roman"/>
        </w:rPr>
        <w:t xml:space="preserve"> – окончателната техническа оценка (нормирана) на предложението</w:t>
      </w:r>
      <w:r w:rsidRPr="00CE6183">
        <w:rPr>
          <w:rFonts w:ascii="Times New Roman" w:hAnsi="Times New Roman"/>
          <w:lang w:val="bg-BG"/>
        </w:rPr>
        <w:t>.</w:t>
      </w:r>
    </w:p>
    <w:p w:rsidR="0091713F" w:rsidRPr="00CE6183" w:rsidRDefault="0091713F" w:rsidP="00CE6183">
      <w:pPr>
        <w:pStyle w:val="a6"/>
        <w:numPr>
          <w:ilvl w:val="2"/>
          <w:numId w:val="6"/>
        </w:numPr>
        <w:ind w:left="851" w:hanging="850"/>
        <w:rPr>
          <w:rFonts w:ascii="Times New Roman" w:hAnsi="Times New Roman"/>
        </w:rPr>
      </w:pPr>
      <w:r w:rsidRPr="00CE6183">
        <w:rPr>
          <w:rFonts w:ascii="Times New Roman" w:hAnsi="Times New Roman"/>
        </w:rPr>
        <w:lastRenderedPageBreak/>
        <w:t>При изчисляването на всички стойности по горепосочените формули, резултатите се закръгляват до третия знак след десетичната запетая.</w:t>
      </w:r>
    </w:p>
    <w:p w:rsidR="0091713F" w:rsidRPr="00CE6183" w:rsidRDefault="0091713F" w:rsidP="004E7D07">
      <w:pPr>
        <w:pStyle w:val="a6"/>
        <w:numPr>
          <w:ilvl w:val="1"/>
          <w:numId w:val="6"/>
        </w:numPr>
        <w:ind w:left="0" w:firstLine="0"/>
        <w:rPr>
          <w:rFonts w:ascii="Times New Roman" w:hAnsi="Times New Roman"/>
        </w:rPr>
      </w:pPr>
      <w:r w:rsidRPr="00CE6183">
        <w:rPr>
          <w:rFonts w:ascii="Times New Roman" w:hAnsi="Times New Roman"/>
        </w:rPr>
        <w:t xml:space="preserve">Оценката по показател ФО, се изчислява както следва: </w:t>
      </w:r>
    </w:p>
    <w:p w:rsidR="0091713F" w:rsidRPr="00CE6183" w:rsidRDefault="0091713F" w:rsidP="00E60F1E">
      <w:pPr>
        <w:rPr>
          <w:rFonts w:ascii="Times New Roman" w:hAnsi="Times New Roman"/>
        </w:rPr>
      </w:pPr>
      <w:r w:rsidRPr="00CE6183">
        <w:rPr>
          <w:rFonts w:ascii="Times New Roman" w:hAnsi="Times New Roman"/>
          <w:b/>
        </w:rPr>
        <w:t xml:space="preserve">ФО = 100 * (Ц </w:t>
      </w:r>
      <w:r w:rsidRPr="00CE6183">
        <w:rPr>
          <w:rFonts w:ascii="Times New Roman" w:hAnsi="Times New Roman"/>
          <w:b/>
          <w:vertAlign w:val="subscript"/>
        </w:rPr>
        <w:t>мин</w:t>
      </w:r>
      <w:r w:rsidRPr="00CE6183">
        <w:rPr>
          <w:rFonts w:ascii="Times New Roman" w:hAnsi="Times New Roman"/>
          <w:b/>
        </w:rPr>
        <w:t xml:space="preserve"> / Ц), </w:t>
      </w:r>
      <w:r w:rsidRPr="00CE6183">
        <w:rPr>
          <w:rFonts w:ascii="Times New Roman" w:hAnsi="Times New Roman"/>
        </w:rPr>
        <w:t>където</w:t>
      </w:r>
    </w:p>
    <w:p w:rsidR="0091713F" w:rsidRPr="00CE6183" w:rsidRDefault="0091713F" w:rsidP="00E60F1E">
      <w:pPr>
        <w:rPr>
          <w:rFonts w:ascii="Times New Roman" w:hAnsi="Times New Roman"/>
        </w:rPr>
      </w:pPr>
      <w:r w:rsidRPr="00CE6183">
        <w:rPr>
          <w:rFonts w:ascii="Times New Roman" w:hAnsi="Times New Roman"/>
          <w:b/>
        </w:rPr>
        <w:t>Ц</w:t>
      </w:r>
      <w:r w:rsidRPr="00CE6183">
        <w:rPr>
          <w:rFonts w:ascii="Times New Roman" w:hAnsi="Times New Roman"/>
        </w:rPr>
        <w:t xml:space="preserve"> </w:t>
      </w:r>
      <w:r w:rsidRPr="00CE6183">
        <w:rPr>
          <w:rFonts w:ascii="Times New Roman" w:hAnsi="Times New Roman"/>
          <w:b/>
          <w:vertAlign w:val="subscript"/>
        </w:rPr>
        <w:t>мин</w:t>
      </w:r>
      <w:r w:rsidRPr="00CE6183">
        <w:rPr>
          <w:rFonts w:ascii="Times New Roman" w:hAnsi="Times New Roman"/>
        </w:rPr>
        <w:t xml:space="preserve"> – най-ниската предложена обща цена за изпълнение на поръчката;</w:t>
      </w:r>
    </w:p>
    <w:p w:rsidR="0091713F" w:rsidRPr="00CE6183" w:rsidRDefault="0091713F" w:rsidP="00E60F1E">
      <w:pPr>
        <w:widowControl w:val="0"/>
        <w:rPr>
          <w:rFonts w:ascii="Times New Roman" w:hAnsi="Times New Roman"/>
          <w:bCs/>
          <w:lang w:val="bg-BG" w:eastAsia="x-none"/>
        </w:rPr>
      </w:pPr>
      <w:r w:rsidRPr="00CE6183">
        <w:rPr>
          <w:rFonts w:ascii="Times New Roman" w:hAnsi="Times New Roman"/>
          <w:b/>
          <w:bCs/>
          <w:lang w:eastAsia="x-none"/>
        </w:rPr>
        <w:t>Ц</w:t>
      </w:r>
      <w:r w:rsidRPr="00CE6183">
        <w:rPr>
          <w:rFonts w:ascii="Times New Roman" w:hAnsi="Times New Roman"/>
          <w:bCs/>
          <w:lang w:eastAsia="x-none"/>
        </w:rPr>
        <w:t xml:space="preserve"> </w:t>
      </w:r>
      <w:r w:rsidRPr="00CE6183">
        <w:rPr>
          <w:rFonts w:ascii="Times New Roman" w:hAnsi="Times New Roman"/>
        </w:rPr>
        <w:t>–</w:t>
      </w:r>
      <w:r w:rsidRPr="00CE6183">
        <w:rPr>
          <w:rFonts w:ascii="Times New Roman" w:hAnsi="Times New Roman"/>
          <w:bCs/>
          <w:lang w:eastAsia="x-none"/>
        </w:rPr>
        <w:t xml:space="preserve"> обща цена за изпълнение на поръчката от оценяваното предложение</w:t>
      </w:r>
      <w:r w:rsidR="00E60F1E" w:rsidRPr="00CE6183">
        <w:rPr>
          <w:rFonts w:ascii="Times New Roman" w:hAnsi="Times New Roman"/>
          <w:bCs/>
          <w:lang w:val="bg-BG" w:eastAsia="x-none"/>
        </w:rPr>
        <w:t>.</w:t>
      </w:r>
    </w:p>
    <w:p w:rsidR="008458C5" w:rsidRPr="00CE6183" w:rsidRDefault="008458C5" w:rsidP="008458C5">
      <w:pPr>
        <w:pStyle w:val="a6"/>
        <w:numPr>
          <w:ilvl w:val="1"/>
          <w:numId w:val="6"/>
        </w:numPr>
        <w:ind w:left="0" w:firstLine="0"/>
        <w:rPr>
          <w:rFonts w:ascii="Times New Roman" w:hAnsi="Times New Roman"/>
        </w:rPr>
      </w:pPr>
      <w:bookmarkStart w:id="84" w:name="_Toc531267531"/>
      <w:r w:rsidRPr="00CE6183">
        <w:rPr>
          <w:rFonts w:ascii="Times New Roman" w:hAnsi="Times New Roman"/>
        </w:rPr>
        <w:t xml:space="preserve">Оценката по показател </w:t>
      </w:r>
      <w:r w:rsidRPr="00CE6183">
        <w:rPr>
          <w:rFonts w:ascii="Times New Roman" w:hAnsi="Times New Roman"/>
          <w:lang w:val="bg-BG"/>
        </w:rPr>
        <w:t>СД</w:t>
      </w:r>
      <w:r w:rsidRPr="00CE6183">
        <w:rPr>
          <w:rFonts w:ascii="Times New Roman" w:hAnsi="Times New Roman"/>
        </w:rPr>
        <w:t xml:space="preserve">, се изчислява както следва: </w:t>
      </w:r>
    </w:p>
    <w:p w:rsidR="008458C5" w:rsidRPr="00CE6183" w:rsidRDefault="008458C5" w:rsidP="008458C5">
      <w:pPr>
        <w:rPr>
          <w:rFonts w:ascii="Times New Roman" w:hAnsi="Times New Roman"/>
        </w:rPr>
      </w:pPr>
      <w:r w:rsidRPr="00CE6183">
        <w:rPr>
          <w:rFonts w:ascii="Times New Roman" w:hAnsi="Times New Roman"/>
          <w:b/>
          <w:lang w:val="bg-BG"/>
        </w:rPr>
        <w:t>СД</w:t>
      </w:r>
      <w:r w:rsidRPr="00CE6183">
        <w:rPr>
          <w:rFonts w:ascii="Times New Roman" w:hAnsi="Times New Roman"/>
          <w:b/>
        </w:rPr>
        <w:t xml:space="preserve"> = 100 * (</w:t>
      </w:r>
      <w:r w:rsidRPr="00CE6183">
        <w:rPr>
          <w:rFonts w:ascii="Times New Roman" w:hAnsi="Times New Roman"/>
          <w:b/>
          <w:lang w:val="bg-BG"/>
        </w:rPr>
        <w:t>СД</w:t>
      </w:r>
      <w:r w:rsidR="003E4D02" w:rsidRPr="00CE6183">
        <w:rPr>
          <w:rFonts w:ascii="Times New Roman" w:hAnsi="Times New Roman"/>
          <w:b/>
          <w:vertAlign w:val="subscript"/>
        </w:rPr>
        <w:t xml:space="preserve"> мин</w:t>
      </w:r>
      <w:r w:rsidR="003E4D02" w:rsidRPr="00CE6183">
        <w:rPr>
          <w:rFonts w:ascii="Times New Roman" w:hAnsi="Times New Roman"/>
          <w:b/>
        </w:rPr>
        <w:t xml:space="preserve"> </w:t>
      </w:r>
      <w:r w:rsidRPr="00CE6183">
        <w:rPr>
          <w:rFonts w:ascii="Times New Roman" w:hAnsi="Times New Roman"/>
          <w:b/>
          <w:lang w:val="bg-BG"/>
        </w:rPr>
        <w:t>/ СД</w:t>
      </w:r>
      <w:proofErr w:type="spellStart"/>
      <w:r w:rsidR="003E4D02" w:rsidRPr="00CE6183">
        <w:rPr>
          <w:rFonts w:ascii="Times New Roman" w:hAnsi="Times New Roman"/>
          <w:b/>
          <w:lang w:val="en-US"/>
        </w:rPr>
        <w:t>i</w:t>
      </w:r>
      <w:proofErr w:type="spellEnd"/>
      <w:r w:rsidRPr="00CE6183">
        <w:rPr>
          <w:rFonts w:ascii="Times New Roman" w:hAnsi="Times New Roman"/>
          <w:b/>
        </w:rPr>
        <w:t xml:space="preserve">), </w:t>
      </w:r>
      <w:r w:rsidRPr="00CE6183">
        <w:rPr>
          <w:rFonts w:ascii="Times New Roman" w:hAnsi="Times New Roman"/>
        </w:rPr>
        <w:t>където</w:t>
      </w:r>
    </w:p>
    <w:p w:rsidR="008458C5" w:rsidRPr="00CE6183" w:rsidRDefault="008458C5" w:rsidP="008458C5">
      <w:pPr>
        <w:rPr>
          <w:rFonts w:ascii="Times New Roman" w:hAnsi="Times New Roman"/>
        </w:rPr>
      </w:pPr>
      <w:r w:rsidRPr="00CE6183">
        <w:rPr>
          <w:rFonts w:ascii="Times New Roman" w:hAnsi="Times New Roman"/>
          <w:b/>
          <w:lang w:val="bg-BG"/>
        </w:rPr>
        <w:t>СД</w:t>
      </w:r>
      <w:r w:rsidRPr="00CE6183">
        <w:rPr>
          <w:rFonts w:ascii="Times New Roman" w:hAnsi="Times New Roman"/>
        </w:rPr>
        <w:t xml:space="preserve"> </w:t>
      </w:r>
      <w:r w:rsidRPr="00CE6183">
        <w:rPr>
          <w:rFonts w:ascii="Times New Roman" w:hAnsi="Times New Roman"/>
          <w:b/>
          <w:vertAlign w:val="subscript"/>
        </w:rPr>
        <w:t>мин</w:t>
      </w:r>
      <w:r w:rsidRPr="00CE6183">
        <w:rPr>
          <w:rFonts w:ascii="Times New Roman" w:hAnsi="Times New Roman"/>
        </w:rPr>
        <w:t xml:space="preserve"> – най-</w:t>
      </w:r>
      <w:r w:rsidRPr="00CE6183">
        <w:rPr>
          <w:rFonts w:ascii="Times New Roman" w:hAnsi="Times New Roman"/>
          <w:lang w:val="bg-BG"/>
        </w:rPr>
        <w:t>краткия предложен срок за извършване на доставката</w:t>
      </w:r>
      <w:r w:rsidRPr="00CE6183">
        <w:rPr>
          <w:rFonts w:ascii="Times New Roman" w:hAnsi="Times New Roman"/>
        </w:rPr>
        <w:t>;</w:t>
      </w:r>
    </w:p>
    <w:p w:rsidR="008458C5" w:rsidRPr="00CE6183" w:rsidRDefault="008458C5" w:rsidP="008458C5">
      <w:pPr>
        <w:widowControl w:val="0"/>
        <w:rPr>
          <w:rFonts w:ascii="Times New Roman" w:hAnsi="Times New Roman"/>
          <w:bCs/>
          <w:lang w:val="bg-BG" w:eastAsia="x-none"/>
        </w:rPr>
      </w:pPr>
      <w:r w:rsidRPr="00CE6183">
        <w:rPr>
          <w:rFonts w:ascii="Times New Roman" w:hAnsi="Times New Roman"/>
          <w:b/>
          <w:lang w:val="bg-BG"/>
        </w:rPr>
        <w:t>СД</w:t>
      </w:r>
      <w:proofErr w:type="spellStart"/>
      <w:r w:rsidRPr="00CE6183">
        <w:rPr>
          <w:rFonts w:ascii="Times New Roman" w:hAnsi="Times New Roman"/>
          <w:b/>
          <w:lang w:val="en-US"/>
        </w:rPr>
        <w:t>i</w:t>
      </w:r>
      <w:proofErr w:type="spellEnd"/>
      <w:r w:rsidRPr="00CE6183">
        <w:rPr>
          <w:rFonts w:ascii="Times New Roman" w:hAnsi="Times New Roman"/>
          <w:bCs/>
          <w:lang w:eastAsia="x-none"/>
        </w:rPr>
        <w:t xml:space="preserve"> </w:t>
      </w:r>
      <w:r w:rsidRPr="00CE6183">
        <w:rPr>
          <w:rFonts w:ascii="Times New Roman" w:hAnsi="Times New Roman"/>
        </w:rPr>
        <w:t>–</w:t>
      </w:r>
      <w:r w:rsidRPr="00CE6183">
        <w:rPr>
          <w:rFonts w:ascii="Times New Roman" w:hAnsi="Times New Roman"/>
          <w:bCs/>
          <w:lang w:eastAsia="x-none"/>
        </w:rPr>
        <w:t xml:space="preserve"> </w:t>
      </w:r>
      <w:r w:rsidRPr="00CE6183">
        <w:rPr>
          <w:rFonts w:ascii="Times New Roman" w:hAnsi="Times New Roman"/>
          <w:lang w:val="bg-BG"/>
        </w:rPr>
        <w:t>срок за извършване на доставката</w:t>
      </w:r>
      <w:r w:rsidRPr="00CE6183">
        <w:rPr>
          <w:rFonts w:ascii="Times New Roman" w:hAnsi="Times New Roman"/>
          <w:bCs/>
          <w:lang w:eastAsia="x-none"/>
        </w:rPr>
        <w:t xml:space="preserve"> от оценяваното предложение</w:t>
      </w:r>
      <w:r w:rsidRPr="00CE6183">
        <w:rPr>
          <w:rFonts w:ascii="Times New Roman" w:hAnsi="Times New Roman"/>
          <w:bCs/>
          <w:lang w:val="bg-BG" w:eastAsia="x-none"/>
        </w:rPr>
        <w:t>.</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8458C5" w:rsidRPr="00CE6183" w:rsidTr="00CE6183">
        <w:tc>
          <w:tcPr>
            <w:tcW w:w="9214" w:type="dxa"/>
            <w:shd w:val="clear" w:color="auto" w:fill="F2F2F2" w:themeFill="background1" w:themeFillShade="F2"/>
          </w:tcPr>
          <w:p w:rsidR="008458C5" w:rsidRPr="00CE6183" w:rsidRDefault="008458C5" w:rsidP="001051C4">
            <w:pPr>
              <w:rPr>
                <w:rFonts w:ascii="Times New Roman" w:hAnsi="Times New Roman"/>
              </w:rPr>
            </w:pPr>
            <w:r w:rsidRPr="00CE6183">
              <w:rPr>
                <w:rFonts w:ascii="Times New Roman" w:hAnsi="Times New Roman"/>
                <w:b/>
                <w:i/>
                <w:iCs/>
              </w:rPr>
              <w:t>Забележка</w:t>
            </w:r>
            <w:r w:rsidRPr="00CE6183">
              <w:rPr>
                <w:rFonts w:ascii="Times New Roman" w:hAnsi="Times New Roman"/>
                <w:b/>
              </w:rPr>
              <w:t>:</w:t>
            </w:r>
            <w:r w:rsidRPr="00CE6183">
              <w:rPr>
                <w:rFonts w:ascii="Times New Roman" w:hAnsi="Times New Roman"/>
              </w:rPr>
              <w:t xml:space="preserve"> Знакът „*” между скобите във формулите е знак за аритметично умножение. Знакът „/” между скобите във формулите е знак за аритметично деление.</w:t>
            </w:r>
          </w:p>
        </w:tc>
      </w:tr>
    </w:tbl>
    <w:p w:rsidR="009504D2" w:rsidRPr="00CE6183" w:rsidRDefault="009504D2" w:rsidP="009504D2">
      <w:pPr>
        <w:pStyle w:val="a6"/>
        <w:numPr>
          <w:ilvl w:val="1"/>
          <w:numId w:val="6"/>
        </w:numPr>
        <w:ind w:left="0" w:firstLine="0"/>
        <w:rPr>
          <w:rFonts w:ascii="Times New Roman" w:hAnsi="Times New Roman"/>
          <w:lang w:val="bg-BG"/>
        </w:rPr>
      </w:pPr>
      <w:r w:rsidRPr="00CE6183">
        <w:rPr>
          <w:rFonts w:ascii="Times New Roman" w:hAnsi="Times New Roman"/>
          <w:lang w:val="bg-BG"/>
        </w:rPr>
        <w:t>Получените в следствие на извършаната оценка стойности по подпоказателите и показателите се закръглят до третия знак след десетичната запетая, вкл.</w:t>
      </w:r>
    </w:p>
    <w:p w:rsidR="009709BB" w:rsidRPr="00CA14E3" w:rsidRDefault="00CA14E3" w:rsidP="009709BB">
      <w:pPr>
        <w:pStyle w:val="1"/>
        <w:ind w:left="714" w:hanging="357"/>
        <w:rPr>
          <w:rFonts w:ascii="Times New Roman" w:hAnsi="Times New Roman"/>
          <w:sz w:val="24"/>
          <w:szCs w:val="24"/>
        </w:rPr>
      </w:pPr>
      <w:r w:rsidRPr="00CA14E3">
        <w:rPr>
          <w:rFonts w:ascii="Times New Roman" w:hAnsi="Times New Roman"/>
          <w:sz w:val="24"/>
          <w:szCs w:val="24"/>
        </w:rPr>
        <w:t>РАЗГЛЕЖДАНЕ, ОЦЕНКА И КЛАСИРАНЕ НА ОФЕРТИТЕ</w:t>
      </w:r>
      <w:bookmarkEnd w:id="76"/>
      <w:bookmarkEnd w:id="77"/>
      <w:bookmarkEnd w:id="84"/>
    </w:p>
    <w:p w:rsidR="00043307" w:rsidRPr="00CE6183" w:rsidRDefault="00043307" w:rsidP="004E7D07">
      <w:pPr>
        <w:pStyle w:val="2"/>
        <w:numPr>
          <w:ilvl w:val="0"/>
          <w:numId w:val="19"/>
        </w:numPr>
        <w:rPr>
          <w:rFonts w:ascii="Times New Roman" w:hAnsi="Times New Roman"/>
        </w:rPr>
      </w:pPr>
      <w:bookmarkStart w:id="85" w:name="_Toc484952876"/>
      <w:bookmarkStart w:id="86" w:name="_Toc505772887"/>
      <w:bookmarkStart w:id="87" w:name="_Toc531267532"/>
      <w:r w:rsidRPr="00CE6183">
        <w:rPr>
          <w:rFonts w:ascii="Times New Roman" w:hAnsi="Times New Roman"/>
        </w:rPr>
        <w:t>Отваряне на офертите</w:t>
      </w:r>
      <w:bookmarkEnd w:id="85"/>
      <w:bookmarkEnd w:id="86"/>
      <w:bookmarkEnd w:id="87"/>
      <w:r w:rsidRPr="00CE6183">
        <w:rPr>
          <w:rFonts w:ascii="Times New Roman" w:hAnsi="Times New Roman"/>
        </w:rPr>
        <w:t xml:space="preserve"> </w:t>
      </w:r>
    </w:p>
    <w:p w:rsidR="00043307" w:rsidRPr="00CE6183" w:rsidRDefault="00043307" w:rsidP="004E7D07">
      <w:pPr>
        <w:pStyle w:val="a6"/>
        <w:numPr>
          <w:ilvl w:val="1"/>
          <w:numId w:val="7"/>
        </w:numPr>
        <w:ind w:left="0" w:firstLine="0"/>
        <w:rPr>
          <w:rFonts w:ascii="Times New Roman" w:hAnsi="Times New Roman"/>
          <w:lang w:val="bg-BG"/>
        </w:rPr>
      </w:pPr>
      <w:r w:rsidRPr="00CE6183">
        <w:rPr>
          <w:rFonts w:ascii="Times New Roman" w:hAnsi="Times New Roman"/>
          <w:lang w:val="bg-BG"/>
        </w:rPr>
        <w:t>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043307" w:rsidRPr="00CE6183" w:rsidRDefault="00043307" w:rsidP="004E7D07">
      <w:pPr>
        <w:pStyle w:val="a6"/>
        <w:numPr>
          <w:ilvl w:val="1"/>
          <w:numId w:val="7"/>
        </w:numPr>
        <w:ind w:left="0" w:firstLine="0"/>
        <w:rPr>
          <w:rFonts w:ascii="Times New Roman" w:hAnsi="Times New Roman"/>
          <w:lang w:val="bg-BG"/>
        </w:rPr>
      </w:pPr>
      <w:r w:rsidRPr="00CE6183">
        <w:rPr>
          <w:rFonts w:ascii="Times New Roman" w:hAnsi="Times New Roman"/>
          <w:lang w:val="bg-BG"/>
        </w:rPr>
        <w:t>Офертите се отварят в часа и на датата, посочени в Обявлението за обществената поръчка в сградата на Община Шабла. При промяна на датата и часа на отваряне на офертите участниците се уведомяват писмено.</w:t>
      </w:r>
    </w:p>
    <w:p w:rsidR="00043307" w:rsidRPr="00CE6183" w:rsidRDefault="00043307" w:rsidP="004E7D07">
      <w:pPr>
        <w:pStyle w:val="a6"/>
        <w:numPr>
          <w:ilvl w:val="1"/>
          <w:numId w:val="7"/>
        </w:numPr>
        <w:ind w:left="0" w:firstLine="0"/>
        <w:rPr>
          <w:rFonts w:ascii="Times New Roman" w:hAnsi="Times New Roman"/>
          <w:lang w:val="bg-BG"/>
        </w:rPr>
      </w:pPr>
      <w:r w:rsidRPr="00CE6183">
        <w:rPr>
          <w:rFonts w:ascii="Times New Roman" w:hAnsi="Times New Roman"/>
          <w:lang w:val="bg-BG"/>
        </w:rPr>
        <w:t>Представител на участник се допуска след удостоверяване на неговата самоличност и представяне на съответното пълномощно.</w:t>
      </w:r>
    </w:p>
    <w:p w:rsidR="00043307" w:rsidRPr="00CE6183" w:rsidRDefault="00043307" w:rsidP="004E7D07">
      <w:pPr>
        <w:pStyle w:val="a6"/>
        <w:numPr>
          <w:ilvl w:val="1"/>
          <w:numId w:val="7"/>
        </w:numPr>
        <w:ind w:left="0" w:firstLine="0"/>
        <w:rPr>
          <w:rFonts w:ascii="Times New Roman" w:hAnsi="Times New Roman"/>
          <w:lang w:val="bg-BG"/>
        </w:rPr>
      </w:pPr>
      <w:r w:rsidRPr="00CE6183">
        <w:rPr>
          <w:rFonts w:ascii="Times New Roman" w:hAnsi="Times New Roman"/>
          <w:lang w:val="bg-BG"/>
        </w:rPr>
        <w:t>Присъстващите представители вписват имената си и се подписват в изготвен от комисията присъствен лист, удостоверяващ тяхното присъствие.</w:t>
      </w:r>
    </w:p>
    <w:p w:rsidR="00043307" w:rsidRPr="00CE6183" w:rsidRDefault="00043307" w:rsidP="004E7D07">
      <w:pPr>
        <w:pStyle w:val="2"/>
        <w:numPr>
          <w:ilvl w:val="0"/>
          <w:numId w:val="19"/>
        </w:numPr>
        <w:rPr>
          <w:rFonts w:ascii="Times New Roman" w:hAnsi="Times New Roman"/>
        </w:rPr>
      </w:pPr>
      <w:bookmarkStart w:id="88" w:name="_Toc484952877"/>
      <w:bookmarkStart w:id="89" w:name="_Toc505772888"/>
      <w:bookmarkStart w:id="90" w:name="_Toc531267533"/>
      <w:r w:rsidRPr="00CE6183">
        <w:rPr>
          <w:rFonts w:ascii="Times New Roman" w:hAnsi="Times New Roman"/>
        </w:rPr>
        <w:t>Действия на комисията при отваряне на офертите</w:t>
      </w:r>
      <w:bookmarkEnd w:id="88"/>
      <w:bookmarkEnd w:id="89"/>
      <w:bookmarkEnd w:id="90"/>
      <w:r w:rsidRPr="00CE6183">
        <w:rPr>
          <w:rFonts w:ascii="Times New Roman" w:hAnsi="Times New Roman"/>
        </w:rPr>
        <w:t xml:space="preserve"> </w:t>
      </w:r>
    </w:p>
    <w:p w:rsidR="00043307" w:rsidRPr="00CE6183" w:rsidRDefault="00043307" w:rsidP="004E7D07">
      <w:pPr>
        <w:pStyle w:val="a6"/>
        <w:numPr>
          <w:ilvl w:val="1"/>
          <w:numId w:val="19"/>
        </w:numPr>
        <w:ind w:left="0" w:firstLine="0"/>
        <w:rPr>
          <w:rFonts w:ascii="Times New Roman" w:hAnsi="Times New Roman"/>
          <w:lang w:val="bg-BG"/>
        </w:rPr>
      </w:pPr>
      <w:r w:rsidRPr="00CE6183">
        <w:rPr>
          <w:rFonts w:ascii="Times New Roman" w:hAnsi="Times New Roman"/>
          <w:lang w:val="bg-BG"/>
        </w:rPr>
        <w:t>Комисията отваря по реда на тяхното постъпване запечатаните непрозрачни опаковки и оповестява тяхното съдържание, като проверява за наличието на отделен запечатан плик с надпис „Предлагани ценови параметри“.</w:t>
      </w:r>
    </w:p>
    <w:p w:rsidR="00043307" w:rsidRPr="00CE6183" w:rsidRDefault="00043307" w:rsidP="004E7D07">
      <w:pPr>
        <w:pStyle w:val="a6"/>
        <w:numPr>
          <w:ilvl w:val="1"/>
          <w:numId w:val="19"/>
        </w:numPr>
        <w:ind w:left="0" w:firstLine="0"/>
        <w:rPr>
          <w:rFonts w:ascii="Times New Roman" w:hAnsi="Times New Roman"/>
          <w:lang w:val="bg-BG"/>
        </w:rPr>
      </w:pPr>
      <w:r w:rsidRPr="00CE6183">
        <w:rPr>
          <w:rFonts w:ascii="Times New Roman" w:hAnsi="Times New Roman"/>
          <w:lang w:val="bg-BG"/>
        </w:rPr>
        <w:t>Най-малко трима от членовете на комисията подписват техническото предложение и плика с надпис „Предлагани ценови параметри“.</w:t>
      </w:r>
    </w:p>
    <w:p w:rsidR="00043307" w:rsidRPr="00CE6183" w:rsidRDefault="00043307" w:rsidP="004E7D07">
      <w:pPr>
        <w:pStyle w:val="a6"/>
        <w:numPr>
          <w:ilvl w:val="1"/>
          <w:numId w:val="19"/>
        </w:numPr>
        <w:ind w:left="0" w:firstLine="0"/>
        <w:rPr>
          <w:rFonts w:ascii="Times New Roman" w:hAnsi="Times New Roman"/>
          <w:lang w:val="bg-BG"/>
        </w:rPr>
      </w:pPr>
      <w:r w:rsidRPr="00CE6183">
        <w:rPr>
          <w:rFonts w:ascii="Times New Roman" w:hAnsi="Times New Roman"/>
          <w:lang w:val="bg-BG"/>
        </w:rPr>
        <w:t xml:space="preserve">Комисията предлага по един от присъстващите представители на другите участници да подпише техническото предложение и плика с надпис „Предлагани </w:t>
      </w:r>
      <w:r w:rsidRPr="00CE6183">
        <w:rPr>
          <w:rFonts w:ascii="Times New Roman" w:hAnsi="Times New Roman"/>
          <w:lang w:val="bg-BG"/>
        </w:rPr>
        <w:lastRenderedPageBreak/>
        <w:t>ценови параметри“. С това публичната част от заседанието на комисията приключва и комисията продължава своята работа в закрито заседание.</w:t>
      </w:r>
    </w:p>
    <w:p w:rsidR="00043307" w:rsidRPr="00CE6183" w:rsidRDefault="00043307" w:rsidP="004E7D07">
      <w:pPr>
        <w:pStyle w:val="2"/>
        <w:numPr>
          <w:ilvl w:val="0"/>
          <w:numId w:val="19"/>
        </w:numPr>
        <w:rPr>
          <w:rFonts w:ascii="Times New Roman" w:hAnsi="Times New Roman"/>
        </w:rPr>
      </w:pPr>
      <w:bookmarkStart w:id="91" w:name="_Toc484952878"/>
      <w:bookmarkStart w:id="92" w:name="_Toc505772889"/>
      <w:bookmarkStart w:id="93" w:name="_Toc531267534"/>
      <w:r w:rsidRPr="00CE6183">
        <w:rPr>
          <w:rFonts w:ascii="Times New Roman" w:hAnsi="Times New Roman"/>
        </w:rPr>
        <w:t>Подбор на участниците. разглеждане и оценка на техническите предложения</w:t>
      </w:r>
      <w:bookmarkEnd w:id="91"/>
      <w:bookmarkEnd w:id="92"/>
      <w:bookmarkEnd w:id="93"/>
      <w:r w:rsidRPr="00CE6183">
        <w:rPr>
          <w:rFonts w:ascii="Times New Roman" w:hAnsi="Times New Roman"/>
        </w:rPr>
        <w:t xml:space="preserve"> </w:t>
      </w:r>
    </w:p>
    <w:p w:rsidR="00043307" w:rsidRPr="00CE6183" w:rsidRDefault="00043307" w:rsidP="004E7D07">
      <w:pPr>
        <w:pStyle w:val="a6"/>
        <w:numPr>
          <w:ilvl w:val="1"/>
          <w:numId w:val="19"/>
        </w:numPr>
        <w:ind w:left="0" w:firstLine="0"/>
        <w:rPr>
          <w:rFonts w:ascii="Times New Roman" w:hAnsi="Times New Roman"/>
          <w:lang w:val="bg-BG"/>
        </w:rPr>
      </w:pPr>
      <w:r w:rsidRPr="00CE6183">
        <w:rPr>
          <w:rFonts w:ascii="Times New Roman" w:hAnsi="Times New Roman"/>
          <w:lang w:val="bg-BG"/>
        </w:rPr>
        <w:t>Комисията разглежда документите за съответствие с изискванията към личното състояние и критериите за подбор и съставя протокол.</w:t>
      </w:r>
    </w:p>
    <w:p w:rsidR="00043307" w:rsidRPr="00CE6183" w:rsidRDefault="00043307" w:rsidP="004E7D07">
      <w:pPr>
        <w:pStyle w:val="a6"/>
        <w:numPr>
          <w:ilvl w:val="1"/>
          <w:numId w:val="19"/>
        </w:numPr>
        <w:ind w:left="0" w:firstLine="0"/>
        <w:rPr>
          <w:rFonts w:ascii="Times New Roman" w:hAnsi="Times New Roman"/>
          <w:lang w:val="bg-BG"/>
        </w:rPr>
      </w:pPr>
      <w:r w:rsidRPr="00CE6183">
        <w:rPr>
          <w:rFonts w:ascii="Times New Roman" w:hAnsi="Times New Roman"/>
          <w:lang w:val="bg-BG"/>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т. 3.1 и изпраща протокола на всички участници в деня на публикуването му в профила на купувача.</w:t>
      </w:r>
    </w:p>
    <w:p w:rsidR="00043307" w:rsidRPr="00CE6183" w:rsidRDefault="00043307" w:rsidP="004E7D07">
      <w:pPr>
        <w:pStyle w:val="a6"/>
        <w:numPr>
          <w:ilvl w:val="1"/>
          <w:numId w:val="19"/>
        </w:numPr>
        <w:ind w:left="0" w:firstLine="0"/>
        <w:rPr>
          <w:rFonts w:ascii="Times New Roman" w:hAnsi="Times New Roman"/>
          <w:lang w:val="bg-BG"/>
        </w:rPr>
      </w:pPr>
      <w:r w:rsidRPr="00CE6183">
        <w:rPr>
          <w:rFonts w:ascii="Times New Roman" w:hAnsi="Times New Roman"/>
          <w:lang w:val="bg-BG"/>
        </w:rPr>
        <w:t>В срок до 5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w:t>
      </w:r>
    </w:p>
    <w:p w:rsidR="00043307" w:rsidRPr="00CE6183" w:rsidRDefault="00043307" w:rsidP="004E7D07">
      <w:pPr>
        <w:pStyle w:val="a6"/>
        <w:numPr>
          <w:ilvl w:val="1"/>
          <w:numId w:val="19"/>
        </w:numPr>
        <w:ind w:left="0" w:firstLine="0"/>
        <w:rPr>
          <w:rFonts w:ascii="Times New Roman" w:hAnsi="Times New Roman"/>
          <w:lang w:val="bg-BG"/>
        </w:rPr>
      </w:pPr>
      <w:r w:rsidRPr="00CE6183">
        <w:rPr>
          <w:rFonts w:ascii="Times New Roman" w:hAnsi="Times New Roman"/>
          <w:lang w:val="bg-BG"/>
        </w:rPr>
        <w:t>Възможността по т. 3.3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043307" w:rsidRPr="00CE6183" w:rsidRDefault="00043307" w:rsidP="004E7D07">
      <w:pPr>
        <w:pStyle w:val="a6"/>
        <w:numPr>
          <w:ilvl w:val="1"/>
          <w:numId w:val="19"/>
        </w:numPr>
        <w:ind w:left="0" w:firstLine="0"/>
        <w:rPr>
          <w:rFonts w:ascii="Times New Roman" w:hAnsi="Times New Roman"/>
          <w:lang w:val="bg-BG"/>
        </w:rPr>
      </w:pPr>
      <w:r w:rsidRPr="00CE6183">
        <w:rPr>
          <w:rFonts w:ascii="Times New Roman" w:hAnsi="Times New Roman"/>
          <w:lang w:val="bg-BG"/>
        </w:rPr>
        <w:t>Когато промените по т. 3.3 се отнасят до обстоятелства, различни от посочените по чл. 54, ал. 1, т. 1, 2 и 7 и чл. 55, ал. 1, т. 5 от ЗОП, новият ЕЕДОП може да бъде подписан от едно от лицата, които могат самостоятелно да представляват кандидата или участника.</w:t>
      </w:r>
    </w:p>
    <w:p w:rsidR="00043307" w:rsidRPr="00CE6183" w:rsidRDefault="00043307" w:rsidP="004E7D07">
      <w:pPr>
        <w:pStyle w:val="a6"/>
        <w:numPr>
          <w:ilvl w:val="1"/>
          <w:numId w:val="19"/>
        </w:numPr>
        <w:ind w:left="0" w:firstLine="0"/>
        <w:rPr>
          <w:rFonts w:ascii="Times New Roman" w:hAnsi="Times New Roman"/>
          <w:lang w:val="bg-BG"/>
        </w:rPr>
      </w:pPr>
      <w:r w:rsidRPr="00CE6183">
        <w:rPr>
          <w:rFonts w:ascii="Times New Roman" w:hAnsi="Times New Roman"/>
          <w:lang w:val="bg-BG"/>
        </w:rPr>
        <w:t>След изтичането на срока по т. 3.3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w:t>
      </w:r>
    </w:p>
    <w:p w:rsidR="00043307" w:rsidRPr="00CE6183" w:rsidRDefault="00043307" w:rsidP="004E7D07">
      <w:pPr>
        <w:pStyle w:val="a6"/>
        <w:numPr>
          <w:ilvl w:val="1"/>
          <w:numId w:val="19"/>
        </w:numPr>
        <w:ind w:left="0" w:firstLine="0"/>
        <w:rPr>
          <w:rFonts w:ascii="Times New Roman" w:hAnsi="Times New Roman"/>
          <w:lang w:val="bg-BG"/>
        </w:rPr>
      </w:pPr>
      <w:r w:rsidRPr="00CE6183">
        <w:rPr>
          <w:rFonts w:ascii="Times New Roman" w:hAnsi="Times New Roman"/>
          <w:lang w:val="bg-BG"/>
        </w:rPr>
        <w:t>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043307" w:rsidRPr="00CE6183" w:rsidRDefault="00043307" w:rsidP="004E7D07">
      <w:pPr>
        <w:pStyle w:val="a6"/>
        <w:numPr>
          <w:ilvl w:val="1"/>
          <w:numId w:val="19"/>
        </w:numPr>
        <w:ind w:left="0" w:firstLine="0"/>
        <w:rPr>
          <w:rFonts w:ascii="Times New Roman" w:hAnsi="Times New Roman"/>
          <w:lang w:val="bg-BG"/>
        </w:rPr>
      </w:pPr>
      <w:r w:rsidRPr="00CE6183">
        <w:rPr>
          <w:rFonts w:ascii="Times New Roman" w:hAnsi="Times New Roman"/>
          <w:lang w:val="bg-BG"/>
        </w:rPr>
        <w:t>Комисията не разглежда техническите предложения на участниците, за които е установено, че не отговарят на изискванията за лично състояние и на критериите за подбор.</w:t>
      </w:r>
    </w:p>
    <w:p w:rsidR="00043307" w:rsidRPr="00CE6183" w:rsidRDefault="00043307" w:rsidP="004E7D07">
      <w:pPr>
        <w:pStyle w:val="a6"/>
        <w:numPr>
          <w:ilvl w:val="1"/>
          <w:numId w:val="19"/>
        </w:numPr>
        <w:ind w:left="0" w:firstLine="0"/>
        <w:rPr>
          <w:rFonts w:ascii="Times New Roman" w:hAnsi="Times New Roman"/>
          <w:lang w:val="bg-BG"/>
        </w:rPr>
      </w:pPr>
      <w:r w:rsidRPr="00CE6183">
        <w:rPr>
          <w:rFonts w:ascii="Times New Roman" w:hAnsi="Times New Roman"/>
          <w:lang w:val="bg-BG"/>
        </w:rPr>
        <w:t>Комисията разглежда техническите предложения на допуснатите участници и проверява съответствието на предложенията с предварително обявените условия. Одобрените предложения се оценяват съобразно съответните показатели в методиката за оценка.</w:t>
      </w:r>
    </w:p>
    <w:p w:rsidR="00043307" w:rsidRPr="00CE6183" w:rsidRDefault="00043307" w:rsidP="004E7D07">
      <w:pPr>
        <w:pStyle w:val="2"/>
        <w:numPr>
          <w:ilvl w:val="0"/>
          <w:numId w:val="19"/>
        </w:numPr>
        <w:rPr>
          <w:rFonts w:ascii="Times New Roman" w:hAnsi="Times New Roman"/>
        </w:rPr>
      </w:pPr>
      <w:bookmarkStart w:id="94" w:name="_Toc484952879"/>
      <w:bookmarkStart w:id="95" w:name="_Toc505772890"/>
      <w:bookmarkStart w:id="96" w:name="_Toc531267535"/>
      <w:r w:rsidRPr="00CE6183">
        <w:rPr>
          <w:rFonts w:ascii="Times New Roman" w:hAnsi="Times New Roman"/>
        </w:rPr>
        <w:lastRenderedPageBreak/>
        <w:t>Отваряне на ценовите оферти</w:t>
      </w:r>
      <w:bookmarkEnd w:id="94"/>
      <w:bookmarkEnd w:id="95"/>
      <w:bookmarkEnd w:id="96"/>
      <w:r w:rsidRPr="00CE6183">
        <w:rPr>
          <w:rFonts w:ascii="Times New Roman" w:hAnsi="Times New Roman"/>
        </w:rPr>
        <w:t xml:space="preserve"> </w:t>
      </w:r>
    </w:p>
    <w:p w:rsidR="001B0F3E" w:rsidRPr="00CE6183" w:rsidRDefault="00043307" w:rsidP="004E7D07">
      <w:pPr>
        <w:pStyle w:val="a6"/>
        <w:numPr>
          <w:ilvl w:val="1"/>
          <w:numId w:val="19"/>
        </w:numPr>
        <w:ind w:left="0" w:firstLine="0"/>
        <w:rPr>
          <w:rFonts w:ascii="Times New Roman" w:hAnsi="Times New Roman"/>
          <w:lang w:val="bg-BG"/>
        </w:rPr>
      </w:pPr>
      <w:r w:rsidRPr="00CE6183">
        <w:rPr>
          <w:rFonts w:ascii="Times New Roman" w:hAnsi="Times New Roman"/>
          <w:lang w:val="bg-BG"/>
        </w:rPr>
        <w:t>Датата, часът и мястото на отваряне на ценовите предложения се обявява чрез съобщение в профила на купувача не по-късно от два работни дни преди датата на отваряне.</w:t>
      </w:r>
    </w:p>
    <w:p w:rsidR="00043307" w:rsidRPr="00CE6183" w:rsidRDefault="00043307" w:rsidP="004E7D07">
      <w:pPr>
        <w:pStyle w:val="a6"/>
        <w:numPr>
          <w:ilvl w:val="1"/>
          <w:numId w:val="19"/>
        </w:numPr>
        <w:ind w:left="0" w:firstLine="0"/>
        <w:rPr>
          <w:rFonts w:ascii="Times New Roman" w:hAnsi="Times New Roman"/>
          <w:lang w:val="bg-BG"/>
        </w:rPr>
      </w:pPr>
      <w:r w:rsidRPr="00CE6183">
        <w:rPr>
          <w:rFonts w:ascii="Times New Roman" w:hAnsi="Times New Roman"/>
          <w:lang w:val="bg-BG"/>
        </w:rPr>
        <w:t>На отварянето могат да присъстват лицата по т. 1.1 от настоящия раздел. Комисията обявява резултатите от оценяването на офертите по другите показатели, отваря ценовите предложения и ги оповестява.</w:t>
      </w:r>
    </w:p>
    <w:p w:rsidR="00043307" w:rsidRPr="00CE6183" w:rsidRDefault="00043307" w:rsidP="004E7D07">
      <w:pPr>
        <w:pStyle w:val="a6"/>
        <w:numPr>
          <w:ilvl w:val="1"/>
          <w:numId w:val="19"/>
        </w:numPr>
        <w:ind w:left="0" w:firstLine="0"/>
        <w:rPr>
          <w:rFonts w:ascii="Times New Roman" w:hAnsi="Times New Roman"/>
          <w:lang w:val="bg-BG"/>
        </w:rPr>
      </w:pPr>
      <w:r w:rsidRPr="00CE6183">
        <w:rPr>
          <w:rFonts w:ascii="Times New Roman" w:hAnsi="Times New Roman"/>
          <w:lang w:val="bg-BG"/>
        </w:rPr>
        <w:t>Комисията не отваря ценовото предложение на участник, чието техническо предложение не отговаря на предварително обявените условия.</w:t>
      </w:r>
    </w:p>
    <w:p w:rsidR="00043307" w:rsidRPr="00CE6183" w:rsidRDefault="00043307" w:rsidP="004E7D07">
      <w:pPr>
        <w:pStyle w:val="2"/>
        <w:numPr>
          <w:ilvl w:val="0"/>
          <w:numId w:val="19"/>
        </w:numPr>
        <w:rPr>
          <w:rFonts w:ascii="Times New Roman" w:hAnsi="Times New Roman"/>
        </w:rPr>
      </w:pPr>
      <w:bookmarkStart w:id="97" w:name="_Toc484952880"/>
      <w:bookmarkStart w:id="98" w:name="_Toc505772891"/>
      <w:bookmarkStart w:id="99" w:name="_Toc531267536"/>
      <w:r w:rsidRPr="00CE6183">
        <w:rPr>
          <w:rFonts w:ascii="Times New Roman" w:hAnsi="Times New Roman"/>
        </w:rPr>
        <w:t>Оценка на офертите и класиране на участниците</w:t>
      </w:r>
      <w:bookmarkEnd w:id="97"/>
      <w:bookmarkEnd w:id="98"/>
      <w:bookmarkEnd w:id="99"/>
      <w:r w:rsidRPr="00CE6183">
        <w:rPr>
          <w:rFonts w:ascii="Times New Roman" w:hAnsi="Times New Roman"/>
        </w:rPr>
        <w:t xml:space="preserve"> </w:t>
      </w:r>
    </w:p>
    <w:p w:rsidR="00043307" w:rsidRPr="00CE6183" w:rsidRDefault="00043307" w:rsidP="004E7D07">
      <w:pPr>
        <w:pStyle w:val="a6"/>
        <w:numPr>
          <w:ilvl w:val="1"/>
          <w:numId w:val="19"/>
        </w:numPr>
        <w:ind w:left="0" w:firstLine="0"/>
        <w:rPr>
          <w:rFonts w:ascii="Times New Roman" w:hAnsi="Times New Roman"/>
          <w:lang w:val="bg-BG"/>
        </w:rPr>
      </w:pPr>
      <w:r w:rsidRPr="00CE6183">
        <w:rPr>
          <w:rFonts w:ascii="Times New Roman" w:hAnsi="Times New Roman"/>
          <w:lang w:val="bg-BG"/>
        </w:rPr>
        <w:t>Комисията прилага методиката за оценка към офертите, които са допуснати до класиране и определя техните комплексни оценки.</w:t>
      </w:r>
    </w:p>
    <w:p w:rsidR="00ED0D70" w:rsidRPr="00CE6183" w:rsidRDefault="00043307" w:rsidP="00043307">
      <w:pPr>
        <w:rPr>
          <w:rFonts w:ascii="Times New Roman" w:hAnsi="Times New Roman"/>
          <w:lang w:val="bg-BG"/>
        </w:rPr>
      </w:pPr>
      <w:r w:rsidRPr="00CE6183">
        <w:rPr>
          <w:rFonts w:ascii="Times New Roman" w:hAnsi="Times New Roman"/>
          <w:lang w:val="bg-BG"/>
        </w:rPr>
        <w:t>Комисията класира участниците въз основа на получените комплексни оценки, в съответствие с методиката за оценка към офертите от настоящата документация.</w:t>
      </w:r>
    </w:p>
    <w:p w:rsidR="00043307" w:rsidRPr="00CA14E3" w:rsidRDefault="00CA14E3" w:rsidP="00FA3495">
      <w:pPr>
        <w:pStyle w:val="1"/>
        <w:rPr>
          <w:rFonts w:ascii="Times New Roman" w:hAnsi="Times New Roman"/>
          <w:sz w:val="24"/>
          <w:szCs w:val="24"/>
        </w:rPr>
      </w:pPr>
      <w:bookmarkStart w:id="100" w:name="_Toc484952881"/>
      <w:bookmarkStart w:id="101" w:name="_Toc505772892"/>
      <w:bookmarkStart w:id="102" w:name="_Toc531267537"/>
      <w:r w:rsidRPr="00CA14E3">
        <w:rPr>
          <w:rFonts w:ascii="Times New Roman" w:hAnsi="Times New Roman"/>
          <w:sz w:val="24"/>
          <w:szCs w:val="24"/>
        </w:rPr>
        <w:t>ГАРАНЦИИ. ДОГОВОР ЗА ОБЩЕСТВЕНА ПОРЪЧКА</w:t>
      </w:r>
      <w:bookmarkEnd w:id="100"/>
      <w:bookmarkEnd w:id="101"/>
      <w:bookmarkEnd w:id="102"/>
    </w:p>
    <w:p w:rsidR="00FA3495" w:rsidRPr="00CE6183" w:rsidRDefault="00FA3495" w:rsidP="004E7D07">
      <w:pPr>
        <w:pStyle w:val="2"/>
        <w:numPr>
          <w:ilvl w:val="0"/>
          <w:numId w:val="8"/>
        </w:numPr>
        <w:rPr>
          <w:rFonts w:ascii="Times New Roman" w:hAnsi="Times New Roman"/>
        </w:rPr>
      </w:pPr>
      <w:bookmarkStart w:id="103" w:name="_Toc484952882"/>
      <w:bookmarkStart w:id="104" w:name="_Toc505772893"/>
      <w:bookmarkStart w:id="105" w:name="_Toc531267538"/>
      <w:r w:rsidRPr="00CE6183">
        <w:rPr>
          <w:rFonts w:ascii="Times New Roman" w:hAnsi="Times New Roman"/>
        </w:rPr>
        <w:t>Гаранции</w:t>
      </w:r>
      <w:bookmarkEnd w:id="103"/>
      <w:bookmarkEnd w:id="104"/>
      <w:bookmarkEnd w:id="105"/>
    </w:p>
    <w:p w:rsidR="00FA3495" w:rsidRPr="00CE6183" w:rsidRDefault="00FA3495" w:rsidP="004E7D07">
      <w:pPr>
        <w:pStyle w:val="a6"/>
        <w:numPr>
          <w:ilvl w:val="1"/>
          <w:numId w:val="9"/>
        </w:numPr>
        <w:ind w:left="0" w:firstLine="0"/>
        <w:rPr>
          <w:rFonts w:ascii="Times New Roman" w:hAnsi="Times New Roman"/>
          <w:b/>
          <w:lang w:val="bg-BG"/>
        </w:rPr>
      </w:pPr>
      <w:r w:rsidRPr="00CE6183">
        <w:rPr>
          <w:rFonts w:ascii="Times New Roman" w:hAnsi="Times New Roman"/>
          <w:b/>
          <w:lang w:val="bg-BG"/>
        </w:rPr>
        <w:t>Гаранция за изпълнение</w:t>
      </w:r>
    </w:p>
    <w:p w:rsidR="00FA3495" w:rsidRPr="00CE6183" w:rsidRDefault="00FA3495" w:rsidP="00CE6183">
      <w:pPr>
        <w:pStyle w:val="a6"/>
        <w:numPr>
          <w:ilvl w:val="2"/>
          <w:numId w:val="9"/>
        </w:numPr>
        <w:ind w:left="0" w:firstLine="0"/>
        <w:rPr>
          <w:rFonts w:ascii="Times New Roman" w:hAnsi="Times New Roman"/>
          <w:lang w:val="bg-BG"/>
        </w:rPr>
      </w:pPr>
      <w:r w:rsidRPr="00CE6183">
        <w:rPr>
          <w:rFonts w:ascii="Times New Roman" w:hAnsi="Times New Roman"/>
          <w:lang w:val="bg-BG"/>
        </w:rPr>
        <w:t>Гаранцията за изпълнение на договора е в размер на 5 (пет) на сто от стойността на договора без ДДС.</w:t>
      </w:r>
      <w:r w:rsidR="00F5615B" w:rsidRPr="00CE6183">
        <w:rPr>
          <w:rFonts w:ascii="Times New Roman" w:hAnsi="Times New Roman"/>
          <w:lang w:val="bg-BG"/>
        </w:rPr>
        <w:t xml:space="preserve"> Двадесет на сто от сумата на гаранцията обезпечава периода на гаранцион</w:t>
      </w:r>
      <w:r w:rsidR="00AF754F" w:rsidRPr="00CE6183">
        <w:rPr>
          <w:rFonts w:ascii="Times New Roman" w:hAnsi="Times New Roman"/>
          <w:lang w:val="bg-BG"/>
        </w:rPr>
        <w:t>но (сервизно) обслужване</w:t>
      </w:r>
      <w:r w:rsidR="00F5615B" w:rsidRPr="00CE6183">
        <w:rPr>
          <w:rFonts w:ascii="Times New Roman" w:hAnsi="Times New Roman"/>
          <w:lang w:val="bg-BG"/>
        </w:rPr>
        <w:t>.</w:t>
      </w:r>
    </w:p>
    <w:p w:rsidR="00FA3495" w:rsidRPr="00CE6183" w:rsidRDefault="00FA3495" w:rsidP="00CE6183">
      <w:pPr>
        <w:pStyle w:val="a6"/>
        <w:numPr>
          <w:ilvl w:val="2"/>
          <w:numId w:val="9"/>
        </w:numPr>
        <w:ind w:left="0" w:firstLine="0"/>
        <w:rPr>
          <w:rFonts w:ascii="Times New Roman" w:hAnsi="Times New Roman"/>
          <w:lang w:val="bg-BG"/>
        </w:rPr>
      </w:pPr>
      <w:r w:rsidRPr="00CE6183">
        <w:rPr>
          <w:rFonts w:ascii="Times New Roman" w:hAnsi="Times New Roman"/>
          <w:lang w:val="bg-BG"/>
        </w:rPr>
        <w:t>Гаранцията се представя от изпълнителя преди сключване на договора под формата на: (1) парична сума, внесена по сметката на Възложителя, или (2) безусловна и неотменяема банкова гаранция, в оригинал, издадена в полза на Възложителя, или (3) застраховка, която обезпечава изпълнението чрез покритие на отговорността на Изпълнителя.</w:t>
      </w:r>
    </w:p>
    <w:p w:rsidR="00FA3495" w:rsidRPr="00CE6183" w:rsidRDefault="00FA3495" w:rsidP="00CE6183">
      <w:pPr>
        <w:pStyle w:val="a6"/>
        <w:numPr>
          <w:ilvl w:val="2"/>
          <w:numId w:val="9"/>
        </w:numPr>
        <w:ind w:left="0" w:firstLine="0"/>
        <w:rPr>
          <w:rFonts w:ascii="Times New Roman" w:hAnsi="Times New Roman"/>
          <w:lang w:val="bg-BG"/>
        </w:rPr>
      </w:pPr>
      <w:r w:rsidRPr="00CE6183">
        <w:rPr>
          <w:rFonts w:ascii="Times New Roman" w:hAnsi="Times New Roman"/>
          <w:lang w:val="bg-BG"/>
        </w:rPr>
        <w:t>В случай че гаранцията е под формата на парична сума, изпълнителят представя доказателство, че сумата е внесена по сметката на Възложителя:</w:t>
      </w:r>
    </w:p>
    <w:p w:rsidR="00FA3495" w:rsidRPr="00CE6183" w:rsidRDefault="00FA3495" w:rsidP="00CE6183">
      <w:pPr>
        <w:rPr>
          <w:rFonts w:ascii="Times New Roman" w:hAnsi="Times New Roman"/>
          <w:lang w:val="bg-BG"/>
        </w:rPr>
      </w:pPr>
      <w:r w:rsidRPr="00CE6183">
        <w:rPr>
          <w:rFonts w:ascii="Times New Roman" w:hAnsi="Times New Roman"/>
          <w:lang w:val="bg-BG"/>
        </w:rPr>
        <w:t xml:space="preserve">IBAN: </w:t>
      </w:r>
      <w:r w:rsidR="005D178A" w:rsidRPr="00CE6183">
        <w:rPr>
          <w:rFonts w:ascii="Times New Roman" w:hAnsi="Times New Roman"/>
          <w:b/>
          <w:bCs/>
        </w:rPr>
        <w:t xml:space="preserve">BG </w:t>
      </w:r>
      <w:r w:rsidR="005D178A" w:rsidRPr="00CE6183">
        <w:rPr>
          <w:rFonts w:ascii="Times New Roman" w:hAnsi="Times New Roman"/>
          <w:b/>
          <w:bCs/>
          <w:lang w:val="bg-BG"/>
        </w:rPr>
        <w:t>64</w:t>
      </w:r>
      <w:r w:rsidR="005D178A" w:rsidRPr="00CE6183">
        <w:rPr>
          <w:rFonts w:ascii="Times New Roman" w:hAnsi="Times New Roman"/>
          <w:b/>
          <w:bCs/>
        </w:rPr>
        <w:t xml:space="preserve"> CECB 9790 </w:t>
      </w:r>
      <w:r w:rsidR="005D178A" w:rsidRPr="00CE6183">
        <w:rPr>
          <w:rFonts w:ascii="Times New Roman" w:hAnsi="Times New Roman"/>
          <w:b/>
          <w:bCs/>
          <w:lang w:val="bg-BG"/>
        </w:rPr>
        <w:t>3347 243700</w:t>
      </w:r>
    </w:p>
    <w:p w:rsidR="00FA3495" w:rsidRPr="00CE6183" w:rsidRDefault="00FA3495" w:rsidP="00CE6183">
      <w:pPr>
        <w:rPr>
          <w:rFonts w:ascii="Times New Roman" w:hAnsi="Times New Roman"/>
          <w:lang w:val="bg-BG"/>
        </w:rPr>
      </w:pPr>
      <w:r w:rsidRPr="00CE6183">
        <w:rPr>
          <w:rFonts w:ascii="Times New Roman" w:hAnsi="Times New Roman"/>
          <w:lang w:val="bg-BG"/>
        </w:rPr>
        <w:t xml:space="preserve">BIC: </w:t>
      </w:r>
      <w:r w:rsidR="005D178A" w:rsidRPr="00CE6183">
        <w:rPr>
          <w:rFonts w:ascii="Times New Roman" w:hAnsi="Times New Roman"/>
          <w:b/>
          <w:lang w:val="bg-BG"/>
        </w:rPr>
        <w:t xml:space="preserve">СЕСВ </w:t>
      </w:r>
      <w:r w:rsidR="005D178A" w:rsidRPr="00CE6183">
        <w:rPr>
          <w:rFonts w:ascii="Times New Roman" w:hAnsi="Times New Roman"/>
          <w:b/>
        </w:rPr>
        <w:t>BG</w:t>
      </w:r>
      <w:r w:rsidR="005D178A" w:rsidRPr="00CE6183">
        <w:rPr>
          <w:rFonts w:ascii="Times New Roman" w:hAnsi="Times New Roman"/>
          <w:b/>
          <w:lang w:val="bg-BG"/>
        </w:rPr>
        <w:t xml:space="preserve"> </w:t>
      </w:r>
      <w:r w:rsidR="005D178A" w:rsidRPr="00CE6183">
        <w:rPr>
          <w:rFonts w:ascii="Times New Roman" w:hAnsi="Times New Roman"/>
          <w:b/>
        </w:rPr>
        <w:t>SF</w:t>
      </w:r>
    </w:p>
    <w:p w:rsidR="00FA3495" w:rsidRPr="00CE6183" w:rsidRDefault="00FA3495" w:rsidP="00CE6183">
      <w:pPr>
        <w:rPr>
          <w:rFonts w:ascii="Times New Roman" w:hAnsi="Times New Roman"/>
          <w:lang w:val="bg-BG"/>
        </w:rPr>
      </w:pPr>
      <w:r w:rsidRPr="00CE6183">
        <w:rPr>
          <w:rFonts w:ascii="Times New Roman" w:hAnsi="Times New Roman"/>
          <w:lang w:val="bg-BG"/>
        </w:rPr>
        <w:t xml:space="preserve">Банка: </w:t>
      </w:r>
      <w:r w:rsidR="005D178A" w:rsidRPr="00CE6183">
        <w:rPr>
          <w:rFonts w:ascii="Times New Roman" w:hAnsi="Times New Roman"/>
          <w:b/>
          <w:lang w:val="bg-BG"/>
        </w:rPr>
        <w:t>ЦКБ  АД</w:t>
      </w:r>
    </w:p>
    <w:p w:rsidR="00FA3495" w:rsidRPr="00CE6183" w:rsidRDefault="00FA3495" w:rsidP="00CE6183">
      <w:pPr>
        <w:pStyle w:val="a6"/>
        <w:numPr>
          <w:ilvl w:val="2"/>
          <w:numId w:val="9"/>
        </w:numPr>
        <w:ind w:left="0" w:firstLine="0"/>
        <w:rPr>
          <w:rFonts w:ascii="Times New Roman" w:hAnsi="Times New Roman"/>
          <w:lang w:val="bg-BG"/>
        </w:rPr>
      </w:pPr>
      <w:r w:rsidRPr="00CE6183">
        <w:rPr>
          <w:rFonts w:ascii="Times New Roman" w:hAnsi="Times New Roman"/>
          <w:lang w:val="bg-BG"/>
        </w:rPr>
        <w:t xml:space="preserve">Гаранцията за изпълнение под формата на банкова трябва да съдържа изявление на банката издател, че ще плати безусловно в срок до 10 (десет) дни на Община Шабла сумата на дължимото плащане или на частта от него, заявена от Възложителя, въз основа </w:t>
      </w:r>
      <w:r w:rsidR="001B0F3E" w:rsidRPr="00CE6183">
        <w:rPr>
          <w:rFonts w:ascii="Times New Roman" w:hAnsi="Times New Roman"/>
          <w:lang w:val="bg-BG"/>
        </w:rPr>
        <w:t>на</w:t>
      </w:r>
      <w:r w:rsidRPr="00CE6183">
        <w:rPr>
          <w:rFonts w:ascii="Times New Roman" w:hAnsi="Times New Roman"/>
          <w:lang w:val="bg-BG"/>
        </w:rPr>
        <w:t xml:space="preserve"> писмено искане.</w:t>
      </w:r>
    </w:p>
    <w:p w:rsidR="00FA3495" w:rsidRPr="00CE6183" w:rsidRDefault="00FA3495" w:rsidP="00CE6183">
      <w:pPr>
        <w:pStyle w:val="a6"/>
        <w:numPr>
          <w:ilvl w:val="2"/>
          <w:numId w:val="9"/>
        </w:numPr>
        <w:ind w:left="0" w:firstLine="0"/>
        <w:rPr>
          <w:rFonts w:ascii="Times New Roman" w:hAnsi="Times New Roman"/>
          <w:lang w:val="bg-BG"/>
        </w:rPr>
      </w:pPr>
      <w:r w:rsidRPr="00CE6183">
        <w:rPr>
          <w:rFonts w:ascii="Times New Roman" w:hAnsi="Times New Roman"/>
          <w:lang w:val="bg-BG"/>
        </w:rPr>
        <w:lastRenderedPageBreak/>
        <w:t>В случай че гаранцията бъде представена под формата на застраховка, тя следва да съдържа всички условия в полза на Възложителя, предвидени в настоящия раздел относно банковата гаранция.</w:t>
      </w:r>
    </w:p>
    <w:p w:rsidR="00FA3495" w:rsidRPr="00CE6183" w:rsidRDefault="00FA3495" w:rsidP="00CE6183">
      <w:pPr>
        <w:pStyle w:val="a6"/>
        <w:numPr>
          <w:ilvl w:val="2"/>
          <w:numId w:val="9"/>
        </w:numPr>
        <w:ind w:left="0" w:firstLine="0"/>
        <w:rPr>
          <w:rFonts w:ascii="Times New Roman" w:hAnsi="Times New Roman"/>
          <w:lang w:val="bg-BG"/>
        </w:rPr>
      </w:pPr>
      <w:r w:rsidRPr="00CE6183">
        <w:rPr>
          <w:rFonts w:ascii="Times New Roman" w:hAnsi="Times New Roman"/>
          <w:lang w:val="bg-BG"/>
        </w:rPr>
        <w:t>Участникът, определен за изпълнител, избира сам формата на гаранцията за изпълнение.</w:t>
      </w:r>
    </w:p>
    <w:p w:rsidR="00FA3495" w:rsidRPr="00CE6183" w:rsidRDefault="00FA3495" w:rsidP="00CE6183">
      <w:pPr>
        <w:pStyle w:val="a6"/>
        <w:numPr>
          <w:ilvl w:val="2"/>
          <w:numId w:val="9"/>
        </w:numPr>
        <w:ind w:left="0" w:firstLine="0"/>
        <w:rPr>
          <w:rFonts w:ascii="Times New Roman" w:hAnsi="Times New Roman"/>
          <w:lang w:val="bg-BG"/>
        </w:rPr>
      </w:pPr>
      <w:r w:rsidRPr="00CE6183">
        <w:rPr>
          <w:rFonts w:ascii="Times New Roman" w:hAnsi="Times New Roman"/>
          <w:lang w:val="bg-BG"/>
        </w:rPr>
        <w:t>Гаранцията под формата на парична сума или безусловна и неотменяема банкова гаранция може да се предостави от името на изпълнителя за сметка на трето лице – гарант.</w:t>
      </w:r>
    </w:p>
    <w:p w:rsidR="00FA3495" w:rsidRPr="00CE6183" w:rsidRDefault="00FA3495" w:rsidP="00CE6183">
      <w:pPr>
        <w:pStyle w:val="a6"/>
        <w:numPr>
          <w:ilvl w:val="2"/>
          <w:numId w:val="9"/>
        </w:numPr>
        <w:ind w:left="0" w:firstLine="0"/>
        <w:rPr>
          <w:rFonts w:ascii="Times New Roman" w:hAnsi="Times New Roman"/>
          <w:lang w:val="bg-BG"/>
        </w:rPr>
      </w:pPr>
      <w:r w:rsidRPr="00CE6183">
        <w:rPr>
          <w:rFonts w:ascii="Times New Roman" w:hAnsi="Times New Roman"/>
          <w:lang w:val="bg-BG"/>
        </w:rPr>
        <w:t>Когато избраният изпълнител е обединение, което не е юридическо лице, всеки от съдружниците в него (членове на обединението) може да е наредител по банковата гаранция, съответно вносител на сумата по гаранцията или титуляр на застраховката.</w:t>
      </w:r>
    </w:p>
    <w:p w:rsidR="00FA3495" w:rsidRPr="00CE6183" w:rsidRDefault="00FA3495" w:rsidP="00CE6183">
      <w:pPr>
        <w:pStyle w:val="a6"/>
        <w:numPr>
          <w:ilvl w:val="2"/>
          <w:numId w:val="9"/>
        </w:numPr>
        <w:ind w:left="0" w:firstLine="0"/>
        <w:rPr>
          <w:rFonts w:ascii="Times New Roman" w:hAnsi="Times New Roman"/>
          <w:lang w:val="bg-BG"/>
        </w:rPr>
      </w:pPr>
      <w:r w:rsidRPr="00CE6183">
        <w:rPr>
          <w:rFonts w:ascii="Times New Roman" w:hAnsi="Times New Roman"/>
          <w:lang w:val="bg-BG"/>
        </w:rPr>
        <w:t>Условията и сроковете за задържане или освобождаване на гаранцията за изпълнение са уредени в Проекта на договор.</w:t>
      </w:r>
    </w:p>
    <w:p w:rsidR="00FA3495" w:rsidRPr="00CE6183" w:rsidRDefault="00FA3495" w:rsidP="004E7D07">
      <w:pPr>
        <w:pStyle w:val="a6"/>
        <w:numPr>
          <w:ilvl w:val="1"/>
          <w:numId w:val="9"/>
        </w:numPr>
        <w:ind w:left="0" w:firstLine="0"/>
        <w:rPr>
          <w:rFonts w:ascii="Times New Roman" w:hAnsi="Times New Roman"/>
          <w:b/>
          <w:lang w:val="bg-BG"/>
        </w:rPr>
      </w:pPr>
      <w:r w:rsidRPr="00CE6183">
        <w:rPr>
          <w:rFonts w:ascii="Times New Roman" w:hAnsi="Times New Roman"/>
          <w:b/>
          <w:lang w:val="bg-BG"/>
        </w:rPr>
        <w:t>Гаранция за авансово плащане</w:t>
      </w:r>
    </w:p>
    <w:p w:rsidR="00FA3495" w:rsidRPr="00CE6183" w:rsidRDefault="00FA3495" w:rsidP="00CE6183">
      <w:pPr>
        <w:pStyle w:val="a6"/>
        <w:numPr>
          <w:ilvl w:val="2"/>
          <w:numId w:val="9"/>
        </w:numPr>
        <w:ind w:left="0" w:firstLine="0"/>
        <w:rPr>
          <w:rFonts w:ascii="Times New Roman" w:hAnsi="Times New Roman"/>
          <w:lang w:val="bg-BG"/>
        </w:rPr>
      </w:pPr>
      <w:bookmarkStart w:id="106" w:name="_Hlk531256824"/>
      <w:r w:rsidRPr="00CE6183">
        <w:rPr>
          <w:rFonts w:ascii="Times New Roman" w:hAnsi="Times New Roman"/>
          <w:lang w:val="bg-BG"/>
        </w:rPr>
        <w:t>В случай, че изпълнителят желае да получи авансово плащане</w:t>
      </w:r>
      <w:bookmarkEnd w:id="106"/>
      <w:r w:rsidRPr="00CE6183">
        <w:rPr>
          <w:rFonts w:ascii="Times New Roman" w:hAnsi="Times New Roman"/>
          <w:lang w:val="bg-BG"/>
        </w:rPr>
        <w:t xml:space="preserve">, той трябва да представи гаранция, която обезпечава целия размер на авансово предоставените средства - </w:t>
      </w:r>
      <w:r w:rsidR="00831303" w:rsidRPr="00CE6183">
        <w:rPr>
          <w:rFonts w:ascii="Times New Roman" w:hAnsi="Times New Roman"/>
          <w:lang w:val="bg-BG"/>
        </w:rPr>
        <w:t>5</w:t>
      </w:r>
      <w:r w:rsidRPr="00CE6183">
        <w:rPr>
          <w:rFonts w:ascii="Times New Roman" w:hAnsi="Times New Roman"/>
          <w:lang w:val="bg-BG"/>
        </w:rPr>
        <w:t>0 % (</w:t>
      </w:r>
      <w:r w:rsidR="00831303" w:rsidRPr="00CE6183">
        <w:rPr>
          <w:rFonts w:ascii="Times New Roman" w:hAnsi="Times New Roman"/>
          <w:lang w:val="bg-BG"/>
        </w:rPr>
        <w:t>петдесет</w:t>
      </w:r>
      <w:r w:rsidRPr="00CE6183">
        <w:rPr>
          <w:rFonts w:ascii="Times New Roman" w:hAnsi="Times New Roman"/>
          <w:lang w:val="bg-BG"/>
        </w:rPr>
        <w:t xml:space="preserve"> на сто) от стойността на договора с вкл. ДДС. </w:t>
      </w:r>
    </w:p>
    <w:p w:rsidR="00FA3495" w:rsidRPr="00CE6183" w:rsidRDefault="00FA3495" w:rsidP="00CE6183">
      <w:pPr>
        <w:pStyle w:val="a6"/>
        <w:numPr>
          <w:ilvl w:val="2"/>
          <w:numId w:val="9"/>
        </w:numPr>
        <w:ind w:left="0" w:firstLine="0"/>
        <w:rPr>
          <w:rFonts w:ascii="Times New Roman" w:hAnsi="Times New Roman"/>
          <w:lang w:val="bg-BG"/>
        </w:rPr>
      </w:pPr>
      <w:r w:rsidRPr="00CE6183">
        <w:rPr>
          <w:rFonts w:ascii="Times New Roman" w:hAnsi="Times New Roman"/>
          <w:lang w:val="bg-BG"/>
        </w:rPr>
        <w:t xml:space="preserve">Гаранцията за авансово плащане се предоставя в една от следните форми, като участникът, определен за изпълнител, избира сам формата на гаранцията за изпълнение – парична сума, банкова гаранция или застраховка. </w:t>
      </w:r>
    </w:p>
    <w:p w:rsidR="00FA3495" w:rsidRPr="00CE6183" w:rsidRDefault="001B0F3E" w:rsidP="00CE6183">
      <w:pPr>
        <w:rPr>
          <w:rFonts w:ascii="Times New Roman" w:hAnsi="Times New Roman"/>
          <w:lang w:val="bg-BG"/>
        </w:rPr>
      </w:pPr>
      <w:bookmarkStart w:id="107" w:name="_Hlk505772937"/>
      <w:r w:rsidRPr="00CE6183">
        <w:rPr>
          <w:rFonts w:ascii="Times New Roman" w:hAnsi="Times New Roman"/>
          <w:b/>
          <w:lang w:val="bg-BG"/>
        </w:rPr>
        <w:t>а)</w:t>
      </w:r>
      <w:r w:rsidRPr="00CE6183">
        <w:rPr>
          <w:rFonts w:ascii="Times New Roman" w:hAnsi="Times New Roman"/>
          <w:lang w:val="bg-BG"/>
        </w:rPr>
        <w:t xml:space="preserve"> </w:t>
      </w:r>
      <w:r w:rsidR="00FA3495" w:rsidRPr="00CE6183">
        <w:rPr>
          <w:rFonts w:ascii="Times New Roman" w:hAnsi="Times New Roman"/>
          <w:lang w:val="bg-BG"/>
        </w:rPr>
        <w:t>Заверено копие на платежно нареждане за парична сума</w:t>
      </w:r>
      <w:bookmarkEnd w:id="107"/>
      <w:r w:rsidR="00FA3495" w:rsidRPr="00CE6183">
        <w:rPr>
          <w:rFonts w:ascii="Times New Roman" w:hAnsi="Times New Roman"/>
          <w:lang w:val="bg-BG"/>
        </w:rPr>
        <w:t>, преведена по сметката на Община Шабла:</w:t>
      </w:r>
    </w:p>
    <w:p w:rsidR="00831303" w:rsidRPr="00CE6183" w:rsidRDefault="00831303" w:rsidP="00CE6183">
      <w:pPr>
        <w:rPr>
          <w:rFonts w:ascii="Times New Roman" w:hAnsi="Times New Roman"/>
          <w:lang w:val="bg-BG"/>
        </w:rPr>
      </w:pPr>
      <w:r w:rsidRPr="00CE6183">
        <w:rPr>
          <w:rFonts w:ascii="Times New Roman" w:hAnsi="Times New Roman"/>
          <w:lang w:val="bg-BG"/>
        </w:rPr>
        <w:t xml:space="preserve">IBAN: </w:t>
      </w:r>
      <w:r w:rsidRPr="00CE6183">
        <w:rPr>
          <w:rFonts w:ascii="Times New Roman" w:hAnsi="Times New Roman"/>
          <w:b/>
          <w:bCs/>
        </w:rPr>
        <w:t xml:space="preserve">BG </w:t>
      </w:r>
      <w:r w:rsidRPr="00CE6183">
        <w:rPr>
          <w:rFonts w:ascii="Times New Roman" w:hAnsi="Times New Roman"/>
          <w:b/>
          <w:bCs/>
          <w:lang w:val="bg-BG"/>
        </w:rPr>
        <w:t>64</w:t>
      </w:r>
      <w:r w:rsidRPr="00CE6183">
        <w:rPr>
          <w:rFonts w:ascii="Times New Roman" w:hAnsi="Times New Roman"/>
          <w:b/>
          <w:bCs/>
        </w:rPr>
        <w:t xml:space="preserve"> CECB 9790 </w:t>
      </w:r>
      <w:r w:rsidRPr="00CE6183">
        <w:rPr>
          <w:rFonts w:ascii="Times New Roman" w:hAnsi="Times New Roman"/>
          <w:b/>
          <w:bCs/>
          <w:lang w:val="bg-BG"/>
        </w:rPr>
        <w:t>3347 243700</w:t>
      </w:r>
    </w:p>
    <w:p w:rsidR="00831303" w:rsidRPr="00CE6183" w:rsidRDefault="00831303" w:rsidP="00CE6183">
      <w:pPr>
        <w:rPr>
          <w:rFonts w:ascii="Times New Roman" w:hAnsi="Times New Roman"/>
          <w:lang w:val="bg-BG"/>
        </w:rPr>
      </w:pPr>
      <w:r w:rsidRPr="00CE6183">
        <w:rPr>
          <w:rFonts w:ascii="Times New Roman" w:hAnsi="Times New Roman"/>
          <w:lang w:val="bg-BG"/>
        </w:rPr>
        <w:t xml:space="preserve">BIC: </w:t>
      </w:r>
      <w:r w:rsidRPr="00CE6183">
        <w:rPr>
          <w:rFonts w:ascii="Times New Roman" w:hAnsi="Times New Roman"/>
          <w:b/>
          <w:lang w:val="bg-BG"/>
        </w:rPr>
        <w:t xml:space="preserve">СЕСВ </w:t>
      </w:r>
      <w:r w:rsidRPr="00CE6183">
        <w:rPr>
          <w:rFonts w:ascii="Times New Roman" w:hAnsi="Times New Roman"/>
          <w:b/>
        </w:rPr>
        <w:t>BG</w:t>
      </w:r>
      <w:r w:rsidRPr="00CE6183">
        <w:rPr>
          <w:rFonts w:ascii="Times New Roman" w:hAnsi="Times New Roman"/>
          <w:b/>
          <w:lang w:val="bg-BG"/>
        </w:rPr>
        <w:t xml:space="preserve"> </w:t>
      </w:r>
      <w:r w:rsidRPr="00CE6183">
        <w:rPr>
          <w:rFonts w:ascii="Times New Roman" w:hAnsi="Times New Roman"/>
          <w:b/>
        </w:rPr>
        <w:t>SF</w:t>
      </w:r>
    </w:p>
    <w:p w:rsidR="00831303" w:rsidRPr="00CE6183" w:rsidRDefault="00831303" w:rsidP="00CE6183">
      <w:pPr>
        <w:rPr>
          <w:rFonts w:ascii="Times New Roman" w:hAnsi="Times New Roman"/>
          <w:lang w:val="bg-BG"/>
        </w:rPr>
      </w:pPr>
      <w:r w:rsidRPr="00CE6183">
        <w:rPr>
          <w:rFonts w:ascii="Times New Roman" w:hAnsi="Times New Roman"/>
          <w:lang w:val="bg-BG"/>
        </w:rPr>
        <w:t xml:space="preserve">Банка: </w:t>
      </w:r>
      <w:r w:rsidRPr="00CE6183">
        <w:rPr>
          <w:rFonts w:ascii="Times New Roman" w:hAnsi="Times New Roman"/>
          <w:b/>
          <w:lang w:val="bg-BG"/>
        </w:rPr>
        <w:t>ЦКБ  АД</w:t>
      </w:r>
    </w:p>
    <w:p w:rsidR="00FA3495" w:rsidRPr="00CE6183" w:rsidRDefault="001B0F3E" w:rsidP="00CE6183">
      <w:pPr>
        <w:rPr>
          <w:rFonts w:ascii="Times New Roman" w:hAnsi="Times New Roman"/>
          <w:b/>
          <w:lang w:val="bg-BG"/>
        </w:rPr>
      </w:pPr>
      <w:r w:rsidRPr="00CE6183">
        <w:rPr>
          <w:rFonts w:ascii="Times New Roman" w:hAnsi="Times New Roman"/>
          <w:b/>
          <w:lang w:val="bg-BG"/>
        </w:rPr>
        <w:t>б)</w:t>
      </w:r>
      <w:r w:rsidRPr="00CE6183">
        <w:rPr>
          <w:rFonts w:ascii="Times New Roman" w:hAnsi="Times New Roman"/>
          <w:lang w:val="bg-BG"/>
        </w:rPr>
        <w:t xml:space="preserve"> </w:t>
      </w:r>
      <w:r w:rsidR="00FA3495" w:rsidRPr="00CE6183">
        <w:rPr>
          <w:rFonts w:ascii="Times New Roman" w:hAnsi="Times New Roman"/>
          <w:lang w:val="bg-BG"/>
        </w:rPr>
        <w:t xml:space="preserve">Банкова гаранция в оригинал - в случай, че се представя банкова гаранция, същата трябва да е безусловна и неотменима, с възможност да се усвои изцяло или на части в зависимост от претендираното обезщетение. Гаранцията трябва да съдържа задължение на банката-гарант да извърши безусловно плащане при първо писмено искане на възложителя, в случай, че изпълнителят не е изпълнил някое от задълженията по договора. Банковата гаранция следва да е със срок на валидност не по-кратък от </w:t>
      </w:r>
      <w:r w:rsidR="00FA3495" w:rsidRPr="00CE6183">
        <w:rPr>
          <w:rFonts w:ascii="Times New Roman" w:hAnsi="Times New Roman"/>
          <w:bCs/>
          <w:lang w:val="bg-BG"/>
        </w:rPr>
        <w:t>срока на действие на договора.</w:t>
      </w:r>
      <w:r w:rsidR="00FA3495" w:rsidRPr="00CE6183">
        <w:rPr>
          <w:rFonts w:ascii="Times New Roman" w:hAnsi="Times New Roman"/>
          <w:b/>
          <w:lang w:val="bg-BG"/>
        </w:rPr>
        <w:t xml:space="preserve"> </w:t>
      </w:r>
      <w:r w:rsidR="00FA3495" w:rsidRPr="00CE6183">
        <w:rPr>
          <w:rFonts w:ascii="Times New Roman" w:hAnsi="Times New Roman"/>
          <w:bCs/>
          <w:lang w:val="bg-BG"/>
        </w:rPr>
        <w:t>Банковите разходи по откриването на гаранцията са за сметка на участника</w:t>
      </w:r>
    </w:p>
    <w:p w:rsidR="00FA3495" w:rsidRPr="00CE6183" w:rsidRDefault="001B0F3E" w:rsidP="00CE6183">
      <w:pPr>
        <w:rPr>
          <w:rFonts w:ascii="Times New Roman" w:hAnsi="Times New Roman"/>
          <w:bCs/>
          <w:lang w:val="bg-BG"/>
        </w:rPr>
      </w:pPr>
      <w:r w:rsidRPr="00CE6183">
        <w:rPr>
          <w:rFonts w:ascii="Times New Roman" w:hAnsi="Times New Roman"/>
          <w:b/>
          <w:bCs/>
          <w:lang w:val="bg-BG"/>
        </w:rPr>
        <w:t>в)</w:t>
      </w:r>
      <w:r w:rsidRPr="00CE6183">
        <w:rPr>
          <w:rFonts w:ascii="Times New Roman" w:hAnsi="Times New Roman"/>
          <w:bCs/>
          <w:lang w:val="bg-BG"/>
        </w:rPr>
        <w:t xml:space="preserve"> </w:t>
      </w:r>
      <w:r w:rsidR="00FA3495" w:rsidRPr="00CE6183">
        <w:rPr>
          <w:rFonts w:ascii="Times New Roman" w:hAnsi="Times New Roman"/>
          <w:bCs/>
          <w:lang w:val="bg-BG"/>
        </w:rPr>
        <w:t xml:space="preserve">Оригинал на застрахователна полица за застраховка, която обезпечава изпълнението чрез покритие на отговорността на изпълнителя. Застраховката следва да е </w:t>
      </w:r>
      <w:r w:rsidR="00FA3495" w:rsidRPr="00CE6183">
        <w:rPr>
          <w:rFonts w:ascii="Times New Roman" w:hAnsi="Times New Roman"/>
          <w:lang w:val="bg-BG"/>
        </w:rPr>
        <w:t xml:space="preserve">със срок на валидност не по-кратък от </w:t>
      </w:r>
      <w:r w:rsidR="00FA3495" w:rsidRPr="00CE6183">
        <w:rPr>
          <w:rFonts w:ascii="Times New Roman" w:hAnsi="Times New Roman"/>
          <w:bCs/>
          <w:lang w:val="bg-BG"/>
        </w:rPr>
        <w:t>срока на действие на договора. Застраховката не може да бъде използвана за обезпечение на отговорността на изпълнителя по друг договор.</w:t>
      </w:r>
    </w:p>
    <w:p w:rsidR="00FA3495" w:rsidRPr="00CE6183" w:rsidRDefault="00FA3495" w:rsidP="00CE6183">
      <w:pPr>
        <w:pStyle w:val="a6"/>
        <w:numPr>
          <w:ilvl w:val="2"/>
          <w:numId w:val="9"/>
        </w:numPr>
        <w:ind w:left="0" w:firstLine="0"/>
        <w:rPr>
          <w:rFonts w:ascii="Times New Roman" w:hAnsi="Times New Roman"/>
          <w:lang w:val="bg-BG"/>
        </w:rPr>
      </w:pPr>
      <w:r w:rsidRPr="00CE6183">
        <w:rPr>
          <w:rFonts w:ascii="Times New Roman" w:hAnsi="Times New Roman"/>
          <w:lang w:val="bg-BG"/>
        </w:rPr>
        <w:lastRenderedPageBreak/>
        <w:t>Гаранцията, която обезпечава авансово предоставените средства, се освобождава до три дни след връщане или усвояване на аванса, съгласно чл. 111, ал. 3 от ЗОП. Възложителят не дължи лихви за периода, през който средствата законно са престояли при него.</w:t>
      </w:r>
    </w:p>
    <w:p w:rsidR="00FA3495" w:rsidRPr="00CE6183" w:rsidRDefault="00FA3495" w:rsidP="00CE6183">
      <w:pPr>
        <w:pStyle w:val="a6"/>
        <w:numPr>
          <w:ilvl w:val="2"/>
          <w:numId w:val="9"/>
        </w:numPr>
        <w:ind w:left="0" w:firstLine="0"/>
        <w:rPr>
          <w:rFonts w:ascii="Times New Roman" w:hAnsi="Times New Roman"/>
          <w:lang w:val="bg-BG"/>
        </w:rPr>
      </w:pPr>
      <w:r w:rsidRPr="00CE6183">
        <w:rPr>
          <w:rFonts w:ascii="Times New Roman" w:hAnsi="Times New Roman"/>
          <w:lang w:val="bg-BG"/>
        </w:rPr>
        <w:t xml:space="preserve">Гаранцията за авансово плащане под формата на банкова трябва да съдържа изявление на банката издател, че ще плати безусловно в срок до 10 (десет) дни на Община Шабла сумата на дължимото плащане или на частта от него, заявена от Възложителя, въз основа </w:t>
      </w:r>
      <w:r w:rsidR="001B0F3E" w:rsidRPr="00CE6183">
        <w:rPr>
          <w:rFonts w:ascii="Times New Roman" w:hAnsi="Times New Roman"/>
          <w:lang w:val="bg-BG"/>
        </w:rPr>
        <w:t>на</w:t>
      </w:r>
      <w:r w:rsidRPr="00CE6183">
        <w:rPr>
          <w:rFonts w:ascii="Times New Roman" w:hAnsi="Times New Roman"/>
          <w:lang w:val="bg-BG"/>
        </w:rPr>
        <w:t xml:space="preserve"> писмено искане.</w:t>
      </w:r>
    </w:p>
    <w:p w:rsidR="00FA3495" w:rsidRPr="00CE6183" w:rsidRDefault="00FA3495" w:rsidP="00CE6183">
      <w:pPr>
        <w:pStyle w:val="a6"/>
        <w:numPr>
          <w:ilvl w:val="2"/>
          <w:numId w:val="9"/>
        </w:numPr>
        <w:ind w:left="0" w:firstLine="0"/>
        <w:rPr>
          <w:rFonts w:ascii="Times New Roman" w:hAnsi="Times New Roman"/>
          <w:lang w:val="bg-BG"/>
        </w:rPr>
      </w:pPr>
      <w:r w:rsidRPr="00CE6183">
        <w:rPr>
          <w:rFonts w:ascii="Times New Roman" w:hAnsi="Times New Roman"/>
          <w:lang w:val="bg-BG"/>
        </w:rPr>
        <w:t>В случай че гаранцията за авансово плащане бъде представена под формата на застраховка, тя следва да съдържа всички условия в полза на Възложителя, предвидени в настоящия раздел относно банковата гаранция.</w:t>
      </w:r>
    </w:p>
    <w:p w:rsidR="00FA3495" w:rsidRPr="00CE6183" w:rsidRDefault="00FA3495" w:rsidP="00CE6183">
      <w:pPr>
        <w:pStyle w:val="a6"/>
        <w:numPr>
          <w:ilvl w:val="2"/>
          <w:numId w:val="9"/>
        </w:numPr>
        <w:ind w:left="0" w:firstLine="0"/>
        <w:rPr>
          <w:rFonts w:ascii="Times New Roman" w:hAnsi="Times New Roman"/>
          <w:lang w:val="bg-BG"/>
        </w:rPr>
      </w:pPr>
      <w:r w:rsidRPr="00CE6183">
        <w:rPr>
          <w:rFonts w:ascii="Times New Roman" w:hAnsi="Times New Roman"/>
          <w:lang w:val="bg-BG"/>
        </w:rPr>
        <w:t>Гаранцията за авансово плащане под формата на парична сума или безусловна и неотменяема банкова гаранция може да се предостави от името на изпълнителя за сметка на трето лице – гарант.</w:t>
      </w:r>
    </w:p>
    <w:p w:rsidR="00FA3495" w:rsidRPr="00CE6183" w:rsidRDefault="00FA3495" w:rsidP="00CE6183">
      <w:pPr>
        <w:pStyle w:val="a6"/>
        <w:numPr>
          <w:ilvl w:val="2"/>
          <w:numId w:val="9"/>
        </w:numPr>
        <w:ind w:left="0" w:firstLine="0"/>
        <w:rPr>
          <w:rFonts w:ascii="Times New Roman" w:hAnsi="Times New Roman"/>
          <w:b/>
          <w:lang w:val="bg-BG"/>
        </w:rPr>
      </w:pPr>
      <w:r w:rsidRPr="00CE6183">
        <w:rPr>
          <w:rFonts w:ascii="Times New Roman" w:hAnsi="Times New Roman"/>
          <w:lang w:val="bg-BG"/>
        </w:rPr>
        <w:t>Когато избраният изпълнител е обединение, което не е юридическо лице, всеки от съдружниците в него (членове на обединението) може да е наредител по банковата гаранция за авансовото плащане, съответно вносител на сумата по гаранцията или титуляр на застраховката за авансовото плащане.</w:t>
      </w:r>
    </w:p>
    <w:p w:rsidR="00FA3495" w:rsidRPr="00CE6183" w:rsidRDefault="00FA3495" w:rsidP="00CE6183">
      <w:pPr>
        <w:pStyle w:val="a6"/>
        <w:numPr>
          <w:ilvl w:val="2"/>
          <w:numId w:val="9"/>
        </w:numPr>
        <w:ind w:left="0" w:firstLine="0"/>
        <w:rPr>
          <w:rFonts w:ascii="Times New Roman" w:hAnsi="Times New Roman"/>
          <w:lang w:val="bg-BG"/>
        </w:rPr>
      </w:pPr>
      <w:r w:rsidRPr="00CE6183">
        <w:rPr>
          <w:rFonts w:ascii="Times New Roman" w:hAnsi="Times New Roman"/>
          <w:lang w:val="bg-BG"/>
        </w:rPr>
        <w:t xml:space="preserve">Условията и сроковете за задържане или освобождаване на гаранцията за </w:t>
      </w:r>
      <w:r w:rsidR="00015F5B">
        <w:rPr>
          <w:rFonts w:ascii="Times New Roman" w:hAnsi="Times New Roman"/>
          <w:lang w:val="bg-BG"/>
        </w:rPr>
        <w:t xml:space="preserve">изпълнение и </w:t>
      </w:r>
      <w:r w:rsidRPr="00CE6183">
        <w:rPr>
          <w:rFonts w:ascii="Times New Roman" w:hAnsi="Times New Roman"/>
          <w:lang w:val="bg-BG"/>
        </w:rPr>
        <w:t xml:space="preserve">авансово плащане са уредени в Проекта на договор. </w:t>
      </w:r>
    </w:p>
    <w:p w:rsidR="00FA3495" w:rsidRPr="00CE6183" w:rsidRDefault="00FA3495" w:rsidP="004E7D07">
      <w:pPr>
        <w:pStyle w:val="2"/>
        <w:numPr>
          <w:ilvl w:val="0"/>
          <w:numId w:val="8"/>
        </w:numPr>
        <w:rPr>
          <w:rFonts w:ascii="Times New Roman" w:hAnsi="Times New Roman"/>
        </w:rPr>
      </w:pPr>
      <w:bookmarkStart w:id="108" w:name="_Toc484952883"/>
      <w:bookmarkStart w:id="109" w:name="_Toc505772894"/>
      <w:bookmarkStart w:id="110" w:name="_Toc531267539"/>
      <w:r w:rsidRPr="00CE6183">
        <w:rPr>
          <w:rFonts w:ascii="Times New Roman" w:hAnsi="Times New Roman"/>
        </w:rPr>
        <w:t>Сключване на договор</w:t>
      </w:r>
      <w:bookmarkEnd w:id="108"/>
      <w:bookmarkEnd w:id="109"/>
      <w:bookmarkEnd w:id="110"/>
      <w:r w:rsidRPr="00CE6183">
        <w:rPr>
          <w:rFonts w:ascii="Times New Roman" w:hAnsi="Times New Roman"/>
        </w:rPr>
        <w:t xml:space="preserve"> </w:t>
      </w:r>
    </w:p>
    <w:p w:rsidR="00FA3495" w:rsidRPr="00CE6183" w:rsidRDefault="00FA3495" w:rsidP="004E7D07">
      <w:pPr>
        <w:pStyle w:val="a6"/>
        <w:numPr>
          <w:ilvl w:val="1"/>
          <w:numId w:val="8"/>
        </w:numPr>
        <w:ind w:left="0" w:firstLine="0"/>
        <w:rPr>
          <w:rFonts w:ascii="Times New Roman" w:hAnsi="Times New Roman"/>
          <w:lang w:val="bg-BG"/>
        </w:rPr>
      </w:pPr>
      <w:r w:rsidRPr="00CE6183">
        <w:rPr>
          <w:rFonts w:ascii="Times New Roman" w:hAnsi="Times New Roman"/>
          <w:lang w:val="bg-BG"/>
        </w:rPr>
        <w:t>След влизане в сила на решението за определяне на изпълнител, Възложителят отправя покана до участника, определен за изпълнител, за уговаряне на датата за сключване на договора.</w:t>
      </w:r>
    </w:p>
    <w:p w:rsidR="00FA3495" w:rsidRPr="00CE6183" w:rsidRDefault="00FA3495" w:rsidP="004E7D07">
      <w:pPr>
        <w:pStyle w:val="a6"/>
        <w:numPr>
          <w:ilvl w:val="1"/>
          <w:numId w:val="8"/>
        </w:numPr>
        <w:ind w:left="0" w:firstLine="0"/>
        <w:rPr>
          <w:rFonts w:ascii="Times New Roman" w:hAnsi="Times New Roman"/>
          <w:lang w:val="bg-BG"/>
        </w:rPr>
      </w:pPr>
      <w:r w:rsidRPr="00CE6183">
        <w:rPr>
          <w:rFonts w:ascii="Times New Roman" w:hAnsi="Times New Roman"/>
          <w:lang w:val="bg-BG"/>
        </w:rPr>
        <w:t>Преди сключване на договора избрания участник представя доказателства за заявеното съответствие с изискванията на възложителя за личното състояние и критериите за подбор, а именно:</w:t>
      </w:r>
    </w:p>
    <w:p w:rsidR="00FA3495" w:rsidRPr="00CE6183" w:rsidRDefault="00FA3495" w:rsidP="00CA14E3">
      <w:pPr>
        <w:pStyle w:val="a6"/>
        <w:numPr>
          <w:ilvl w:val="0"/>
          <w:numId w:val="10"/>
        </w:numPr>
        <w:tabs>
          <w:tab w:val="left" w:pos="851"/>
        </w:tabs>
        <w:ind w:left="0" w:firstLine="567"/>
        <w:rPr>
          <w:rFonts w:ascii="Times New Roman" w:hAnsi="Times New Roman"/>
          <w:lang w:val="bg-BG"/>
        </w:rPr>
      </w:pPr>
      <w:r w:rsidRPr="00CE6183">
        <w:rPr>
          <w:rFonts w:ascii="Times New Roman" w:hAnsi="Times New Roman"/>
          <w:lang w:val="bg-BG"/>
        </w:rPr>
        <w:t>Относно личното състояние – съгласно условията и въз основа на документите по чл. 58 от ЗОП;</w:t>
      </w:r>
    </w:p>
    <w:p w:rsidR="00FA3495" w:rsidRPr="00CE6183" w:rsidRDefault="00FA3495" w:rsidP="00CA14E3">
      <w:pPr>
        <w:pStyle w:val="a6"/>
        <w:numPr>
          <w:ilvl w:val="0"/>
          <w:numId w:val="10"/>
        </w:numPr>
        <w:tabs>
          <w:tab w:val="left" w:pos="851"/>
        </w:tabs>
        <w:ind w:left="0" w:firstLine="567"/>
        <w:rPr>
          <w:rFonts w:ascii="Times New Roman" w:hAnsi="Times New Roman"/>
          <w:lang w:val="bg-BG"/>
        </w:rPr>
      </w:pPr>
      <w:r w:rsidRPr="00CE6183">
        <w:rPr>
          <w:rFonts w:ascii="Times New Roman" w:hAnsi="Times New Roman"/>
          <w:lang w:val="bg-BG"/>
        </w:rPr>
        <w:t>Относно критериите за подбор – съгласно условията и въз о</w:t>
      </w:r>
      <w:r w:rsidR="00CA14E3">
        <w:rPr>
          <w:rFonts w:ascii="Times New Roman" w:hAnsi="Times New Roman"/>
          <w:lang w:val="bg-BG"/>
        </w:rPr>
        <w:t>снова на документите по чл. 60,</w:t>
      </w:r>
      <w:r w:rsidR="00CA14E3">
        <w:rPr>
          <w:rFonts w:ascii="Times New Roman" w:hAnsi="Times New Roman"/>
          <w:lang w:val="en-US"/>
        </w:rPr>
        <w:t xml:space="preserve"> </w:t>
      </w:r>
      <w:r w:rsidRPr="00CE6183">
        <w:rPr>
          <w:rFonts w:ascii="Times New Roman" w:hAnsi="Times New Roman"/>
          <w:lang w:val="bg-BG"/>
        </w:rPr>
        <w:t>62 и 64 от ЗОП.</w:t>
      </w:r>
    </w:p>
    <w:p w:rsidR="009062C2" w:rsidRPr="00CE6183" w:rsidRDefault="009062C2" w:rsidP="004E7D07">
      <w:pPr>
        <w:pStyle w:val="a6"/>
        <w:numPr>
          <w:ilvl w:val="1"/>
          <w:numId w:val="8"/>
        </w:numPr>
        <w:ind w:left="0" w:firstLine="0"/>
        <w:rPr>
          <w:rFonts w:ascii="Times New Roman" w:hAnsi="Times New Roman"/>
          <w:lang w:val="bg-BG"/>
        </w:rPr>
      </w:pPr>
      <w:r w:rsidRPr="00CE6183">
        <w:rPr>
          <w:rFonts w:ascii="Times New Roman" w:hAnsi="Times New Roman"/>
          <w:lang w:val="bg-BG"/>
        </w:rPr>
        <w:t>Възложителят не изисква представянето на документите по т. 2.2,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по служебен път</w:t>
      </w:r>
      <w:r w:rsidR="00F24512" w:rsidRPr="00CE6183">
        <w:rPr>
          <w:rFonts w:ascii="Times New Roman" w:hAnsi="Times New Roman"/>
          <w:lang w:val="bg-BG"/>
        </w:rPr>
        <w:t>.</w:t>
      </w:r>
    </w:p>
    <w:p w:rsidR="00FA3495" w:rsidRPr="00CE6183" w:rsidRDefault="00FA3495" w:rsidP="004E7D07">
      <w:pPr>
        <w:pStyle w:val="a6"/>
        <w:numPr>
          <w:ilvl w:val="1"/>
          <w:numId w:val="8"/>
        </w:numPr>
        <w:ind w:left="0" w:firstLine="0"/>
        <w:rPr>
          <w:rFonts w:ascii="Times New Roman" w:hAnsi="Times New Roman"/>
          <w:lang w:val="bg-BG"/>
        </w:rPr>
      </w:pPr>
      <w:r w:rsidRPr="00CE6183">
        <w:rPr>
          <w:rFonts w:ascii="Times New Roman" w:hAnsi="Times New Roman"/>
          <w:lang w:val="bg-BG"/>
        </w:rPr>
        <w:t>Договорът се сключва при условията на чл. 112 от ЗОП.</w:t>
      </w:r>
    </w:p>
    <w:p w:rsidR="00FA3495" w:rsidRPr="00CA14E3" w:rsidRDefault="00CA14E3" w:rsidP="00CE6183">
      <w:pPr>
        <w:pStyle w:val="1"/>
        <w:ind w:left="0" w:firstLine="567"/>
        <w:rPr>
          <w:rFonts w:ascii="Times New Roman" w:hAnsi="Times New Roman"/>
          <w:sz w:val="24"/>
          <w:szCs w:val="24"/>
        </w:rPr>
      </w:pPr>
      <w:bookmarkStart w:id="111" w:name="_Toc505772895"/>
      <w:bookmarkStart w:id="112" w:name="_Toc531267540"/>
      <w:bookmarkStart w:id="113" w:name="_Toc482357632"/>
      <w:r w:rsidRPr="00CA14E3">
        <w:rPr>
          <w:rFonts w:ascii="Times New Roman" w:hAnsi="Times New Roman"/>
          <w:sz w:val="24"/>
          <w:szCs w:val="24"/>
        </w:rPr>
        <w:lastRenderedPageBreak/>
        <w:t>РАЗЯСНЕНИЯ</w:t>
      </w:r>
      <w:bookmarkEnd w:id="111"/>
      <w:bookmarkEnd w:id="112"/>
      <w:r w:rsidRPr="00CA14E3">
        <w:rPr>
          <w:rFonts w:ascii="Times New Roman" w:hAnsi="Times New Roman"/>
          <w:sz w:val="24"/>
          <w:szCs w:val="24"/>
        </w:rPr>
        <w:t xml:space="preserve"> </w:t>
      </w:r>
      <w:bookmarkEnd w:id="113"/>
    </w:p>
    <w:p w:rsidR="00FA3495" w:rsidRPr="00CE6183" w:rsidRDefault="00FA3495" w:rsidP="004E7D07">
      <w:pPr>
        <w:pStyle w:val="2"/>
        <w:numPr>
          <w:ilvl w:val="0"/>
          <w:numId w:val="13"/>
        </w:numPr>
        <w:ind w:left="714" w:hanging="357"/>
        <w:rPr>
          <w:rFonts w:ascii="Times New Roman" w:hAnsi="Times New Roman"/>
        </w:rPr>
      </w:pPr>
      <w:bookmarkStart w:id="114" w:name="_Toc484952885"/>
      <w:bookmarkStart w:id="115" w:name="_Toc505772896"/>
      <w:bookmarkStart w:id="116" w:name="_Toc531267541"/>
      <w:r w:rsidRPr="00CE6183">
        <w:rPr>
          <w:rFonts w:ascii="Times New Roman" w:hAnsi="Times New Roman"/>
        </w:rPr>
        <w:t>Разяснения по условията на процедурата</w:t>
      </w:r>
      <w:bookmarkEnd w:id="114"/>
      <w:bookmarkEnd w:id="115"/>
      <w:bookmarkEnd w:id="116"/>
      <w:r w:rsidRPr="00CE6183">
        <w:rPr>
          <w:rFonts w:ascii="Times New Roman" w:hAnsi="Times New Roman"/>
        </w:rPr>
        <w:t xml:space="preserve"> </w:t>
      </w:r>
    </w:p>
    <w:p w:rsidR="00FA3495" w:rsidRPr="00CE6183" w:rsidRDefault="00FA3495" w:rsidP="004E7D07">
      <w:pPr>
        <w:pStyle w:val="a6"/>
        <w:numPr>
          <w:ilvl w:val="1"/>
          <w:numId w:val="14"/>
        </w:numPr>
        <w:ind w:left="0" w:firstLine="0"/>
        <w:rPr>
          <w:rFonts w:ascii="Times New Roman" w:hAnsi="Times New Roman"/>
          <w:lang w:val="bg-BG"/>
        </w:rPr>
      </w:pPr>
      <w:r w:rsidRPr="00CE6183">
        <w:rPr>
          <w:rFonts w:ascii="Times New Roman" w:hAnsi="Times New Roman"/>
          <w:lang w:val="bg-BG"/>
        </w:rPr>
        <w:t>Лицата могат да поискат писмено от Възложителя разяснения по решението, обявлението и документацията за обществената поръчка до 10 дни преди изтичане на срока за получаване на офертите.</w:t>
      </w:r>
    </w:p>
    <w:p w:rsidR="00FA3495" w:rsidRPr="00CE6183" w:rsidRDefault="00FA3495" w:rsidP="004E7D07">
      <w:pPr>
        <w:pStyle w:val="a6"/>
        <w:numPr>
          <w:ilvl w:val="1"/>
          <w:numId w:val="14"/>
        </w:numPr>
        <w:ind w:left="0" w:firstLine="0"/>
        <w:rPr>
          <w:rFonts w:ascii="Times New Roman" w:hAnsi="Times New Roman"/>
          <w:lang w:val="bg-BG"/>
        </w:rPr>
      </w:pPr>
      <w:r w:rsidRPr="00CE6183">
        <w:rPr>
          <w:rFonts w:ascii="Times New Roman" w:hAnsi="Times New Roman"/>
          <w:lang w:val="bg-BG"/>
        </w:rPr>
        <w:t>Възложителят предоставя разясненията в 4-дневен срок от получаване на искането, но не по-късно от 6 дни преди срока за получаване на оферти. В разясненията не се посочва лицето, направило запитването.</w:t>
      </w:r>
    </w:p>
    <w:p w:rsidR="00FA3495" w:rsidRPr="00CE6183" w:rsidRDefault="00FA3495" w:rsidP="004E7D07">
      <w:pPr>
        <w:pStyle w:val="a6"/>
        <w:numPr>
          <w:ilvl w:val="1"/>
          <w:numId w:val="14"/>
        </w:numPr>
        <w:ind w:left="0" w:firstLine="0"/>
        <w:rPr>
          <w:rFonts w:ascii="Times New Roman" w:hAnsi="Times New Roman"/>
          <w:lang w:val="bg-BG"/>
        </w:rPr>
      </w:pPr>
      <w:r w:rsidRPr="00CE6183">
        <w:rPr>
          <w:rFonts w:ascii="Times New Roman" w:hAnsi="Times New Roman"/>
          <w:lang w:val="bg-BG"/>
        </w:rPr>
        <w:t>Възложителят не предоставя разяснения, ако искането е постъпило след срока по т. 1.1.</w:t>
      </w:r>
    </w:p>
    <w:p w:rsidR="00FA3495" w:rsidRPr="00CE6183" w:rsidRDefault="00FA3495" w:rsidP="004E7D07">
      <w:pPr>
        <w:pStyle w:val="a6"/>
        <w:numPr>
          <w:ilvl w:val="1"/>
          <w:numId w:val="14"/>
        </w:numPr>
        <w:ind w:left="0" w:firstLine="0"/>
        <w:rPr>
          <w:rFonts w:ascii="Times New Roman" w:hAnsi="Times New Roman"/>
          <w:lang w:val="bg-BG"/>
        </w:rPr>
      </w:pPr>
      <w:r w:rsidRPr="00CE6183">
        <w:rPr>
          <w:rFonts w:ascii="Times New Roman" w:hAnsi="Times New Roman"/>
          <w:lang w:val="bg-BG"/>
        </w:rPr>
        <w:t>Разясненията се предоставят чрез публикуване на профила на купувача.</w:t>
      </w:r>
    </w:p>
    <w:p w:rsidR="00FA3495" w:rsidRPr="00CE6183" w:rsidRDefault="00FA3495" w:rsidP="004E7D07">
      <w:pPr>
        <w:pStyle w:val="2"/>
        <w:numPr>
          <w:ilvl w:val="0"/>
          <w:numId w:val="13"/>
        </w:numPr>
        <w:ind w:left="714" w:hanging="357"/>
        <w:rPr>
          <w:rFonts w:ascii="Times New Roman" w:hAnsi="Times New Roman"/>
        </w:rPr>
      </w:pPr>
      <w:bookmarkStart w:id="117" w:name="_Toc484952886"/>
      <w:bookmarkStart w:id="118" w:name="_Toc505772897"/>
      <w:bookmarkStart w:id="119" w:name="_Toc531267542"/>
      <w:r w:rsidRPr="00CE6183">
        <w:rPr>
          <w:rFonts w:ascii="Times New Roman" w:hAnsi="Times New Roman"/>
        </w:rPr>
        <w:t>Обмен на информация</w:t>
      </w:r>
      <w:bookmarkEnd w:id="117"/>
      <w:bookmarkEnd w:id="118"/>
      <w:bookmarkEnd w:id="119"/>
      <w:r w:rsidRPr="00CE6183">
        <w:rPr>
          <w:rFonts w:ascii="Times New Roman" w:hAnsi="Times New Roman"/>
        </w:rPr>
        <w:t xml:space="preserve"> </w:t>
      </w:r>
    </w:p>
    <w:p w:rsidR="00FA3495" w:rsidRPr="00CE6183" w:rsidRDefault="00FA3495" w:rsidP="004E7D07">
      <w:pPr>
        <w:pStyle w:val="a6"/>
        <w:numPr>
          <w:ilvl w:val="0"/>
          <w:numId w:val="14"/>
        </w:numPr>
        <w:rPr>
          <w:rFonts w:ascii="Times New Roman" w:hAnsi="Times New Roman"/>
          <w:vanish/>
          <w:sz w:val="22"/>
          <w:lang w:val="bg-BG"/>
        </w:rPr>
      </w:pPr>
    </w:p>
    <w:p w:rsidR="00FA3495" w:rsidRPr="00CE6183" w:rsidRDefault="00FA3495" w:rsidP="004E7D07">
      <w:pPr>
        <w:pStyle w:val="a6"/>
        <w:numPr>
          <w:ilvl w:val="1"/>
          <w:numId w:val="14"/>
        </w:numPr>
        <w:ind w:left="0" w:firstLine="0"/>
        <w:rPr>
          <w:rFonts w:ascii="Times New Roman" w:hAnsi="Times New Roman"/>
          <w:lang w:val="bg-BG"/>
        </w:rPr>
      </w:pPr>
      <w:r w:rsidRPr="00CE6183">
        <w:rPr>
          <w:rFonts w:ascii="Times New Roman" w:hAnsi="Times New Roman"/>
          <w:lang w:val="bg-BG"/>
        </w:rPr>
        <w:t>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ППЗОП и в тази документация, между заинтересовано лице, участник или техни представители и: (1) органите и служителите на Възложителя, свързани с провеждането на процедурата; (2) органите, длъжностните лица, консултантите и експертите, участвали в изработването и приемането на документацията за участие, ако е приложимо.</w:t>
      </w:r>
    </w:p>
    <w:p w:rsidR="00FA3495" w:rsidRPr="00CE6183" w:rsidRDefault="00FA3495" w:rsidP="004E7D07">
      <w:pPr>
        <w:pStyle w:val="a6"/>
        <w:numPr>
          <w:ilvl w:val="1"/>
          <w:numId w:val="14"/>
        </w:numPr>
        <w:ind w:left="0" w:firstLine="0"/>
        <w:rPr>
          <w:rFonts w:ascii="Times New Roman" w:hAnsi="Times New Roman"/>
          <w:lang w:val="bg-BG"/>
        </w:rPr>
      </w:pPr>
      <w:r w:rsidRPr="00CE6183">
        <w:rPr>
          <w:rFonts w:ascii="Times New Roman" w:hAnsi="Times New Roman"/>
          <w:lang w:val="bg-BG"/>
        </w:rPr>
        <w:t>При промяна в посочения адрес и факс за кореспонденция, участниците са длъжни в срок до 24 часа надлежно да уведомят Възложителя.</w:t>
      </w:r>
    </w:p>
    <w:p w:rsidR="00ED0D70" w:rsidRPr="00CE6183" w:rsidRDefault="00FA3495" w:rsidP="004E7D07">
      <w:pPr>
        <w:pStyle w:val="a6"/>
        <w:numPr>
          <w:ilvl w:val="1"/>
          <w:numId w:val="14"/>
        </w:numPr>
        <w:ind w:left="0" w:firstLine="0"/>
        <w:rPr>
          <w:rFonts w:ascii="Times New Roman" w:hAnsi="Times New Roman"/>
          <w:lang w:val="bg-BG"/>
        </w:rPr>
      </w:pPr>
      <w:r w:rsidRPr="00CE6183">
        <w:rPr>
          <w:rFonts w:ascii="Times New Roman" w:hAnsi="Times New Roman"/>
          <w:lang w:val="bg-BG"/>
        </w:rPr>
        <w:t>Неправилно посочен адрес или факс за кореспонденция или неуведомяване за промяна на адреса или факса за кореспонденция освобождава Възложителя от отговорност за неточно изпращане на уведомленията или информацията</w:t>
      </w:r>
    </w:p>
    <w:p w:rsidR="00FA3495" w:rsidRPr="00CA14E3" w:rsidRDefault="00CA14E3" w:rsidP="00CE6183">
      <w:pPr>
        <w:pStyle w:val="1"/>
        <w:ind w:left="0" w:firstLine="709"/>
        <w:rPr>
          <w:rFonts w:ascii="Times New Roman" w:hAnsi="Times New Roman"/>
          <w:sz w:val="24"/>
          <w:szCs w:val="24"/>
        </w:rPr>
      </w:pPr>
      <w:bookmarkStart w:id="120" w:name="_Toc484952887"/>
      <w:bookmarkStart w:id="121" w:name="_Toc505772898"/>
      <w:bookmarkStart w:id="122" w:name="_Toc531267543"/>
      <w:r w:rsidRPr="00CA14E3">
        <w:rPr>
          <w:rFonts w:ascii="Times New Roman" w:hAnsi="Times New Roman"/>
          <w:sz w:val="24"/>
          <w:szCs w:val="24"/>
        </w:rPr>
        <w:t>ДРУГИ УСЛОВИЯ</w:t>
      </w:r>
      <w:bookmarkEnd w:id="120"/>
      <w:bookmarkEnd w:id="121"/>
      <w:bookmarkEnd w:id="122"/>
      <w:r w:rsidRPr="00CA14E3">
        <w:rPr>
          <w:rFonts w:ascii="Times New Roman" w:hAnsi="Times New Roman"/>
          <w:sz w:val="24"/>
          <w:szCs w:val="24"/>
        </w:rPr>
        <w:t xml:space="preserve"> </w:t>
      </w:r>
    </w:p>
    <w:p w:rsidR="00FA3495" w:rsidRPr="00CE6183" w:rsidRDefault="00FA3495" w:rsidP="004E7D07">
      <w:pPr>
        <w:pStyle w:val="2"/>
        <w:numPr>
          <w:ilvl w:val="0"/>
          <w:numId w:val="11"/>
        </w:numPr>
        <w:rPr>
          <w:rFonts w:ascii="Times New Roman" w:hAnsi="Times New Roman"/>
        </w:rPr>
      </w:pPr>
      <w:bookmarkStart w:id="123" w:name="_Toc505772899"/>
      <w:bookmarkStart w:id="124" w:name="_Toc531267544"/>
      <w:r w:rsidRPr="00CE6183">
        <w:rPr>
          <w:rFonts w:ascii="Times New Roman" w:hAnsi="Times New Roman"/>
        </w:rPr>
        <w:t>Обжалване</w:t>
      </w:r>
      <w:bookmarkEnd w:id="123"/>
      <w:bookmarkEnd w:id="124"/>
      <w:r w:rsidRPr="00CE6183">
        <w:rPr>
          <w:rFonts w:ascii="Times New Roman" w:hAnsi="Times New Roman"/>
        </w:rPr>
        <w:t xml:space="preserve"> </w:t>
      </w:r>
    </w:p>
    <w:p w:rsidR="00FA3495" w:rsidRPr="00CE6183" w:rsidRDefault="00FA3495" w:rsidP="004E7D07">
      <w:pPr>
        <w:pStyle w:val="a6"/>
        <w:numPr>
          <w:ilvl w:val="1"/>
          <w:numId w:val="12"/>
        </w:numPr>
        <w:ind w:left="0" w:firstLine="0"/>
        <w:rPr>
          <w:rFonts w:ascii="Times New Roman" w:hAnsi="Times New Roman"/>
          <w:lang w:val="bg-BG"/>
        </w:rPr>
      </w:pPr>
      <w:r w:rsidRPr="00CE6183">
        <w:rPr>
          <w:rFonts w:ascii="Times New Roman" w:hAnsi="Times New Roman"/>
          <w:lang w:val="bg-BG"/>
        </w:rPr>
        <w:t>Всяко решение на Възложителя в процедурата за възлагане на обществената поръчка до сключването на договора подлежи на обжалване относно неговата законосъобразност пред Комисията за защита на конкуренцията. На обжалване подлежат и действия или бездействия на Възложителя, с които се възпрепятства достъпът или участието на лица в процедурата.</w:t>
      </w:r>
    </w:p>
    <w:p w:rsidR="00FA3495" w:rsidRPr="00CE6183" w:rsidRDefault="00FA3495" w:rsidP="004E7D07">
      <w:pPr>
        <w:pStyle w:val="a6"/>
        <w:numPr>
          <w:ilvl w:val="1"/>
          <w:numId w:val="12"/>
        </w:numPr>
        <w:ind w:left="0" w:firstLine="0"/>
        <w:rPr>
          <w:rFonts w:ascii="Times New Roman" w:hAnsi="Times New Roman"/>
          <w:lang w:val="bg-BG"/>
        </w:rPr>
      </w:pPr>
      <w:r w:rsidRPr="00CE6183">
        <w:rPr>
          <w:rFonts w:ascii="Times New Roman" w:hAnsi="Times New Roman"/>
          <w:lang w:val="bg-BG"/>
        </w:rPr>
        <w:t>Жалба се подава до Комисията за защита на конкуренцията с копие до Възложителя, чието решение се обжалва.</w:t>
      </w:r>
    </w:p>
    <w:p w:rsidR="00FA3495" w:rsidRPr="00CE6183" w:rsidRDefault="00FA3495" w:rsidP="004E7D07">
      <w:pPr>
        <w:pStyle w:val="a6"/>
        <w:numPr>
          <w:ilvl w:val="1"/>
          <w:numId w:val="12"/>
        </w:numPr>
        <w:ind w:left="0" w:firstLine="0"/>
        <w:rPr>
          <w:rFonts w:ascii="Times New Roman" w:hAnsi="Times New Roman"/>
          <w:lang w:val="bg-BG"/>
        </w:rPr>
      </w:pPr>
      <w:r w:rsidRPr="00CE6183">
        <w:rPr>
          <w:rFonts w:ascii="Times New Roman" w:hAnsi="Times New Roman"/>
          <w:lang w:val="bg-BG"/>
        </w:rPr>
        <w:t>Производството по обжалване решенията на Възложителя, негови действия или бездействия протича по реда на чл. 196 и сл. от ЗОП.</w:t>
      </w:r>
    </w:p>
    <w:p w:rsidR="00FA3495" w:rsidRPr="00CE6183" w:rsidRDefault="00FA3495" w:rsidP="004E7D07">
      <w:pPr>
        <w:pStyle w:val="2"/>
        <w:numPr>
          <w:ilvl w:val="0"/>
          <w:numId w:val="11"/>
        </w:numPr>
        <w:rPr>
          <w:rFonts w:ascii="Times New Roman" w:hAnsi="Times New Roman"/>
        </w:rPr>
      </w:pPr>
      <w:bookmarkStart w:id="125" w:name="_Toc484952889"/>
      <w:bookmarkStart w:id="126" w:name="_Toc505772900"/>
      <w:bookmarkStart w:id="127" w:name="_Toc531267545"/>
      <w:r w:rsidRPr="00CE6183">
        <w:rPr>
          <w:rFonts w:ascii="Times New Roman" w:hAnsi="Times New Roman"/>
        </w:rPr>
        <w:lastRenderedPageBreak/>
        <w:t>Срокове</w:t>
      </w:r>
      <w:bookmarkEnd w:id="125"/>
      <w:bookmarkEnd w:id="126"/>
      <w:bookmarkEnd w:id="127"/>
      <w:r w:rsidRPr="00CE6183">
        <w:rPr>
          <w:rFonts w:ascii="Times New Roman" w:hAnsi="Times New Roman"/>
        </w:rPr>
        <w:t xml:space="preserve"> </w:t>
      </w:r>
    </w:p>
    <w:p w:rsidR="00FA3495" w:rsidRPr="00CE6183" w:rsidRDefault="00FA3495" w:rsidP="004E7D07">
      <w:pPr>
        <w:pStyle w:val="a6"/>
        <w:numPr>
          <w:ilvl w:val="0"/>
          <w:numId w:val="12"/>
        </w:numPr>
        <w:rPr>
          <w:rFonts w:ascii="Times New Roman" w:hAnsi="Times New Roman"/>
          <w:vanish/>
          <w:sz w:val="22"/>
          <w:lang w:val="bg-BG"/>
        </w:rPr>
      </w:pPr>
    </w:p>
    <w:p w:rsidR="00FA3495" w:rsidRPr="00CE6183" w:rsidRDefault="00FA3495" w:rsidP="004E7D07">
      <w:pPr>
        <w:pStyle w:val="a6"/>
        <w:numPr>
          <w:ilvl w:val="1"/>
          <w:numId w:val="12"/>
        </w:numPr>
        <w:ind w:left="0" w:firstLine="0"/>
        <w:rPr>
          <w:rFonts w:ascii="Times New Roman" w:hAnsi="Times New Roman"/>
          <w:lang w:val="bg-BG"/>
        </w:rPr>
      </w:pPr>
      <w:r w:rsidRPr="00CE6183">
        <w:rPr>
          <w:rFonts w:ascii="Times New Roman" w:hAnsi="Times New Roman"/>
          <w:lang w:val="bg-BG"/>
        </w:rPr>
        <w:t>При изчисляване на сроковете във връзка настоящата процедура се прилагат разпоредбите на чл. 28 от ППЗОП.</w:t>
      </w:r>
    </w:p>
    <w:p w:rsidR="00FA3495" w:rsidRPr="00CE6183" w:rsidRDefault="00FA3495" w:rsidP="004E7D07">
      <w:pPr>
        <w:pStyle w:val="2"/>
        <w:numPr>
          <w:ilvl w:val="0"/>
          <w:numId w:val="11"/>
        </w:numPr>
        <w:rPr>
          <w:rFonts w:ascii="Times New Roman" w:hAnsi="Times New Roman"/>
        </w:rPr>
      </w:pPr>
      <w:bookmarkStart w:id="128" w:name="_Toc484952891"/>
      <w:bookmarkStart w:id="129" w:name="_Toc505772901"/>
      <w:bookmarkStart w:id="130" w:name="_Toc531267546"/>
      <w:r w:rsidRPr="00CE6183">
        <w:rPr>
          <w:rFonts w:ascii="Times New Roman" w:hAnsi="Times New Roman"/>
        </w:rPr>
        <w:t>Други указания</w:t>
      </w:r>
      <w:bookmarkEnd w:id="128"/>
      <w:bookmarkEnd w:id="129"/>
      <w:bookmarkEnd w:id="130"/>
      <w:r w:rsidRPr="00CE6183">
        <w:rPr>
          <w:rFonts w:ascii="Times New Roman" w:hAnsi="Times New Roman"/>
        </w:rPr>
        <w:t xml:space="preserve"> </w:t>
      </w:r>
    </w:p>
    <w:p w:rsidR="00FA3495" w:rsidRPr="00CE6183" w:rsidRDefault="00FA3495" w:rsidP="004E7D07">
      <w:pPr>
        <w:pStyle w:val="a6"/>
        <w:numPr>
          <w:ilvl w:val="0"/>
          <w:numId w:val="12"/>
        </w:numPr>
        <w:rPr>
          <w:rFonts w:ascii="Times New Roman" w:hAnsi="Times New Roman"/>
          <w:vanish/>
          <w:sz w:val="22"/>
          <w:lang w:val="bg-BG"/>
        </w:rPr>
      </w:pPr>
    </w:p>
    <w:p w:rsidR="00CE6183" w:rsidRDefault="00FA3495" w:rsidP="00CE6183">
      <w:pPr>
        <w:pStyle w:val="a6"/>
        <w:numPr>
          <w:ilvl w:val="1"/>
          <w:numId w:val="12"/>
        </w:numPr>
        <w:ind w:left="0" w:firstLine="0"/>
        <w:rPr>
          <w:rFonts w:ascii="Times New Roman" w:hAnsi="Times New Roman"/>
          <w:b/>
        </w:rPr>
      </w:pPr>
      <w:r w:rsidRPr="00CE6183">
        <w:rPr>
          <w:rFonts w:ascii="Times New Roman" w:hAnsi="Times New Roman"/>
          <w:lang w:val="bg-BG"/>
        </w:rPr>
        <w:t>За неуредените въпроси в настоящата документация ще се прилагат разпоредбите на Закона за обществените поръчки и Правилника за прилагане на Закона за обществените поръчки.</w:t>
      </w:r>
      <w:bookmarkStart w:id="131" w:name="_Toc505772902"/>
      <w:bookmarkStart w:id="132" w:name="_Toc531267547"/>
      <w:r w:rsidR="00CE6183" w:rsidRPr="00CE6183">
        <w:rPr>
          <w:rFonts w:ascii="Times New Roman" w:hAnsi="Times New Roman"/>
        </w:rPr>
        <w:t xml:space="preserve"> </w:t>
      </w:r>
      <w:bookmarkEnd w:id="131"/>
      <w:bookmarkEnd w:id="132"/>
    </w:p>
    <w:p w:rsidR="00FA3495" w:rsidRPr="00F83B84" w:rsidRDefault="00F83B84" w:rsidP="00F83B84">
      <w:pPr>
        <w:pStyle w:val="a6"/>
        <w:ind w:left="0"/>
        <w:rPr>
          <w:rFonts w:ascii="Times New Roman" w:hAnsi="Times New Roman"/>
          <w:b/>
        </w:rPr>
      </w:pPr>
      <w:r>
        <w:rPr>
          <w:rFonts w:ascii="Times New Roman" w:hAnsi="Times New Roman"/>
          <w:b/>
          <w:lang w:val="en-US"/>
        </w:rPr>
        <w:t xml:space="preserve">IX. </w:t>
      </w:r>
      <w:r w:rsidRPr="00F83B84">
        <w:rPr>
          <w:rFonts w:ascii="Times New Roman" w:hAnsi="Times New Roman"/>
          <w:b/>
        </w:rPr>
        <w:t>ОБРАЗЦИ НА ДОКУМЕНТИ</w:t>
      </w:r>
    </w:p>
    <w:p w:rsidR="00336613" w:rsidRPr="00CE6183" w:rsidRDefault="00336613" w:rsidP="00CE6183">
      <w:pPr>
        <w:spacing w:before="0" w:after="0" w:line="240" w:lineRule="auto"/>
        <w:jc w:val="left"/>
        <w:rPr>
          <w:rFonts w:ascii="Times New Roman" w:hAnsi="Times New Roman"/>
          <w:lang w:val="en-US"/>
        </w:rPr>
      </w:pPr>
    </w:p>
    <w:sectPr w:rsidR="00336613" w:rsidRPr="00CE6183" w:rsidSect="00CE6183">
      <w:headerReference w:type="default" r:id="rId10"/>
      <w:footerReference w:type="default" r:id="rId11"/>
      <w:headerReference w:type="first" r:id="rId12"/>
      <w:footerReference w:type="first" r:id="rId13"/>
      <w:pgSz w:w="11906" w:h="16838"/>
      <w:pgMar w:top="1417" w:right="1417" w:bottom="1417"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F5B" w:rsidRDefault="00015F5B" w:rsidP="00C04168">
      <w:r>
        <w:separator/>
      </w:r>
    </w:p>
  </w:endnote>
  <w:endnote w:type="continuationSeparator" w:id="0">
    <w:p w:rsidR="00015F5B" w:rsidRDefault="00015F5B" w:rsidP="00C0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F5B" w:rsidRPr="0084645B" w:rsidRDefault="00015F5B" w:rsidP="00CE6183">
    <w:pPr>
      <w:pStyle w:val="aa"/>
      <w:tabs>
        <w:tab w:val="center" w:pos="3827"/>
        <w:tab w:val="right" w:pos="9072"/>
      </w:tabs>
      <w:jc w:val="center"/>
    </w:pPr>
    <w:r>
      <w:rPr>
        <w:noProof/>
        <w:lang w:val="bg-BG" w:eastAsia="bg-BG"/>
      </w:rPr>
      <w:drawing>
        <wp:inline distT="0" distB="0" distL="0" distR="0" wp14:anchorId="5669E042" wp14:editId="36CD2742">
          <wp:extent cx="4451231" cy="979747"/>
          <wp:effectExtent l="0" t="0" r="0" b="0"/>
          <wp:docPr id="8" name="Picture 8" descr="Interr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r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52058" cy="979929"/>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F5B" w:rsidRDefault="00015F5B" w:rsidP="00DF35C2">
    <w:pPr>
      <w:pStyle w:val="aa"/>
      <w:ind w:hanging="1418"/>
    </w:pPr>
    <w:r>
      <w:rPr>
        <w:noProof/>
        <w:lang w:val="bg-BG" w:eastAsia="bg-BG"/>
      </w:rPr>
      <w:drawing>
        <wp:inline distT="0" distB="0" distL="0" distR="0" wp14:anchorId="264C924F" wp14:editId="62959DB0">
          <wp:extent cx="7549515" cy="1799590"/>
          <wp:effectExtent l="0" t="0" r="0" b="0"/>
          <wp:docPr id="10" name="Picture 10" descr="Interr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r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9515" cy="179959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F5B" w:rsidRDefault="00015F5B" w:rsidP="00C04168">
      <w:r>
        <w:separator/>
      </w:r>
    </w:p>
  </w:footnote>
  <w:footnote w:type="continuationSeparator" w:id="0">
    <w:p w:rsidR="00015F5B" w:rsidRDefault="00015F5B" w:rsidP="00C041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F5B" w:rsidRDefault="00015F5B" w:rsidP="00B77E3C">
    <w:pPr>
      <w:pStyle w:val="a8"/>
      <w:spacing w:before="0"/>
      <w:ind w:right="-626"/>
      <w:jc w:val="right"/>
      <w:rPr>
        <w:lang w:val="bg-BG"/>
      </w:rPr>
    </w:pPr>
    <w:r w:rsidRPr="00716828">
      <w:rPr>
        <w:noProof/>
        <w:lang w:val="bg-BG" w:eastAsia="bg-BG"/>
      </w:rPr>
      <mc:AlternateContent>
        <mc:Choice Requires="wps">
          <w:drawing>
            <wp:anchor distT="45720" distB="45720" distL="114300" distR="114300" simplePos="0" relativeHeight="251659264" behindDoc="0" locked="0" layoutInCell="1" allowOverlap="1" wp14:anchorId="5AAD081A" wp14:editId="3B1CAEC7">
              <wp:simplePos x="0" y="0"/>
              <wp:positionH relativeFrom="column">
                <wp:posOffset>-106680</wp:posOffset>
              </wp:positionH>
              <wp:positionV relativeFrom="paragraph">
                <wp:posOffset>267335</wp:posOffset>
              </wp:positionV>
              <wp:extent cx="5937250" cy="508635"/>
              <wp:effectExtent l="0" t="0" r="25400" b="2476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508635"/>
                      </a:xfrm>
                      <a:prstGeom prst="rect">
                        <a:avLst/>
                      </a:prstGeom>
                      <a:solidFill>
                        <a:srgbClr val="FFFFFF"/>
                      </a:solidFill>
                      <a:ln w="9525">
                        <a:solidFill>
                          <a:srgbClr val="FFFFFF"/>
                        </a:solidFill>
                        <a:miter lim="800000"/>
                        <a:headEnd/>
                        <a:tailEnd/>
                      </a:ln>
                    </wps:spPr>
                    <wps:txbx>
                      <w:txbxContent>
                        <w:p w:rsidR="00015F5B" w:rsidRPr="00A94BCB" w:rsidRDefault="00015F5B" w:rsidP="00B77E3C">
                          <w:pPr>
                            <w:spacing w:after="0"/>
                            <w:jc w:val="center"/>
                            <w:rPr>
                              <w:sz w:val="22"/>
                              <w:lang w:val="bg-BG"/>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lang w:val="bg-BG"/>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4pt;margin-top:21.05pt;width:467.5pt;height:40.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" strokecolor="white">
              <v:textbox>
                <w:txbxContent>
                  <w:p w:rsidR="00CE6183" w:rsidRPr="00A94BCB" w:rsidRDefault="00CE6183" w:rsidP="00B77E3C">
                    <w:pPr>
                      <w:spacing w:after="0"/>
                      <w:jc w:val="center"/>
                      <w:rPr>
                        <w:sz w:val="22"/>
                        <w:lang w:val="bg-BG"/>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lang w:val="bg-BG"/>
                      </w:rPr>
                      <w:t>.</w:t>
                    </w:r>
                  </w:p>
                </w:txbxContent>
              </v:textbox>
              <w10:wrap type="square"/>
            </v:shape>
          </w:pict>
        </mc:Fallback>
      </mc:AlternateContent>
    </w:r>
  </w:p>
  <w:p w:rsidR="00015F5B" w:rsidRDefault="00015F5B" w:rsidP="00B77E3C">
    <w:pPr>
      <w:pStyle w:val="a8"/>
      <w:spacing w:before="0"/>
      <w:ind w:right="-626"/>
      <w:jc w:val="right"/>
      <w:rPr>
        <w:lang w:val="bg-BG"/>
      </w:rPr>
    </w:pPr>
  </w:p>
  <w:p w:rsidR="00015F5B" w:rsidRPr="00716828" w:rsidRDefault="00015F5B" w:rsidP="00B77E3C">
    <w:pPr>
      <w:pStyle w:val="a8"/>
      <w:spacing w:before="0"/>
      <w:ind w:right="-626"/>
      <w:jc w:val="right"/>
    </w:pPr>
    <w:r w:rsidRPr="00716828">
      <w:fldChar w:fldCharType="begin"/>
    </w:r>
    <w:r w:rsidRPr="00716828">
      <w:instrText xml:space="preserve"> PAGE   \* MERGEFORMAT </w:instrText>
    </w:r>
    <w:r w:rsidRPr="00716828">
      <w:fldChar w:fldCharType="separate"/>
    </w:r>
    <w:r w:rsidR="008640F8">
      <w:rPr>
        <w:noProof/>
      </w:rPr>
      <w:t>6</w:t>
    </w:r>
    <w:r w:rsidRPr="00716828">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F5B" w:rsidRDefault="00015F5B" w:rsidP="00DF35C2">
    <w:pPr>
      <w:pStyle w:val="a8"/>
      <w:ind w:hanging="1418"/>
    </w:pPr>
    <w:r>
      <w:rPr>
        <w:noProof/>
        <w:lang w:val="bg-BG" w:eastAsia="bg-BG"/>
      </w:rPr>
      <w:drawing>
        <wp:inline distT="0" distB="0" distL="0" distR="0" wp14:anchorId="7767DC4D" wp14:editId="667B6131">
          <wp:extent cx="7541895" cy="1360805"/>
          <wp:effectExtent l="0" t="0" r="0" b="0"/>
          <wp:docPr id="9" name="Picture 9" descr="Blanka 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nka B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895" cy="136080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1D96"/>
    <w:multiLevelType w:val="hybridMultilevel"/>
    <w:tmpl w:val="D588417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425252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E0052D3"/>
    <w:multiLevelType w:val="multilevel"/>
    <w:tmpl w:val="7D5A6346"/>
    <w:lvl w:ilvl="0">
      <w:start w:val="2"/>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EC83D7E"/>
    <w:multiLevelType w:val="multilevel"/>
    <w:tmpl w:val="CEDC5848"/>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720" w:hanging="720"/>
      </w:pPr>
      <w:rPr>
        <w:rFonts w:ascii="Times New Roman" w:hAnsi="Times New Roman" w:cs="Times New Roman"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3508421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720"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38B660D8"/>
    <w:multiLevelType w:val="multilevel"/>
    <w:tmpl w:val="902A289E"/>
    <w:lvl w:ilvl="0">
      <w:start w:val="1"/>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39D01721"/>
    <w:multiLevelType w:val="hybridMultilevel"/>
    <w:tmpl w:val="DE08797A"/>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7">
    <w:nsid w:val="3CD207D3"/>
    <w:multiLevelType w:val="hybridMultilevel"/>
    <w:tmpl w:val="CEDAF75C"/>
    <w:lvl w:ilvl="0" w:tplc="727C8C44">
      <w:start w:val="1"/>
      <w:numFmt w:val="decimal"/>
      <w:pStyle w:val="3"/>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3D620783"/>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3DFB7CE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489005A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4C2B55C9"/>
    <w:multiLevelType w:val="multilevel"/>
    <w:tmpl w:val="0BCE57E8"/>
    <w:lvl w:ilvl="0">
      <w:start w:val="1"/>
      <w:numFmt w:val="upperRoman"/>
      <w:pStyle w:val="1"/>
      <w:suff w:val="space"/>
      <w:lvlText w:val="%1."/>
      <w:lvlJc w:val="right"/>
      <w:pPr>
        <w:ind w:left="720" w:hanging="360"/>
      </w:pPr>
      <w:rPr>
        <w:rFonts w:hint="default"/>
        <w:sz w:val="24"/>
        <w:szCs w:val="24"/>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50620B63"/>
    <w:multiLevelType w:val="multilevel"/>
    <w:tmpl w:val="3BEA09F6"/>
    <w:lvl w:ilvl="0">
      <w:start w:val="1"/>
      <w:numFmt w:val="decimal"/>
      <w:pStyle w:val="2"/>
      <w:lvlText w:val="%1."/>
      <w:lvlJc w:val="left"/>
      <w:pPr>
        <w:ind w:left="720" w:hanging="360"/>
      </w:pPr>
      <w:rPr>
        <w:rFonts w:ascii="Times New Roman" w:eastAsia="Times New Roman" w:hAnsi="Times New Roman" w:cs="Times New Roman"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nsid w:val="6C1F293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6D727CA7"/>
    <w:multiLevelType w:val="multilevel"/>
    <w:tmpl w:val="0CE4D32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vertAlign w:val="baseline"/>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70942A9A"/>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7492658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7EA24E3A"/>
    <w:multiLevelType w:val="multilevel"/>
    <w:tmpl w:val="698EEB6E"/>
    <w:lvl w:ilvl="0">
      <w:start w:val="1"/>
      <w:numFmt w:val="decimal"/>
      <w:lvlText w:val="%1."/>
      <w:lvlJc w:val="left"/>
      <w:pPr>
        <w:tabs>
          <w:tab w:val="num" w:pos="1026"/>
        </w:tabs>
        <w:ind w:left="5" w:firstLine="567"/>
      </w:pPr>
      <w:rPr>
        <w:rFonts w:hint="default"/>
      </w:rPr>
    </w:lvl>
    <w:lvl w:ilvl="1">
      <w:start w:val="1"/>
      <w:numFmt w:val="decimal"/>
      <w:suff w:val="space"/>
      <w:lvlText w:val="%1.%2."/>
      <w:lvlJc w:val="left"/>
      <w:pPr>
        <w:ind w:left="0" w:firstLine="851"/>
      </w:pPr>
      <w:rPr>
        <w:rFonts w:hint="default"/>
        <w:b/>
      </w:rPr>
    </w:lvl>
    <w:lvl w:ilvl="2">
      <w:start w:val="1"/>
      <w:numFmt w:val="decimal"/>
      <w:lvlText w:val="%1.%2.%3."/>
      <w:lvlJc w:val="left"/>
      <w:pPr>
        <w:tabs>
          <w:tab w:val="num" w:pos="2389"/>
        </w:tabs>
        <w:ind w:left="2389" w:hanging="720"/>
      </w:pPr>
      <w:rPr>
        <w:rFonts w:hint="default"/>
      </w:rPr>
    </w:lvl>
    <w:lvl w:ilvl="3">
      <w:start w:val="1"/>
      <w:numFmt w:val="decimal"/>
      <w:lvlText w:val="%1.%2.%3.%4."/>
      <w:lvlJc w:val="left"/>
      <w:pPr>
        <w:tabs>
          <w:tab w:val="num" w:pos="2869"/>
        </w:tabs>
        <w:ind w:left="2869" w:hanging="720"/>
      </w:pPr>
      <w:rPr>
        <w:rFonts w:hint="default"/>
      </w:rPr>
    </w:lvl>
    <w:lvl w:ilvl="4">
      <w:start w:val="1"/>
      <w:numFmt w:val="decimal"/>
      <w:lvlText w:val="%1.%2.%3.%4.%5."/>
      <w:lvlJc w:val="left"/>
      <w:pPr>
        <w:tabs>
          <w:tab w:val="num" w:pos="3709"/>
        </w:tabs>
        <w:ind w:left="3709" w:hanging="1080"/>
      </w:pPr>
      <w:rPr>
        <w:rFonts w:hint="default"/>
      </w:rPr>
    </w:lvl>
    <w:lvl w:ilvl="5">
      <w:start w:val="1"/>
      <w:numFmt w:val="decimal"/>
      <w:lvlText w:val="%1.%2.%3.%4.%5.%6."/>
      <w:lvlJc w:val="left"/>
      <w:pPr>
        <w:tabs>
          <w:tab w:val="num" w:pos="4189"/>
        </w:tabs>
        <w:ind w:left="4189" w:hanging="1080"/>
      </w:pPr>
      <w:rPr>
        <w:rFonts w:hint="default"/>
      </w:rPr>
    </w:lvl>
    <w:lvl w:ilvl="6">
      <w:start w:val="1"/>
      <w:numFmt w:val="decimal"/>
      <w:lvlText w:val="%1.%2.%3.%4.%5.%6.%7."/>
      <w:lvlJc w:val="left"/>
      <w:pPr>
        <w:tabs>
          <w:tab w:val="num" w:pos="5029"/>
        </w:tabs>
        <w:ind w:left="5029" w:hanging="1440"/>
      </w:pPr>
      <w:rPr>
        <w:rFonts w:hint="default"/>
      </w:rPr>
    </w:lvl>
    <w:lvl w:ilvl="7">
      <w:start w:val="1"/>
      <w:numFmt w:val="decimal"/>
      <w:lvlText w:val="%1.%2.%3.%4.%5.%6.%7.%8."/>
      <w:lvlJc w:val="left"/>
      <w:pPr>
        <w:tabs>
          <w:tab w:val="num" w:pos="5509"/>
        </w:tabs>
        <w:ind w:left="5509" w:hanging="1440"/>
      </w:pPr>
      <w:rPr>
        <w:rFonts w:hint="default"/>
      </w:rPr>
    </w:lvl>
    <w:lvl w:ilvl="8">
      <w:start w:val="1"/>
      <w:numFmt w:val="decimal"/>
      <w:lvlText w:val="%1.%2.%3.%4.%5.%6.%7.%8.%9."/>
      <w:lvlJc w:val="left"/>
      <w:pPr>
        <w:tabs>
          <w:tab w:val="num" w:pos="6349"/>
        </w:tabs>
        <w:ind w:left="6349" w:hanging="1800"/>
      </w:pPr>
      <w:rPr>
        <w:rFonts w:hint="default"/>
      </w:rPr>
    </w:lvl>
  </w:abstractNum>
  <w:num w:numId="1">
    <w:abstractNumId w:val="7"/>
  </w:num>
  <w:num w:numId="2">
    <w:abstractNumId w:val="11"/>
  </w:num>
  <w:num w:numId="3">
    <w:abstractNumId w:val="17"/>
  </w:num>
  <w:num w:numId="4">
    <w:abstractNumId w:val="12"/>
  </w:num>
  <w:num w:numId="5">
    <w:abstractNumId w:val="12"/>
    <w:lvlOverride w:ilvl="0">
      <w:startOverride w:val="1"/>
    </w:lvlOverride>
  </w:num>
  <w:num w:numId="6">
    <w:abstractNumId w:val="14"/>
  </w:num>
  <w:num w:numId="7">
    <w:abstractNumId w:val="9"/>
  </w:num>
  <w:num w:numId="8">
    <w:abstractNumId w:val="8"/>
  </w:num>
  <w:num w:numId="9">
    <w:abstractNumId w:val="4"/>
  </w:num>
  <w:num w:numId="10">
    <w:abstractNumId w:val="0"/>
  </w:num>
  <w:num w:numId="11">
    <w:abstractNumId w:val="15"/>
  </w:num>
  <w:num w:numId="12">
    <w:abstractNumId w:val="1"/>
  </w:num>
  <w:num w:numId="13">
    <w:abstractNumId w:val="16"/>
  </w:num>
  <w:num w:numId="14">
    <w:abstractNumId w:val="10"/>
  </w:num>
  <w:num w:numId="15">
    <w:abstractNumId w:val="3"/>
  </w:num>
  <w:num w:numId="16">
    <w:abstractNumId w:val="3"/>
    <w:lvlOverride w:ilvl="0">
      <w:startOverride w:val="1"/>
    </w:lvlOverride>
  </w:num>
  <w:num w:numId="17">
    <w:abstractNumId w:val="5"/>
  </w:num>
  <w:num w:numId="18">
    <w:abstractNumId w:val="2"/>
  </w:num>
  <w:num w:numId="19">
    <w:abstractNumId w:val="13"/>
  </w:num>
  <w:num w:numId="20">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745"/>
    <w:rsid w:val="000004AB"/>
    <w:rsid w:val="0001210C"/>
    <w:rsid w:val="00012FAA"/>
    <w:rsid w:val="00014884"/>
    <w:rsid w:val="00015F5B"/>
    <w:rsid w:val="00017562"/>
    <w:rsid w:val="000220BA"/>
    <w:rsid w:val="000329FC"/>
    <w:rsid w:val="00035031"/>
    <w:rsid w:val="00035C6F"/>
    <w:rsid w:val="00037455"/>
    <w:rsid w:val="00037CED"/>
    <w:rsid w:val="000418C0"/>
    <w:rsid w:val="00043307"/>
    <w:rsid w:val="00045809"/>
    <w:rsid w:val="00052712"/>
    <w:rsid w:val="00053549"/>
    <w:rsid w:val="00063BB4"/>
    <w:rsid w:val="00071E02"/>
    <w:rsid w:val="0008083D"/>
    <w:rsid w:val="00085AAF"/>
    <w:rsid w:val="00087D89"/>
    <w:rsid w:val="000909D8"/>
    <w:rsid w:val="00090BE4"/>
    <w:rsid w:val="00092669"/>
    <w:rsid w:val="000A18A4"/>
    <w:rsid w:val="000A26CC"/>
    <w:rsid w:val="000A62E7"/>
    <w:rsid w:val="000C2464"/>
    <w:rsid w:val="000D48B6"/>
    <w:rsid w:val="000D6567"/>
    <w:rsid w:val="000E5B4D"/>
    <w:rsid w:val="000F2CF2"/>
    <w:rsid w:val="000F2EE3"/>
    <w:rsid w:val="001051C4"/>
    <w:rsid w:val="00106522"/>
    <w:rsid w:val="00110946"/>
    <w:rsid w:val="001229B9"/>
    <w:rsid w:val="00127401"/>
    <w:rsid w:val="001342DA"/>
    <w:rsid w:val="00137FB7"/>
    <w:rsid w:val="00140625"/>
    <w:rsid w:val="0014173A"/>
    <w:rsid w:val="0015257A"/>
    <w:rsid w:val="00153F0C"/>
    <w:rsid w:val="00157E8F"/>
    <w:rsid w:val="00162989"/>
    <w:rsid w:val="001744AA"/>
    <w:rsid w:val="00176613"/>
    <w:rsid w:val="00190FAC"/>
    <w:rsid w:val="001931D7"/>
    <w:rsid w:val="00194115"/>
    <w:rsid w:val="001A12CA"/>
    <w:rsid w:val="001A20B3"/>
    <w:rsid w:val="001A28FC"/>
    <w:rsid w:val="001A335F"/>
    <w:rsid w:val="001A4D61"/>
    <w:rsid w:val="001B0041"/>
    <w:rsid w:val="001B0F3E"/>
    <w:rsid w:val="001B3872"/>
    <w:rsid w:val="001B54DA"/>
    <w:rsid w:val="001B7082"/>
    <w:rsid w:val="001C1153"/>
    <w:rsid w:val="001C4CEC"/>
    <w:rsid w:val="001D3762"/>
    <w:rsid w:val="001D54B5"/>
    <w:rsid w:val="001D638D"/>
    <w:rsid w:val="001F1BF7"/>
    <w:rsid w:val="001F41FA"/>
    <w:rsid w:val="001F7D07"/>
    <w:rsid w:val="00206B01"/>
    <w:rsid w:val="00220DB7"/>
    <w:rsid w:val="00230743"/>
    <w:rsid w:val="0023671A"/>
    <w:rsid w:val="00243B8E"/>
    <w:rsid w:val="00246C3D"/>
    <w:rsid w:val="00246F9D"/>
    <w:rsid w:val="00253B4D"/>
    <w:rsid w:val="00255895"/>
    <w:rsid w:val="0026054F"/>
    <w:rsid w:val="002649E0"/>
    <w:rsid w:val="002713A4"/>
    <w:rsid w:val="00273EC0"/>
    <w:rsid w:val="0029321F"/>
    <w:rsid w:val="00295632"/>
    <w:rsid w:val="002973FB"/>
    <w:rsid w:val="002A2840"/>
    <w:rsid w:val="002A5121"/>
    <w:rsid w:val="002A600F"/>
    <w:rsid w:val="002A69ED"/>
    <w:rsid w:val="002C3087"/>
    <w:rsid w:val="002C5A32"/>
    <w:rsid w:val="002D464D"/>
    <w:rsid w:val="002D4D3E"/>
    <w:rsid w:val="002E157C"/>
    <w:rsid w:val="002E4883"/>
    <w:rsid w:val="002F1064"/>
    <w:rsid w:val="002F31C2"/>
    <w:rsid w:val="002F55AE"/>
    <w:rsid w:val="002F7858"/>
    <w:rsid w:val="003037C0"/>
    <w:rsid w:val="00304810"/>
    <w:rsid w:val="00313B85"/>
    <w:rsid w:val="00321D7D"/>
    <w:rsid w:val="003236B7"/>
    <w:rsid w:val="003278B5"/>
    <w:rsid w:val="00331152"/>
    <w:rsid w:val="003335EB"/>
    <w:rsid w:val="00336613"/>
    <w:rsid w:val="0034666B"/>
    <w:rsid w:val="00353C29"/>
    <w:rsid w:val="00353D2C"/>
    <w:rsid w:val="00355BC0"/>
    <w:rsid w:val="00360071"/>
    <w:rsid w:val="00360DFC"/>
    <w:rsid w:val="003641BF"/>
    <w:rsid w:val="00370984"/>
    <w:rsid w:val="003756D3"/>
    <w:rsid w:val="0038100D"/>
    <w:rsid w:val="003810DC"/>
    <w:rsid w:val="00381123"/>
    <w:rsid w:val="00381C2B"/>
    <w:rsid w:val="003910B0"/>
    <w:rsid w:val="00393741"/>
    <w:rsid w:val="003968C3"/>
    <w:rsid w:val="003A0890"/>
    <w:rsid w:val="003A349A"/>
    <w:rsid w:val="003B6B33"/>
    <w:rsid w:val="003C0B47"/>
    <w:rsid w:val="003D1109"/>
    <w:rsid w:val="003D1F89"/>
    <w:rsid w:val="003E2754"/>
    <w:rsid w:val="003E4D02"/>
    <w:rsid w:val="00404492"/>
    <w:rsid w:val="00411058"/>
    <w:rsid w:val="00425CE6"/>
    <w:rsid w:val="004277B7"/>
    <w:rsid w:val="0043223A"/>
    <w:rsid w:val="00444E63"/>
    <w:rsid w:val="00453A98"/>
    <w:rsid w:val="00455441"/>
    <w:rsid w:val="00455BE3"/>
    <w:rsid w:val="00457094"/>
    <w:rsid w:val="004571AB"/>
    <w:rsid w:val="00463F0F"/>
    <w:rsid w:val="00464497"/>
    <w:rsid w:val="00465E10"/>
    <w:rsid w:val="00471C8E"/>
    <w:rsid w:val="004754FE"/>
    <w:rsid w:val="00480118"/>
    <w:rsid w:val="00482E29"/>
    <w:rsid w:val="00482F58"/>
    <w:rsid w:val="0048594A"/>
    <w:rsid w:val="00485D44"/>
    <w:rsid w:val="00493ABB"/>
    <w:rsid w:val="004A0521"/>
    <w:rsid w:val="004A3B08"/>
    <w:rsid w:val="004B3CF7"/>
    <w:rsid w:val="004D086D"/>
    <w:rsid w:val="004E1C0E"/>
    <w:rsid w:val="004E2AD1"/>
    <w:rsid w:val="004E3DE6"/>
    <w:rsid w:val="004E7D07"/>
    <w:rsid w:val="004F28F7"/>
    <w:rsid w:val="004F46D0"/>
    <w:rsid w:val="004F517E"/>
    <w:rsid w:val="00507150"/>
    <w:rsid w:val="00514260"/>
    <w:rsid w:val="00516743"/>
    <w:rsid w:val="005244A9"/>
    <w:rsid w:val="005251CF"/>
    <w:rsid w:val="005258A6"/>
    <w:rsid w:val="005428C7"/>
    <w:rsid w:val="00551B07"/>
    <w:rsid w:val="00560179"/>
    <w:rsid w:val="00566C4C"/>
    <w:rsid w:val="00567DFF"/>
    <w:rsid w:val="0057635A"/>
    <w:rsid w:val="005777AA"/>
    <w:rsid w:val="00591104"/>
    <w:rsid w:val="005978EF"/>
    <w:rsid w:val="005A303A"/>
    <w:rsid w:val="005A445B"/>
    <w:rsid w:val="005A4E95"/>
    <w:rsid w:val="005A7E70"/>
    <w:rsid w:val="005B0D5F"/>
    <w:rsid w:val="005B212E"/>
    <w:rsid w:val="005B4F9E"/>
    <w:rsid w:val="005B7C0F"/>
    <w:rsid w:val="005D178A"/>
    <w:rsid w:val="005F256D"/>
    <w:rsid w:val="005F7389"/>
    <w:rsid w:val="005F7D68"/>
    <w:rsid w:val="006072BB"/>
    <w:rsid w:val="00607B7C"/>
    <w:rsid w:val="00624E72"/>
    <w:rsid w:val="00625DED"/>
    <w:rsid w:val="00635586"/>
    <w:rsid w:val="00636BDD"/>
    <w:rsid w:val="00637898"/>
    <w:rsid w:val="0064420D"/>
    <w:rsid w:val="00646AD4"/>
    <w:rsid w:val="00652B47"/>
    <w:rsid w:val="0067535B"/>
    <w:rsid w:val="00684F67"/>
    <w:rsid w:val="006865CE"/>
    <w:rsid w:val="00692403"/>
    <w:rsid w:val="0069382C"/>
    <w:rsid w:val="00697E5F"/>
    <w:rsid w:val="006A7E5A"/>
    <w:rsid w:val="006B1437"/>
    <w:rsid w:val="006B4394"/>
    <w:rsid w:val="006C4460"/>
    <w:rsid w:val="006C5FCB"/>
    <w:rsid w:val="006C75D9"/>
    <w:rsid w:val="006D0479"/>
    <w:rsid w:val="006D37A0"/>
    <w:rsid w:val="006D5E23"/>
    <w:rsid w:val="006E071B"/>
    <w:rsid w:val="006E4C04"/>
    <w:rsid w:val="006F6FF3"/>
    <w:rsid w:val="00700EA0"/>
    <w:rsid w:val="00704859"/>
    <w:rsid w:val="00705529"/>
    <w:rsid w:val="007068E7"/>
    <w:rsid w:val="00706E58"/>
    <w:rsid w:val="00707B14"/>
    <w:rsid w:val="00716828"/>
    <w:rsid w:val="00723580"/>
    <w:rsid w:val="00723CC6"/>
    <w:rsid w:val="00725132"/>
    <w:rsid w:val="0072579A"/>
    <w:rsid w:val="00731F1B"/>
    <w:rsid w:val="00743258"/>
    <w:rsid w:val="00761D2E"/>
    <w:rsid w:val="00767B20"/>
    <w:rsid w:val="00772E9A"/>
    <w:rsid w:val="0077522D"/>
    <w:rsid w:val="00782A66"/>
    <w:rsid w:val="007846E0"/>
    <w:rsid w:val="00787AA2"/>
    <w:rsid w:val="00794E8F"/>
    <w:rsid w:val="00796442"/>
    <w:rsid w:val="00796CAC"/>
    <w:rsid w:val="007A0916"/>
    <w:rsid w:val="007A36F1"/>
    <w:rsid w:val="007B02B7"/>
    <w:rsid w:val="007B419B"/>
    <w:rsid w:val="007B6058"/>
    <w:rsid w:val="007B6F78"/>
    <w:rsid w:val="007C1356"/>
    <w:rsid w:val="007C2AF3"/>
    <w:rsid w:val="007C3930"/>
    <w:rsid w:val="007C4BD2"/>
    <w:rsid w:val="007C6505"/>
    <w:rsid w:val="007C705E"/>
    <w:rsid w:val="007C7614"/>
    <w:rsid w:val="007D1C93"/>
    <w:rsid w:val="007D50B3"/>
    <w:rsid w:val="007D7958"/>
    <w:rsid w:val="007E6EBA"/>
    <w:rsid w:val="007E7458"/>
    <w:rsid w:val="007F10A0"/>
    <w:rsid w:val="007F28F4"/>
    <w:rsid w:val="007F7365"/>
    <w:rsid w:val="00804E6E"/>
    <w:rsid w:val="008243AA"/>
    <w:rsid w:val="00831303"/>
    <w:rsid w:val="008316A1"/>
    <w:rsid w:val="00842A57"/>
    <w:rsid w:val="008444B0"/>
    <w:rsid w:val="008458C5"/>
    <w:rsid w:val="0084645B"/>
    <w:rsid w:val="00847EED"/>
    <w:rsid w:val="00857EBF"/>
    <w:rsid w:val="00862EB4"/>
    <w:rsid w:val="008640F8"/>
    <w:rsid w:val="00866E61"/>
    <w:rsid w:val="00876AA9"/>
    <w:rsid w:val="00883CA7"/>
    <w:rsid w:val="00887B36"/>
    <w:rsid w:val="00887FAD"/>
    <w:rsid w:val="008904B8"/>
    <w:rsid w:val="0089074C"/>
    <w:rsid w:val="00896D79"/>
    <w:rsid w:val="008A2ECD"/>
    <w:rsid w:val="008A3619"/>
    <w:rsid w:val="008B1E47"/>
    <w:rsid w:val="008B4BEC"/>
    <w:rsid w:val="008C24CC"/>
    <w:rsid w:val="008C53FD"/>
    <w:rsid w:val="008D3B78"/>
    <w:rsid w:val="008D6B64"/>
    <w:rsid w:val="008E0977"/>
    <w:rsid w:val="008E2B39"/>
    <w:rsid w:val="008E6E2B"/>
    <w:rsid w:val="008F4D14"/>
    <w:rsid w:val="008F65C2"/>
    <w:rsid w:val="009023F5"/>
    <w:rsid w:val="0090577B"/>
    <w:rsid w:val="009062C2"/>
    <w:rsid w:val="00906CD3"/>
    <w:rsid w:val="009103C5"/>
    <w:rsid w:val="0091713F"/>
    <w:rsid w:val="00932F5A"/>
    <w:rsid w:val="00933523"/>
    <w:rsid w:val="009411AE"/>
    <w:rsid w:val="00941D92"/>
    <w:rsid w:val="00947DE9"/>
    <w:rsid w:val="009504D2"/>
    <w:rsid w:val="0095084C"/>
    <w:rsid w:val="009514EB"/>
    <w:rsid w:val="009602CF"/>
    <w:rsid w:val="00961EAE"/>
    <w:rsid w:val="00966045"/>
    <w:rsid w:val="009709BB"/>
    <w:rsid w:val="00970AE5"/>
    <w:rsid w:val="009712CF"/>
    <w:rsid w:val="00971D65"/>
    <w:rsid w:val="00984F94"/>
    <w:rsid w:val="009859ED"/>
    <w:rsid w:val="009901C1"/>
    <w:rsid w:val="009943D0"/>
    <w:rsid w:val="0099749A"/>
    <w:rsid w:val="009A04CE"/>
    <w:rsid w:val="009A2612"/>
    <w:rsid w:val="009A454D"/>
    <w:rsid w:val="009B0E02"/>
    <w:rsid w:val="009B5E99"/>
    <w:rsid w:val="009C0DD1"/>
    <w:rsid w:val="009C5B73"/>
    <w:rsid w:val="009D7947"/>
    <w:rsid w:val="009E0F40"/>
    <w:rsid w:val="009E2EC4"/>
    <w:rsid w:val="009F29F2"/>
    <w:rsid w:val="009F4882"/>
    <w:rsid w:val="009F48C8"/>
    <w:rsid w:val="00A017B2"/>
    <w:rsid w:val="00A023A9"/>
    <w:rsid w:val="00A03C20"/>
    <w:rsid w:val="00A04AB8"/>
    <w:rsid w:val="00A100B3"/>
    <w:rsid w:val="00A1738F"/>
    <w:rsid w:val="00A208DE"/>
    <w:rsid w:val="00A235A1"/>
    <w:rsid w:val="00A35F93"/>
    <w:rsid w:val="00A40D84"/>
    <w:rsid w:val="00A44CDE"/>
    <w:rsid w:val="00A63F0E"/>
    <w:rsid w:val="00A67CD6"/>
    <w:rsid w:val="00A67D53"/>
    <w:rsid w:val="00A70BBE"/>
    <w:rsid w:val="00A70CFC"/>
    <w:rsid w:val="00A73172"/>
    <w:rsid w:val="00A7747A"/>
    <w:rsid w:val="00A83626"/>
    <w:rsid w:val="00A93F59"/>
    <w:rsid w:val="00A94BCB"/>
    <w:rsid w:val="00A95386"/>
    <w:rsid w:val="00A95397"/>
    <w:rsid w:val="00AA3B7C"/>
    <w:rsid w:val="00AA4F00"/>
    <w:rsid w:val="00AB0EFA"/>
    <w:rsid w:val="00AB2062"/>
    <w:rsid w:val="00AB2385"/>
    <w:rsid w:val="00AB7563"/>
    <w:rsid w:val="00AD0CCE"/>
    <w:rsid w:val="00AD0CD9"/>
    <w:rsid w:val="00AE5E66"/>
    <w:rsid w:val="00AE5F48"/>
    <w:rsid w:val="00AE7043"/>
    <w:rsid w:val="00AF0234"/>
    <w:rsid w:val="00AF754F"/>
    <w:rsid w:val="00B00F5D"/>
    <w:rsid w:val="00B068EB"/>
    <w:rsid w:val="00B1096A"/>
    <w:rsid w:val="00B111CB"/>
    <w:rsid w:val="00B154A1"/>
    <w:rsid w:val="00B304C0"/>
    <w:rsid w:val="00B35332"/>
    <w:rsid w:val="00B411B4"/>
    <w:rsid w:val="00B657CA"/>
    <w:rsid w:val="00B74182"/>
    <w:rsid w:val="00B74D5B"/>
    <w:rsid w:val="00B76485"/>
    <w:rsid w:val="00B77C20"/>
    <w:rsid w:val="00B77E3C"/>
    <w:rsid w:val="00B94D82"/>
    <w:rsid w:val="00BA08BB"/>
    <w:rsid w:val="00BA7797"/>
    <w:rsid w:val="00BB0AAF"/>
    <w:rsid w:val="00BC0A94"/>
    <w:rsid w:val="00BC5B4C"/>
    <w:rsid w:val="00BC7054"/>
    <w:rsid w:val="00BD0D31"/>
    <w:rsid w:val="00BD6BE9"/>
    <w:rsid w:val="00BE16AE"/>
    <w:rsid w:val="00BE4122"/>
    <w:rsid w:val="00BE4EE1"/>
    <w:rsid w:val="00BE6EE7"/>
    <w:rsid w:val="00BF302A"/>
    <w:rsid w:val="00C02F04"/>
    <w:rsid w:val="00C04168"/>
    <w:rsid w:val="00C127ED"/>
    <w:rsid w:val="00C16C97"/>
    <w:rsid w:val="00C23B2A"/>
    <w:rsid w:val="00C252F3"/>
    <w:rsid w:val="00C255D7"/>
    <w:rsid w:val="00C300C6"/>
    <w:rsid w:val="00C31142"/>
    <w:rsid w:val="00C332A1"/>
    <w:rsid w:val="00C33E51"/>
    <w:rsid w:val="00C46608"/>
    <w:rsid w:val="00C55CFE"/>
    <w:rsid w:val="00C56CF0"/>
    <w:rsid w:val="00C60758"/>
    <w:rsid w:val="00C61F88"/>
    <w:rsid w:val="00C634BC"/>
    <w:rsid w:val="00C77023"/>
    <w:rsid w:val="00C853B2"/>
    <w:rsid w:val="00C962FC"/>
    <w:rsid w:val="00CA14E3"/>
    <w:rsid w:val="00CB619C"/>
    <w:rsid w:val="00CB776D"/>
    <w:rsid w:val="00CD023E"/>
    <w:rsid w:val="00CD5642"/>
    <w:rsid w:val="00CD7619"/>
    <w:rsid w:val="00CE6183"/>
    <w:rsid w:val="00D11AD9"/>
    <w:rsid w:val="00D23B51"/>
    <w:rsid w:val="00D40F88"/>
    <w:rsid w:val="00D5018D"/>
    <w:rsid w:val="00D54929"/>
    <w:rsid w:val="00D56650"/>
    <w:rsid w:val="00D602CF"/>
    <w:rsid w:val="00D67509"/>
    <w:rsid w:val="00D70407"/>
    <w:rsid w:val="00D750DF"/>
    <w:rsid w:val="00D7546A"/>
    <w:rsid w:val="00D81CD4"/>
    <w:rsid w:val="00D850FF"/>
    <w:rsid w:val="00D86637"/>
    <w:rsid w:val="00D901DF"/>
    <w:rsid w:val="00D94FFF"/>
    <w:rsid w:val="00DA09B0"/>
    <w:rsid w:val="00DA15C9"/>
    <w:rsid w:val="00DA585D"/>
    <w:rsid w:val="00DA5911"/>
    <w:rsid w:val="00DA7471"/>
    <w:rsid w:val="00DB13A5"/>
    <w:rsid w:val="00DB3857"/>
    <w:rsid w:val="00DC3D40"/>
    <w:rsid w:val="00DC6DFB"/>
    <w:rsid w:val="00DC7BE0"/>
    <w:rsid w:val="00DD1381"/>
    <w:rsid w:val="00DD1745"/>
    <w:rsid w:val="00DD2FE8"/>
    <w:rsid w:val="00DD5A19"/>
    <w:rsid w:val="00DD5A7D"/>
    <w:rsid w:val="00DD6929"/>
    <w:rsid w:val="00DE644B"/>
    <w:rsid w:val="00DF35C2"/>
    <w:rsid w:val="00DF4FC3"/>
    <w:rsid w:val="00E0166C"/>
    <w:rsid w:val="00E1261B"/>
    <w:rsid w:val="00E15ACE"/>
    <w:rsid w:val="00E169D1"/>
    <w:rsid w:val="00E25CB8"/>
    <w:rsid w:val="00E30DA8"/>
    <w:rsid w:val="00E331FD"/>
    <w:rsid w:val="00E33AD9"/>
    <w:rsid w:val="00E36752"/>
    <w:rsid w:val="00E43605"/>
    <w:rsid w:val="00E52021"/>
    <w:rsid w:val="00E527E9"/>
    <w:rsid w:val="00E57461"/>
    <w:rsid w:val="00E60354"/>
    <w:rsid w:val="00E60F1E"/>
    <w:rsid w:val="00E71911"/>
    <w:rsid w:val="00E71AA1"/>
    <w:rsid w:val="00E757F9"/>
    <w:rsid w:val="00E93927"/>
    <w:rsid w:val="00E96BD0"/>
    <w:rsid w:val="00EA1709"/>
    <w:rsid w:val="00EA46A5"/>
    <w:rsid w:val="00EC32F7"/>
    <w:rsid w:val="00EC554F"/>
    <w:rsid w:val="00EC5820"/>
    <w:rsid w:val="00EC60BE"/>
    <w:rsid w:val="00ED0D70"/>
    <w:rsid w:val="00ED422B"/>
    <w:rsid w:val="00ED5886"/>
    <w:rsid w:val="00ED7CB9"/>
    <w:rsid w:val="00EE167C"/>
    <w:rsid w:val="00F11E70"/>
    <w:rsid w:val="00F12901"/>
    <w:rsid w:val="00F24512"/>
    <w:rsid w:val="00F24AF5"/>
    <w:rsid w:val="00F26C98"/>
    <w:rsid w:val="00F3103E"/>
    <w:rsid w:val="00F40A7F"/>
    <w:rsid w:val="00F4399F"/>
    <w:rsid w:val="00F45E2A"/>
    <w:rsid w:val="00F5122D"/>
    <w:rsid w:val="00F5615B"/>
    <w:rsid w:val="00F6725A"/>
    <w:rsid w:val="00F70FD3"/>
    <w:rsid w:val="00F73DC6"/>
    <w:rsid w:val="00F750D4"/>
    <w:rsid w:val="00F755B7"/>
    <w:rsid w:val="00F75B2A"/>
    <w:rsid w:val="00F80886"/>
    <w:rsid w:val="00F81FAB"/>
    <w:rsid w:val="00F83B84"/>
    <w:rsid w:val="00F93535"/>
    <w:rsid w:val="00F95D55"/>
    <w:rsid w:val="00F97AFF"/>
    <w:rsid w:val="00FA1021"/>
    <w:rsid w:val="00FA3495"/>
    <w:rsid w:val="00FA66E5"/>
    <w:rsid w:val="00FC19AA"/>
    <w:rsid w:val="00FC35D8"/>
    <w:rsid w:val="00FC36B7"/>
    <w:rsid w:val="00FD7083"/>
    <w:rsid w:val="00FD7238"/>
    <w:rsid w:val="00FE1B23"/>
    <w:rsid w:val="00FF0640"/>
    <w:rsid w:val="00FF76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Balloon Text" w:semiHidden="0"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6828"/>
    <w:pPr>
      <w:spacing w:before="120" w:after="120" w:line="276" w:lineRule="auto"/>
      <w:jc w:val="both"/>
    </w:pPr>
    <w:rPr>
      <w:rFonts w:ascii="Trebuchet MS" w:hAnsi="Trebuchet MS"/>
      <w:sz w:val="24"/>
      <w:szCs w:val="24"/>
      <w:lang w:val="ro-RO" w:eastAsia="ro-RO"/>
    </w:rPr>
  </w:style>
  <w:style w:type="paragraph" w:styleId="1">
    <w:name w:val="heading 1"/>
    <w:basedOn w:val="a"/>
    <w:next w:val="a"/>
    <w:link w:val="10"/>
    <w:uiPriority w:val="9"/>
    <w:qFormat/>
    <w:rsid w:val="00716828"/>
    <w:pPr>
      <w:keepNext/>
      <w:keepLines/>
      <w:numPr>
        <w:numId w:val="2"/>
      </w:numPr>
      <w:spacing w:before="240" w:after="240"/>
      <w:outlineLvl w:val="0"/>
    </w:pPr>
    <w:rPr>
      <w:b/>
      <w:smallCaps/>
      <w:sz w:val="26"/>
      <w:szCs w:val="32"/>
      <w:lang w:val="bg-BG" w:eastAsia="en-US"/>
    </w:rPr>
  </w:style>
  <w:style w:type="paragraph" w:styleId="2">
    <w:name w:val="heading 2"/>
    <w:basedOn w:val="a"/>
    <w:next w:val="a"/>
    <w:link w:val="20"/>
    <w:uiPriority w:val="9"/>
    <w:unhideWhenUsed/>
    <w:qFormat/>
    <w:rsid w:val="006F6FF3"/>
    <w:pPr>
      <w:keepNext/>
      <w:keepLines/>
      <w:numPr>
        <w:numId w:val="4"/>
      </w:numPr>
      <w:spacing w:line="240" w:lineRule="auto"/>
      <w:outlineLvl w:val="1"/>
    </w:pPr>
    <w:rPr>
      <w:b/>
      <w:lang w:val="bg-BG" w:eastAsia="en-US"/>
    </w:rPr>
  </w:style>
  <w:style w:type="paragraph" w:styleId="3">
    <w:name w:val="heading 3"/>
    <w:basedOn w:val="a"/>
    <w:next w:val="a"/>
    <w:link w:val="30"/>
    <w:uiPriority w:val="9"/>
    <w:unhideWhenUsed/>
    <w:qFormat/>
    <w:rsid w:val="00AE7043"/>
    <w:pPr>
      <w:keepNext/>
      <w:keepLines/>
      <w:numPr>
        <w:numId w:val="1"/>
      </w:numPr>
      <w:outlineLvl w:val="2"/>
    </w:pPr>
    <w:rPr>
      <w:b/>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AE5F48"/>
    <w:rPr>
      <w:rFonts w:ascii="Tahoma" w:hAnsi="Tahoma" w:cs="Tahoma"/>
      <w:sz w:val="16"/>
      <w:szCs w:val="16"/>
    </w:rPr>
  </w:style>
  <w:style w:type="character" w:styleId="a5">
    <w:name w:val="Hyperlink"/>
    <w:uiPriority w:val="99"/>
    <w:rsid w:val="00847EED"/>
    <w:rPr>
      <w:color w:val="0000FF"/>
      <w:u w:val="single"/>
    </w:rPr>
  </w:style>
  <w:style w:type="paragraph" w:styleId="HTML">
    <w:name w:val="HTML Preformatted"/>
    <w:basedOn w:val="a"/>
    <w:link w:val="HTML0"/>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HTML стандартен Знак"/>
    <w:link w:val="HTML"/>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a6">
    <w:name w:val="List Paragraph"/>
    <w:aliases w:val="ПАРАГРАФ"/>
    <w:basedOn w:val="a"/>
    <w:link w:val="a7"/>
    <w:uiPriority w:val="34"/>
    <w:qFormat/>
    <w:rsid w:val="00624E72"/>
    <w:pPr>
      <w:ind w:left="720"/>
    </w:pPr>
  </w:style>
  <w:style w:type="paragraph" w:styleId="a8">
    <w:name w:val="header"/>
    <w:basedOn w:val="a"/>
    <w:link w:val="a9"/>
    <w:uiPriority w:val="99"/>
    <w:rsid w:val="00C04168"/>
    <w:pPr>
      <w:tabs>
        <w:tab w:val="center" w:pos="4703"/>
        <w:tab w:val="right" w:pos="9406"/>
      </w:tabs>
    </w:pPr>
  </w:style>
  <w:style w:type="character" w:customStyle="1" w:styleId="a9">
    <w:name w:val="Горен колонтитул Знак"/>
    <w:link w:val="a8"/>
    <w:uiPriority w:val="99"/>
    <w:rsid w:val="00C04168"/>
    <w:rPr>
      <w:sz w:val="24"/>
      <w:szCs w:val="24"/>
      <w:lang w:val="ro-RO" w:eastAsia="ro-RO"/>
    </w:rPr>
  </w:style>
  <w:style w:type="paragraph" w:styleId="aa">
    <w:name w:val="footer"/>
    <w:basedOn w:val="a"/>
    <w:link w:val="ab"/>
    <w:uiPriority w:val="99"/>
    <w:rsid w:val="00C04168"/>
    <w:pPr>
      <w:tabs>
        <w:tab w:val="center" w:pos="4703"/>
        <w:tab w:val="right" w:pos="9406"/>
      </w:tabs>
    </w:pPr>
  </w:style>
  <w:style w:type="character" w:customStyle="1" w:styleId="ab">
    <w:name w:val="Долен колонтитул Знак"/>
    <w:link w:val="aa"/>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10">
    <w:name w:val="Заглавие 1 Знак"/>
    <w:link w:val="1"/>
    <w:uiPriority w:val="9"/>
    <w:rsid w:val="00716828"/>
    <w:rPr>
      <w:rFonts w:ascii="Trebuchet MS" w:hAnsi="Trebuchet MS"/>
      <w:b/>
      <w:smallCaps/>
      <w:sz w:val="26"/>
      <w:szCs w:val="32"/>
      <w:lang w:eastAsia="en-US"/>
    </w:rPr>
  </w:style>
  <w:style w:type="character" w:customStyle="1" w:styleId="20">
    <w:name w:val="Заглавие 2 Знак"/>
    <w:link w:val="2"/>
    <w:uiPriority w:val="9"/>
    <w:rsid w:val="006F6FF3"/>
    <w:rPr>
      <w:rFonts w:ascii="Trebuchet MS" w:hAnsi="Trebuchet MS"/>
      <w:b/>
      <w:sz w:val="24"/>
      <w:szCs w:val="24"/>
      <w:lang w:eastAsia="en-US"/>
    </w:rPr>
  </w:style>
  <w:style w:type="character" w:customStyle="1" w:styleId="30">
    <w:name w:val="Заглавие 3 Знак"/>
    <w:link w:val="3"/>
    <w:uiPriority w:val="9"/>
    <w:rsid w:val="00AE7043"/>
    <w:rPr>
      <w:rFonts w:ascii="Trebuchet MS" w:hAnsi="Trebuchet MS"/>
      <w:b/>
      <w:sz w:val="24"/>
      <w:szCs w:val="24"/>
      <w:lang w:eastAsia="en-US"/>
    </w:rPr>
  </w:style>
  <w:style w:type="character" w:customStyle="1" w:styleId="a7">
    <w:name w:val="Списък на абзаци Знак"/>
    <w:aliases w:val="ПАРАГРАФ Знак"/>
    <w:link w:val="a6"/>
    <w:uiPriority w:val="34"/>
    <w:rsid w:val="00624E72"/>
    <w:rPr>
      <w:rFonts w:ascii="Trebuchet MS" w:hAnsi="Trebuchet MS"/>
      <w:sz w:val="24"/>
      <w:szCs w:val="24"/>
      <w:lang w:val="ro-RO" w:eastAsia="ro-RO"/>
    </w:rPr>
  </w:style>
  <w:style w:type="paragraph" w:styleId="ac">
    <w:name w:val="TOC Heading"/>
    <w:basedOn w:val="1"/>
    <w:next w:val="a"/>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11">
    <w:name w:val="toc 1"/>
    <w:basedOn w:val="a"/>
    <w:next w:val="a"/>
    <w:autoRedefine/>
    <w:uiPriority w:val="39"/>
    <w:unhideWhenUsed/>
    <w:rsid w:val="00AE7043"/>
    <w:pPr>
      <w:tabs>
        <w:tab w:val="right" w:leader="dot" w:pos="9062"/>
      </w:tabs>
    </w:pPr>
    <w:rPr>
      <w:rFonts w:eastAsia="Calibri"/>
      <w:b/>
      <w:smallCaps/>
      <w:noProof/>
      <w:lang w:val="bg-BG" w:eastAsia="en-US"/>
    </w:rPr>
  </w:style>
  <w:style w:type="paragraph" w:styleId="21">
    <w:name w:val="toc 2"/>
    <w:basedOn w:val="a"/>
    <w:next w:val="a"/>
    <w:autoRedefine/>
    <w:uiPriority w:val="39"/>
    <w:unhideWhenUsed/>
    <w:rsid w:val="00AE7043"/>
    <w:pPr>
      <w:spacing w:after="100"/>
      <w:ind w:left="220"/>
    </w:pPr>
    <w:rPr>
      <w:rFonts w:eastAsia="Calibri"/>
      <w:sz w:val="22"/>
      <w:szCs w:val="22"/>
      <w:lang w:val="bg-BG" w:eastAsia="en-US"/>
    </w:rPr>
  </w:style>
  <w:style w:type="paragraph" w:styleId="31">
    <w:name w:val="toc 3"/>
    <w:basedOn w:val="a"/>
    <w:next w:val="a"/>
    <w:autoRedefine/>
    <w:uiPriority w:val="39"/>
    <w:unhideWhenUsed/>
    <w:rsid w:val="00AE7043"/>
    <w:pPr>
      <w:spacing w:after="100"/>
      <w:ind w:left="440"/>
    </w:pPr>
    <w:rPr>
      <w:rFonts w:eastAsia="Calibri"/>
      <w:sz w:val="22"/>
      <w:szCs w:val="22"/>
      <w:lang w:val="bg-B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Balloon Text" w:semiHidden="0"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6828"/>
    <w:pPr>
      <w:spacing w:before="120" w:after="120" w:line="276" w:lineRule="auto"/>
      <w:jc w:val="both"/>
    </w:pPr>
    <w:rPr>
      <w:rFonts w:ascii="Trebuchet MS" w:hAnsi="Trebuchet MS"/>
      <w:sz w:val="24"/>
      <w:szCs w:val="24"/>
      <w:lang w:val="ro-RO" w:eastAsia="ro-RO"/>
    </w:rPr>
  </w:style>
  <w:style w:type="paragraph" w:styleId="1">
    <w:name w:val="heading 1"/>
    <w:basedOn w:val="a"/>
    <w:next w:val="a"/>
    <w:link w:val="10"/>
    <w:uiPriority w:val="9"/>
    <w:qFormat/>
    <w:rsid w:val="00716828"/>
    <w:pPr>
      <w:keepNext/>
      <w:keepLines/>
      <w:numPr>
        <w:numId w:val="2"/>
      </w:numPr>
      <w:spacing w:before="240" w:after="240"/>
      <w:outlineLvl w:val="0"/>
    </w:pPr>
    <w:rPr>
      <w:b/>
      <w:smallCaps/>
      <w:sz w:val="26"/>
      <w:szCs w:val="32"/>
      <w:lang w:val="bg-BG" w:eastAsia="en-US"/>
    </w:rPr>
  </w:style>
  <w:style w:type="paragraph" w:styleId="2">
    <w:name w:val="heading 2"/>
    <w:basedOn w:val="a"/>
    <w:next w:val="a"/>
    <w:link w:val="20"/>
    <w:uiPriority w:val="9"/>
    <w:unhideWhenUsed/>
    <w:qFormat/>
    <w:rsid w:val="006F6FF3"/>
    <w:pPr>
      <w:keepNext/>
      <w:keepLines/>
      <w:numPr>
        <w:numId w:val="4"/>
      </w:numPr>
      <w:spacing w:line="240" w:lineRule="auto"/>
      <w:outlineLvl w:val="1"/>
    </w:pPr>
    <w:rPr>
      <w:b/>
      <w:lang w:val="bg-BG" w:eastAsia="en-US"/>
    </w:rPr>
  </w:style>
  <w:style w:type="paragraph" w:styleId="3">
    <w:name w:val="heading 3"/>
    <w:basedOn w:val="a"/>
    <w:next w:val="a"/>
    <w:link w:val="30"/>
    <w:uiPriority w:val="9"/>
    <w:unhideWhenUsed/>
    <w:qFormat/>
    <w:rsid w:val="00AE7043"/>
    <w:pPr>
      <w:keepNext/>
      <w:keepLines/>
      <w:numPr>
        <w:numId w:val="1"/>
      </w:numPr>
      <w:outlineLvl w:val="2"/>
    </w:pPr>
    <w:rPr>
      <w:b/>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AE5F48"/>
    <w:rPr>
      <w:rFonts w:ascii="Tahoma" w:hAnsi="Tahoma" w:cs="Tahoma"/>
      <w:sz w:val="16"/>
      <w:szCs w:val="16"/>
    </w:rPr>
  </w:style>
  <w:style w:type="character" w:styleId="a5">
    <w:name w:val="Hyperlink"/>
    <w:uiPriority w:val="99"/>
    <w:rsid w:val="00847EED"/>
    <w:rPr>
      <w:color w:val="0000FF"/>
      <w:u w:val="single"/>
    </w:rPr>
  </w:style>
  <w:style w:type="paragraph" w:styleId="HTML">
    <w:name w:val="HTML Preformatted"/>
    <w:basedOn w:val="a"/>
    <w:link w:val="HTML0"/>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HTML стандартен Знак"/>
    <w:link w:val="HTML"/>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a6">
    <w:name w:val="List Paragraph"/>
    <w:aliases w:val="ПАРАГРАФ"/>
    <w:basedOn w:val="a"/>
    <w:link w:val="a7"/>
    <w:uiPriority w:val="34"/>
    <w:qFormat/>
    <w:rsid w:val="00624E72"/>
    <w:pPr>
      <w:ind w:left="720"/>
    </w:pPr>
  </w:style>
  <w:style w:type="paragraph" w:styleId="a8">
    <w:name w:val="header"/>
    <w:basedOn w:val="a"/>
    <w:link w:val="a9"/>
    <w:uiPriority w:val="99"/>
    <w:rsid w:val="00C04168"/>
    <w:pPr>
      <w:tabs>
        <w:tab w:val="center" w:pos="4703"/>
        <w:tab w:val="right" w:pos="9406"/>
      </w:tabs>
    </w:pPr>
  </w:style>
  <w:style w:type="character" w:customStyle="1" w:styleId="a9">
    <w:name w:val="Горен колонтитул Знак"/>
    <w:link w:val="a8"/>
    <w:uiPriority w:val="99"/>
    <w:rsid w:val="00C04168"/>
    <w:rPr>
      <w:sz w:val="24"/>
      <w:szCs w:val="24"/>
      <w:lang w:val="ro-RO" w:eastAsia="ro-RO"/>
    </w:rPr>
  </w:style>
  <w:style w:type="paragraph" w:styleId="aa">
    <w:name w:val="footer"/>
    <w:basedOn w:val="a"/>
    <w:link w:val="ab"/>
    <w:uiPriority w:val="99"/>
    <w:rsid w:val="00C04168"/>
    <w:pPr>
      <w:tabs>
        <w:tab w:val="center" w:pos="4703"/>
        <w:tab w:val="right" w:pos="9406"/>
      </w:tabs>
    </w:pPr>
  </w:style>
  <w:style w:type="character" w:customStyle="1" w:styleId="ab">
    <w:name w:val="Долен колонтитул Знак"/>
    <w:link w:val="aa"/>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10">
    <w:name w:val="Заглавие 1 Знак"/>
    <w:link w:val="1"/>
    <w:uiPriority w:val="9"/>
    <w:rsid w:val="00716828"/>
    <w:rPr>
      <w:rFonts w:ascii="Trebuchet MS" w:hAnsi="Trebuchet MS"/>
      <w:b/>
      <w:smallCaps/>
      <w:sz w:val="26"/>
      <w:szCs w:val="32"/>
      <w:lang w:eastAsia="en-US"/>
    </w:rPr>
  </w:style>
  <w:style w:type="character" w:customStyle="1" w:styleId="20">
    <w:name w:val="Заглавие 2 Знак"/>
    <w:link w:val="2"/>
    <w:uiPriority w:val="9"/>
    <w:rsid w:val="006F6FF3"/>
    <w:rPr>
      <w:rFonts w:ascii="Trebuchet MS" w:hAnsi="Trebuchet MS"/>
      <w:b/>
      <w:sz w:val="24"/>
      <w:szCs w:val="24"/>
      <w:lang w:eastAsia="en-US"/>
    </w:rPr>
  </w:style>
  <w:style w:type="character" w:customStyle="1" w:styleId="30">
    <w:name w:val="Заглавие 3 Знак"/>
    <w:link w:val="3"/>
    <w:uiPriority w:val="9"/>
    <w:rsid w:val="00AE7043"/>
    <w:rPr>
      <w:rFonts w:ascii="Trebuchet MS" w:hAnsi="Trebuchet MS"/>
      <w:b/>
      <w:sz w:val="24"/>
      <w:szCs w:val="24"/>
      <w:lang w:eastAsia="en-US"/>
    </w:rPr>
  </w:style>
  <w:style w:type="character" w:customStyle="1" w:styleId="a7">
    <w:name w:val="Списък на абзаци Знак"/>
    <w:aliases w:val="ПАРАГРАФ Знак"/>
    <w:link w:val="a6"/>
    <w:uiPriority w:val="34"/>
    <w:rsid w:val="00624E72"/>
    <w:rPr>
      <w:rFonts w:ascii="Trebuchet MS" w:hAnsi="Trebuchet MS"/>
      <w:sz w:val="24"/>
      <w:szCs w:val="24"/>
      <w:lang w:val="ro-RO" w:eastAsia="ro-RO"/>
    </w:rPr>
  </w:style>
  <w:style w:type="paragraph" w:styleId="ac">
    <w:name w:val="TOC Heading"/>
    <w:basedOn w:val="1"/>
    <w:next w:val="a"/>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11">
    <w:name w:val="toc 1"/>
    <w:basedOn w:val="a"/>
    <w:next w:val="a"/>
    <w:autoRedefine/>
    <w:uiPriority w:val="39"/>
    <w:unhideWhenUsed/>
    <w:rsid w:val="00AE7043"/>
    <w:pPr>
      <w:tabs>
        <w:tab w:val="right" w:leader="dot" w:pos="9062"/>
      </w:tabs>
    </w:pPr>
    <w:rPr>
      <w:rFonts w:eastAsia="Calibri"/>
      <w:b/>
      <w:smallCaps/>
      <w:noProof/>
      <w:lang w:val="bg-BG" w:eastAsia="en-US"/>
    </w:rPr>
  </w:style>
  <w:style w:type="paragraph" w:styleId="21">
    <w:name w:val="toc 2"/>
    <w:basedOn w:val="a"/>
    <w:next w:val="a"/>
    <w:autoRedefine/>
    <w:uiPriority w:val="39"/>
    <w:unhideWhenUsed/>
    <w:rsid w:val="00AE7043"/>
    <w:pPr>
      <w:spacing w:after="100"/>
      <w:ind w:left="220"/>
    </w:pPr>
    <w:rPr>
      <w:rFonts w:eastAsia="Calibri"/>
      <w:sz w:val="22"/>
      <w:szCs w:val="22"/>
      <w:lang w:val="bg-BG" w:eastAsia="en-US"/>
    </w:rPr>
  </w:style>
  <w:style w:type="paragraph" w:styleId="31">
    <w:name w:val="toc 3"/>
    <w:basedOn w:val="a"/>
    <w:next w:val="a"/>
    <w:autoRedefine/>
    <w:uiPriority w:val="39"/>
    <w:unhideWhenUsed/>
    <w:rsid w:val="00AE7043"/>
    <w:pPr>
      <w:spacing w:after="100"/>
      <w:ind w:left="440"/>
    </w:pPr>
    <w:rPr>
      <w:rFonts w:eastAsia="Calibri"/>
      <w:sz w:val="22"/>
      <w:szCs w:val="22"/>
      <w:lang w:val="bg-B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19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info-m.eu/shabla/"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BF24E-1AD4-46C2-9C92-E9DF15129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31</Pages>
  <Words>9831</Words>
  <Characters>57600</Characters>
  <Application>Microsoft Office Word</Application>
  <DocSecurity>0</DocSecurity>
  <Lines>480</Lines>
  <Paragraphs>134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ModifiedBy>Atanasov</cp:lastModifiedBy>
  <cp:revision>12</cp:revision>
  <cp:lastPrinted>2019-01-23T14:30:00Z</cp:lastPrinted>
  <dcterms:created xsi:type="dcterms:W3CDTF">2018-12-10T09:11:00Z</dcterms:created>
  <dcterms:modified xsi:type="dcterms:W3CDTF">2019-01-24T09:39:00Z</dcterms:modified>
</cp:coreProperties>
</file>