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14A" w:rsidRPr="00B7714A" w:rsidRDefault="00B7714A" w:rsidP="00B7714A">
      <w:pPr>
        <w:spacing w:after="0" w:line="240" w:lineRule="auto"/>
        <w:ind w:left="-284" w:right="-1"/>
        <w:rPr>
          <w:rFonts w:ascii="Times New Roman" w:eastAsia="Times New Roman" w:hAnsi="Times New Roman" w:cs="Times New Roman"/>
          <w:bCs/>
          <w:i/>
          <w:sz w:val="20"/>
          <w:szCs w:val="24"/>
          <w:u w:val="single"/>
          <w:lang w:val="bg-BG"/>
        </w:rPr>
      </w:pPr>
      <w:r w:rsidRPr="00B7714A">
        <w:rPr>
          <w:rFonts w:ascii="Times New Roman" w:eastAsia="Times New Roman" w:hAnsi="Times New Roman" w:cs="Times New Roman"/>
          <w:b/>
          <w:bCs/>
          <w:sz w:val="48"/>
          <w:szCs w:val="48"/>
          <w:lang w:val="bg-BG"/>
        </w:rPr>
        <w:t xml:space="preserve">      </w:t>
      </w:r>
      <w:r w:rsidRPr="00B7714A">
        <w:rPr>
          <w:rFonts w:ascii="Times New Roman" w:eastAsia="Times New Roman" w:hAnsi="Times New Roman" w:cs="Times New Roman"/>
          <w:b/>
          <w:bCs/>
          <w:noProof/>
          <w:sz w:val="48"/>
          <w:szCs w:val="48"/>
          <w:lang w:val="bg-BG" w:eastAsia="bg-BG"/>
        </w:rPr>
        <w:drawing>
          <wp:inline distT="0" distB="0" distL="0" distR="0">
            <wp:extent cx="750570" cy="724535"/>
            <wp:effectExtent l="0" t="0" r="0" b="0"/>
            <wp:docPr id="1" name="Картина 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inline>
        </w:drawing>
      </w:r>
      <w:r w:rsidRPr="00B7714A">
        <w:rPr>
          <w:rFonts w:ascii="Times New Roman" w:eastAsia="Times New Roman" w:hAnsi="Times New Roman" w:cs="Times New Roman"/>
          <w:b/>
          <w:bCs/>
          <w:sz w:val="48"/>
          <w:szCs w:val="48"/>
          <w:lang w:val="bg-BG"/>
        </w:rPr>
        <w:t xml:space="preserve">      </w:t>
      </w:r>
      <w:r w:rsidRPr="00B7714A">
        <w:rPr>
          <w:rFonts w:ascii="Times New Roman" w:eastAsia="Times New Roman" w:hAnsi="Times New Roman" w:cs="Times New Roman"/>
          <w:b/>
          <w:bCs/>
          <w:spacing w:val="62"/>
          <w:sz w:val="44"/>
          <w:szCs w:val="44"/>
          <w:lang w:val="bg-BG"/>
        </w:rPr>
        <w:t>ОБЩИНА ШАБЛА</w:t>
      </w:r>
    </w:p>
    <w:p w:rsidR="00B7714A" w:rsidRPr="00B7714A" w:rsidRDefault="00B7714A" w:rsidP="00B7714A">
      <w:pPr>
        <w:keepNext/>
        <w:spacing w:after="0" w:line="240" w:lineRule="auto"/>
        <w:ind w:left="-284" w:right="-1"/>
        <w:outlineLvl w:val="0"/>
        <w:rPr>
          <w:rFonts w:ascii="Times New Roman" w:eastAsia="Times New Roman" w:hAnsi="Times New Roman" w:cs="Times New Roman"/>
          <w:i/>
          <w:sz w:val="6"/>
          <w:szCs w:val="6"/>
          <w:lang w:val="bg-BG" w:eastAsia="bg-BG"/>
        </w:rPr>
      </w:pPr>
    </w:p>
    <w:p w:rsidR="00B7714A" w:rsidRPr="00B7714A" w:rsidRDefault="00B7714A" w:rsidP="00B7714A">
      <w:pPr>
        <w:keepNext/>
        <w:spacing w:after="0" w:line="240" w:lineRule="auto"/>
        <w:ind w:left="-284" w:right="-1"/>
        <w:outlineLvl w:val="0"/>
        <w:rPr>
          <w:rFonts w:ascii="Times New Roman" w:eastAsia="Times New Roman" w:hAnsi="Times New Roman" w:cs="Times New Roman"/>
          <w:i/>
          <w:sz w:val="8"/>
          <w:szCs w:val="8"/>
          <w:lang w:val="bg-BG" w:eastAsia="bg-BG"/>
        </w:rPr>
      </w:pPr>
    </w:p>
    <w:p w:rsidR="00B7714A" w:rsidRPr="00B7714A" w:rsidRDefault="0095160B" w:rsidP="00B7714A">
      <w:pPr>
        <w:keepNext/>
        <w:spacing w:after="0" w:line="240" w:lineRule="auto"/>
        <w:ind w:left="-284" w:right="-1"/>
        <w:outlineLvl w:val="0"/>
        <w:rPr>
          <w:rFonts w:ascii="Times New Roman" w:eastAsia="Times New Roman" w:hAnsi="Times New Roman" w:cs="Times New Roman"/>
          <w:i/>
          <w:sz w:val="18"/>
          <w:szCs w:val="18"/>
          <w:lang w:val="bg-BG" w:eastAsia="bg-BG"/>
        </w:rPr>
      </w:pPr>
      <w:r>
        <w:rPr>
          <w:noProof/>
        </w:rPr>
        <w:pict>
          <v:line id="Line 3" o:spid="_x0000_s1109"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pt,3.75pt" to="477.2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" strokeweight="4.5pt">
            <v:stroke linestyle="thinThick"/>
            <w10:wrap type="square"/>
          </v:line>
        </w:pict>
      </w:r>
      <w:r w:rsidR="00B7714A" w:rsidRPr="00B7714A">
        <w:rPr>
          <w:rFonts w:ascii="Times New Roman" w:eastAsia="Times New Roman" w:hAnsi="Times New Roman" w:cs="Times New Roman"/>
          <w:i/>
          <w:sz w:val="18"/>
          <w:szCs w:val="18"/>
          <w:lang w:val="bg-BG" w:eastAsia="bg-BG"/>
        </w:rPr>
        <w:t xml:space="preserve"> 9680 гр. Шабла</w:t>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t>телефон  05743/41 45</w:t>
      </w:r>
    </w:p>
    <w:p w:rsidR="00B7714A" w:rsidRPr="00B7714A" w:rsidRDefault="00B7714A" w:rsidP="00B7714A">
      <w:pPr>
        <w:keepNext/>
        <w:spacing w:after="0" w:line="240" w:lineRule="auto"/>
        <w:ind w:left="-284" w:right="-1"/>
        <w:outlineLvl w:val="0"/>
        <w:rPr>
          <w:rFonts w:ascii="Times New Roman" w:eastAsia="Times New Roman" w:hAnsi="Times New Roman" w:cs="Times New Roman"/>
          <w:i/>
          <w:sz w:val="18"/>
          <w:szCs w:val="18"/>
          <w:lang w:val="bg-BG" w:eastAsia="bg-BG"/>
        </w:rPr>
      </w:pPr>
      <w:r w:rsidRPr="00B7714A">
        <w:rPr>
          <w:rFonts w:ascii="Times New Roman" w:eastAsia="Times New Roman" w:hAnsi="Times New Roman" w:cs="Times New Roman"/>
          <w:i/>
          <w:sz w:val="18"/>
          <w:szCs w:val="18"/>
          <w:lang w:val="bg-BG" w:eastAsia="bg-BG"/>
        </w:rPr>
        <w:t xml:space="preserve"> ул. „Равно поле” № 35</w:t>
      </w:r>
      <w:r w:rsidRPr="00B7714A">
        <w:rPr>
          <w:rFonts w:ascii="Times New Roman" w:eastAsia="Times New Roman" w:hAnsi="Times New Roman" w:cs="Times New Roman"/>
          <w:i/>
          <w:sz w:val="18"/>
          <w:szCs w:val="18"/>
          <w:lang w:val="bg-BG" w:eastAsia="bg-BG"/>
        </w:rPr>
        <w:tab/>
      </w:r>
      <w:r w:rsidRPr="00B7714A">
        <w:rPr>
          <w:rFonts w:ascii="Times New Roman" w:eastAsia="Times New Roman" w:hAnsi="Times New Roman" w:cs="Times New Roman"/>
          <w:i/>
          <w:sz w:val="18"/>
          <w:szCs w:val="18"/>
          <w:lang w:val="bg-BG" w:eastAsia="bg-BG"/>
        </w:rPr>
        <w:tab/>
      </w:r>
      <w:r w:rsidRPr="00B7714A">
        <w:rPr>
          <w:rFonts w:ascii="Times New Roman" w:eastAsia="Times New Roman" w:hAnsi="Times New Roman" w:cs="Times New Roman"/>
          <w:i/>
          <w:sz w:val="18"/>
          <w:szCs w:val="18"/>
          <w:lang w:val="bg-BG" w:eastAsia="bg-BG"/>
        </w:rPr>
        <w:tab/>
      </w:r>
      <w:r w:rsidRPr="00B7714A">
        <w:rPr>
          <w:rFonts w:ascii="Times New Roman" w:eastAsia="Times New Roman" w:hAnsi="Times New Roman" w:cs="Times New Roman"/>
          <w:i/>
          <w:sz w:val="18"/>
          <w:szCs w:val="18"/>
          <w:lang w:val="bg-BG" w:eastAsia="bg-BG"/>
        </w:rPr>
        <w:tab/>
      </w:r>
      <w:r w:rsidRPr="00B7714A">
        <w:rPr>
          <w:rFonts w:ascii="Times New Roman" w:eastAsia="Times New Roman" w:hAnsi="Times New Roman" w:cs="Times New Roman"/>
          <w:i/>
          <w:sz w:val="18"/>
          <w:szCs w:val="18"/>
          <w:lang w:val="bg-BG" w:eastAsia="bg-BG"/>
        </w:rPr>
        <w:tab/>
      </w:r>
      <w:r w:rsidRPr="00B7714A">
        <w:rPr>
          <w:rFonts w:ascii="Times New Roman" w:eastAsia="Times New Roman" w:hAnsi="Times New Roman" w:cs="Times New Roman"/>
          <w:i/>
          <w:sz w:val="18"/>
          <w:szCs w:val="18"/>
          <w:lang w:val="bg-BG" w:eastAsia="bg-BG"/>
        </w:rPr>
        <w:tab/>
      </w:r>
      <w:r w:rsidRPr="00B7714A">
        <w:rPr>
          <w:rFonts w:ascii="Times New Roman" w:eastAsia="Times New Roman" w:hAnsi="Times New Roman" w:cs="Times New Roman"/>
          <w:i/>
          <w:sz w:val="18"/>
          <w:szCs w:val="18"/>
          <w:lang w:val="bg-BG" w:eastAsia="bg-BG"/>
        </w:rPr>
        <w:tab/>
        <w:t>факс 42 04; 40 45</w:t>
      </w:r>
    </w:p>
    <w:p w:rsidR="00B7714A" w:rsidRPr="00B7714A" w:rsidRDefault="0095160B" w:rsidP="00B7714A">
      <w:pPr>
        <w:keepNext/>
        <w:spacing w:after="0" w:line="240" w:lineRule="auto"/>
        <w:ind w:left="-284" w:right="-1"/>
        <w:outlineLvl w:val="0"/>
        <w:rPr>
          <w:rFonts w:ascii="Times New Roman" w:eastAsia="Times New Roman" w:hAnsi="Times New Roman" w:cs="Times New Roman"/>
          <w:b/>
          <w:spacing w:val="82"/>
          <w:sz w:val="28"/>
          <w:szCs w:val="28"/>
          <w:lang w:val="ru-RU" w:eastAsia="bg-BG"/>
        </w:rPr>
      </w:pPr>
      <w:hyperlink r:id="rId10" w:history="1">
        <w:r w:rsidR="00B7714A" w:rsidRPr="00B7714A">
          <w:rPr>
            <w:rFonts w:ascii="Times New Roman" w:eastAsia="Times New Roman" w:hAnsi="Times New Roman" w:cs="Times New Roman"/>
            <w:i/>
            <w:color w:val="0000FF"/>
            <w:sz w:val="18"/>
            <w:szCs w:val="18"/>
            <w:u w:val="single"/>
            <w:lang w:eastAsia="bg-BG"/>
          </w:rPr>
          <w:t>www</w:t>
        </w:r>
        <w:r w:rsidR="00B7714A" w:rsidRPr="00B7714A">
          <w:rPr>
            <w:rFonts w:ascii="Times New Roman" w:eastAsia="Times New Roman" w:hAnsi="Times New Roman" w:cs="Times New Roman"/>
            <w:i/>
            <w:color w:val="0000FF"/>
            <w:sz w:val="18"/>
            <w:szCs w:val="18"/>
            <w:u w:val="single"/>
            <w:lang w:val="bg-BG" w:eastAsia="bg-BG"/>
          </w:rPr>
          <w:t>.</w:t>
        </w:r>
        <w:r w:rsidR="00B7714A" w:rsidRPr="00B7714A">
          <w:rPr>
            <w:rFonts w:ascii="Times New Roman" w:eastAsia="Times New Roman" w:hAnsi="Times New Roman" w:cs="Times New Roman"/>
            <w:i/>
            <w:color w:val="0000FF"/>
            <w:sz w:val="18"/>
            <w:szCs w:val="18"/>
            <w:u w:val="single"/>
            <w:lang w:eastAsia="bg-BG"/>
          </w:rPr>
          <w:t>shabla</w:t>
        </w:r>
        <w:r w:rsidR="00B7714A" w:rsidRPr="00B7714A">
          <w:rPr>
            <w:rFonts w:ascii="Times New Roman" w:eastAsia="Times New Roman" w:hAnsi="Times New Roman" w:cs="Times New Roman"/>
            <w:i/>
            <w:color w:val="0000FF"/>
            <w:sz w:val="18"/>
            <w:szCs w:val="18"/>
            <w:u w:val="single"/>
            <w:lang w:val="bg-BG" w:eastAsia="bg-BG"/>
          </w:rPr>
          <w:t>.</w:t>
        </w:r>
        <w:r w:rsidR="00B7714A" w:rsidRPr="00B7714A">
          <w:rPr>
            <w:rFonts w:ascii="Times New Roman" w:eastAsia="Times New Roman" w:hAnsi="Times New Roman" w:cs="Times New Roman"/>
            <w:i/>
            <w:color w:val="0000FF"/>
            <w:sz w:val="18"/>
            <w:szCs w:val="18"/>
            <w:u w:val="single"/>
            <w:lang w:eastAsia="bg-BG"/>
          </w:rPr>
          <w:t>info</w:t>
        </w:r>
      </w:hyperlink>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eastAsia="bg-BG"/>
        </w:rPr>
        <w:t>e</w:t>
      </w:r>
      <w:r w:rsidR="00B7714A" w:rsidRPr="00B7714A">
        <w:rPr>
          <w:rFonts w:ascii="Times New Roman" w:eastAsia="Times New Roman" w:hAnsi="Times New Roman" w:cs="Times New Roman"/>
          <w:i/>
          <w:sz w:val="18"/>
          <w:szCs w:val="18"/>
          <w:lang w:val="bg-BG" w:eastAsia="bg-BG"/>
        </w:rPr>
        <w:t>-</w:t>
      </w:r>
      <w:r w:rsidR="00B7714A" w:rsidRPr="00B7714A">
        <w:rPr>
          <w:rFonts w:ascii="Times New Roman" w:eastAsia="Times New Roman" w:hAnsi="Times New Roman" w:cs="Times New Roman"/>
          <w:i/>
          <w:sz w:val="18"/>
          <w:szCs w:val="18"/>
          <w:lang w:eastAsia="bg-BG"/>
        </w:rPr>
        <w:t>mail</w:t>
      </w:r>
      <w:r w:rsidR="00B7714A" w:rsidRPr="00B7714A">
        <w:rPr>
          <w:rFonts w:ascii="Times New Roman" w:eastAsia="Times New Roman" w:hAnsi="Times New Roman" w:cs="Times New Roman"/>
          <w:i/>
          <w:sz w:val="18"/>
          <w:szCs w:val="18"/>
          <w:lang w:val="bg-BG" w:eastAsia="bg-BG"/>
        </w:rPr>
        <w:t>:</w:t>
      </w:r>
      <w:r w:rsidR="00B7714A" w:rsidRPr="00B7714A">
        <w:rPr>
          <w:rFonts w:ascii="Times New Roman" w:eastAsia="Times New Roman" w:hAnsi="Times New Roman" w:cs="Times New Roman"/>
          <w:i/>
          <w:sz w:val="20"/>
          <w:szCs w:val="20"/>
          <w:lang w:val="bg-BG" w:eastAsia="bg-BG"/>
        </w:rPr>
        <w:t xml:space="preserve"> </w:t>
      </w:r>
      <w:hyperlink r:id="rId11" w:history="1">
        <w:r w:rsidR="00B7714A" w:rsidRPr="00B7714A">
          <w:rPr>
            <w:rFonts w:ascii="Times New Roman" w:eastAsia="Times New Roman" w:hAnsi="Times New Roman" w:cs="Times New Roman"/>
            <w:i/>
            <w:color w:val="0000FF"/>
            <w:sz w:val="20"/>
            <w:szCs w:val="20"/>
            <w:u w:val="single"/>
            <w:lang w:eastAsia="bg-BG"/>
          </w:rPr>
          <w:t>obshtina</w:t>
        </w:r>
        <w:r w:rsidR="00B7714A" w:rsidRPr="00B7714A">
          <w:rPr>
            <w:rFonts w:ascii="Times New Roman" w:eastAsia="Times New Roman" w:hAnsi="Times New Roman" w:cs="Times New Roman"/>
            <w:i/>
            <w:color w:val="0000FF"/>
            <w:sz w:val="20"/>
            <w:szCs w:val="20"/>
            <w:u w:val="single"/>
            <w:lang w:val="bg-BG" w:eastAsia="bg-BG"/>
          </w:rPr>
          <w:t>@ob-shabla.org</w:t>
        </w:r>
      </w:hyperlink>
    </w:p>
    <w:p w:rsidR="00D51108" w:rsidRPr="00CA631B" w:rsidRDefault="00D51108" w:rsidP="00CA1666">
      <w:pPr>
        <w:spacing w:after="0" w:line="240" w:lineRule="auto"/>
        <w:ind w:right="-279"/>
        <w:rPr>
          <w:rFonts w:ascii="Times New Roman" w:eastAsia="Calibri" w:hAnsi="Times New Roman" w:cs="Times New Roman"/>
          <w:b/>
          <w:bCs/>
          <w:sz w:val="24"/>
          <w:szCs w:val="24"/>
          <w:lang w:val="bg-BG"/>
        </w:rPr>
      </w:pPr>
    </w:p>
    <w:p w:rsidR="009B786B" w:rsidRDefault="009B786B" w:rsidP="00073BAD">
      <w:pPr>
        <w:spacing w:afterLines="40" w:after="96" w:line="240" w:lineRule="auto"/>
        <w:rPr>
          <w:rFonts w:ascii="Times New Roman" w:eastAsia="Calibri" w:hAnsi="Times New Roman" w:cs="Times New Roman"/>
          <w:b/>
          <w:bCs/>
          <w:sz w:val="24"/>
          <w:szCs w:val="24"/>
          <w:lang w:val="bg-BG"/>
        </w:rPr>
      </w:pPr>
    </w:p>
    <w:p w:rsidR="00B7714A" w:rsidRPr="00B7714A" w:rsidRDefault="009B786B" w:rsidP="00073BAD">
      <w:pPr>
        <w:spacing w:afterLines="40" w:after="96" w:line="240" w:lineRule="auto"/>
        <w:rPr>
          <w:rFonts w:ascii="Times New Roman" w:eastAsia="Calibri" w:hAnsi="Times New Roman" w:cs="Times New Roman"/>
          <w:b/>
          <w:bCs/>
          <w:sz w:val="24"/>
          <w:szCs w:val="24"/>
          <w:lang w:val="bg-BG" w:eastAsia="bg-BG"/>
        </w:rPr>
      </w:pPr>
      <w:r>
        <w:rPr>
          <w:rFonts w:ascii="Times New Roman" w:eastAsia="Calibri" w:hAnsi="Times New Roman" w:cs="Times New Roman"/>
          <w:b/>
          <w:bCs/>
          <w:sz w:val="24"/>
          <w:szCs w:val="24"/>
          <w:lang w:val="bg-BG" w:eastAsia="bg-BG"/>
        </w:rPr>
        <w:t>ОДОБРЯВАМ</w:t>
      </w:r>
      <w:r w:rsidRPr="00B7714A">
        <w:rPr>
          <w:rFonts w:ascii="Times New Roman" w:eastAsia="Calibri" w:hAnsi="Times New Roman" w:cs="Times New Roman"/>
          <w:b/>
          <w:bCs/>
          <w:sz w:val="24"/>
          <w:szCs w:val="24"/>
          <w:lang w:val="bg-BG" w:eastAsia="bg-BG"/>
        </w:rPr>
        <w:t xml:space="preserve">: </w:t>
      </w:r>
      <w:r>
        <w:rPr>
          <w:rFonts w:ascii="Times New Roman" w:eastAsia="Calibri" w:hAnsi="Times New Roman" w:cs="Times New Roman"/>
          <w:b/>
          <w:bCs/>
          <w:sz w:val="24"/>
          <w:szCs w:val="24"/>
          <w:lang w:val="bg-BG" w:eastAsia="bg-BG"/>
        </w:rPr>
        <w:t>…...п….</w:t>
      </w:r>
    </w:p>
    <w:p w:rsidR="00B7714A" w:rsidRPr="00B7714A" w:rsidRDefault="00B7714A" w:rsidP="00073BAD">
      <w:pPr>
        <w:spacing w:afterLines="40" w:after="96" w:line="240" w:lineRule="auto"/>
        <w:rPr>
          <w:rFonts w:ascii="Times New Roman" w:eastAsia="Calibri" w:hAnsi="Times New Roman" w:cs="Times New Roman"/>
          <w:b/>
          <w:bCs/>
          <w:sz w:val="24"/>
          <w:szCs w:val="24"/>
          <w:lang w:val="bg-BG" w:eastAsia="bg-BG"/>
        </w:rPr>
      </w:pPr>
      <w:r w:rsidRPr="00B7714A">
        <w:rPr>
          <w:rFonts w:ascii="Times New Roman" w:eastAsia="Calibri" w:hAnsi="Times New Roman" w:cs="Times New Roman"/>
          <w:b/>
          <w:bCs/>
          <w:sz w:val="24"/>
          <w:szCs w:val="24"/>
          <w:lang w:val="bg-BG" w:eastAsia="bg-BG"/>
        </w:rPr>
        <w:t>Мариян Александров Жечев</w:t>
      </w:r>
    </w:p>
    <w:p w:rsidR="00B7714A" w:rsidRPr="00B7714A" w:rsidRDefault="00B7714A" w:rsidP="00073BAD">
      <w:pPr>
        <w:spacing w:afterLines="40" w:after="96" w:line="240" w:lineRule="auto"/>
        <w:rPr>
          <w:rFonts w:ascii="Times New Roman" w:eastAsia="Calibri" w:hAnsi="Times New Roman" w:cs="Times New Roman"/>
          <w:b/>
          <w:bCs/>
          <w:sz w:val="24"/>
          <w:szCs w:val="24"/>
          <w:lang w:val="bg-BG" w:eastAsia="bg-BG"/>
        </w:rPr>
      </w:pPr>
      <w:r w:rsidRPr="00B7714A">
        <w:rPr>
          <w:rFonts w:ascii="Times New Roman" w:eastAsia="Calibri" w:hAnsi="Times New Roman" w:cs="Times New Roman"/>
          <w:b/>
          <w:bCs/>
          <w:sz w:val="24"/>
          <w:szCs w:val="24"/>
          <w:lang w:val="bg-BG" w:eastAsia="bg-BG"/>
        </w:rPr>
        <w:t>Кмет на Община Шабла</w:t>
      </w:r>
    </w:p>
    <w:p w:rsidR="00277A56" w:rsidRPr="00CA631B" w:rsidRDefault="00277A56" w:rsidP="00BC0D31">
      <w:pPr>
        <w:spacing w:after="0" w:line="240" w:lineRule="auto"/>
        <w:ind w:left="-567" w:right="-279"/>
        <w:rPr>
          <w:rFonts w:ascii="Times New Roman" w:eastAsia="Calibri" w:hAnsi="Times New Roman" w:cs="Times New Roman"/>
          <w:b/>
          <w:bCs/>
          <w:sz w:val="24"/>
          <w:szCs w:val="24"/>
          <w:lang w:val="bg-BG"/>
        </w:rPr>
      </w:pPr>
    </w:p>
    <w:p w:rsidR="00AA5047" w:rsidRPr="00CA631B" w:rsidRDefault="00AA5047" w:rsidP="00B5782A">
      <w:pPr>
        <w:spacing w:after="0" w:line="240" w:lineRule="auto"/>
        <w:ind w:right="-279"/>
        <w:rPr>
          <w:rFonts w:ascii="Times New Roman" w:eastAsia="Calibri" w:hAnsi="Times New Roman" w:cs="Times New Roman"/>
          <w:b/>
          <w:bCs/>
          <w:sz w:val="24"/>
          <w:szCs w:val="24"/>
          <w:lang w:val="bg-BG"/>
        </w:rPr>
      </w:pPr>
    </w:p>
    <w:p w:rsidR="00D51108" w:rsidRPr="00CA631B" w:rsidRDefault="00D51108" w:rsidP="00277A56">
      <w:pPr>
        <w:spacing w:after="0" w:line="240" w:lineRule="auto"/>
        <w:ind w:left="-567" w:right="-279"/>
        <w:jc w:val="center"/>
        <w:rPr>
          <w:rFonts w:ascii="Times New Roman" w:eastAsia="Calibri" w:hAnsi="Times New Roman" w:cs="Times New Roman"/>
          <w:b/>
          <w:bCs/>
          <w:sz w:val="24"/>
          <w:szCs w:val="24"/>
          <w:lang w:val="bg-BG"/>
        </w:rPr>
      </w:pPr>
    </w:p>
    <w:p w:rsidR="005554FE" w:rsidRPr="00B7714A" w:rsidRDefault="005554FE" w:rsidP="009F07B4">
      <w:pPr>
        <w:spacing w:after="0" w:line="240" w:lineRule="auto"/>
        <w:jc w:val="center"/>
        <w:rPr>
          <w:rFonts w:ascii="Times New Roman" w:eastAsia="Times New Roman" w:hAnsi="Times New Roman" w:cs="Times New Roman"/>
          <w:b/>
          <w:sz w:val="48"/>
          <w:szCs w:val="48"/>
          <w:lang w:val="bg-BG"/>
        </w:rPr>
      </w:pPr>
      <w:r w:rsidRPr="00B7714A">
        <w:rPr>
          <w:rFonts w:ascii="Times New Roman" w:eastAsia="Times New Roman" w:hAnsi="Times New Roman" w:cs="Times New Roman"/>
          <w:b/>
          <w:sz w:val="48"/>
          <w:szCs w:val="48"/>
          <w:lang w:val="bg-BG"/>
        </w:rPr>
        <w:t>ДОКУМЕНТАЦИЯ</w:t>
      </w:r>
    </w:p>
    <w:p w:rsidR="009F07B4" w:rsidRPr="00CA631B" w:rsidRDefault="009F07B4" w:rsidP="009F07B4">
      <w:pPr>
        <w:spacing w:after="0" w:line="240" w:lineRule="auto"/>
        <w:jc w:val="center"/>
        <w:rPr>
          <w:rFonts w:ascii="Times New Roman" w:eastAsia="Times New Roman" w:hAnsi="Times New Roman" w:cs="Times New Roman"/>
          <w:sz w:val="24"/>
          <w:szCs w:val="24"/>
          <w:lang w:val="bg-BG"/>
        </w:rPr>
      </w:pPr>
    </w:p>
    <w:p w:rsidR="00D51108" w:rsidRPr="00CA631B" w:rsidRDefault="00D51108" w:rsidP="009F07B4">
      <w:pPr>
        <w:spacing w:after="0" w:line="240" w:lineRule="auto"/>
        <w:jc w:val="center"/>
        <w:rPr>
          <w:rFonts w:ascii="Times New Roman" w:eastAsia="Times New Roman" w:hAnsi="Times New Roman" w:cs="Times New Roman"/>
          <w:sz w:val="24"/>
          <w:szCs w:val="24"/>
          <w:lang w:val="bg-BG"/>
        </w:rPr>
      </w:pPr>
    </w:p>
    <w:p w:rsidR="00043878" w:rsidRPr="00CA631B" w:rsidRDefault="009F07B4" w:rsidP="00B5782A">
      <w:pPr>
        <w:pStyle w:val="firstline"/>
        <w:spacing w:before="0" w:beforeAutospacing="0" w:after="120" w:afterAutospacing="0"/>
        <w:jc w:val="center"/>
        <w:rPr>
          <w:b/>
        </w:rPr>
      </w:pPr>
      <w:r w:rsidRPr="00CA631B">
        <w:rPr>
          <w:b/>
        </w:rPr>
        <w:t xml:space="preserve">за участие в обществена поръчка, възложена чрез </w:t>
      </w:r>
      <w:r w:rsidR="00014EAB" w:rsidRPr="00CA631B">
        <w:rPr>
          <w:b/>
        </w:rPr>
        <w:t>публично състезание</w:t>
      </w:r>
      <w:r w:rsidRPr="00CA631B">
        <w:rPr>
          <w:b/>
        </w:rPr>
        <w:t xml:space="preserve"> с предмет:</w:t>
      </w:r>
    </w:p>
    <w:p w:rsidR="00B7714A" w:rsidRPr="00B7714A" w:rsidRDefault="00B7714A" w:rsidP="00B7714A">
      <w:pPr>
        <w:spacing w:after="0" w:line="240" w:lineRule="auto"/>
        <w:jc w:val="both"/>
        <w:rPr>
          <w:rFonts w:ascii="Times New Roman" w:eastAsia="Calibri" w:hAnsi="Times New Roman" w:cs="Times New Roman"/>
          <w:sz w:val="24"/>
          <w:szCs w:val="24"/>
          <w:lang w:val="bg-BG" w:eastAsia="bg-BG"/>
        </w:rPr>
      </w:pPr>
      <w:r w:rsidRPr="00B7714A">
        <w:rPr>
          <w:rFonts w:ascii="Times New Roman" w:eastAsia="Calibri" w:hAnsi="Times New Roman" w:cs="Times New Roman"/>
          <w:sz w:val="24"/>
          <w:szCs w:val="24"/>
          <w:lang w:val="bg-BG" w:eastAsia="bg-BG"/>
        </w:rPr>
        <w:t xml:space="preserve">Избор на изпълнител за текущи ремонти на общински пътища </w:t>
      </w:r>
      <w:r w:rsidR="00A66095">
        <w:rPr>
          <w:rFonts w:ascii="Times New Roman" w:eastAsia="Calibri" w:hAnsi="Times New Roman" w:cs="Times New Roman"/>
          <w:sz w:val="24"/>
          <w:szCs w:val="24"/>
          <w:lang w:val="bg-BG" w:eastAsia="bg-BG"/>
        </w:rPr>
        <w:t>и улична мрежа в община Шабла с четир</w:t>
      </w:r>
      <w:r w:rsidRPr="00B7714A">
        <w:rPr>
          <w:rFonts w:ascii="Times New Roman" w:eastAsia="Calibri" w:hAnsi="Times New Roman" w:cs="Times New Roman"/>
          <w:sz w:val="24"/>
          <w:szCs w:val="24"/>
          <w:lang w:val="bg-BG" w:eastAsia="bg-BG"/>
        </w:rPr>
        <w:t>и обособени позиции както следва:</w:t>
      </w:r>
    </w:p>
    <w:p w:rsidR="00A66095" w:rsidRPr="00A66095" w:rsidRDefault="00A66095" w:rsidP="00A66095">
      <w:pPr>
        <w:spacing w:before="120" w:after="0" w:line="240" w:lineRule="auto"/>
        <w:jc w:val="both"/>
        <w:rPr>
          <w:rFonts w:ascii="Times New Roman" w:eastAsia="Calibri" w:hAnsi="Times New Roman" w:cs="Times New Roman"/>
          <w:sz w:val="24"/>
          <w:szCs w:val="24"/>
          <w:lang w:val="bg-BG"/>
        </w:rPr>
      </w:pPr>
      <w:r w:rsidRPr="00A66095">
        <w:rPr>
          <w:rFonts w:ascii="Times New Roman" w:eastAsia="Calibri" w:hAnsi="Times New Roman" w:cs="Times New Roman"/>
          <w:b/>
          <w:sz w:val="24"/>
          <w:szCs w:val="24"/>
          <w:lang w:val="bg-BG"/>
        </w:rPr>
        <w:t>Обособена позиция № 1:</w:t>
      </w:r>
      <w:r w:rsidRPr="00A66095">
        <w:rPr>
          <w:rFonts w:ascii="Times New Roman" w:eastAsia="Calibri" w:hAnsi="Times New Roman" w:cs="Times New Roman"/>
          <w:sz w:val="24"/>
          <w:szCs w:val="24"/>
          <w:lang w:val="bg-BG"/>
        </w:rPr>
        <w:t xml:space="preserve"> Текущ ремонт на общински пътища в община Шабла,  по обекти както следва:</w:t>
      </w:r>
    </w:p>
    <w:p w:rsidR="00A66095" w:rsidRPr="00A66095" w:rsidRDefault="00A66095" w:rsidP="00A66095">
      <w:pPr>
        <w:numPr>
          <w:ilvl w:val="0"/>
          <w:numId w:val="26"/>
        </w:numPr>
        <w:spacing w:after="0" w:line="240" w:lineRule="auto"/>
        <w:contextualSpacing/>
        <w:jc w:val="both"/>
        <w:rPr>
          <w:rFonts w:ascii="Times New Roman" w:eastAsia="Calibri" w:hAnsi="Times New Roman" w:cs="Times New Roman"/>
          <w:sz w:val="24"/>
          <w:szCs w:val="24"/>
          <w:lang w:val="bg-BG" w:eastAsia="bg-BG"/>
        </w:rPr>
      </w:pPr>
      <w:r w:rsidRPr="00A66095">
        <w:rPr>
          <w:rFonts w:ascii="Times New Roman" w:eastAsia="Calibri" w:hAnsi="Times New Roman" w:cs="Times New Roman"/>
          <w:sz w:val="24"/>
          <w:szCs w:val="24"/>
          <w:lang w:val="bg-BG" w:eastAsia="bg-BG"/>
        </w:rPr>
        <w:t>Текущ ремонт на общински път DOB 2220 /III-2904/, Ваклино-Смин-Черноморци;</w:t>
      </w:r>
    </w:p>
    <w:p w:rsidR="00A66095" w:rsidRPr="00A66095" w:rsidRDefault="00A66095" w:rsidP="00A66095">
      <w:pPr>
        <w:numPr>
          <w:ilvl w:val="0"/>
          <w:numId w:val="26"/>
        </w:numPr>
        <w:spacing w:after="0" w:line="240" w:lineRule="auto"/>
        <w:contextualSpacing/>
        <w:jc w:val="both"/>
        <w:rPr>
          <w:rFonts w:ascii="Times New Roman" w:eastAsia="Calibri" w:hAnsi="Times New Roman" w:cs="Times New Roman"/>
          <w:sz w:val="24"/>
          <w:szCs w:val="24"/>
          <w:lang w:val="bg-BG" w:eastAsia="bg-BG"/>
        </w:rPr>
      </w:pPr>
      <w:r w:rsidRPr="00A66095">
        <w:rPr>
          <w:rFonts w:ascii="Times New Roman" w:eastAsia="Calibri" w:hAnsi="Times New Roman" w:cs="Times New Roman"/>
          <w:sz w:val="24"/>
          <w:szCs w:val="24"/>
          <w:lang w:val="bg-BG" w:eastAsia="bg-BG"/>
        </w:rPr>
        <w:t xml:space="preserve">Текущ ремонт на общински път DOB 3221 /III-29049/, Дуранкулак – Граничар; </w:t>
      </w:r>
    </w:p>
    <w:p w:rsidR="00A66095" w:rsidRPr="00A66095" w:rsidRDefault="00A66095" w:rsidP="00A66095">
      <w:pPr>
        <w:spacing w:before="120" w:after="0" w:line="240" w:lineRule="auto"/>
        <w:jc w:val="both"/>
        <w:rPr>
          <w:rFonts w:ascii="Times New Roman" w:eastAsia="Calibri" w:hAnsi="Times New Roman" w:cs="Times New Roman"/>
          <w:sz w:val="24"/>
          <w:szCs w:val="24"/>
          <w:lang w:val="bg-BG"/>
        </w:rPr>
      </w:pPr>
      <w:r w:rsidRPr="00A66095">
        <w:rPr>
          <w:rFonts w:ascii="Times New Roman" w:eastAsia="Calibri" w:hAnsi="Times New Roman" w:cs="Times New Roman"/>
          <w:b/>
          <w:sz w:val="24"/>
          <w:szCs w:val="24"/>
          <w:lang w:val="bg-BG"/>
        </w:rPr>
        <w:t>Обособена позиция № 2:</w:t>
      </w:r>
      <w:r w:rsidRPr="00A66095">
        <w:rPr>
          <w:rFonts w:ascii="Times New Roman" w:eastAsia="Calibri" w:hAnsi="Times New Roman" w:cs="Times New Roman"/>
          <w:sz w:val="24"/>
          <w:szCs w:val="24"/>
          <w:lang w:val="bg-BG"/>
        </w:rPr>
        <w:t xml:space="preserve"> Текущ ремонт на улична мрежа в община Шабла, по обекти както следва:</w:t>
      </w:r>
    </w:p>
    <w:p w:rsidR="00A66095" w:rsidRPr="00A66095" w:rsidRDefault="00A66095" w:rsidP="00A66095">
      <w:pPr>
        <w:numPr>
          <w:ilvl w:val="0"/>
          <w:numId w:val="26"/>
        </w:numPr>
        <w:spacing w:after="200" w:line="276" w:lineRule="auto"/>
        <w:contextualSpacing/>
        <w:jc w:val="both"/>
        <w:rPr>
          <w:rFonts w:ascii="Times New Roman" w:eastAsia="Calibri" w:hAnsi="Times New Roman" w:cs="Times New Roman"/>
          <w:sz w:val="24"/>
          <w:szCs w:val="24"/>
          <w:lang w:val="bg-BG" w:eastAsia="bg-BG"/>
        </w:rPr>
      </w:pPr>
      <w:r w:rsidRPr="00A66095">
        <w:rPr>
          <w:rFonts w:ascii="Times New Roman" w:eastAsia="Calibri" w:hAnsi="Times New Roman" w:cs="Times New Roman"/>
          <w:sz w:val="24"/>
          <w:szCs w:val="24"/>
          <w:lang w:val="bg-BG" w:eastAsia="bg-BG"/>
        </w:rPr>
        <w:t>Текущ ремонт на ул. „Първа“, ул. „Десета", ул. „Двадесет и втора“ в с. Дуранкулак и на улица в къмпинг "Космос", с. Дуранкулак, общ. Шабла;</w:t>
      </w:r>
    </w:p>
    <w:p w:rsidR="00A66095" w:rsidRPr="00A66095" w:rsidRDefault="00A66095" w:rsidP="00A66095">
      <w:pPr>
        <w:numPr>
          <w:ilvl w:val="0"/>
          <w:numId w:val="26"/>
        </w:numPr>
        <w:spacing w:after="0" w:line="240" w:lineRule="auto"/>
        <w:contextualSpacing/>
        <w:jc w:val="both"/>
        <w:rPr>
          <w:rFonts w:ascii="Times New Roman" w:eastAsia="Calibri" w:hAnsi="Times New Roman" w:cs="Times New Roman"/>
          <w:sz w:val="24"/>
          <w:szCs w:val="24"/>
          <w:lang w:val="bg-BG" w:eastAsia="bg-BG"/>
        </w:rPr>
      </w:pPr>
      <w:r w:rsidRPr="00A66095">
        <w:rPr>
          <w:rFonts w:ascii="Times New Roman" w:eastAsia="Calibri" w:hAnsi="Times New Roman" w:cs="Times New Roman"/>
          <w:sz w:val="24"/>
          <w:szCs w:val="24"/>
          <w:lang w:val="bg-BG" w:eastAsia="bg-BG"/>
        </w:rPr>
        <w:t>Ремонт на улична мрежа в община Шабла</w:t>
      </w:r>
    </w:p>
    <w:p w:rsidR="00A66095" w:rsidRPr="00A66095" w:rsidRDefault="00A66095" w:rsidP="00A66095">
      <w:pPr>
        <w:spacing w:before="120" w:after="0" w:line="240" w:lineRule="auto"/>
        <w:jc w:val="both"/>
        <w:rPr>
          <w:rFonts w:ascii="Times New Roman" w:eastAsia="Calibri" w:hAnsi="Times New Roman" w:cs="Times New Roman"/>
          <w:sz w:val="24"/>
          <w:szCs w:val="24"/>
        </w:rPr>
      </w:pPr>
      <w:r w:rsidRPr="00A66095">
        <w:rPr>
          <w:rFonts w:ascii="Times New Roman" w:eastAsia="Calibri" w:hAnsi="Times New Roman" w:cs="Times New Roman"/>
          <w:b/>
          <w:sz w:val="24"/>
          <w:szCs w:val="24"/>
          <w:lang w:val="bg-BG"/>
        </w:rPr>
        <w:t>Обособена позиция № 3:</w:t>
      </w:r>
      <w:r w:rsidRPr="00A66095">
        <w:rPr>
          <w:rFonts w:ascii="Times New Roman" w:eastAsia="Calibri" w:hAnsi="Times New Roman" w:cs="Times New Roman"/>
          <w:sz w:val="24"/>
          <w:szCs w:val="24"/>
          <w:lang w:val="bg-BG"/>
        </w:rPr>
        <w:t xml:space="preserve"> Текущ ремонт и поддържане на Републикански път III-901 "Шабла-Камен бряг-Каварна", участък От км. 0+000 До км. 3+600 (гр. Шабла - ул. "Нефтяник", ул. "Равно поле") - изграждане на повдигнати пътеки.</w:t>
      </w:r>
    </w:p>
    <w:p w:rsidR="00A66095" w:rsidRPr="00A66095" w:rsidRDefault="00A66095" w:rsidP="00A66095">
      <w:pPr>
        <w:spacing w:before="120" w:after="0" w:line="240" w:lineRule="auto"/>
        <w:jc w:val="both"/>
        <w:rPr>
          <w:rFonts w:ascii="Times New Roman" w:eastAsia="Calibri" w:hAnsi="Times New Roman" w:cs="Times New Roman"/>
          <w:sz w:val="24"/>
          <w:szCs w:val="24"/>
          <w:lang w:val="bg-BG"/>
        </w:rPr>
      </w:pPr>
      <w:r w:rsidRPr="00A66095">
        <w:rPr>
          <w:rFonts w:ascii="Times New Roman" w:eastAsia="Calibri" w:hAnsi="Times New Roman" w:cs="Times New Roman"/>
          <w:b/>
          <w:sz w:val="24"/>
          <w:szCs w:val="24"/>
          <w:lang w:val="bg-BG"/>
        </w:rPr>
        <w:t xml:space="preserve">Обособена позиция №4: </w:t>
      </w:r>
      <w:r w:rsidRPr="00A66095">
        <w:rPr>
          <w:rFonts w:ascii="Times New Roman" w:eastAsia="Calibri" w:hAnsi="Times New Roman" w:cs="Times New Roman"/>
          <w:sz w:val="24"/>
          <w:szCs w:val="24"/>
          <w:lang w:val="bg-BG"/>
        </w:rPr>
        <w:t>Ремонт на улична мрежа в община Шабла с трошенокаменна настилка</w:t>
      </w:r>
      <w:r w:rsidR="00F27C6A">
        <w:rPr>
          <w:rFonts w:ascii="Times New Roman" w:eastAsia="Calibri" w:hAnsi="Times New Roman" w:cs="Times New Roman"/>
          <w:sz w:val="24"/>
          <w:szCs w:val="24"/>
          <w:lang w:val="bg-BG"/>
        </w:rPr>
        <w:t xml:space="preserve"> – при осигурено финансиране</w:t>
      </w:r>
      <w:r w:rsidRPr="00A66095">
        <w:rPr>
          <w:rFonts w:ascii="Times New Roman" w:eastAsia="Calibri" w:hAnsi="Times New Roman" w:cs="Times New Roman"/>
          <w:sz w:val="24"/>
          <w:szCs w:val="24"/>
          <w:lang w:val="bg-BG"/>
        </w:rPr>
        <w:t xml:space="preserve">. </w:t>
      </w:r>
    </w:p>
    <w:p w:rsidR="00B5782A" w:rsidRPr="009B786B" w:rsidRDefault="00D35F5C" w:rsidP="009B786B">
      <w:pPr>
        <w:tabs>
          <w:tab w:val="left" w:pos="4157"/>
        </w:tabs>
        <w:spacing w:after="0" w:line="240" w:lineRule="auto"/>
        <w:jc w:val="both"/>
        <w:rPr>
          <w:rFonts w:ascii="Times New Roman" w:eastAsia="Calibri" w:hAnsi="Times New Roman" w:cs="Times New Roman"/>
          <w:sz w:val="24"/>
          <w:szCs w:val="24"/>
          <w:lang w:val="bg-BG" w:eastAsia="bg-BG"/>
        </w:rPr>
      </w:pPr>
      <w:r>
        <w:rPr>
          <w:rFonts w:ascii="Times New Roman" w:eastAsia="Calibri" w:hAnsi="Times New Roman" w:cs="Times New Roman"/>
          <w:sz w:val="24"/>
          <w:szCs w:val="24"/>
          <w:lang w:val="bg-BG" w:eastAsia="bg-BG"/>
        </w:rPr>
        <w:tab/>
      </w:r>
    </w:p>
    <w:p w:rsidR="00B5782A" w:rsidRDefault="00B5782A" w:rsidP="009F07B4">
      <w:pPr>
        <w:spacing w:after="0" w:line="240" w:lineRule="auto"/>
        <w:rPr>
          <w:rFonts w:ascii="Times New Roman" w:eastAsia="Times New Roman" w:hAnsi="Times New Roman" w:cs="Times New Roman"/>
          <w:lang w:val="bg-BG"/>
        </w:rPr>
      </w:pPr>
    </w:p>
    <w:p w:rsidR="00B5782A" w:rsidRDefault="00B5782A" w:rsidP="009F07B4">
      <w:pPr>
        <w:spacing w:after="0" w:line="240" w:lineRule="auto"/>
        <w:rPr>
          <w:rFonts w:ascii="Times New Roman" w:eastAsia="Times New Roman" w:hAnsi="Times New Roman" w:cs="Times New Roman"/>
          <w:lang w:val="bg-BG"/>
        </w:rPr>
      </w:pPr>
      <w:r>
        <w:rPr>
          <w:rFonts w:ascii="Times New Roman" w:eastAsia="Times New Roman" w:hAnsi="Times New Roman" w:cs="Times New Roman"/>
          <w:lang w:val="bg-BG"/>
        </w:rPr>
        <w:t xml:space="preserve">Съгласувал: </w:t>
      </w:r>
      <w:r w:rsidR="009B786B">
        <w:rPr>
          <w:rFonts w:ascii="Times New Roman" w:eastAsia="Times New Roman" w:hAnsi="Times New Roman" w:cs="Times New Roman"/>
          <w:lang w:val="bg-BG"/>
        </w:rPr>
        <w:t>….п……</w:t>
      </w:r>
    </w:p>
    <w:p w:rsidR="00B5782A" w:rsidRPr="00B5782A" w:rsidRDefault="00B5782A" w:rsidP="009F07B4">
      <w:pPr>
        <w:spacing w:after="0" w:line="240" w:lineRule="auto"/>
        <w:rPr>
          <w:rFonts w:ascii="Times New Roman" w:eastAsia="Times New Roman" w:hAnsi="Times New Roman" w:cs="Times New Roman"/>
          <w:lang w:val="bg-BG"/>
        </w:rPr>
      </w:pPr>
      <w:r>
        <w:rPr>
          <w:rFonts w:ascii="Times New Roman" w:eastAsia="Times New Roman" w:hAnsi="Times New Roman" w:cs="Times New Roman"/>
          <w:lang w:val="bg-BG"/>
        </w:rPr>
        <w:t>Адв. П. Алексиева</w:t>
      </w:r>
    </w:p>
    <w:p w:rsidR="00F2118C" w:rsidRPr="00B5782A" w:rsidRDefault="00F2118C" w:rsidP="00432B29">
      <w:pPr>
        <w:spacing w:after="0" w:line="240" w:lineRule="auto"/>
        <w:rPr>
          <w:rFonts w:ascii="Times New Roman" w:eastAsia="Times New Roman" w:hAnsi="Times New Roman" w:cs="Times New Roman"/>
          <w:lang w:val="bg-BG"/>
        </w:rPr>
      </w:pPr>
    </w:p>
    <w:p w:rsidR="009B786B" w:rsidRPr="009B786B" w:rsidRDefault="009B786B" w:rsidP="009B786B">
      <w:pPr>
        <w:spacing w:after="0" w:line="240" w:lineRule="auto"/>
        <w:rPr>
          <w:rFonts w:ascii="Times New Roman" w:eastAsia="Times New Roman" w:hAnsi="Times New Roman" w:cs="Times New Roman"/>
          <w:b/>
          <w:bCs/>
          <w:lang w:val="bg-BG"/>
        </w:rPr>
      </w:pPr>
      <w:r w:rsidRPr="009B786B">
        <w:rPr>
          <w:rFonts w:ascii="Times New Roman" w:eastAsia="Times New Roman" w:hAnsi="Times New Roman" w:cs="Times New Roman"/>
          <w:b/>
          <w:bCs/>
          <w:lang w:val="bg-BG"/>
        </w:rPr>
        <w:t>Заличена информация на основание чл.36а, ал.3 от ЗОП, във връзка с чл.4, т.1 от Регламент (ЕС) 2016/679 (Общ Регламент относно защитата на данни).</w:t>
      </w:r>
    </w:p>
    <w:p w:rsidR="009F07B4" w:rsidRPr="00B5782A" w:rsidRDefault="009F07B4" w:rsidP="00432B29">
      <w:pPr>
        <w:spacing w:after="0" w:line="240" w:lineRule="auto"/>
        <w:rPr>
          <w:rFonts w:ascii="Times New Roman" w:eastAsia="Times New Roman" w:hAnsi="Times New Roman" w:cs="Times New Roman"/>
          <w:lang w:val="bg-BG"/>
        </w:rPr>
      </w:pPr>
    </w:p>
    <w:p w:rsidR="00EA08BA" w:rsidRDefault="00EA08BA" w:rsidP="00432B29">
      <w:pPr>
        <w:spacing w:after="0" w:line="240" w:lineRule="auto"/>
        <w:rPr>
          <w:rFonts w:ascii="Times New Roman" w:eastAsia="Times New Roman" w:hAnsi="Times New Roman" w:cs="Times New Roman"/>
          <w:sz w:val="28"/>
          <w:szCs w:val="28"/>
          <w:lang w:val="bg-BG"/>
        </w:rPr>
      </w:pPr>
    </w:p>
    <w:p w:rsidR="00CA1666" w:rsidRPr="00CA631B" w:rsidRDefault="00B7714A" w:rsidP="00B7714A">
      <w:pPr>
        <w:spacing w:after="0" w:line="240" w:lineRule="auto"/>
        <w:ind w:right="1"/>
        <w:jc w:val="center"/>
        <w:rPr>
          <w:rFonts w:ascii="Times New Roman" w:eastAsia="Times New Roman" w:hAnsi="Times New Roman" w:cs="Times New Roman"/>
          <w:i/>
          <w:iCs/>
          <w:sz w:val="24"/>
          <w:szCs w:val="24"/>
          <w:lang w:val="bg-BG" w:eastAsia="bg-BG"/>
        </w:rPr>
      </w:pPr>
      <w:r>
        <w:rPr>
          <w:rFonts w:ascii="Times New Roman" w:eastAsia="Times New Roman" w:hAnsi="Times New Roman" w:cs="Times New Roman"/>
          <w:i/>
          <w:iCs/>
          <w:sz w:val="24"/>
          <w:szCs w:val="24"/>
          <w:lang w:val="bg-BG" w:eastAsia="bg-BG"/>
        </w:rPr>
        <w:t>Община Шабла</w:t>
      </w:r>
      <w:r w:rsidR="00CA1666" w:rsidRPr="00CA631B">
        <w:rPr>
          <w:rFonts w:ascii="Times New Roman" w:eastAsia="Times New Roman" w:hAnsi="Times New Roman" w:cs="Times New Roman"/>
          <w:i/>
          <w:iCs/>
          <w:sz w:val="24"/>
          <w:szCs w:val="24"/>
          <w:lang w:val="bg-BG" w:eastAsia="bg-BG"/>
        </w:rPr>
        <w:t>, 201</w:t>
      </w:r>
      <w:r w:rsidR="00EA08BA" w:rsidRPr="00CA631B">
        <w:rPr>
          <w:rFonts w:ascii="Times New Roman" w:eastAsia="Times New Roman" w:hAnsi="Times New Roman" w:cs="Times New Roman"/>
          <w:i/>
          <w:iCs/>
          <w:sz w:val="24"/>
          <w:szCs w:val="24"/>
          <w:lang w:val="bg-BG" w:eastAsia="bg-BG"/>
        </w:rPr>
        <w:t>9</w:t>
      </w:r>
      <w:r w:rsidR="00CA1666" w:rsidRPr="00CA631B">
        <w:rPr>
          <w:rFonts w:ascii="Times New Roman" w:eastAsia="Times New Roman" w:hAnsi="Times New Roman" w:cs="Times New Roman"/>
          <w:i/>
          <w:iCs/>
          <w:sz w:val="24"/>
          <w:szCs w:val="24"/>
          <w:lang w:val="bg-BG" w:eastAsia="bg-BG"/>
        </w:rPr>
        <w:t xml:space="preserve"> година</w:t>
      </w:r>
    </w:p>
    <w:p w:rsidR="00043878" w:rsidRDefault="00043878" w:rsidP="00CA1666">
      <w:pPr>
        <w:spacing w:after="0" w:line="240" w:lineRule="auto"/>
        <w:ind w:right="1"/>
        <w:jc w:val="center"/>
        <w:rPr>
          <w:rFonts w:ascii="Times New Roman" w:eastAsia="Times New Roman" w:hAnsi="Times New Roman" w:cs="Times New Roman"/>
          <w:i/>
          <w:iCs/>
          <w:sz w:val="24"/>
          <w:szCs w:val="24"/>
          <w:lang w:eastAsia="bg-BG"/>
        </w:rPr>
      </w:pPr>
    </w:p>
    <w:p w:rsidR="003C3D03" w:rsidRPr="003C3D03" w:rsidRDefault="003C3D03" w:rsidP="00CA1666">
      <w:pPr>
        <w:spacing w:after="0" w:line="240" w:lineRule="auto"/>
        <w:ind w:right="1"/>
        <w:jc w:val="center"/>
        <w:rPr>
          <w:rFonts w:ascii="Times New Roman" w:eastAsia="Times New Roman" w:hAnsi="Times New Roman" w:cs="Times New Roman"/>
          <w:i/>
          <w:iCs/>
          <w:sz w:val="24"/>
          <w:szCs w:val="24"/>
          <w:lang w:eastAsia="bg-BG"/>
        </w:rPr>
      </w:pPr>
    </w:p>
    <w:sdt>
      <w:sdtPr>
        <w:rPr>
          <w:rFonts w:ascii="Times New Roman" w:hAnsi="Times New Roman" w:cs="Times New Roman"/>
          <w:lang w:val="bg-BG"/>
        </w:rPr>
        <w:id w:val="1614711301"/>
        <w:docPartObj>
          <w:docPartGallery w:val="Table of Contents"/>
          <w:docPartUnique/>
        </w:docPartObj>
      </w:sdtPr>
      <w:sdtEndPr>
        <w:rPr>
          <w:b/>
          <w:bCs/>
          <w:noProof/>
        </w:rPr>
      </w:sdtEndPr>
      <w:sdtContent>
        <w:p w:rsidR="005062E9" w:rsidRPr="00410EEF" w:rsidRDefault="005062E9" w:rsidP="005062E9">
          <w:pPr>
            <w:keepNext/>
            <w:keepLines/>
            <w:spacing w:before="240" w:after="0"/>
            <w:rPr>
              <w:rFonts w:ascii="Times New Roman" w:eastAsiaTheme="majorEastAsia" w:hAnsi="Times New Roman" w:cs="Times New Roman"/>
              <w:sz w:val="32"/>
              <w:szCs w:val="32"/>
              <w:lang w:val="bg-BG"/>
            </w:rPr>
          </w:pPr>
          <w:r w:rsidRPr="00410EEF">
            <w:rPr>
              <w:rFonts w:ascii="Times New Roman" w:eastAsiaTheme="majorEastAsia" w:hAnsi="Times New Roman" w:cs="Times New Roman"/>
              <w:sz w:val="32"/>
              <w:szCs w:val="32"/>
              <w:lang w:val="bg-BG"/>
            </w:rPr>
            <w:t>Съдържание:</w:t>
          </w:r>
        </w:p>
        <w:p w:rsidR="00EF0EDD" w:rsidRDefault="002123A9">
          <w:pPr>
            <w:pStyle w:val="1"/>
            <w:tabs>
              <w:tab w:val="right" w:leader="dot" w:pos="9772"/>
            </w:tabs>
            <w:rPr>
              <w:rFonts w:eastAsiaTheme="minorEastAsia"/>
              <w:noProof/>
              <w:lang w:val="bg-BG" w:eastAsia="bg-BG"/>
            </w:rPr>
          </w:pPr>
          <w:r w:rsidRPr="00CA631B">
            <w:rPr>
              <w:rFonts w:ascii="Times New Roman" w:hAnsi="Times New Roman" w:cs="Times New Roman"/>
              <w:lang w:val="bg-BG"/>
            </w:rPr>
            <w:fldChar w:fldCharType="begin"/>
          </w:r>
          <w:r w:rsidR="005062E9" w:rsidRPr="00CA631B">
            <w:rPr>
              <w:rFonts w:ascii="Times New Roman" w:hAnsi="Times New Roman" w:cs="Times New Roman"/>
              <w:lang w:val="bg-BG"/>
            </w:rPr>
            <w:instrText xml:space="preserve"> TOC \o "1-3" \h \z \u </w:instrText>
          </w:r>
          <w:r w:rsidRPr="00CA631B">
            <w:rPr>
              <w:rFonts w:ascii="Times New Roman" w:hAnsi="Times New Roman" w:cs="Times New Roman"/>
              <w:lang w:val="bg-BG"/>
            </w:rPr>
            <w:fldChar w:fldCharType="separate"/>
          </w:r>
          <w:hyperlink w:anchor="_Toc1048246" w:history="1">
            <w:r w:rsidR="00597EEB">
              <w:rPr>
                <w:rStyle w:val="af2"/>
                <w:rFonts w:ascii="Times New Roman" w:eastAsia="Times New Roman" w:hAnsi="Times New Roman" w:cs="Times New Roman"/>
                <w:caps/>
                <w:noProof/>
                <w:spacing w:val="15"/>
                <w:lang w:eastAsia="bg-BG"/>
              </w:rPr>
              <w:t>I</w:t>
            </w:r>
            <w:r w:rsidR="00EF0EDD" w:rsidRPr="001629CF">
              <w:rPr>
                <w:rStyle w:val="af2"/>
                <w:rFonts w:ascii="Times New Roman" w:eastAsia="Times New Roman" w:hAnsi="Times New Roman" w:cs="Times New Roman"/>
                <w:caps/>
                <w:noProof/>
                <w:spacing w:val="15"/>
                <w:lang w:val="bg-BG" w:eastAsia="bg-BG"/>
              </w:rPr>
              <w:t>. ПЪЛНО ОПИСАНИЕ НА ПОРЪЧКАТА</w:t>
            </w:r>
            <w:r w:rsidR="00EF0EDD">
              <w:rPr>
                <w:noProof/>
                <w:webHidden/>
              </w:rPr>
              <w:tab/>
            </w:r>
            <w:r>
              <w:rPr>
                <w:noProof/>
                <w:webHidden/>
              </w:rPr>
              <w:fldChar w:fldCharType="begin"/>
            </w:r>
            <w:r w:rsidR="00EF0EDD">
              <w:rPr>
                <w:noProof/>
                <w:webHidden/>
              </w:rPr>
              <w:instrText xml:space="preserve"> PAGEREF _Toc1048246 \h </w:instrText>
            </w:r>
            <w:r>
              <w:rPr>
                <w:noProof/>
                <w:webHidden/>
              </w:rPr>
            </w:r>
            <w:r>
              <w:rPr>
                <w:noProof/>
                <w:webHidden/>
              </w:rPr>
              <w:fldChar w:fldCharType="separate"/>
            </w:r>
            <w:r w:rsidR="00677F70">
              <w:rPr>
                <w:noProof/>
                <w:webHidden/>
              </w:rPr>
              <w:t>3</w:t>
            </w:r>
            <w:r>
              <w:rPr>
                <w:noProof/>
                <w:webHidden/>
              </w:rPr>
              <w:fldChar w:fldCharType="end"/>
            </w:r>
          </w:hyperlink>
        </w:p>
        <w:p w:rsidR="00EF0EDD" w:rsidRDefault="0095160B">
          <w:pPr>
            <w:pStyle w:val="1"/>
            <w:tabs>
              <w:tab w:val="right" w:leader="dot" w:pos="9772"/>
            </w:tabs>
            <w:rPr>
              <w:rFonts w:eastAsiaTheme="minorEastAsia"/>
              <w:noProof/>
              <w:lang w:val="bg-BG" w:eastAsia="bg-BG"/>
            </w:rPr>
          </w:pPr>
          <w:hyperlink w:anchor="_Toc1048247" w:history="1">
            <w:r w:rsidR="00597EEB">
              <w:rPr>
                <w:rStyle w:val="af2"/>
                <w:rFonts w:ascii="Times New Roman" w:eastAsia="Times New Roman" w:hAnsi="Times New Roman" w:cs="Times New Roman"/>
                <w:caps/>
                <w:noProof/>
                <w:spacing w:val="15"/>
                <w:lang w:eastAsia="bg-BG"/>
              </w:rPr>
              <w:t>II</w:t>
            </w:r>
            <w:r w:rsidR="00EF0EDD" w:rsidRPr="001629CF">
              <w:rPr>
                <w:rStyle w:val="af2"/>
                <w:rFonts w:ascii="Times New Roman" w:eastAsia="Times New Roman" w:hAnsi="Times New Roman" w:cs="Times New Roman"/>
                <w:caps/>
                <w:noProof/>
                <w:spacing w:val="15"/>
                <w:lang w:val="bg-BG" w:eastAsia="bg-BG"/>
              </w:rPr>
              <w:t>. ИЗИСКВАНИЯ КЪМ УЧАСТНИЦИТЕ В ПРОЦЕДУРАТА.</w:t>
            </w:r>
            <w:r w:rsidR="00EF0EDD">
              <w:rPr>
                <w:noProof/>
                <w:webHidden/>
              </w:rPr>
              <w:tab/>
            </w:r>
            <w:r w:rsidR="002123A9">
              <w:rPr>
                <w:noProof/>
                <w:webHidden/>
              </w:rPr>
              <w:fldChar w:fldCharType="begin"/>
            </w:r>
            <w:r w:rsidR="00EF0EDD">
              <w:rPr>
                <w:noProof/>
                <w:webHidden/>
              </w:rPr>
              <w:instrText xml:space="preserve"> PAGEREF _Toc1048247 \h </w:instrText>
            </w:r>
            <w:r w:rsidR="002123A9">
              <w:rPr>
                <w:noProof/>
                <w:webHidden/>
              </w:rPr>
            </w:r>
            <w:r w:rsidR="002123A9">
              <w:rPr>
                <w:noProof/>
                <w:webHidden/>
              </w:rPr>
              <w:fldChar w:fldCharType="separate"/>
            </w:r>
            <w:r w:rsidR="00677F70">
              <w:rPr>
                <w:noProof/>
                <w:webHidden/>
              </w:rPr>
              <w:t>6</w:t>
            </w:r>
            <w:r w:rsidR="002123A9">
              <w:rPr>
                <w:noProof/>
                <w:webHidden/>
              </w:rPr>
              <w:fldChar w:fldCharType="end"/>
            </w:r>
          </w:hyperlink>
        </w:p>
        <w:p w:rsidR="00EF0EDD" w:rsidRDefault="0095160B">
          <w:pPr>
            <w:pStyle w:val="1"/>
            <w:tabs>
              <w:tab w:val="right" w:leader="dot" w:pos="9772"/>
            </w:tabs>
            <w:rPr>
              <w:rFonts w:eastAsiaTheme="minorEastAsia"/>
              <w:noProof/>
              <w:lang w:val="bg-BG" w:eastAsia="bg-BG"/>
            </w:rPr>
          </w:pPr>
          <w:hyperlink w:anchor="_Toc1048248" w:history="1">
            <w:r w:rsidR="00EF0EDD" w:rsidRPr="001629CF">
              <w:rPr>
                <w:rStyle w:val="af2"/>
                <w:rFonts w:ascii="Times New Roman" w:eastAsia="Times New Roman" w:hAnsi="Times New Roman" w:cs="Times New Roman"/>
                <w:caps/>
                <w:noProof/>
                <w:spacing w:val="15"/>
                <w:lang w:val="bg-BG" w:eastAsia="bg-BG"/>
              </w:rPr>
              <w:t>2.1. ИЗИСКВАНИЯ ЗА ЛИЧНО СЪСТОЯНИЕ НА УЧАСТНИЦИТЕ.</w:t>
            </w:r>
            <w:r w:rsidR="00EF0EDD">
              <w:rPr>
                <w:noProof/>
                <w:webHidden/>
              </w:rPr>
              <w:tab/>
            </w:r>
            <w:r w:rsidR="002123A9">
              <w:rPr>
                <w:noProof/>
                <w:webHidden/>
              </w:rPr>
              <w:fldChar w:fldCharType="begin"/>
            </w:r>
            <w:r w:rsidR="00EF0EDD">
              <w:rPr>
                <w:noProof/>
                <w:webHidden/>
              </w:rPr>
              <w:instrText xml:space="preserve"> PAGEREF _Toc1048248 \h </w:instrText>
            </w:r>
            <w:r w:rsidR="002123A9">
              <w:rPr>
                <w:noProof/>
                <w:webHidden/>
              </w:rPr>
            </w:r>
            <w:r w:rsidR="002123A9">
              <w:rPr>
                <w:noProof/>
                <w:webHidden/>
              </w:rPr>
              <w:fldChar w:fldCharType="separate"/>
            </w:r>
            <w:r w:rsidR="00677F70">
              <w:rPr>
                <w:noProof/>
                <w:webHidden/>
              </w:rPr>
              <w:t>6</w:t>
            </w:r>
            <w:r w:rsidR="002123A9">
              <w:rPr>
                <w:noProof/>
                <w:webHidden/>
              </w:rPr>
              <w:fldChar w:fldCharType="end"/>
            </w:r>
          </w:hyperlink>
        </w:p>
        <w:p w:rsidR="00EF0EDD" w:rsidRDefault="0095160B">
          <w:pPr>
            <w:pStyle w:val="1"/>
            <w:tabs>
              <w:tab w:val="right" w:leader="dot" w:pos="9772"/>
            </w:tabs>
            <w:rPr>
              <w:rFonts w:eastAsiaTheme="minorEastAsia"/>
              <w:noProof/>
              <w:lang w:val="bg-BG" w:eastAsia="bg-BG"/>
            </w:rPr>
          </w:pPr>
          <w:hyperlink w:anchor="_Toc1048249" w:history="1">
            <w:r w:rsidR="00EF0EDD" w:rsidRPr="001629CF">
              <w:rPr>
                <w:rStyle w:val="af2"/>
                <w:rFonts w:ascii="Times New Roman" w:eastAsia="Times New Roman" w:hAnsi="Times New Roman" w:cs="Times New Roman"/>
                <w:caps/>
                <w:noProof/>
                <w:spacing w:val="15"/>
                <w:lang w:val="bg-BG" w:eastAsia="bg-BG"/>
              </w:rPr>
              <w:t>2.2. ИЗИСКВАНИЯ КЪМ ГОДНОСТ (ПРАВОСПОСОБНОСТ) ЗА УПРАЖНЯВАНЕТО НА ПРОФЕСИОНАЛНА ДЕЙНОСТ НА УЧАСТНИЦИТЕ</w:t>
            </w:r>
            <w:r w:rsidR="00EF0EDD">
              <w:rPr>
                <w:noProof/>
                <w:webHidden/>
              </w:rPr>
              <w:tab/>
            </w:r>
            <w:r w:rsidR="002123A9">
              <w:rPr>
                <w:noProof/>
                <w:webHidden/>
              </w:rPr>
              <w:fldChar w:fldCharType="begin"/>
            </w:r>
            <w:r w:rsidR="00EF0EDD">
              <w:rPr>
                <w:noProof/>
                <w:webHidden/>
              </w:rPr>
              <w:instrText xml:space="preserve"> PAGEREF _Toc1048249 \h </w:instrText>
            </w:r>
            <w:r w:rsidR="002123A9">
              <w:rPr>
                <w:noProof/>
                <w:webHidden/>
              </w:rPr>
            </w:r>
            <w:r w:rsidR="002123A9">
              <w:rPr>
                <w:noProof/>
                <w:webHidden/>
              </w:rPr>
              <w:fldChar w:fldCharType="separate"/>
            </w:r>
            <w:r w:rsidR="00677F70">
              <w:rPr>
                <w:noProof/>
                <w:webHidden/>
              </w:rPr>
              <w:t>9</w:t>
            </w:r>
            <w:r w:rsidR="002123A9">
              <w:rPr>
                <w:noProof/>
                <w:webHidden/>
              </w:rPr>
              <w:fldChar w:fldCharType="end"/>
            </w:r>
          </w:hyperlink>
        </w:p>
        <w:p w:rsidR="00EF0EDD" w:rsidRDefault="0095160B">
          <w:pPr>
            <w:pStyle w:val="1"/>
            <w:tabs>
              <w:tab w:val="right" w:leader="dot" w:pos="9772"/>
            </w:tabs>
            <w:rPr>
              <w:rFonts w:eastAsiaTheme="minorEastAsia"/>
              <w:noProof/>
              <w:lang w:val="bg-BG" w:eastAsia="bg-BG"/>
            </w:rPr>
          </w:pPr>
          <w:hyperlink w:anchor="_Toc1048250" w:history="1">
            <w:r w:rsidR="00EF0EDD" w:rsidRPr="001629CF">
              <w:rPr>
                <w:rStyle w:val="af2"/>
                <w:rFonts w:ascii="Times New Roman" w:eastAsia="Times New Roman" w:hAnsi="Times New Roman" w:cs="Times New Roman"/>
                <w:caps/>
                <w:noProof/>
                <w:spacing w:val="15"/>
                <w:lang w:val="bg-BG" w:eastAsia="bg-BG"/>
              </w:rPr>
              <w:t>2.3. ИЗИСКВАНИЯ ЗА ИКОНОМИЧЕСКО И ФИНАНСОВО СЪСТОЯНИЕ НА УЧАСТНИЦИТЕ</w:t>
            </w:r>
            <w:r w:rsidR="00EF0EDD">
              <w:rPr>
                <w:noProof/>
                <w:webHidden/>
              </w:rPr>
              <w:tab/>
            </w:r>
            <w:r w:rsidR="002123A9">
              <w:rPr>
                <w:noProof/>
                <w:webHidden/>
              </w:rPr>
              <w:fldChar w:fldCharType="begin"/>
            </w:r>
            <w:r w:rsidR="00EF0EDD">
              <w:rPr>
                <w:noProof/>
                <w:webHidden/>
              </w:rPr>
              <w:instrText xml:space="preserve"> PAGEREF _Toc1048250 \h </w:instrText>
            </w:r>
            <w:r w:rsidR="002123A9">
              <w:rPr>
                <w:noProof/>
                <w:webHidden/>
              </w:rPr>
            </w:r>
            <w:r w:rsidR="002123A9">
              <w:rPr>
                <w:noProof/>
                <w:webHidden/>
              </w:rPr>
              <w:fldChar w:fldCharType="separate"/>
            </w:r>
            <w:r w:rsidR="00677F70">
              <w:rPr>
                <w:noProof/>
                <w:webHidden/>
              </w:rPr>
              <w:t>9</w:t>
            </w:r>
            <w:r w:rsidR="002123A9">
              <w:rPr>
                <w:noProof/>
                <w:webHidden/>
              </w:rPr>
              <w:fldChar w:fldCharType="end"/>
            </w:r>
          </w:hyperlink>
        </w:p>
        <w:p w:rsidR="00EF0EDD" w:rsidRDefault="0095160B">
          <w:pPr>
            <w:pStyle w:val="1"/>
            <w:tabs>
              <w:tab w:val="right" w:leader="dot" w:pos="9772"/>
            </w:tabs>
            <w:rPr>
              <w:rFonts w:eastAsiaTheme="minorEastAsia"/>
              <w:noProof/>
              <w:lang w:val="bg-BG" w:eastAsia="bg-BG"/>
            </w:rPr>
          </w:pPr>
          <w:hyperlink w:anchor="_Toc1048251" w:history="1">
            <w:r w:rsidR="00EF0EDD" w:rsidRPr="001629CF">
              <w:rPr>
                <w:rStyle w:val="af2"/>
                <w:rFonts w:ascii="Times New Roman" w:eastAsia="Times New Roman" w:hAnsi="Times New Roman" w:cs="Times New Roman"/>
                <w:caps/>
                <w:noProof/>
                <w:spacing w:val="15"/>
                <w:lang w:val="bg-BG" w:eastAsia="bg-BG"/>
              </w:rPr>
              <w:t>2.4. ИЗИСКВАНИЯ ЗА ТЕХНИЧЕСКИ И ПРОФЕСИОНАЛНИ СПОСОБНОСТИ НА УЧАСТНИЦИТЕ</w:t>
            </w:r>
            <w:r w:rsidR="00EF0EDD">
              <w:rPr>
                <w:noProof/>
                <w:webHidden/>
              </w:rPr>
              <w:tab/>
            </w:r>
            <w:r w:rsidR="002123A9">
              <w:rPr>
                <w:noProof/>
                <w:webHidden/>
              </w:rPr>
              <w:fldChar w:fldCharType="begin"/>
            </w:r>
            <w:r w:rsidR="00EF0EDD">
              <w:rPr>
                <w:noProof/>
                <w:webHidden/>
              </w:rPr>
              <w:instrText xml:space="preserve"> PAGEREF _Toc1048251 \h </w:instrText>
            </w:r>
            <w:r w:rsidR="002123A9">
              <w:rPr>
                <w:noProof/>
                <w:webHidden/>
              </w:rPr>
            </w:r>
            <w:r w:rsidR="002123A9">
              <w:rPr>
                <w:noProof/>
                <w:webHidden/>
              </w:rPr>
              <w:fldChar w:fldCharType="separate"/>
            </w:r>
            <w:r w:rsidR="00677F70">
              <w:rPr>
                <w:noProof/>
                <w:webHidden/>
              </w:rPr>
              <w:t>10</w:t>
            </w:r>
            <w:r w:rsidR="002123A9">
              <w:rPr>
                <w:noProof/>
                <w:webHidden/>
              </w:rPr>
              <w:fldChar w:fldCharType="end"/>
            </w:r>
          </w:hyperlink>
        </w:p>
        <w:p w:rsidR="00EF0EDD" w:rsidRDefault="0095160B">
          <w:pPr>
            <w:pStyle w:val="1"/>
            <w:tabs>
              <w:tab w:val="right" w:leader="dot" w:pos="9772"/>
            </w:tabs>
            <w:rPr>
              <w:rFonts w:eastAsiaTheme="minorEastAsia"/>
              <w:noProof/>
              <w:lang w:val="bg-BG" w:eastAsia="bg-BG"/>
            </w:rPr>
          </w:pPr>
          <w:hyperlink w:anchor="_Toc1048252" w:history="1">
            <w:r w:rsidR="00597EEB">
              <w:rPr>
                <w:rStyle w:val="af2"/>
                <w:rFonts w:ascii="Times New Roman" w:eastAsia="Times New Roman" w:hAnsi="Times New Roman" w:cs="Times New Roman"/>
                <w:caps/>
                <w:noProof/>
                <w:spacing w:val="15"/>
                <w:lang w:eastAsia="bg-BG"/>
              </w:rPr>
              <w:t>III</w:t>
            </w:r>
            <w:r w:rsidR="00EF0EDD" w:rsidRPr="001629CF">
              <w:rPr>
                <w:rStyle w:val="af2"/>
                <w:rFonts w:ascii="Times New Roman" w:eastAsia="Times New Roman" w:hAnsi="Times New Roman" w:cs="Times New Roman"/>
                <w:caps/>
                <w:noProof/>
                <w:spacing w:val="15"/>
                <w:lang w:val="bg-BG" w:eastAsia="bg-BG"/>
              </w:rPr>
              <w:t>. ИЗПОЛЗВАНЕ КАПАЦИТЕТА НА ТРЕТИ ЛИЦА</w:t>
            </w:r>
            <w:r w:rsidR="00EF0EDD">
              <w:rPr>
                <w:noProof/>
                <w:webHidden/>
              </w:rPr>
              <w:tab/>
            </w:r>
            <w:r w:rsidR="002123A9">
              <w:rPr>
                <w:noProof/>
                <w:webHidden/>
              </w:rPr>
              <w:fldChar w:fldCharType="begin"/>
            </w:r>
            <w:r w:rsidR="00EF0EDD">
              <w:rPr>
                <w:noProof/>
                <w:webHidden/>
              </w:rPr>
              <w:instrText xml:space="preserve"> PAGEREF _Toc1048252 \h </w:instrText>
            </w:r>
            <w:r w:rsidR="002123A9">
              <w:rPr>
                <w:noProof/>
                <w:webHidden/>
              </w:rPr>
            </w:r>
            <w:r w:rsidR="002123A9">
              <w:rPr>
                <w:noProof/>
                <w:webHidden/>
              </w:rPr>
              <w:fldChar w:fldCharType="separate"/>
            </w:r>
            <w:r w:rsidR="00677F70">
              <w:rPr>
                <w:noProof/>
                <w:webHidden/>
              </w:rPr>
              <w:t>11</w:t>
            </w:r>
            <w:r w:rsidR="002123A9">
              <w:rPr>
                <w:noProof/>
                <w:webHidden/>
              </w:rPr>
              <w:fldChar w:fldCharType="end"/>
            </w:r>
          </w:hyperlink>
        </w:p>
        <w:p w:rsidR="00EF0EDD" w:rsidRDefault="0095160B">
          <w:pPr>
            <w:pStyle w:val="1"/>
            <w:tabs>
              <w:tab w:val="right" w:leader="dot" w:pos="9772"/>
            </w:tabs>
            <w:rPr>
              <w:rFonts w:eastAsiaTheme="minorEastAsia"/>
              <w:noProof/>
              <w:lang w:val="bg-BG" w:eastAsia="bg-BG"/>
            </w:rPr>
          </w:pPr>
          <w:hyperlink w:anchor="_Toc1048253" w:history="1">
            <w:r w:rsidR="00597EEB">
              <w:rPr>
                <w:rStyle w:val="af2"/>
                <w:rFonts w:ascii="Times New Roman" w:eastAsia="Times New Roman" w:hAnsi="Times New Roman" w:cs="Times New Roman"/>
                <w:caps/>
                <w:noProof/>
                <w:spacing w:val="15"/>
                <w:lang w:eastAsia="bg-BG"/>
              </w:rPr>
              <w:t>IV</w:t>
            </w:r>
            <w:r w:rsidR="00EF0EDD" w:rsidRPr="001629CF">
              <w:rPr>
                <w:rStyle w:val="af2"/>
                <w:rFonts w:ascii="Times New Roman" w:eastAsia="Times New Roman" w:hAnsi="Times New Roman" w:cs="Times New Roman"/>
                <w:caps/>
                <w:noProof/>
                <w:spacing w:val="15"/>
                <w:lang w:val="bg-BG" w:eastAsia="bg-BG"/>
              </w:rPr>
              <w:t>. УЧАСТИЕ НА ПОДИЗПЪЛНИТЕЛИ</w:t>
            </w:r>
            <w:r w:rsidR="00EF0EDD">
              <w:rPr>
                <w:noProof/>
                <w:webHidden/>
              </w:rPr>
              <w:tab/>
            </w:r>
            <w:r w:rsidR="002123A9">
              <w:rPr>
                <w:noProof/>
                <w:webHidden/>
              </w:rPr>
              <w:fldChar w:fldCharType="begin"/>
            </w:r>
            <w:r w:rsidR="00EF0EDD">
              <w:rPr>
                <w:noProof/>
                <w:webHidden/>
              </w:rPr>
              <w:instrText xml:space="preserve"> PAGEREF _Toc1048253 \h </w:instrText>
            </w:r>
            <w:r w:rsidR="002123A9">
              <w:rPr>
                <w:noProof/>
                <w:webHidden/>
              </w:rPr>
            </w:r>
            <w:r w:rsidR="002123A9">
              <w:rPr>
                <w:noProof/>
                <w:webHidden/>
              </w:rPr>
              <w:fldChar w:fldCharType="separate"/>
            </w:r>
            <w:r w:rsidR="00677F70">
              <w:rPr>
                <w:noProof/>
                <w:webHidden/>
              </w:rPr>
              <w:t>12</w:t>
            </w:r>
            <w:r w:rsidR="002123A9">
              <w:rPr>
                <w:noProof/>
                <w:webHidden/>
              </w:rPr>
              <w:fldChar w:fldCharType="end"/>
            </w:r>
          </w:hyperlink>
        </w:p>
        <w:p w:rsidR="00EF0EDD" w:rsidRDefault="0095160B">
          <w:pPr>
            <w:pStyle w:val="1"/>
            <w:tabs>
              <w:tab w:val="right" w:leader="dot" w:pos="9772"/>
            </w:tabs>
            <w:rPr>
              <w:rFonts w:eastAsiaTheme="minorEastAsia"/>
              <w:noProof/>
              <w:lang w:val="bg-BG" w:eastAsia="bg-BG"/>
            </w:rPr>
          </w:pPr>
          <w:hyperlink w:anchor="_Toc1048254" w:history="1">
            <w:r w:rsidR="00597EEB">
              <w:rPr>
                <w:rStyle w:val="af2"/>
                <w:rFonts w:ascii="Times New Roman" w:eastAsia="Times New Roman" w:hAnsi="Times New Roman" w:cs="Times New Roman"/>
                <w:caps/>
                <w:noProof/>
                <w:spacing w:val="15"/>
                <w:lang w:eastAsia="bg-BG"/>
              </w:rPr>
              <w:t>V</w:t>
            </w:r>
            <w:r w:rsidR="00EF0EDD" w:rsidRPr="001629CF">
              <w:rPr>
                <w:rStyle w:val="af2"/>
                <w:rFonts w:ascii="Times New Roman" w:eastAsia="Times New Roman" w:hAnsi="Times New Roman" w:cs="Times New Roman"/>
                <w:caps/>
                <w:noProof/>
                <w:spacing w:val="15"/>
                <w:lang w:val="bg-BG" w:eastAsia="bg-BG"/>
              </w:rPr>
              <w:t>. УЧАСТИЕ НА ОБЕДИНИЯ, НЕПЕРСОНИФИЦИРАНИ ДРУЖЕСТВА</w:t>
            </w:r>
            <w:r w:rsidR="00EF0EDD">
              <w:rPr>
                <w:noProof/>
                <w:webHidden/>
              </w:rPr>
              <w:tab/>
            </w:r>
            <w:r w:rsidR="002123A9">
              <w:rPr>
                <w:noProof/>
                <w:webHidden/>
              </w:rPr>
              <w:fldChar w:fldCharType="begin"/>
            </w:r>
            <w:r w:rsidR="00EF0EDD">
              <w:rPr>
                <w:noProof/>
                <w:webHidden/>
              </w:rPr>
              <w:instrText xml:space="preserve"> PAGEREF _Toc1048254 \h </w:instrText>
            </w:r>
            <w:r w:rsidR="002123A9">
              <w:rPr>
                <w:noProof/>
                <w:webHidden/>
              </w:rPr>
            </w:r>
            <w:r w:rsidR="002123A9">
              <w:rPr>
                <w:noProof/>
                <w:webHidden/>
              </w:rPr>
              <w:fldChar w:fldCharType="separate"/>
            </w:r>
            <w:r w:rsidR="00677F70">
              <w:rPr>
                <w:noProof/>
                <w:webHidden/>
              </w:rPr>
              <w:t>13</w:t>
            </w:r>
            <w:r w:rsidR="002123A9">
              <w:rPr>
                <w:noProof/>
                <w:webHidden/>
              </w:rPr>
              <w:fldChar w:fldCharType="end"/>
            </w:r>
          </w:hyperlink>
        </w:p>
        <w:p w:rsidR="00EF0EDD" w:rsidRDefault="0095160B">
          <w:pPr>
            <w:pStyle w:val="1"/>
            <w:tabs>
              <w:tab w:val="right" w:leader="dot" w:pos="9772"/>
            </w:tabs>
            <w:rPr>
              <w:rFonts w:eastAsiaTheme="minorEastAsia"/>
              <w:noProof/>
              <w:lang w:val="bg-BG" w:eastAsia="bg-BG"/>
            </w:rPr>
          </w:pPr>
          <w:hyperlink w:anchor="_Toc1048255" w:history="1">
            <w:r w:rsidR="00597EEB">
              <w:rPr>
                <w:rStyle w:val="af2"/>
                <w:rFonts w:ascii="Times New Roman" w:eastAsia="Times New Roman" w:hAnsi="Times New Roman" w:cs="Times New Roman"/>
                <w:caps/>
                <w:noProof/>
                <w:spacing w:val="15"/>
                <w:lang w:eastAsia="bg-BG"/>
              </w:rPr>
              <w:t>VI</w:t>
            </w:r>
            <w:r w:rsidR="00EF0EDD" w:rsidRPr="001629CF">
              <w:rPr>
                <w:rStyle w:val="af2"/>
                <w:rFonts w:ascii="Times New Roman" w:eastAsia="Times New Roman" w:hAnsi="Times New Roman" w:cs="Times New Roman"/>
                <w:caps/>
                <w:noProof/>
                <w:spacing w:val="15"/>
                <w:lang w:val="bg-BG" w:eastAsia="bg-BG"/>
              </w:rPr>
              <w:t>. ПОДГОТОВКА НА ОФЕРТАТА</w:t>
            </w:r>
            <w:r w:rsidR="00EF0EDD">
              <w:rPr>
                <w:noProof/>
                <w:webHidden/>
              </w:rPr>
              <w:tab/>
            </w:r>
            <w:r w:rsidR="002123A9">
              <w:rPr>
                <w:noProof/>
                <w:webHidden/>
              </w:rPr>
              <w:fldChar w:fldCharType="begin"/>
            </w:r>
            <w:r w:rsidR="00EF0EDD">
              <w:rPr>
                <w:noProof/>
                <w:webHidden/>
              </w:rPr>
              <w:instrText xml:space="preserve"> PAGEREF _Toc1048255 \h </w:instrText>
            </w:r>
            <w:r w:rsidR="002123A9">
              <w:rPr>
                <w:noProof/>
                <w:webHidden/>
              </w:rPr>
            </w:r>
            <w:r w:rsidR="002123A9">
              <w:rPr>
                <w:noProof/>
                <w:webHidden/>
              </w:rPr>
              <w:fldChar w:fldCharType="separate"/>
            </w:r>
            <w:r w:rsidR="00677F70">
              <w:rPr>
                <w:noProof/>
                <w:webHidden/>
              </w:rPr>
              <w:t>13</w:t>
            </w:r>
            <w:r w:rsidR="002123A9">
              <w:rPr>
                <w:noProof/>
                <w:webHidden/>
              </w:rPr>
              <w:fldChar w:fldCharType="end"/>
            </w:r>
          </w:hyperlink>
        </w:p>
        <w:p w:rsidR="00EF0EDD" w:rsidRDefault="0095160B">
          <w:pPr>
            <w:pStyle w:val="1"/>
            <w:tabs>
              <w:tab w:val="right" w:leader="dot" w:pos="9772"/>
            </w:tabs>
            <w:rPr>
              <w:rFonts w:eastAsiaTheme="minorEastAsia"/>
              <w:noProof/>
              <w:lang w:val="bg-BG" w:eastAsia="bg-BG"/>
            </w:rPr>
          </w:pPr>
          <w:hyperlink w:anchor="_Toc1048256" w:history="1">
            <w:r w:rsidR="00597EEB">
              <w:rPr>
                <w:rStyle w:val="af2"/>
                <w:rFonts w:ascii="Times New Roman" w:eastAsia="Times New Roman" w:hAnsi="Times New Roman" w:cs="Times New Roman"/>
                <w:caps/>
                <w:noProof/>
                <w:spacing w:val="15"/>
                <w:lang w:eastAsia="bg-BG"/>
              </w:rPr>
              <w:t>VII</w:t>
            </w:r>
            <w:r w:rsidR="00EF0EDD" w:rsidRPr="001629CF">
              <w:rPr>
                <w:rStyle w:val="af2"/>
                <w:rFonts w:ascii="Times New Roman" w:eastAsia="Times New Roman" w:hAnsi="Times New Roman" w:cs="Times New Roman"/>
                <w:caps/>
                <w:noProof/>
                <w:spacing w:val="15"/>
                <w:lang w:val="bg-BG" w:eastAsia="bg-BG"/>
              </w:rPr>
              <w:t>.</w:t>
            </w:r>
            <w:r w:rsidR="00EF0EDD" w:rsidRPr="001629CF">
              <w:rPr>
                <w:rStyle w:val="af2"/>
                <w:b/>
                <w:bCs/>
                <w:noProof/>
                <w:lang w:val="bg-BG"/>
              </w:rPr>
              <w:t xml:space="preserve"> </w:t>
            </w:r>
            <w:r w:rsidR="00EF0EDD" w:rsidRPr="001629CF">
              <w:rPr>
                <w:rStyle w:val="af2"/>
                <w:rFonts w:ascii="Times New Roman" w:eastAsia="Times New Roman" w:hAnsi="Times New Roman" w:cs="Times New Roman"/>
                <w:caps/>
                <w:noProof/>
                <w:spacing w:val="15"/>
                <w:lang w:val="bg-BG" w:eastAsia="bg-BG"/>
              </w:rPr>
              <w:t>срок за представяне на офертите</w:t>
            </w:r>
            <w:r w:rsidR="00EF0EDD">
              <w:rPr>
                <w:noProof/>
                <w:webHidden/>
              </w:rPr>
              <w:tab/>
            </w:r>
            <w:r w:rsidR="002123A9">
              <w:rPr>
                <w:noProof/>
                <w:webHidden/>
              </w:rPr>
              <w:fldChar w:fldCharType="begin"/>
            </w:r>
            <w:r w:rsidR="00EF0EDD">
              <w:rPr>
                <w:noProof/>
                <w:webHidden/>
              </w:rPr>
              <w:instrText xml:space="preserve"> PAGEREF _Toc1048256 \h </w:instrText>
            </w:r>
            <w:r w:rsidR="002123A9">
              <w:rPr>
                <w:noProof/>
                <w:webHidden/>
              </w:rPr>
            </w:r>
            <w:r w:rsidR="002123A9">
              <w:rPr>
                <w:noProof/>
                <w:webHidden/>
              </w:rPr>
              <w:fldChar w:fldCharType="separate"/>
            </w:r>
            <w:r w:rsidR="00677F70">
              <w:rPr>
                <w:noProof/>
                <w:webHidden/>
              </w:rPr>
              <w:t>17</w:t>
            </w:r>
            <w:r w:rsidR="002123A9">
              <w:rPr>
                <w:noProof/>
                <w:webHidden/>
              </w:rPr>
              <w:fldChar w:fldCharType="end"/>
            </w:r>
          </w:hyperlink>
        </w:p>
        <w:p w:rsidR="00EF0EDD" w:rsidRDefault="0095160B">
          <w:pPr>
            <w:pStyle w:val="1"/>
            <w:tabs>
              <w:tab w:val="right" w:leader="dot" w:pos="9772"/>
            </w:tabs>
            <w:rPr>
              <w:rFonts w:eastAsiaTheme="minorEastAsia"/>
              <w:noProof/>
              <w:lang w:val="bg-BG" w:eastAsia="bg-BG"/>
            </w:rPr>
          </w:pPr>
          <w:hyperlink w:anchor="_Toc1048257" w:history="1">
            <w:r w:rsidR="00597EEB">
              <w:rPr>
                <w:rStyle w:val="af2"/>
                <w:rFonts w:ascii="Times New Roman" w:eastAsia="Times New Roman" w:hAnsi="Times New Roman" w:cs="Times New Roman"/>
                <w:caps/>
                <w:noProof/>
                <w:spacing w:val="15"/>
                <w:lang w:eastAsia="bg-BG"/>
              </w:rPr>
              <w:t>VIII</w:t>
            </w:r>
            <w:r w:rsidR="00EF0EDD" w:rsidRPr="001629CF">
              <w:rPr>
                <w:rStyle w:val="af2"/>
                <w:rFonts w:ascii="Times New Roman" w:eastAsia="Times New Roman" w:hAnsi="Times New Roman" w:cs="Times New Roman"/>
                <w:caps/>
                <w:noProof/>
                <w:spacing w:val="15"/>
                <w:lang w:val="bg-BG" w:eastAsia="bg-BG"/>
              </w:rPr>
              <w:t>.</w:t>
            </w:r>
            <w:r w:rsidR="00EF0EDD" w:rsidRPr="001629CF">
              <w:rPr>
                <w:rStyle w:val="af2"/>
                <w:b/>
                <w:bCs/>
                <w:noProof/>
                <w:lang w:val="bg-BG"/>
              </w:rPr>
              <w:t xml:space="preserve"> </w:t>
            </w:r>
            <w:r w:rsidR="00EF0EDD" w:rsidRPr="001629CF">
              <w:rPr>
                <w:rStyle w:val="af2"/>
                <w:rFonts w:ascii="Times New Roman" w:eastAsia="Times New Roman" w:hAnsi="Times New Roman" w:cs="Times New Roman"/>
                <w:caps/>
                <w:noProof/>
                <w:spacing w:val="15"/>
                <w:lang w:val="bg-BG" w:eastAsia="bg-BG"/>
              </w:rPr>
              <w:t>КРИТЕРИИ ЗА ОЦЕНКА НА ОФЕРТИТЕ</w:t>
            </w:r>
            <w:r w:rsidR="00EF0EDD">
              <w:rPr>
                <w:noProof/>
                <w:webHidden/>
              </w:rPr>
              <w:tab/>
            </w:r>
            <w:r w:rsidR="002123A9">
              <w:rPr>
                <w:noProof/>
                <w:webHidden/>
              </w:rPr>
              <w:fldChar w:fldCharType="begin"/>
            </w:r>
            <w:r w:rsidR="00EF0EDD">
              <w:rPr>
                <w:noProof/>
                <w:webHidden/>
              </w:rPr>
              <w:instrText xml:space="preserve"> PAGEREF _Toc1048257 \h </w:instrText>
            </w:r>
            <w:r w:rsidR="002123A9">
              <w:rPr>
                <w:noProof/>
                <w:webHidden/>
              </w:rPr>
            </w:r>
            <w:r w:rsidR="002123A9">
              <w:rPr>
                <w:noProof/>
                <w:webHidden/>
              </w:rPr>
              <w:fldChar w:fldCharType="separate"/>
            </w:r>
            <w:r w:rsidR="00677F70">
              <w:rPr>
                <w:noProof/>
                <w:webHidden/>
              </w:rPr>
              <w:t>18</w:t>
            </w:r>
            <w:r w:rsidR="002123A9">
              <w:rPr>
                <w:noProof/>
                <w:webHidden/>
              </w:rPr>
              <w:fldChar w:fldCharType="end"/>
            </w:r>
          </w:hyperlink>
        </w:p>
        <w:p w:rsidR="00EF0EDD" w:rsidRDefault="0095160B">
          <w:pPr>
            <w:pStyle w:val="1"/>
            <w:tabs>
              <w:tab w:val="right" w:leader="dot" w:pos="9772"/>
            </w:tabs>
            <w:rPr>
              <w:rFonts w:eastAsiaTheme="minorEastAsia"/>
              <w:noProof/>
              <w:lang w:val="bg-BG" w:eastAsia="bg-BG"/>
            </w:rPr>
          </w:pPr>
          <w:hyperlink w:anchor="_Toc1048258" w:history="1">
            <w:r w:rsidR="00597EEB">
              <w:rPr>
                <w:rStyle w:val="af2"/>
                <w:rFonts w:ascii="Times New Roman" w:eastAsia="Times New Roman" w:hAnsi="Times New Roman" w:cs="Times New Roman"/>
                <w:caps/>
                <w:noProof/>
                <w:spacing w:val="15"/>
                <w:lang w:eastAsia="bg-BG"/>
              </w:rPr>
              <w:t>IX</w:t>
            </w:r>
            <w:r w:rsidR="00EF0EDD" w:rsidRPr="001629CF">
              <w:rPr>
                <w:rStyle w:val="af2"/>
                <w:rFonts w:ascii="Times New Roman" w:eastAsia="Times New Roman" w:hAnsi="Times New Roman" w:cs="Times New Roman"/>
                <w:caps/>
                <w:noProof/>
                <w:spacing w:val="15"/>
                <w:lang w:val="bg-BG" w:eastAsia="bg-BG"/>
              </w:rPr>
              <w:t>.</w:t>
            </w:r>
            <w:r w:rsidR="00EF0EDD" w:rsidRPr="001629CF">
              <w:rPr>
                <w:rStyle w:val="af2"/>
                <w:b/>
                <w:bCs/>
                <w:noProof/>
                <w:lang w:val="bg-BG"/>
              </w:rPr>
              <w:t xml:space="preserve"> </w:t>
            </w:r>
            <w:r w:rsidR="00EF0EDD" w:rsidRPr="001629CF">
              <w:rPr>
                <w:rStyle w:val="af2"/>
                <w:rFonts w:ascii="Times New Roman" w:eastAsia="Times New Roman" w:hAnsi="Times New Roman" w:cs="Times New Roman"/>
                <w:caps/>
                <w:noProof/>
                <w:spacing w:val="15"/>
                <w:lang w:val="bg-BG" w:eastAsia="bg-BG"/>
              </w:rPr>
              <w:t>ГАРАНЦИЯ ЗА ИЗПЪЛНЕНИЕ. УСЛОВИЯ И РАЗМЕР</w:t>
            </w:r>
            <w:r w:rsidR="00EF0EDD">
              <w:rPr>
                <w:noProof/>
                <w:webHidden/>
              </w:rPr>
              <w:tab/>
            </w:r>
            <w:r w:rsidR="002123A9">
              <w:rPr>
                <w:noProof/>
                <w:webHidden/>
              </w:rPr>
              <w:fldChar w:fldCharType="begin"/>
            </w:r>
            <w:r w:rsidR="00EF0EDD">
              <w:rPr>
                <w:noProof/>
                <w:webHidden/>
              </w:rPr>
              <w:instrText xml:space="preserve"> PAGEREF _Toc1048258 \h </w:instrText>
            </w:r>
            <w:r w:rsidR="002123A9">
              <w:rPr>
                <w:noProof/>
                <w:webHidden/>
              </w:rPr>
            </w:r>
            <w:r w:rsidR="002123A9">
              <w:rPr>
                <w:noProof/>
                <w:webHidden/>
              </w:rPr>
              <w:fldChar w:fldCharType="separate"/>
            </w:r>
            <w:r w:rsidR="00677F70">
              <w:rPr>
                <w:noProof/>
                <w:webHidden/>
              </w:rPr>
              <w:t>23</w:t>
            </w:r>
            <w:r w:rsidR="002123A9">
              <w:rPr>
                <w:noProof/>
                <w:webHidden/>
              </w:rPr>
              <w:fldChar w:fldCharType="end"/>
            </w:r>
          </w:hyperlink>
        </w:p>
        <w:p w:rsidR="00EF0EDD" w:rsidRDefault="0095160B">
          <w:pPr>
            <w:pStyle w:val="1"/>
            <w:tabs>
              <w:tab w:val="right" w:leader="dot" w:pos="9772"/>
            </w:tabs>
            <w:rPr>
              <w:rFonts w:eastAsiaTheme="minorEastAsia"/>
              <w:noProof/>
              <w:lang w:val="bg-BG" w:eastAsia="bg-BG"/>
            </w:rPr>
          </w:pPr>
          <w:hyperlink w:anchor="_Toc1048259" w:history="1">
            <w:r w:rsidR="00597EEB">
              <w:rPr>
                <w:rStyle w:val="af2"/>
                <w:rFonts w:ascii="Times New Roman" w:eastAsia="Times New Roman" w:hAnsi="Times New Roman" w:cs="Times New Roman"/>
                <w:caps/>
                <w:noProof/>
                <w:spacing w:val="15"/>
                <w:lang w:eastAsia="bg-BG"/>
              </w:rPr>
              <w:t>X</w:t>
            </w:r>
            <w:r w:rsidR="00EF0EDD" w:rsidRPr="001629CF">
              <w:rPr>
                <w:rStyle w:val="af2"/>
                <w:rFonts w:ascii="Times New Roman" w:eastAsia="Times New Roman" w:hAnsi="Times New Roman" w:cs="Times New Roman"/>
                <w:caps/>
                <w:noProof/>
                <w:spacing w:val="15"/>
                <w:lang w:val="bg-BG" w:eastAsia="bg-BG"/>
              </w:rPr>
              <w:t>.</w:t>
            </w:r>
            <w:r w:rsidR="00EF0EDD" w:rsidRPr="001629CF">
              <w:rPr>
                <w:rStyle w:val="af2"/>
                <w:b/>
                <w:bCs/>
                <w:noProof/>
                <w:lang w:val="bg-BG"/>
              </w:rPr>
              <w:t xml:space="preserve"> </w:t>
            </w:r>
            <w:r w:rsidR="00EF0EDD" w:rsidRPr="001629CF">
              <w:rPr>
                <w:rStyle w:val="af2"/>
                <w:rFonts w:ascii="Times New Roman" w:eastAsia="Times New Roman" w:hAnsi="Times New Roman" w:cs="Times New Roman"/>
                <w:caps/>
                <w:noProof/>
                <w:spacing w:val="15"/>
                <w:lang w:val="bg-BG" w:eastAsia="bg-BG"/>
              </w:rPr>
              <w:t>ДРУГИ УКАЗАНИЯ</w:t>
            </w:r>
            <w:r w:rsidR="00EF0EDD">
              <w:rPr>
                <w:noProof/>
                <w:webHidden/>
              </w:rPr>
              <w:tab/>
            </w:r>
            <w:r w:rsidR="002123A9">
              <w:rPr>
                <w:noProof/>
                <w:webHidden/>
              </w:rPr>
              <w:fldChar w:fldCharType="begin"/>
            </w:r>
            <w:r w:rsidR="00EF0EDD">
              <w:rPr>
                <w:noProof/>
                <w:webHidden/>
              </w:rPr>
              <w:instrText xml:space="preserve"> PAGEREF _Toc1048259 \h </w:instrText>
            </w:r>
            <w:r w:rsidR="002123A9">
              <w:rPr>
                <w:noProof/>
                <w:webHidden/>
              </w:rPr>
            </w:r>
            <w:r w:rsidR="002123A9">
              <w:rPr>
                <w:noProof/>
                <w:webHidden/>
              </w:rPr>
              <w:fldChar w:fldCharType="separate"/>
            </w:r>
            <w:r w:rsidR="00677F70">
              <w:rPr>
                <w:noProof/>
                <w:webHidden/>
              </w:rPr>
              <w:t>24</w:t>
            </w:r>
            <w:r w:rsidR="002123A9">
              <w:rPr>
                <w:noProof/>
                <w:webHidden/>
              </w:rPr>
              <w:fldChar w:fldCharType="end"/>
            </w:r>
          </w:hyperlink>
        </w:p>
        <w:p w:rsidR="005062E9" w:rsidRPr="00CA631B" w:rsidRDefault="002123A9" w:rsidP="005062E9">
          <w:pPr>
            <w:rPr>
              <w:u w:val="single"/>
              <w:lang w:val="bg-BG"/>
            </w:rPr>
          </w:pPr>
          <w:r w:rsidRPr="00CA631B">
            <w:rPr>
              <w:rFonts w:ascii="Times New Roman" w:hAnsi="Times New Roman" w:cs="Times New Roman"/>
              <w:b/>
              <w:bCs/>
              <w:noProof/>
              <w:lang w:val="bg-BG"/>
            </w:rPr>
            <w:fldChar w:fldCharType="end"/>
          </w:r>
        </w:p>
      </w:sdtContent>
    </w:sdt>
    <w:p w:rsidR="005062E9" w:rsidRPr="00CA631B" w:rsidRDefault="005062E9" w:rsidP="00432B29">
      <w:pPr>
        <w:spacing w:after="0" w:line="240" w:lineRule="auto"/>
        <w:rPr>
          <w:lang w:val="bg-BG"/>
        </w:rPr>
      </w:pPr>
    </w:p>
    <w:p w:rsidR="005062E9" w:rsidRPr="00CA631B" w:rsidRDefault="005062E9" w:rsidP="00432B29">
      <w:pPr>
        <w:spacing w:after="0" w:line="240" w:lineRule="auto"/>
        <w:rPr>
          <w:lang w:val="bg-BG"/>
        </w:rPr>
      </w:pPr>
    </w:p>
    <w:p w:rsidR="005062E9" w:rsidRPr="00CA631B" w:rsidRDefault="005062E9" w:rsidP="00432B29">
      <w:pPr>
        <w:spacing w:after="0" w:line="240" w:lineRule="auto"/>
        <w:rPr>
          <w:lang w:val="bg-BG"/>
        </w:rPr>
      </w:pPr>
    </w:p>
    <w:p w:rsidR="005062E9" w:rsidRPr="00CA631B" w:rsidRDefault="005062E9" w:rsidP="00432B29">
      <w:pPr>
        <w:spacing w:after="0" w:line="240" w:lineRule="auto"/>
        <w:rPr>
          <w:lang w:val="bg-BG"/>
        </w:rPr>
      </w:pPr>
    </w:p>
    <w:p w:rsidR="005062E9" w:rsidRPr="00CA631B" w:rsidRDefault="005062E9" w:rsidP="00432B29">
      <w:pPr>
        <w:spacing w:after="0" w:line="240" w:lineRule="auto"/>
        <w:rPr>
          <w:lang w:val="bg-BG"/>
        </w:rPr>
      </w:pPr>
    </w:p>
    <w:p w:rsidR="005062E9" w:rsidRPr="00CA631B" w:rsidRDefault="005062E9" w:rsidP="00432B29">
      <w:pPr>
        <w:spacing w:after="0" w:line="240" w:lineRule="auto"/>
        <w:rPr>
          <w:lang w:val="bg-BG"/>
        </w:rPr>
      </w:pPr>
    </w:p>
    <w:p w:rsidR="00347ADF" w:rsidRPr="00CA631B" w:rsidRDefault="00347ADF" w:rsidP="00432B29">
      <w:pPr>
        <w:spacing w:after="0" w:line="240" w:lineRule="auto"/>
        <w:rPr>
          <w:lang w:val="bg-BG"/>
        </w:rPr>
      </w:pPr>
    </w:p>
    <w:p w:rsidR="00347ADF" w:rsidRPr="00CA631B" w:rsidRDefault="00347ADF" w:rsidP="00432B29">
      <w:pPr>
        <w:spacing w:after="0" w:line="240" w:lineRule="auto"/>
        <w:rPr>
          <w:lang w:val="bg-BG"/>
        </w:rPr>
      </w:pPr>
    </w:p>
    <w:p w:rsidR="00EA08BA" w:rsidRPr="00CA631B" w:rsidRDefault="00EA08BA" w:rsidP="00432B29">
      <w:pPr>
        <w:spacing w:after="0" w:line="240" w:lineRule="auto"/>
        <w:rPr>
          <w:lang w:val="bg-BG"/>
        </w:rPr>
      </w:pPr>
    </w:p>
    <w:p w:rsidR="00EA08BA" w:rsidRPr="00CA631B" w:rsidRDefault="00EA08BA" w:rsidP="00432B29">
      <w:pPr>
        <w:spacing w:after="0" w:line="240" w:lineRule="auto"/>
        <w:rPr>
          <w:lang w:val="bg-BG"/>
        </w:rPr>
      </w:pPr>
    </w:p>
    <w:p w:rsidR="00EA08BA" w:rsidRPr="00CA631B" w:rsidRDefault="00EA08BA" w:rsidP="00432B29">
      <w:pPr>
        <w:spacing w:after="0" w:line="240" w:lineRule="auto"/>
        <w:rPr>
          <w:lang w:val="bg-BG"/>
        </w:rPr>
      </w:pPr>
    </w:p>
    <w:p w:rsidR="00EA08BA" w:rsidRPr="00CA631B" w:rsidRDefault="00EA08BA" w:rsidP="00432B29">
      <w:pPr>
        <w:spacing w:after="0" w:line="240" w:lineRule="auto"/>
        <w:rPr>
          <w:lang w:val="bg-BG"/>
        </w:rPr>
      </w:pPr>
    </w:p>
    <w:p w:rsidR="00EA08BA" w:rsidRPr="00CA631B" w:rsidRDefault="00EA08BA" w:rsidP="00432B29">
      <w:pPr>
        <w:spacing w:after="0" w:line="240" w:lineRule="auto"/>
        <w:rPr>
          <w:lang w:val="bg-BG"/>
        </w:rPr>
      </w:pPr>
    </w:p>
    <w:p w:rsidR="00EA08BA" w:rsidRPr="00CA631B" w:rsidRDefault="00EA08BA" w:rsidP="00432B29">
      <w:pPr>
        <w:spacing w:after="0" w:line="240" w:lineRule="auto"/>
        <w:rPr>
          <w:lang w:val="bg-BG"/>
        </w:rPr>
      </w:pPr>
    </w:p>
    <w:p w:rsidR="00EA08BA" w:rsidRPr="00CA631B" w:rsidRDefault="00EA08BA" w:rsidP="00432B29">
      <w:pPr>
        <w:spacing w:after="0" w:line="240" w:lineRule="auto"/>
        <w:rPr>
          <w:lang w:val="bg-BG"/>
        </w:rPr>
      </w:pPr>
    </w:p>
    <w:p w:rsidR="00347ADF" w:rsidRPr="00CA631B" w:rsidRDefault="00347ADF" w:rsidP="00432B29">
      <w:pPr>
        <w:spacing w:after="0" w:line="240" w:lineRule="auto"/>
        <w:rPr>
          <w:lang w:val="bg-BG"/>
        </w:rPr>
      </w:pPr>
    </w:p>
    <w:p w:rsidR="001C4B18" w:rsidRPr="00CA631B" w:rsidRDefault="001C4B18" w:rsidP="00432B29">
      <w:pPr>
        <w:spacing w:after="0" w:line="240" w:lineRule="auto"/>
        <w:rPr>
          <w:lang w:val="bg-BG"/>
        </w:rPr>
      </w:pPr>
    </w:p>
    <w:p w:rsidR="00AA5047" w:rsidRPr="00CA631B" w:rsidRDefault="00AA5047" w:rsidP="00432B29">
      <w:pPr>
        <w:spacing w:after="0" w:line="240" w:lineRule="auto"/>
        <w:rPr>
          <w:lang w:val="bg-BG"/>
        </w:rPr>
      </w:pPr>
    </w:p>
    <w:p w:rsidR="00AA5047" w:rsidRPr="00CA631B" w:rsidRDefault="00AA5047" w:rsidP="00432B29">
      <w:pPr>
        <w:spacing w:after="0" w:line="240" w:lineRule="auto"/>
        <w:rPr>
          <w:lang w:val="bg-BG"/>
        </w:rPr>
      </w:pPr>
    </w:p>
    <w:p w:rsidR="00AA5047" w:rsidRPr="00CA631B" w:rsidRDefault="00AA5047" w:rsidP="00432B29">
      <w:pPr>
        <w:spacing w:after="0" w:line="240" w:lineRule="auto"/>
        <w:rPr>
          <w:lang w:val="bg-BG"/>
        </w:rPr>
      </w:pPr>
    </w:p>
    <w:p w:rsidR="00AA5047" w:rsidRPr="00CA631B" w:rsidRDefault="00AA5047" w:rsidP="00432B29">
      <w:pPr>
        <w:spacing w:after="0" w:line="240" w:lineRule="auto"/>
        <w:rPr>
          <w:lang w:val="bg-BG"/>
        </w:rPr>
      </w:pPr>
    </w:p>
    <w:p w:rsidR="00AA5047" w:rsidRPr="00CA631B" w:rsidRDefault="00AA5047" w:rsidP="00432B29">
      <w:pPr>
        <w:spacing w:after="0" w:line="240" w:lineRule="auto"/>
        <w:rPr>
          <w:lang w:val="bg-BG"/>
        </w:rPr>
      </w:pPr>
    </w:p>
    <w:p w:rsidR="00AA5047" w:rsidRPr="00CA631B" w:rsidRDefault="00AA5047" w:rsidP="00432B29">
      <w:pPr>
        <w:spacing w:after="0" w:line="240" w:lineRule="auto"/>
        <w:rPr>
          <w:lang w:val="bg-BG"/>
        </w:rPr>
      </w:pPr>
    </w:p>
    <w:p w:rsidR="00AA5047" w:rsidRPr="00CA631B" w:rsidRDefault="00AA5047" w:rsidP="00432B29">
      <w:pPr>
        <w:spacing w:after="0" w:line="240" w:lineRule="auto"/>
        <w:rPr>
          <w:lang w:val="bg-BG"/>
        </w:rPr>
      </w:pPr>
    </w:p>
    <w:p w:rsidR="001C4B18" w:rsidRPr="00CA631B" w:rsidRDefault="001C4B18" w:rsidP="00432B29">
      <w:pPr>
        <w:spacing w:after="0" w:line="240" w:lineRule="auto"/>
        <w:rPr>
          <w:lang w:val="bg-BG"/>
        </w:rPr>
      </w:pPr>
    </w:p>
    <w:p w:rsidR="005062E9" w:rsidRPr="00CA631B" w:rsidRDefault="005062E9" w:rsidP="00432B29">
      <w:pPr>
        <w:spacing w:after="0" w:line="240" w:lineRule="auto"/>
        <w:rPr>
          <w:lang w:val="bg-BG"/>
        </w:rPr>
      </w:pPr>
    </w:p>
    <w:p w:rsidR="00207822" w:rsidRPr="002D0E08" w:rsidRDefault="00207822" w:rsidP="002D0E08">
      <w:pPr>
        <w:tabs>
          <w:tab w:val="left" w:pos="308"/>
        </w:tabs>
        <w:spacing w:after="120" w:line="240" w:lineRule="auto"/>
        <w:outlineLvl w:val="0"/>
        <w:rPr>
          <w:rFonts w:ascii="Times New Roman" w:eastAsia="Times New Roman" w:hAnsi="Times New Roman" w:cs="Times New Roman"/>
          <w:b/>
          <w:caps/>
          <w:spacing w:val="15"/>
          <w:sz w:val="24"/>
          <w:szCs w:val="24"/>
          <w:lang w:val="bg-BG" w:eastAsia="bg-BG"/>
        </w:rPr>
      </w:pPr>
      <w:bookmarkStart w:id="0" w:name="_Toc494882192"/>
      <w:bookmarkStart w:id="1" w:name="_Toc1048246"/>
    </w:p>
    <w:p w:rsidR="004E70F6" w:rsidRPr="001231DE" w:rsidRDefault="00114DD0" w:rsidP="001231DE">
      <w:pPr>
        <w:tabs>
          <w:tab w:val="left" w:pos="308"/>
        </w:tabs>
        <w:spacing w:after="120" w:line="240" w:lineRule="auto"/>
        <w:ind w:hanging="11"/>
        <w:outlineLvl w:val="0"/>
        <w:rPr>
          <w:rFonts w:ascii="Times New Roman" w:eastAsia="Times New Roman" w:hAnsi="Times New Roman" w:cs="Times New Roman"/>
          <w:b/>
          <w:caps/>
          <w:spacing w:val="15"/>
          <w:sz w:val="24"/>
          <w:szCs w:val="24"/>
          <w:lang w:val="bg-BG" w:eastAsia="bg-BG"/>
        </w:rPr>
      </w:pPr>
      <w:r>
        <w:rPr>
          <w:rFonts w:ascii="Times New Roman" w:eastAsia="Times New Roman" w:hAnsi="Times New Roman" w:cs="Times New Roman"/>
          <w:b/>
          <w:caps/>
          <w:spacing w:val="15"/>
          <w:sz w:val="24"/>
          <w:szCs w:val="24"/>
          <w:lang w:eastAsia="bg-BG"/>
        </w:rPr>
        <w:t>I</w:t>
      </w:r>
      <w:r w:rsidR="004E70F6" w:rsidRPr="001231DE">
        <w:rPr>
          <w:rFonts w:ascii="Times New Roman" w:eastAsia="Times New Roman" w:hAnsi="Times New Roman" w:cs="Times New Roman"/>
          <w:b/>
          <w:caps/>
          <w:spacing w:val="15"/>
          <w:sz w:val="24"/>
          <w:szCs w:val="24"/>
          <w:lang w:val="bg-BG" w:eastAsia="bg-BG"/>
        </w:rPr>
        <w:t>. ПЪЛНО ОПИСАНИЕ НА ПОРЪЧКАТА</w:t>
      </w:r>
      <w:bookmarkEnd w:id="0"/>
      <w:bookmarkEnd w:id="1"/>
    </w:p>
    <w:p w:rsidR="00AC5B46" w:rsidRPr="00CA631B" w:rsidRDefault="004E70F6" w:rsidP="00BF7D5B">
      <w:pPr>
        <w:tabs>
          <w:tab w:val="num" w:pos="-142"/>
        </w:tabs>
        <w:spacing w:before="120"/>
        <w:contextualSpacing/>
        <w:jc w:val="both"/>
        <w:rPr>
          <w:rFonts w:ascii="Times New Roman" w:hAnsi="Times New Roman" w:cs="Times New Roman"/>
          <w:noProof/>
          <w:sz w:val="24"/>
          <w:szCs w:val="24"/>
          <w:lang w:val="bg-BG"/>
        </w:rPr>
      </w:pPr>
      <w:r w:rsidRPr="00CA631B">
        <w:rPr>
          <w:rFonts w:ascii="Times New Roman" w:eastAsia="Times New Roman" w:hAnsi="Times New Roman" w:cs="Times New Roman"/>
          <w:b/>
          <w:sz w:val="24"/>
          <w:szCs w:val="24"/>
          <w:lang w:val="bg-BG"/>
        </w:rPr>
        <w:t>Обект</w:t>
      </w:r>
      <w:r w:rsidRPr="00CA631B">
        <w:rPr>
          <w:rFonts w:ascii="Times New Roman" w:eastAsia="Times New Roman" w:hAnsi="Times New Roman" w:cs="Times New Roman"/>
          <w:sz w:val="24"/>
          <w:szCs w:val="24"/>
          <w:lang w:val="bg-BG"/>
        </w:rPr>
        <w:t xml:space="preserve"> на настоящата обществена поръчка </w:t>
      </w:r>
      <w:r w:rsidR="008D12BB" w:rsidRPr="00CA631B">
        <w:rPr>
          <w:rFonts w:ascii="Times New Roman" w:eastAsia="Times New Roman" w:hAnsi="Times New Roman" w:cs="Times New Roman"/>
          <w:sz w:val="24"/>
          <w:szCs w:val="24"/>
          <w:lang w:val="bg-BG"/>
        </w:rPr>
        <w:t xml:space="preserve">е строителство </w:t>
      </w:r>
      <w:r w:rsidRPr="00CA631B">
        <w:rPr>
          <w:rFonts w:ascii="Times New Roman" w:eastAsia="Times New Roman" w:hAnsi="Times New Roman" w:cs="Times New Roman"/>
          <w:sz w:val="24"/>
          <w:szCs w:val="24"/>
          <w:lang w:val="bg-BG"/>
        </w:rPr>
        <w:t xml:space="preserve">по смисъла </w:t>
      </w:r>
      <w:r w:rsidR="006173B9" w:rsidRPr="00CA631B">
        <w:rPr>
          <w:rFonts w:ascii="Times New Roman" w:eastAsia="Times New Roman" w:hAnsi="Times New Roman" w:cs="Times New Roman"/>
          <w:sz w:val="24"/>
          <w:szCs w:val="24"/>
          <w:lang w:val="bg-BG"/>
        </w:rPr>
        <w:t xml:space="preserve">на </w:t>
      </w:r>
      <w:r w:rsidR="006173B9" w:rsidRPr="00CA631B">
        <w:rPr>
          <w:rFonts w:ascii="Times New Roman" w:hAnsi="Times New Roman" w:cs="Times New Roman"/>
          <w:noProof/>
          <w:sz w:val="24"/>
          <w:szCs w:val="24"/>
          <w:lang w:val="bg-BG"/>
        </w:rPr>
        <w:t>чл. 3, ал. 1, б. „а“ от ЗОП - изпълнение на строителство, свързано с една от дейностите по приложение № 1.</w:t>
      </w:r>
    </w:p>
    <w:p w:rsidR="000731E8" w:rsidRPr="00CA631B" w:rsidRDefault="000731E8" w:rsidP="00BF7D5B">
      <w:pPr>
        <w:pStyle w:val="firstline"/>
        <w:tabs>
          <w:tab w:val="num" w:pos="-142"/>
        </w:tabs>
        <w:spacing w:before="0" w:beforeAutospacing="0" w:after="120" w:afterAutospacing="0"/>
        <w:jc w:val="both"/>
      </w:pPr>
      <w:r w:rsidRPr="00CA631B">
        <w:rPr>
          <w:b/>
          <w:bCs/>
        </w:rPr>
        <w:t xml:space="preserve">Правно основание за провеждане на процедурата: </w:t>
      </w:r>
      <w:r w:rsidRPr="00CA631B">
        <w:rPr>
          <w:noProof/>
        </w:rPr>
        <w:t xml:space="preserve">Възложителят обявява настоящата процедура за възлагане на обществена поръчка на основание чл. 18, ал. 1, т. 12 от Закон за обществените поръчки (ЗОП). За определяне на реда на възлагане са съобразени изискванията по чл. 21 от ЗОП, както и стойността на конкретната поръчка чиято обща стойност попада в </w:t>
      </w:r>
      <w:r w:rsidRPr="00CA631B">
        <w:t>прага по чл. 20, ал. 2, т. 1 от ЗОП. Посочените обстоятелства обуславят провеждане на процедура за възлагане на обществена поръчка чрез „публично състезание”.</w:t>
      </w:r>
    </w:p>
    <w:p w:rsidR="000731E8" w:rsidRPr="00CA631B" w:rsidRDefault="000731E8" w:rsidP="00BF7D5B">
      <w:pPr>
        <w:tabs>
          <w:tab w:val="num" w:pos="-142"/>
        </w:tabs>
        <w:spacing w:after="120"/>
        <w:jc w:val="both"/>
        <w:rPr>
          <w:rFonts w:ascii="Times New Roman" w:hAnsi="Times New Roman" w:cs="Times New Roman"/>
          <w:sz w:val="24"/>
          <w:szCs w:val="24"/>
          <w:lang w:val="bg-BG"/>
        </w:rPr>
      </w:pPr>
      <w:r w:rsidRPr="00CA631B">
        <w:rPr>
          <w:rFonts w:ascii="Times New Roman" w:hAnsi="Times New Roman" w:cs="Times New Roman"/>
          <w:sz w:val="24"/>
          <w:szCs w:val="24"/>
          <w:lang w:val="bg-BG"/>
        </w:rPr>
        <w:t>За нерегламентираните в настоящата документацията за участие условия по провеждането на процедурата, се прилагат разпоредбите на Закона за обществените поръчки и ППЗОП, както и приложимите нормативни актове, съобразно предмета на поръчката.</w:t>
      </w:r>
    </w:p>
    <w:p w:rsidR="0007419A" w:rsidRPr="00CA631B" w:rsidRDefault="0007419A" w:rsidP="00BF7D5B">
      <w:pPr>
        <w:tabs>
          <w:tab w:val="num" w:pos="-142"/>
        </w:tabs>
        <w:spacing w:after="120" w:line="240" w:lineRule="auto"/>
        <w:jc w:val="both"/>
        <w:rPr>
          <w:rFonts w:ascii="Times New Roman" w:hAnsi="Times New Roman" w:cs="Times New Roman"/>
          <w:noProof/>
          <w:sz w:val="24"/>
          <w:szCs w:val="24"/>
          <w:lang w:val="bg-BG"/>
        </w:rPr>
      </w:pPr>
      <w:r w:rsidRPr="00CA631B">
        <w:rPr>
          <w:rFonts w:ascii="Times New Roman" w:eastAsia="Calibri" w:hAnsi="Times New Roman" w:cs="Times New Roman"/>
          <w:b/>
          <w:bCs/>
          <w:sz w:val="24"/>
          <w:szCs w:val="24"/>
          <w:lang w:val="bg-BG"/>
        </w:rPr>
        <w:t>Възложител:</w:t>
      </w:r>
      <w:r w:rsidRPr="00CA631B">
        <w:rPr>
          <w:rFonts w:ascii="Times New Roman" w:hAnsi="Times New Roman" w:cs="Times New Roman"/>
          <w:noProof/>
          <w:sz w:val="24"/>
          <w:szCs w:val="24"/>
          <w:lang w:val="bg-BG"/>
        </w:rPr>
        <w:t xml:space="preserve"> Възложител на настоящата поръчка по смисъла на чл. 5, ал. 2, т. 9 от ЗОП е:</w:t>
      </w:r>
    </w:p>
    <w:p w:rsidR="0007419A" w:rsidRPr="00CA631B" w:rsidRDefault="0007419A" w:rsidP="00BF7D5B">
      <w:pPr>
        <w:tabs>
          <w:tab w:val="num" w:pos="-142"/>
        </w:tabs>
        <w:spacing w:after="120" w:line="240" w:lineRule="auto"/>
        <w:jc w:val="both"/>
        <w:rPr>
          <w:rFonts w:ascii="Times New Roman" w:eastAsia="Calibri" w:hAnsi="Times New Roman" w:cs="Times New Roman"/>
          <w:sz w:val="24"/>
          <w:szCs w:val="24"/>
          <w:lang w:val="bg-BG" w:eastAsia="bg-BG"/>
        </w:rPr>
      </w:pPr>
      <w:r w:rsidRPr="00CA631B">
        <w:rPr>
          <w:rFonts w:ascii="Times New Roman" w:eastAsia="Times New Roman" w:hAnsi="Times New Roman" w:cs="Times New Roman"/>
          <w:sz w:val="24"/>
          <w:szCs w:val="24"/>
          <w:lang w:val="bg-BG"/>
        </w:rPr>
        <w:t>Кметът на Общин</w:t>
      </w:r>
      <w:r w:rsidRPr="00CA631B">
        <w:rPr>
          <w:rFonts w:ascii="Times New Roman" w:eastAsia="Calibri" w:hAnsi="Times New Roman" w:cs="Times New Roman"/>
          <w:sz w:val="24"/>
          <w:szCs w:val="24"/>
          <w:lang w:val="bg-BG" w:eastAsia="bg-BG"/>
        </w:rPr>
        <w:t>а </w:t>
      </w:r>
      <w:r w:rsidR="00B7714A">
        <w:rPr>
          <w:rFonts w:ascii="Times New Roman" w:eastAsia="Calibri" w:hAnsi="Times New Roman" w:cs="Times New Roman"/>
          <w:sz w:val="24"/>
          <w:szCs w:val="24"/>
          <w:lang w:val="bg-BG" w:eastAsia="bg-BG"/>
        </w:rPr>
        <w:t>Шабла</w:t>
      </w:r>
      <w:r w:rsidRPr="00CA631B">
        <w:rPr>
          <w:rFonts w:ascii="Times New Roman" w:eastAsia="Calibri" w:hAnsi="Times New Roman" w:cs="Times New Roman"/>
          <w:sz w:val="24"/>
          <w:szCs w:val="24"/>
          <w:lang w:val="bg-BG" w:eastAsia="bg-BG"/>
        </w:rPr>
        <w:t>, </w:t>
      </w:r>
    </w:p>
    <w:p w:rsidR="0007419A" w:rsidRPr="00CA631B" w:rsidRDefault="0007419A" w:rsidP="00BF7D5B">
      <w:pPr>
        <w:shd w:val="clear" w:color="auto" w:fill="FFFFFF"/>
        <w:tabs>
          <w:tab w:val="left" w:pos="0"/>
        </w:tabs>
        <w:spacing w:after="120" w:line="240" w:lineRule="auto"/>
        <w:jc w:val="both"/>
        <w:rPr>
          <w:rFonts w:ascii="Times New Roman" w:eastAsia="Times New Roman" w:hAnsi="Times New Roman" w:cs="Times New Roman"/>
          <w:sz w:val="24"/>
          <w:szCs w:val="24"/>
          <w:lang w:val="bg-BG"/>
        </w:rPr>
      </w:pPr>
      <w:r w:rsidRPr="00CA631B">
        <w:rPr>
          <w:rFonts w:ascii="Times New Roman" w:eastAsia="Times New Roman" w:hAnsi="Times New Roman" w:cs="Times New Roman"/>
          <w:sz w:val="24"/>
          <w:szCs w:val="24"/>
          <w:lang w:val="bg-BG"/>
        </w:rPr>
        <w:t xml:space="preserve">Адрес на профила на купувача: </w:t>
      </w:r>
      <w:r w:rsidR="00E43909" w:rsidRPr="00E43909">
        <w:rPr>
          <w:rFonts w:ascii="Times New Roman" w:eastAsia="Times New Roman" w:hAnsi="Times New Roman" w:cs="Times New Roman"/>
          <w:b/>
          <w:sz w:val="24"/>
          <w:szCs w:val="24"/>
          <w:lang w:val="bg-BG"/>
        </w:rPr>
        <w:t>https://www.info-m.eu/shabla/</w:t>
      </w:r>
    </w:p>
    <w:p w:rsidR="00B7714A" w:rsidRPr="00B7714A" w:rsidRDefault="00C250A2" w:rsidP="00B7714A">
      <w:pPr>
        <w:spacing w:after="0" w:line="240" w:lineRule="auto"/>
        <w:jc w:val="both"/>
        <w:rPr>
          <w:rFonts w:ascii="Times New Roman" w:eastAsia="Calibri" w:hAnsi="Times New Roman" w:cs="Times New Roman"/>
          <w:sz w:val="24"/>
          <w:szCs w:val="24"/>
          <w:lang w:val="bg-BG" w:eastAsia="bg-BG"/>
        </w:rPr>
      </w:pPr>
      <w:r w:rsidRPr="00B7714A">
        <w:rPr>
          <w:rFonts w:ascii="Times New Roman" w:hAnsi="Times New Roman" w:cs="Times New Roman"/>
          <w:b/>
          <w:sz w:val="24"/>
          <w:szCs w:val="24"/>
        </w:rPr>
        <w:t>Предмет</w:t>
      </w:r>
      <w:r w:rsidR="001F133C" w:rsidRPr="00B7714A">
        <w:rPr>
          <w:rFonts w:ascii="Times New Roman" w:hAnsi="Times New Roman" w:cs="Times New Roman"/>
          <w:sz w:val="24"/>
          <w:szCs w:val="24"/>
        </w:rPr>
        <w:t xml:space="preserve"> на настоящата обществена поръчка е </w:t>
      </w:r>
      <w:r w:rsidR="00B7714A" w:rsidRPr="00B7714A">
        <w:rPr>
          <w:rFonts w:ascii="Times New Roman" w:eastAsia="Calibri" w:hAnsi="Times New Roman" w:cs="Times New Roman"/>
          <w:sz w:val="24"/>
          <w:szCs w:val="24"/>
          <w:lang w:val="bg-BG" w:eastAsia="bg-BG"/>
        </w:rPr>
        <w:t xml:space="preserve">Избор на изпълнител за текущи ремонти на общински пътища и улична мрежа в община Шабла с </w:t>
      </w:r>
      <w:r w:rsidR="00A66095">
        <w:rPr>
          <w:rFonts w:ascii="Times New Roman" w:eastAsia="Calibri" w:hAnsi="Times New Roman" w:cs="Times New Roman"/>
          <w:sz w:val="24"/>
          <w:szCs w:val="24"/>
          <w:lang w:val="bg-BG" w:eastAsia="bg-BG"/>
        </w:rPr>
        <w:t>че</w:t>
      </w:r>
      <w:r w:rsidR="00B7714A" w:rsidRPr="00B7714A">
        <w:rPr>
          <w:rFonts w:ascii="Times New Roman" w:eastAsia="Calibri" w:hAnsi="Times New Roman" w:cs="Times New Roman"/>
          <w:sz w:val="24"/>
          <w:szCs w:val="24"/>
          <w:lang w:val="bg-BG" w:eastAsia="bg-BG"/>
        </w:rPr>
        <w:t>т</w:t>
      </w:r>
      <w:r w:rsidR="00A66095">
        <w:rPr>
          <w:rFonts w:ascii="Times New Roman" w:eastAsia="Calibri" w:hAnsi="Times New Roman" w:cs="Times New Roman"/>
          <w:sz w:val="24"/>
          <w:szCs w:val="24"/>
          <w:lang w:val="bg-BG" w:eastAsia="bg-BG"/>
        </w:rPr>
        <w:t>и</w:t>
      </w:r>
      <w:r w:rsidR="00B7714A" w:rsidRPr="00B7714A">
        <w:rPr>
          <w:rFonts w:ascii="Times New Roman" w:eastAsia="Calibri" w:hAnsi="Times New Roman" w:cs="Times New Roman"/>
          <w:sz w:val="24"/>
          <w:szCs w:val="24"/>
          <w:lang w:val="bg-BG" w:eastAsia="bg-BG"/>
        </w:rPr>
        <w:t>ри обособени позиции както следва:</w:t>
      </w:r>
    </w:p>
    <w:p w:rsidR="00A66095" w:rsidRPr="00A66095" w:rsidRDefault="00A66095" w:rsidP="00A66095">
      <w:pPr>
        <w:spacing w:before="120" w:after="0" w:line="240" w:lineRule="auto"/>
        <w:jc w:val="both"/>
        <w:rPr>
          <w:rFonts w:ascii="Times New Roman" w:eastAsia="Calibri" w:hAnsi="Times New Roman" w:cs="Times New Roman"/>
          <w:sz w:val="24"/>
          <w:szCs w:val="24"/>
          <w:lang w:val="bg-BG"/>
        </w:rPr>
      </w:pPr>
      <w:r w:rsidRPr="00A66095">
        <w:rPr>
          <w:rFonts w:ascii="Times New Roman" w:eastAsia="Calibri" w:hAnsi="Times New Roman" w:cs="Times New Roman"/>
          <w:b/>
          <w:sz w:val="24"/>
          <w:szCs w:val="24"/>
          <w:lang w:val="bg-BG"/>
        </w:rPr>
        <w:t>Обособена позиция № 1:</w:t>
      </w:r>
      <w:r w:rsidRPr="00A66095">
        <w:rPr>
          <w:rFonts w:ascii="Times New Roman" w:eastAsia="Calibri" w:hAnsi="Times New Roman" w:cs="Times New Roman"/>
          <w:sz w:val="24"/>
          <w:szCs w:val="24"/>
          <w:lang w:val="bg-BG"/>
        </w:rPr>
        <w:t xml:space="preserve"> Текущ ремонт на общински пътища в община Шабла,  по обекти както следва:</w:t>
      </w:r>
    </w:p>
    <w:p w:rsidR="00A66095" w:rsidRPr="00A66095" w:rsidRDefault="00A66095" w:rsidP="00A66095">
      <w:pPr>
        <w:numPr>
          <w:ilvl w:val="0"/>
          <w:numId w:val="26"/>
        </w:numPr>
        <w:spacing w:after="0" w:line="240" w:lineRule="auto"/>
        <w:contextualSpacing/>
        <w:jc w:val="both"/>
        <w:rPr>
          <w:rFonts w:ascii="Times New Roman" w:eastAsia="Calibri" w:hAnsi="Times New Roman" w:cs="Times New Roman"/>
          <w:sz w:val="24"/>
          <w:szCs w:val="24"/>
          <w:lang w:val="bg-BG" w:eastAsia="bg-BG"/>
        </w:rPr>
      </w:pPr>
      <w:r w:rsidRPr="00A66095">
        <w:rPr>
          <w:rFonts w:ascii="Times New Roman" w:eastAsia="Calibri" w:hAnsi="Times New Roman" w:cs="Times New Roman"/>
          <w:sz w:val="24"/>
          <w:szCs w:val="24"/>
          <w:lang w:val="bg-BG" w:eastAsia="bg-BG"/>
        </w:rPr>
        <w:t>Текущ ремонт на общински път DOB 2220 /III-2904/, Ваклино-Смин-Черноморци;</w:t>
      </w:r>
    </w:p>
    <w:p w:rsidR="00A66095" w:rsidRPr="00A66095" w:rsidRDefault="00A66095" w:rsidP="00A66095">
      <w:pPr>
        <w:numPr>
          <w:ilvl w:val="0"/>
          <w:numId w:val="26"/>
        </w:numPr>
        <w:spacing w:after="0" w:line="240" w:lineRule="auto"/>
        <w:contextualSpacing/>
        <w:jc w:val="both"/>
        <w:rPr>
          <w:rFonts w:ascii="Times New Roman" w:eastAsia="Calibri" w:hAnsi="Times New Roman" w:cs="Times New Roman"/>
          <w:sz w:val="24"/>
          <w:szCs w:val="24"/>
          <w:lang w:val="bg-BG" w:eastAsia="bg-BG"/>
        </w:rPr>
      </w:pPr>
      <w:r w:rsidRPr="00A66095">
        <w:rPr>
          <w:rFonts w:ascii="Times New Roman" w:eastAsia="Calibri" w:hAnsi="Times New Roman" w:cs="Times New Roman"/>
          <w:sz w:val="24"/>
          <w:szCs w:val="24"/>
          <w:lang w:val="bg-BG" w:eastAsia="bg-BG"/>
        </w:rPr>
        <w:t xml:space="preserve">Текущ ремонт на общински път DOB 3221 /III-29049/, Дуранкулак – Граничар; </w:t>
      </w:r>
    </w:p>
    <w:p w:rsidR="00A66095" w:rsidRPr="00A66095" w:rsidRDefault="00A66095" w:rsidP="00A66095">
      <w:pPr>
        <w:spacing w:before="120" w:after="0" w:line="240" w:lineRule="auto"/>
        <w:jc w:val="both"/>
        <w:rPr>
          <w:rFonts w:ascii="Times New Roman" w:eastAsia="Calibri" w:hAnsi="Times New Roman" w:cs="Times New Roman"/>
          <w:sz w:val="24"/>
          <w:szCs w:val="24"/>
          <w:lang w:val="bg-BG"/>
        </w:rPr>
      </w:pPr>
      <w:r w:rsidRPr="00A66095">
        <w:rPr>
          <w:rFonts w:ascii="Times New Roman" w:eastAsia="Calibri" w:hAnsi="Times New Roman" w:cs="Times New Roman"/>
          <w:b/>
          <w:sz w:val="24"/>
          <w:szCs w:val="24"/>
          <w:lang w:val="bg-BG"/>
        </w:rPr>
        <w:t>Обособена позиция № 2:</w:t>
      </w:r>
      <w:r w:rsidRPr="00A66095">
        <w:rPr>
          <w:rFonts w:ascii="Times New Roman" w:eastAsia="Calibri" w:hAnsi="Times New Roman" w:cs="Times New Roman"/>
          <w:sz w:val="24"/>
          <w:szCs w:val="24"/>
          <w:lang w:val="bg-BG"/>
        </w:rPr>
        <w:t xml:space="preserve"> Текущ ремонт на улична мрежа в община Шабла, по обекти както следва:</w:t>
      </w:r>
    </w:p>
    <w:p w:rsidR="00A66095" w:rsidRPr="00A66095" w:rsidRDefault="00A66095" w:rsidP="00A66095">
      <w:pPr>
        <w:numPr>
          <w:ilvl w:val="0"/>
          <w:numId w:val="26"/>
        </w:numPr>
        <w:spacing w:after="200" w:line="276" w:lineRule="auto"/>
        <w:contextualSpacing/>
        <w:jc w:val="both"/>
        <w:rPr>
          <w:rFonts w:ascii="Times New Roman" w:eastAsia="Calibri" w:hAnsi="Times New Roman" w:cs="Times New Roman"/>
          <w:sz w:val="24"/>
          <w:szCs w:val="24"/>
          <w:lang w:val="bg-BG" w:eastAsia="bg-BG"/>
        </w:rPr>
      </w:pPr>
      <w:r w:rsidRPr="00A66095">
        <w:rPr>
          <w:rFonts w:ascii="Times New Roman" w:eastAsia="Calibri" w:hAnsi="Times New Roman" w:cs="Times New Roman"/>
          <w:sz w:val="24"/>
          <w:szCs w:val="24"/>
          <w:lang w:val="bg-BG" w:eastAsia="bg-BG"/>
        </w:rPr>
        <w:t>Текущ ремонт на ул. „Първа“, ул. „Десета", ул. „Двадесет и втора“ в с. Дуранкулак и на улица в къмпинг "Космос", с. Дуранкулак, общ. Шабла;</w:t>
      </w:r>
    </w:p>
    <w:p w:rsidR="00A66095" w:rsidRPr="00A66095" w:rsidRDefault="00A66095" w:rsidP="00A66095">
      <w:pPr>
        <w:numPr>
          <w:ilvl w:val="0"/>
          <w:numId w:val="26"/>
        </w:numPr>
        <w:spacing w:after="0" w:line="240" w:lineRule="auto"/>
        <w:contextualSpacing/>
        <w:jc w:val="both"/>
        <w:rPr>
          <w:rFonts w:ascii="Times New Roman" w:eastAsia="Calibri" w:hAnsi="Times New Roman" w:cs="Times New Roman"/>
          <w:sz w:val="24"/>
          <w:szCs w:val="24"/>
          <w:lang w:val="bg-BG" w:eastAsia="bg-BG"/>
        </w:rPr>
      </w:pPr>
      <w:r w:rsidRPr="00A66095">
        <w:rPr>
          <w:rFonts w:ascii="Times New Roman" w:eastAsia="Calibri" w:hAnsi="Times New Roman" w:cs="Times New Roman"/>
          <w:sz w:val="24"/>
          <w:szCs w:val="24"/>
          <w:lang w:val="bg-BG" w:eastAsia="bg-BG"/>
        </w:rPr>
        <w:t>Ремонт на улична мрежа в община Шабла</w:t>
      </w:r>
    </w:p>
    <w:p w:rsidR="00A66095" w:rsidRPr="00A66095" w:rsidRDefault="00A66095" w:rsidP="00A66095">
      <w:pPr>
        <w:spacing w:before="120" w:after="0" w:line="240" w:lineRule="auto"/>
        <w:jc w:val="both"/>
        <w:rPr>
          <w:rFonts w:ascii="Times New Roman" w:eastAsia="Calibri" w:hAnsi="Times New Roman" w:cs="Times New Roman"/>
          <w:sz w:val="24"/>
          <w:szCs w:val="24"/>
        </w:rPr>
      </w:pPr>
      <w:r w:rsidRPr="00A66095">
        <w:rPr>
          <w:rFonts w:ascii="Times New Roman" w:eastAsia="Calibri" w:hAnsi="Times New Roman" w:cs="Times New Roman"/>
          <w:b/>
          <w:sz w:val="24"/>
          <w:szCs w:val="24"/>
          <w:lang w:val="bg-BG"/>
        </w:rPr>
        <w:t>Обособена позиция № 3:</w:t>
      </w:r>
      <w:r w:rsidRPr="00A66095">
        <w:rPr>
          <w:rFonts w:ascii="Times New Roman" w:eastAsia="Calibri" w:hAnsi="Times New Roman" w:cs="Times New Roman"/>
          <w:sz w:val="24"/>
          <w:szCs w:val="24"/>
          <w:lang w:val="bg-BG"/>
        </w:rPr>
        <w:t xml:space="preserve"> Текущ ремонт и поддържане на Републикански път III-901 "Шабла-Камен бряг-Каварна", участък От км. 0+000 До км. 3+600 (гр. Шабла - ул. "Нефтяник", ул. "Равно поле") - изграждане на повдигнати пътеки.</w:t>
      </w:r>
    </w:p>
    <w:p w:rsidR="00F70596" w:rsidRPr="00F70596" w:rsidRDefault="00A66095" w:rsidP="00F70596">
      <w:pPr>
        <w:pStyle w:val="Style18"/>
        <w:widowControl/>
        <w:spacing w:before="34" w:line="274" w:lineRule="exact"/>
        <w:ind w:right="5" w:firstLine="567"/>
      </w:pPr>
      <w:r w:rsidRPr="00A66095">
        <w:rPr>
          <w:rFonts w:eastAsia="Calibri"/>
          <w:b/>
        </w:rPr>
        <w:t xml:space="preserve">Обособена позиция №4: </w:t>
      </w:r>
      <w:r w:rsidRPr="00A66095">
        <w:rPr>
          <w:rFonts w:eastAsia="Calibri"/>
        </w:rPr>
        <w:t xml:space="preserve">Ремонт на улична мрежа в община </w:t>
      </w:r>
      <w:r w:rsidR="00F70596">
        <w:rPr>
          <w:rFonts w:eastAsia="Calibri"/>
        </w:rPr>
        <w:t>Шабла с трошенокаменна настилка – при осигурено финансиране</w:t>
      </w:r>
      <w:r w:rsidR="00F70596">
        <w:rPr>
          <w:rFonts w:eastAsia="Calibri"/>
          <w:lang w:val="en-US"/>
        </w:rPr>
        <w:t xml:space="preserve"> </w:t>
      </w:r>
      <w:r w:rsidR="00F70596" w:rsidRPr="00F70596">
        <w:t>.</w:t>
      </w:r>
    </w:p>
    <w:p w:rsidR="00EB3326" w:rsidRPr="00EB3326" w:rsidRDefault="00EB3326" w:rsidP="00EB3326">
      <w:pPr>
        <w:autoSpaceDE w:val="0"/>
        <w:autoSpaceDN w:val="0"/>
        <w:adjustRightInd w:val="0"/>
        <w:spacing w:after="0" w:line="274" w:lineRule="exact"/>
        <w:ind w:firstLine="567"/>
        <w:jc w:val="both"/>
        <w:rPr>
          <w:rFonts w:ascii="Times New Roman" w:eastAsia="Times New Roman" w:hAnsi="Times New Roman" w:cs="Times New Roman"/>
          <w:sz w:val="24"/>
          <w:szCs w:val="24"/>
          <w:lang w:val="bg-BG" w:eastAsia="bg-BG"/>
        </w:rPr>
      </w:pPr>
      <w:r w:rsidRPr="00EB3326">
        <w:rPr>
          <w:rFonts w:ascii="Times New Roman" w:eastAsia="Times New Roman" w:hAnsi="Times New Roman" w:cs="Times New Roman"/>
          <w:sz w:val="24"/>
          <w:szCs w:val="24"/>
          <w:lang w:val="bg-BG" w:eastAsia="bg-BG"/>
        </w:rPr>
        <w:t xml:space="preserve">В съответствие с чл. 114 от ЗОП договорът </w:t>
      </w:r>
      <w:r>
        <w:rPr>
          <w:rFonts w:ascii="Times New Roman" w:eastAsia="Times New Roman" w:hAnsi="Times New Roman" w:cs="Times New Roman"/>
          <w:sz w:val="24"/>
          <w:szCs w:val="24"/>
          <w:lang w:val="bg-BG" w:eastAsia="bg-BG"/>
        </w:rPr>
        <w:t xml:space="preserve">за обособена позиция № 4 </w:t>
      </w:r>
      <w:r w:rsidRPr="00EB3326">
        <w:rPr>
          <w:rFonts w:ascii="Times New Roman" w:eastAsia="Times New Roman" w:hAnsi="Times New Roman" w:cs="Times New Roman"/>
          <w:sz w:val="24"/>
          <w:szCs w:val="24"/>
          <w:lang w:val="bg-BG" w:eastAsia="bg-BG"/>
        </w:rPr>
        <w:t xml:space="preserve">ще бъде сключен под условие. Към датата на решението за откриване на процедурата и обявяване на поръчката не е осигурено финансиране за изпълнение на дейностите </w:t>
      </w:r>
      <w:r>
        <w:rPr>
          <w:rFonts w:ascii="Times New Roman" w:eastAsia="Times New Roman" w:hAnsi="Times New Roman" w:cs="Times New Roman"/>
          <w:sz w:val="24"/>
          <w:szCs w:val="24"/>
          <w:lang w:val="bg-BG" w:eastAsia="bg-BG"/>
        </w:rPr>
        <w:t xml:space="preserve">за обособена позиция № 4, </w:t>
      </w:r>
      <w:r w:rsidRPr="00EB3326">
        <w:rPr>
          <w:rFonts w:ascii="Times New Roman" w:eastAsia="Times New Roman" w:hAnsi="Times New Roman" w:cs="Times New Roman"/>
          <w:sz w:val="24"/>
          <w:szCs w:val="24"/>
          <w:lang w:val="bg-BG" w:eastAsia="bg-BG"/>
        </w:rPr>
        <w:t>предмет на поръчката. В случай, че не бъде осигурено финансиране, всяка от страните може да поиска прекратяване на договора без предизвестие след изтичане на тримесечен срок от сключването му.</w:t>
      </w:r>
    </w:p>
    <w:p w:rsidR="00EB3326" w:rsidRPr="00EB3326" w:rsidRDefault="00EB3326" w:rsidP="00EB3326">
      <w:pPr>
        <w:autoSpaceDE w:val="0"/>
        <w:autoSpaceDN w:val="0"/>
        <w:adjustRightInd w:val="0"/>
        <w:spacing w:after="0" w:line="274" w:lineRule="exact"/>
        <w:ind w:firstLine="550"/>
        <w:jc w:val="both"/>
        <w:rPr>
          <w:rFonts w:ascii="Times New Roman" w:eastAsia="Times New Roman" w:hAnsi="Times New Roman" w:cs="Times New Roman"/>
          <w:b/>
          <w:bCs/>
          <w:sz w:val="24"/>
          <w:szCs w:val="24"/>
          <w:lang w:val="bg-BG" w:eastAsia="bg-BG"/>
        </w:rPr>
      </w:pPr>
      <w:r w:rsidRPr="00EB3326">
        <w:rPr>
          <w:rFonts w:ascii="Times New Roman" w:eastAsia="Times New Roman" w:hAnsi="Times New Roman" w:cs="Times New Roman"/>
          <w:b/>
          <w:bCs/>
          <w:sz w:val="24"/>
          <w:szCs w:val="24"/>
          <w:lang w:val="bg-BG" w:eastAsia="bg-BG"/>
        </w:rPr>
        <w:t xml:space="preserve">!!! </w:t>
      </w:r>
      <w:r w:rsidRPr="00EB3326">
        <w:rPr>
          <w:rFonts w:ascii="Times New Roman" w:eastAsia="Times New Roman" w:hAnsi="Times New Roman" w:cs="Times New Roman"/>
          <w:b/>
          <w:sz w:val="24"/>
          <w:szCs w:val="24"/>
          <w:lang w:val="bg-BG" w:eastAsia="bg-BG"/>
        </w:rPr>
        <w:t>За обособена позиция № 4</w:t>
      </w:r>
      <w:r>
        <w:rPr>
          <w:rFonts w:ascii="Times New Roman" w:eastAsia="Times New Roman" w:hAnsi="Times New Roman" w:cs="Times New Roman"/>
          <w:sz w:val="24"/>
          <w:szCs w:val="24"/>
          <w:lang w:val="bg-BG" w:eastAsia="bg-BG"/>
        </w:rPr>
        <w:t xml:space="preserve"> - </w:t>
      </w:r>
      <w:r w:rsidRPr="00EB3326">
        <w:rPr>
          <w:rFonts w:ascii="Times New Roman" w:eastAsia="Times New Roman" w:hAnsi="Times New Roman" w:cs="Times New Roman"/>
          <w:b/>
          <w:bCs/>
          <w:sz w:val="24"/>
          <w:szCs w:val="24"/>
          <w:lang w:val="bg-BG" w:eastAsia="bg-BG"/>
        </w:rPr>
        <w:t xml:space="preserve">В случай, че финансирането </w:t>
      </w:r>
      <w:r>
        <w:rPr>
          <w:rFonts w:ascii="Times New Roman" w:eastAsia="Times New Roman" w:hAnsi="Times New Roman" w:cs="Times New Roman"/>
          <w:b/>
          <w:bCs/>
          <w:sz w:val="24"/>
          <w:szCs w:val="24"/>
          <w:lang w:val="bg-BG" w:eastAsia="bg-BG"/>
        </w:rPr>
        <w:t>на позицията</w:t>
      </w:r>
      <w:r w:rsidRPr="00EB3326">
        <w:rPr>
          <w:rFonts w:ascii="Times New Roman" w:eastAsia="Times New Roman" w:hAnsi="Times New Roman" w:cs="Times New Roman"/>
          <w:b/>
          <w:bCs/>
          <w:sz w:val="24"/>
          <w:szCs w:val="24"/>
          <w:lang w:val="bg-BG" w:eastAsia="bg-BG"/>
        </w:rPr>
        <w:t xml:space="preserve"> не бъде осигурено поради каквато и да е причина, Възложителят си запазва правото да прекрати процедурата на основание чл. 110 ал. 1 т. 8 от ЗОП. </w:t>
      </w:r>
    </w:p>
    <w:p w:rsidR="00A66095" w:rsidRPr="00EB3326" w:rsidRDefault="00EB3326" w:rsidP="00EB3326">
      <w:pPr>
        <w:autoSpaceDE w:val="0"/>
        <w:autoSpaceDN w:val="0"/>
        <w:adjustRightInd w:val="0"/>
        <w:spacing w:before="38" w:after="0" w:line="274" w:lineRule="exact"/>
        <w:ind w:firstLine="550"/>
        <w:jc w:val="both"/>
        <w:rPr>
          <w:rFonts w:ascii="Times New Roman" w:eastAsia="Times New Roman" w:hAnsi="Times New Roman" w:cs="Times New Roman"/>
          <w:b/>
          <w:bCs/>
          <w:sz w:val="24"/>
          <w:szCs w:val="24"/>
          <w:lang w:val="bg-BG" w:eastAsia="bg-BG"/>
        </w:rPr>
      </w:pPr>
      <w:r w:rsidRPr="00EB3326">
        <w:rPr>
          <w:rFonts w:ascii="Times New Roman" w:eastAsia="Times New Roman" w:hAnsi="Times New Roman" w:cs="Times New Roman"/>
          <w:b/>
          <w:bCs/>
          <w:sz w:val="24"/>
          <w:szCs w:val="24"/>
          <w:lang w:val="bg-BG" w:eastAsia="bg-BG"/>
        </w:rPr>
        <w:t xml:space="preserve">В случай, че процедурата е проведена и Възложителя е сключил договор </w:t>
      </w:r>
      <w:r>
        <w:rPr>
          <w:rFonts w:ascii="Times New Roman" w:eastAsia="Times New Roman" w:hAnsi="Times New Roman" w:cs="Times New Roman"/>
          <w:b/>
          <w:bCs/>
          <w:sz w:val="24"/>
          <w:szCs w:val="24"/>
          <w:lang w:val="bg-BG" w:eastAsia="bg-BG"/>
        </w:rPr>
        <w:t xml:space="preserve">за обособената </w:t>
      </w:r>
      <w:r w:rsidR="00207822">
        <w:rPr>
          <w:rFonts w:ascii="Times New Roman" w:eastAsia="Times New Roman" w:hAnsi="Times New Roman" w:cs="Times New Roman"/>
          <w:b/>
          <w:bCs/>
          <w:sz w:val="24"/>
          <w:szCs w:val="24"/>
          <w:lang w:val="bg-BG" w:eastAsia="bg-BG"/>
        </w:rPr>
        <w:t>позиция</w:t>
      </w:r>
      <w:r>
        <w:rPr>
          <w:rFonts w:ascii="Times New Roman" w:eastAsia="Times New Roman" w:hAnsi="Times New Roman" w:cs="Times New Roman"/>
          <w:b/>
          <w:bCs/>
          <w:sz w:val="24"/>
          <w:szCs w:val="24"/>
          <w:lang w:val="bg-BG" w:eastAsia="bg-BG"/>
        </w:rPr>
        <w:t xml:space="preserve"> </w:t>
      </w:r>
      <w:r w:rsidRPr="00EB3326">
        <w:rPr>
          <w:rFonts w:ascii="Times New Roman" w:eastAsia="Times New Roman" w:hAnsi="Times New Roman" w:cs="Times New Roman"/>
          <w:b/>
          <w:bCs/>
          <w:sz w:val="24"/>
          <w:szCs w:val="24"/>
          <w:lang w:val="bg-BG" w:eastAsia="bg-BG"/>
        </w:rPr>
        <w:t xml:space="preserve">с избрания изпълнител, то тогава изпълнението ще започне само след осигуряване на финансирането и след изрично уведомление за стартиране на </w:t>
      </w:r>
      <w:r w:rsidRPr="00EB3326">
        <w:rPr>
          <w:rFonts w:ascii="Times New Roman" w:eastAsia="Times New Roman" w:hAnsi="Times New Roman" w:cs="Times New Roman"/>
          <w:b/>
          <w:bCs/>
          <w:sz w:val="24"/>
          <w:szCs w:val="24"/>
          <w:lang w:val="bg-BG" w:eastAsia="bg-BG"/>
        </w:rPr>
        <w:lastRenderedPageBreak/>
        <w:t>дейностите по проекта, като Възложителят си запазва правото при узнаване на факта, че финансирането на проекта няма да бъде осигурено и  на основание чл. 114 от ЗОП, да прекрати договора с избрания изпълнител, без да дължи неустойки и/или обезщетения за пропуснати ползи.</w:t>
      </w:r>
    </w:p>
    <w:p w:rsidR="00CE3B12" w:rsidRPr="00CA631B" w:rsidRDefault="000731E8" w:rsidP="00410EEF">
      <w:pPr>
        <w:pStyle w:val="firstline"/>
        <w:spacing w:before="240" w:beforeAutospacing="0" w:after="0" w:afterAutospacing="0" w:line="360" w:lineRule="auto"/>
        <w:jc w:val="both"/>
        <w:rPr>
          <w:rFonts w:eastAsia="Calibri"/>
          <w:b/>
          <w:bCs/>
        </w:rPr>
      </w:pPr>
      <w:r w:rsidRPr="00CA631B">
        <w:rPr>
          <w:rFonts w:eastAsia="Calibri"/>
          <w:b/>
        </w:rPr>
        <w:t xml:space="preserve">Описание на предмета </w:t>
      </w:r>
      <w:r w:rsidR="001F133C" w:rsidRPr="00CA631B">
        <w:rPr>
          <w:rFonts w:eastAsia="Calibri"/>
          <w:b/>
          <w:bCs/>
        </w:rPr>
        <w:t>на обществената поръчка:</w:t>
      </w:r>
    </w:p>
    <w:p w:rsidR="001955E1" w:rsidRPr="00CA631B" w:rsidRDefault="00CB3888" w:rsidP="001955E1">
      <w:pPr>
        <w:spacing w:after="0" w:line="240" w:lineRule="auto"/>
        <w:ind w:firstLine="690"/>
        <w:jc w:val="both"/>
        <w:rPr>
          <w:rFonts w:ascii="Times New Roman" w:eastAsia="Times New Roman" w:hAnsi="Times New Roman" w:cs="Times New Roman"/>
          <w:sz w:val="24"/>
          <w:szCs w:val="24"/>
          <w:lang w:val="bg-BG" w:eastAsia="bg-BG"/>
        </w:rPr>
      </w:pPr>
      <w:r w:rsidRPr="00410EEF">
        <w:rPr>
          <w:rFonts w:ascii="Times New Roman" w:eastAsia="Times New Roman" w:hAnsi="Times New Roman" w:cs="Times New Roman"/>
          <w:sz w:val="24"/>
          <w:szCs w:val="24"/>
          <w:lang w:val="bg-BG" w:eastAsia="ar-SA"/>
        </w:rPr>
        <w:t>Предмет на настоящата поръчка са пътно строителни работи</w:t>
      </w:r>
      <w:r w:rsidRPr="00410EEF">
        <w:rPr>
          <w:rFonts w:ascii="Times" w:eastAsia="Times New Roman" w:hAnsi="Times" w:cs="Times"/>
          <w:sz w:val="24"/>
          <w:szCs w:val="24"/>
          <w:lang w:val="bg-BG" w:eastAsia="ar-SA"/>
        </w:rPr>
        <w:t xml:space="preserve">, </w:t>
      </w:r>
      <w:r w:rsidRPr="00410EEF">
        <w:rPr>
          <w:rFonts w:ascii="Times New Roman" w:eastAsia="Times New Roman" w:hAnsi="Times New Roman" w:cs="Times New Roman"/>
          <w:sz w:val="24"/>
          <w:szCs w:val="24"/>
          <w:lang w:val="bg-BG" w:eastAsia="ar-SA"/>
        </w:rPr>
        <w:t>свързани с отстраняване на повреди по пътното платно</w:t>
      </w:r>
      <w:r w:rsidRPr="00410EEF">
        <w:rPr>
          <w:rFonts w:ascii="Times" w:eastAsia="Times New Roman" w:hAnsi="Times" w:cs="Times"/>
          <w:sz w:val="24"/>
          <w:szCs w:val="24"/>
          <w:lang w:val="bg-BG" w:eastAsia="ar-SA"/>
        </w:rPr>
        <w:t xml:space="preserve"> </w:t>
      </w:r>
      <w:r w:rsidRPr="00410EEF">
        <w:rPr>
          <w:rFonts w:ascii="Times New Roman" w:eastAsia="Times New Roman" w:hAnsi="Times New Roman" w:cs="Times New Roman"/>
          <w:sz w:val="24"/>
          <w:szCs w:val="24"/>
          <w:lang w:val="bg-BG" w:eastAsia="ar-SA"/>
        </w:rPr>
        <w:t xml:space="preserve">на улиците и пътищата на територията на Община </w:t>
      </w:r>
      <w:r w:rsidR="00410EEF">
        <w:rPr>
          <w:rFonts w:ascii="Times New Roman" w:eastAsia="Times New Roman" w:hAnsi="Times New Roman" w:cs="Times New Roman"/>
          <w:sz w:val="24"/>
          <w:szCs w:val="24"/>
          <w:lang w:val="bg-BG" w:eastAsia="ar-SA"/>
        </w:rPr>
        <w:t>Шабла</w:t>
      </w:r>
      <w:r w:rsidRPr="00410EEF">
        <w:rPr>
          <w:rFonts w:ascii="Times" w:eastAsia="Times New Roman" w:hAnsi="Times" w:cs="Times"/>
          <w:sz w:val="24"/>
          <w:szCs w:val="24"/>
          <w:lang w:val="bg-BG" w:eastAsia="ar-SA"/>
        </w:rPr>
        <w:t xml:space="preserve">. </w:t>
      </w:r>
      <w:r w:rsidRPr="00410EEF">
        <w:rPr>
          <w:rFonts w:ascii="Times New Roman" w:eastAsia="Times New Roman" w:hAnsi="Times New Roman" w:cs="Times New Roman"/>
          <w:sz w:val="24"/>
          <w:szCs w:val="24"/>
          <w:lang w:val="bg-BG" w:eastAsia="ar-SA"/>
        </w:rPr>
        <w:t>Предвижда се изрязване</w:t>
      </w:r>
      <w:r w:rsidRPr="00410EEF">
        <w:rPr>
          <w:rFonts w:ascii="Times" w:eastAsia="Times New Roman" w:hAnsi="Times" w:cs="Times"/>
          <w:sz w:val="24"/>
          <w:szCs w:val="24"/>
          <w:lang w:val="bg-BG" w:eastAsia="ar-SA"/>
        </w:rPr>
        <w:t xml:space="preserve">, </w:t>
      </w:r>
      <w:r w:rsidR="009B786B" w:rsidRPr="00410EEF">
        <w:rPr>
          <w:rFonts w:ascii="Times New Roman" w:eastAsia="Times New Roman" w:hAnsi="Times New Roman" w:cs="Times New Roman"/>
          <w:sz w:val="24"/>
          <w:szCs w:val="24"/>
          <w:lang w:val="bg-BG" w:eastAsia="ar-SA"/>
        </w:rPr>
        <w:t>Фрезоване</w:t>
      </w:r>
      <w:r w:rsidRPr="00410EEF">
        <w:rPr>
          <w:rFonts w:ascii="Times New Roman" w:eastAsia="Times New Roman" w:hAnsi="Times New Roman" w:cs="Times New Roman"/>
          <w:sz w:val="24"/>
          <w:szCs w:val="24"/>
          <w:lang w:val="bg-BG" w:eastAsia="ar-SA"/>
        </w:rPr>
        <w:t xml:space="preserve"> и отстраняване на горен износващ пласт за осигуряване равност и напречен наклон на настилката</w:t>
      </w:r>
      <w:r w:rsidRPr="00410EEF">
        <w:rPr>
          <w:rFonts w:ascii="Times" w:eastAsia="Times New Roman" w:hAnsi="Times" w:cs="Times"/>
          <w:sz w:val="24"/>
          <w:szCs w:val="24"/>
          <w:lang w:val="bg-BG" w:eastAsia="ar-SA"/>
        </w:rPr>
        <w:t xml:space="preserve">, </w:t>
      </w:r>
      <w:r w:rsidRPr="00410EEF">
        <w:rPr>
          <w:rFonts w:ascii="Times New Roman" w:eastAsia="Times New Roman" w:hAnsi="Times New Roman" w:cs="Times New Roman"/>
          <w:sz w:val="24"/>
          <w:szCs w:val="24"/>
          <w:lang w:val="bg-BG" w:eastAsia="ar-SA"/>
        </w:rPr>
        <w:t xml:space="preserve">полагане на износващ пласт след уплътняване </w:t>
      </w:r>
      <w:r w:rsidR="00410EEF">
        <w:rPr>
          <w:rFonts w:ascii="Times New Roman" w:eastAsia="Times New Roman" w:hAnsi="Times New Roman" w:cs="Times New Roman"/>
          <w:sz w:val="24"/>
          <w:szCs w:val="24"/>
          <w:lang w:val="bg-BG" w:eastAsia="ar-SA"/>
        </w:rPr>
        <w:t>с</w:t>
      </w:r>
      <w:r w:rsidRPr="00410EEF">
        <w:rPr>
          <w:rFonts w:ascii="Times" w:eastAsia="Times New Roman" w:hAnsi="Times" w:cs="Times"/>
          <w:sz w:val="24"/>
          <w:szCs w:val="24"/>
          <w:lang w:val="bg-BG" w:eastAsia="ar-SA"/>
        </w:rPr>
        <w:t xml:space="preserve"> </w:t>
      </w:r>
      <w:r w:rsidRPr="00410EEF">
        <w:rPr>
          <w:rFonts w:ascii="Times New Roman" w:eastAsia="Times New Roman" w:hAnsi="Times New Roman" w:cs="Times New Roman"/>
          <w:sz w:val="24"/>
          <w:szCs w:val="24"/>
          <w:lang w:val="bg-BG" w:eastAsia="ar-SA"/>
        </w:rPr>
        <w:t>плътен асфалтобетон</w:t>
      </w:r>
      <w:r w:rsidRPr="00410EEF">
        <w:rPr>
          <w:rFonts w:ascii="Times" w:eastAsia="Times New Roman" w:hAnsi="Times" w:cs="Times"/>
          <w:sz w:val="24"/>
          <w:szCs w:val="24"/>
          <w:lang w:val="bg-BG" w:eastAsia="ar-SA"/>
        </w:rPr>
        <w:t xml:space="preserve">, </w:t>
      </w:r>
      <w:r w:rsidRPr="00410EEF">
        <w:rPr>
          <w:rFonts w:ascii="Times New Roman" w:eastAsia="Times New Roman" w:hAnsi="Times New Roman" w:cs="Times New Roman"/>
          <w:sz w:val="24"/>
          <w:szCs w:val="24"/>
          <w:lang w:val="bg-BG" w:eastAsia="ar-SA"/>
        </w:rPr>
        <w:t>ремонт на локализирани кръпки на необходимите места</w:t>
      </w:r>
      <w:r w:rsidRPr="00410EEF">
        <w:rPr>
          <w:rFonts w:ascii="Times" w:eastAsia="Times New Roman" w:hAnsi="Times" w:cs="Times"/>
          <w:sz w:val="24"/>
          <w:szCs w:val="24"/>
          <w:lang w:val="bg-BG" w:eastAsia="ar-SA"/>
        </w:rPr>
        <w:t xml:space="preserve">, </w:t>
      </w:r>
      <w:r w:rsidR="00410EEF">
        <w:rPr>
          <w:rFonts w:ascii="Times New Roman" w:eastAsia="Times New Roman" w:hAnsi="Times New Roman" w:cs="Times New Roman"/>
          <w:sz w:val="24"/>
          <w:szCs w:val="24"/>
          <w:lang w:val="bg-BG" w:eastAsia="ar-SA"/>
        </w:rPr>
        <w:t>ремонт на основата на пътя/</w:t>
      </w:r>
      <w:r w:rsidRPr="00410EEF">
        <w:rPr>
          <w:rFonts w:ascii="Times New Roman" w:eastAsia="Times New Roman" w:hAnsi="Times New Roman" w:cs="Times New Roman"/>
          <w:sz w:val="24"/>
          <w:szCs w:val="24"/>
          <w:lang w:val="bg-BG" w:eastAsia="ar-SA"/>
        </w:rPr>
        <w:t>улицата</w:t>
      </w:r>
      <w:r w:rsidR="00A66095">
        <w:rPr>
          <w:rFonts w:ascii="Times New Roman" w:eastAsia="Times New Roman" w:hAnsi="Times New Roman" w:cs="Times New Roman"/>
          <w:sz w:val="24"/>
          <w:szCs w:val="24"/>
          <w:lang w:val="bg-BG" w:eastAsia="bg-BG"/>
        </w:rPr>
        <w:t xml:space="preserve"> и полагане на трошокаменна настилка.</w:t>
      </w:r>
    </w:p>
    <w:p w:rsidR="00410EEF" w:rsidRDefault="00CB3888" w:rsidP="001955E1">
      <w:pPr>
        <w:spacing w:after="0" w:line="240" w:lineRule="auto"/>
        <w:ind w:firstLine="690"/>
        <w:jc w:val="both"/>
        <w:rPr>
          <w:rFonts w:ascii="Times New Roman" w:eastAsia="Times New Roman" w:hAnsi="Times New Roman" w:cs="Times New Roman"/>
          <w:bCs/>
          <w:color w:val="000000"/>
          <w:sz w:val="24"/>
          <w:szCs w:val="24"/>
          <w:lang w:val="bg-BG" w:eastAsia="bg-BG"/>
        </w:rPr>
      </w:pPr>
      <w:r w:rsidRPr="00CA631B">
        <w:rPr>
          <w:rFonts w:ascii="Times New Roman" w:eastAsia="Times New Roman" w:hAnsi="Times New Roman" w:cs="Times New Roman"/>
          <w:bCs/>
          <w:color w:val="000000"/>
          <w:sz w:val="24"/>
          <w:szCs w:val="24"/>
          <w:lang w:val="bg-BG" w:eastAsia="bg-BG"/>
        </w:rPr>
        <w:t>Видовете СМР са съгласно Техническата спецификация</w:t>
      </w:r>
      <w:r w:rsidR="00A67295" w:rsidRPr="00CA631B">
        <w:rPr>
          <w:rFonts w:ascii="Times New Roman" w:eastAsia="Calibri" w:hAnsi="Times New Roman" w:cs="Times New Roman"/>
          <w:sz w:val="24"/>
          <w:szCs w:val="24"/>
          <w:lang w:val="bg-BG"/>
        </w:rPr>
        <w:t xml:space="preserve"> /</w:t>
      </w:r>
      <w:r w:rsidR="00C72DFA" w:rsidRPr="00CA631B">
        <w:rPr>
          <w:rFonts w:ascii="Times New Roman" w:eastAsia="Times New Roman" w:hAnsi="Times New Roman" w:cs="Times New Roman"/>
          <w:bCs/>
          <w:color w:val="000000"/>
          <w:sz w:val="24"/>
          <w:szCs w:val="24"/>
          <w:lang w:val="bg-BG" w:eastAsia="bg-BG"/>
        </w:rPr>
        <w:t>Приложение №</w:t>
      </w:r>
      <w:r w:rsidR="00A67295" w:rsidRPr="00CA631B">
        <w:rPr>
          <w:rFonts w:ascii="Times New Roman" w:eastAsia="Times New Roman" w:hAnsi="Times New Roman" w:cs="Times New Roman"/>
          <w:bCs/>
          <w:color w:val="000000"/>
          <w:sz w:val="24"/>
          <w:szCs w:val="24"/>
          <w:lang w:val="bg-BG" w:eastAsia="bg-BG"/>
        </w:rPr>
        <w:t xml:space="preserve"> </w:t>
      </w:r>
      <w:r w:rsidR="000450BE">
        <w:rPr>
          <w:rFonts w:ascii="Times New Roman" w:eastAsia="Times New Roman" w:hAnsi="Times New Roman" w:cs="Times New Roman"/>
          <w:bCs/>
          <w:color w:val="000000"/>
          <w:sz w:val="24"/>
          <w:szCs w:val="24"/>
          <w:lang w:val="bg-BG" w:eastAsia="bg-BG"/>
        </w:rPr>
        <w:t>7</w:t>
      </w:r>
      <w:r w:rsidR="00A67295" w:rsidRPr="00CA631B">
        <w:rPr>
          <w:rFonts w:ascii="Times New Roman" w:eastAsia="Times New Roman" w:hAnsi="Times New Roman" w:cs="Times New Roman"/>
          <w:bCs/>
          <w:color w:val="000000"/>
          <w:sz w:val="24"/>
          <w:szCs w:val="24"/>
          <w:lang w:val="bg-BG" w:eastAsia="bg-BG"/>
        </w:rPr>
        <w:t>/</w:t>
      </w:r>
      <w:r w:rsidRPr="00CA631B">
        <w:rPr>
          <w:rFonts w:ascii="Times New Roman" w:eastAsia="Times New Roman" w:hAnsi="Times New Roman" w:cs="Times New Roman"/>
          <w:bCs/>
          <w:color w:val="000000"/>
          <w:sz w:val="24"/>
          <w:szCs w:val="24"/>
          <w:lang w:val="bg-BG" w:eastAsia="bg-BG"/>
        </w:rPr>
        <w:t xml:space="preserve">. </w:t>
      </w:r>
    </w:p>
    <w:p w:rsidR="001955E1" w:rsidRPr="00CA631B" w:rsidRDefault="00CB3888" w:rsidP="001955E1">
      <w:pPr>
        <w:spacing w:after="0" w:line="240" w:lineRule="auto"/>
        <w:ind w:firstLine="690"/>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bCs/>
          <w:color w:val="000000"/>
          <w:sz w:val="24"/>
          <w:szCs w:val="24"/>
          <w:lang w:val="bg-BG" w:eastAsia="bg-BG"/>
        </w:rPr>
        <w:t xml:space="preserve">Конкретните количества СМР ще бъдат определени допълнително в зависимост от предложените единични цени от участника, избран за изпълнител и максимално разполагаемия финансов ресурс на възложителя. </w:t>
      </w:r>
    </w:p>
    <w:p w:rsidR="003A0F43" w:rsidRPr="00CA631B" w:rsidRDefault="003A0F43" w:rsidP="00FD3397">
      <w:pPr>
        <w:pStyle w:val="Default"/>
        <w:tabs>
          <w:tab w:val="left" w:pos="0"/>
        </w:tabs>
        <w:jc w:val="both"/>
        <w:rPr>
          <w:b/>
          <w:bCs/>
          <w:lang w:val="bg-BG"/>
        </w:rPr>
      </w:pPr>
    </w:p>
    <w:p w:rsidR="004E70F6" w:rsidRPr="00CA631B" w:rsidRDefault="004E70F6" w:rsidP="00FD3397">
      <w:pPr>
        <w:pStyle w:val="Default"/>
        <w:tabs>
          <w:tab w:val="left" w:pos="0"/>
        </w:tabs>
        <w:jc w:val="both"/>
        <w:rPr>
          <w:b/>
          <w:bCs/>
          <w:lang w:val="bg-BG"/>
        </w:rPr>
      </w:pPr>
      <w:r w:rsidRPr="00CA631B">
        <w:rPr>
          <w:b/>
          <w:bCs/>
          <w:lang w:val="bg-BG"/>
        </w:rPr>
        <w:t>Източник на финансиране:</w:t>
      </w:r>
    </w:p>
    <w:p w:rsidR="000731E8" w:rsidRPr="00CA631B" w:rsidRDefault="000731E8" w:rsidP="00073BAD">
      <w:pPr>
        <w:spacing w:afterLines="40" w:after="96" w:line="240" w:lineRule="auto"/>
        <w:jc w:val="both"/>
        <w:rPr>
          <w:rFonts w:ascii="Times New Roman" w:eastAsia="Calibri" w:hAnsi="Times New Roman" w:cs="Times New Roman"/>
          <w:b/>
          <w:sz w:val="24"/>
          <w:szCs w:val="24"/>
          <w:lang w:val="bg-BG"/>
        </w:rPr>
      </w:pPr>
      <w:r w:rsidRPr="00CA631B">
        <w:rPr>
          <w:rFonts w:ascii="Times New Roman" w:eastAsia="Times New Roman" w:hAnsi="Times New Roman" w:cs="Times New Roman"/>
          <w:sz w:val="24"/>
          <w:szCs w:val="24"/>
          <w:lang w:val="bg-BG" w:eastAsia="bg-BG"/>
        </w:rPr>
        <w:t xml:space="preserve">Обществената поръчка се финансира от Републиканския бюджет и бюджета на Община </w:t>
      </w:r>
      <w:r w:rsidR="00B7714A">
        <w:rPr>
          <w:rFonts w:ascii="Times New Roman" w:eastAsia="Times New Roman" w:hAnsi="Times New Roman" w:cs="Times New Roman"/>
          <w:sz w:val="24"/>
          <w:szCs w:val="24"/>
          <w:lang w:val="bg-BG" w:eastAsia="bg-BG"/>
        </w:rPr>
        <w:t>Шабла</w:t>
      </w:r>
      <w:r w:rsidRPr="00CA631B">
        <w:rPr>
          <w:rFonts w:ascii="Times New Roman" w:eastAsia="Times New Roman" w:hAnsi="Times New Roman" w:cs="Times New Roman"/>
          <w:sz w:val="24"/>
          <w:szCs w:val="24"/>
          <w:lang w:val="bg-BG" w:eastAsia="bg-BG"/>
        </w:rPr>
        <w:t>.</w:t>
      </w:r>
    </w:p>
    <w:p w:rsidR="000731E8" w:rsidRPr="00CF6213" w:rsidRDefault="000731E8" w:rsidP="00073BAD">
      <w:pPr>
        <w:spacing w:afterLines="40" w:after="96" w:line="240" w:lineRule="auto"/>
        <w:jc w:val="both"/>
        <w:rPr>
          <w:rFonts w:ascii="Times New Roman" w:eastAsia="Times New Roman" w:hAnsi="Times New Roman" w:cs="Times New Roman"/>
          <w:sz w:val="24"/>
          <w:szCs w:val="24"/>
          <w:lang w:val="bg-BG" w:eastAsia="ar-SA"/>
        </w:rPr>
      </w:pPr>
      <w:r w:rsidRPr="00CF6213">
        <w:rPr>
          <w:rFonts w:ascii="Times New Roman" w:eastAsia="Times New Roman" w:hAnsi="Times New Roman" w:cs="Times New Roman"/>
          <w:sz w:val="24"/>
          <w:szCs w:val="24"/>
          <w:lang w:val="bg-BG" w:eastAsia="ar-SA"/>
        </w:rPr>
        <w:t xml:space="preserve">Финансирането на обекта на обществената поръчка ще се осигури, както  следва: </w:t>
      </w:r>
    </w:p>
    <w:p w:rsidR="00CF6213" w:rsidRPr="00B7714A" w:rsidRDefault="00CF6213" w:rsidP="00CF6213">
      <w:pPr>
        <w:spacing w:before="120" w:after="0" w:line="240" w:lineRule="auto"/>
        <w:jc w:val="both"/>
        <w:rPr>
          <w:rFonts w:ascii="Times New Roman" w:eastAsia="Calibri" w:hAnsi="Times New Roman" w:cs="Times New Roman"/>
          <w:sz w:val="24"/>
          <w:szCs w:val="24"/>
          <w:lang w:val="bg-BG" w:eastAsia="bg-BG"/>
        </w:rPr>
      </w:pPr>
      <w:r w:rsidRPr="00B7714A">
        <w:rPr>
          <w:rFonts w:ascii="Times New Roman" w:eastAsia="Calibri" w:hAnsi="Times New Roman" w:cs="Times New Roman"/>
          <w:b/>
          <w:sz w:val="24"/>
          <w:szCs w:val="24"/>
          <w:lang w:val="bg-BG" w:eastAsia="bg-BG"/>
        </w:rPr>
        <w:t>Обособена позиция № 1:</w:t>
      </w:r>
      <w:r w:rsidRPr="00B7714A">
        <w:rPr>
          <w:rFonts w:ascii="Times New Roman" w:eastAsia="Calibri" w:hAnsi="Times New Roman" w:cs="Times New Roman"/>
          <w:sz w:val="24"/>
          <w:szCs w:val="24"/>
          <w:lang w:val="bg-BG" w:eastAsia="bg-BG"/>
        </w:rPr>
        <w:t xml:space="preserve"> Текущ ремонт на общински пътища в община Шабла,  по обекти както следва:</w:t>
      </w:r>
    </w:p>
    <w:p w:rsidR="00CF6213" w:rsidRPr="00CF6213" w:rsidRDefault="00CF6213" w:rsidP="00073BAD">
      <w:pPr>
        <w:numPr>
          <w:ilvl w:val="0"/>
          <w:numId w:val="26"/>
        </w:numPr>
        <w:spacing w:afterLines="40" w:after="96" w:line="240" w:lineRule="auto"/>
        <w:ind w:left="0" w:firstLine="426"/>
        <w:jc w:val="both"/>
        <w:rPr>
          <w:rFonts w:ascii="Times New Roman" w:eastAsia="Times New Roman" w:hAnsi="Times New Roman" w:cs="Times New Roman"/>
          <w:sz w:val="24"/>
          <w:szCs w:val="24"/>
          <w:lang w:val="bg-BG" w:eastAsia="ar-SA"/>
        </w:rPr>
      </w:pPr>
      <w:r w:rsidRPr="00CF6213">
        <w:rPr>
          <w:rFonts w:ascii="Times New Roman" w:eastAsia="Times New Roman" w:hAnsi="Times New Roman" w:cs="Times New Roman"/>
          <w:sz w:val="24"/>
          <w:szCs w:val="24"/>
          <w:lang w:val="bg-BG" w:eastAsia="ar-SA"/>
        </w:rPr>
        <w:t>Текущ ремонт на общински път DOB 2220 /III-2904/, Ваклино-Смин-Черноморци -Трансфер от РБ за зимно поддържане и снегопочистване на общински пътища</w:t>
      </w:r>
    </w:p>
    <w:p w:rsidR="00CF6213" w:rsidRPr="00CF6213" w:rsidRDefault="00CF6213" w:rsidP="00073BAD">
      <w:pPr>
        <w:numPr>
          <w:ilvl w:val="0"/>
          <w:numId w:val="26"/>
        </w:numPr>
        <w:spacing w:afterLines="40" w:after="96" w:line="240" w:lineRule="auto"/>
        <w:ind w:left="0" w:firstLine="426"/>
        <w:jc w:val="both"/>
        <w:rPr>
          <w:rFonts w:ascii="Times New Roman" w:eastAsia="Times New Roman" w:hAnsi="Times New Roman" w:cs="Times New Roman"/>
          <w:sz w:val="24"/>
          <w:szCs w:val="24"/>
          <w:lang w:val="bg-BG" w:eastAsia="ar-SA"/>
        </w:rPr>
      </w:pPr>
      <w:r w:rsidRPr="00CF6213">
        <w:rPr>
          <w:rFonts w:ascii="Times New Roman" w:eastAsia="Times New Roman" w:hAnsi="Times New Roman" w:cs="Times New Roman"/>
          <w:sz w:val="24"/>
          <w:szCs w:val="24"/>
          <w:lang w:val="bg-BG" w:eastAsia="ar-SA"/>
        </w:rPr>
        <w:t xml:space="preserve">Текущ ремонт на общински път DOB 3221 /III-29049/, Дуранкулак – Граничар - Трансфер от РБ за зимно поддържане и снегопочистване на общински пътища </w:t>
      </w:r>
    </w:p>
    <w:p w:rsidR="00CF6213" w:rsidRPr="00CF6213" w:rsidRDefault="000731E8" w:rsidP="00073BAD">
      <w:pPr>
        <w:spacing w:afterLines="40" w:after="96" w:line="240" w:lineRule="auto"/>
        <w:jc w:val="both"/>
        <w:rPr>
          <w:rFonts w:ascii="Times New Roman" w:eastAsia="Calibri" w:hAnsi="Times New Roman" w:cs="Times New Roman"/>
          <w:sz w:val="24"/>
          <w:szCs w:val="24"/>
          <w:lang w:val="bg-BG" w:eastAsia="bg-BG"/>
        </w:rPr>
      </w:pPr>
      <w:r w:rsidRPr="00F45078">
        <w:rPr>
          <w:rFonts w:ascii="Times New Roman" w:eastAsia="Times New Roman" w:hAnsi="Times New Roman" w:cs="Times New Roman"/>
          <w:b/>
          <w:sz w:val="24"/>
          <w:szCs w:val="24"/>
          <w:lang w:val="bg-BG" w:eastAsia="ar-SA"/>
        </w:rPr>
        <w:t>За обособена позиция №2:</w:t>
      </w:r>
      <w:r w:rsidRPr="00CF6213">
        <w:rPr>
          <w:rFonts w:ascii="Times New Roman" w:eastAsia="Times New Roman" w:hAnsi="Times New Roman" w:cs="Times New Roman"/>
          <w:sz w:val="24"/>
          <w:szCs w:val="24"/>
          <w:lang w:val="bg-BG" w:eastAsia="ar-SA"/>
        </w:rPr>
        <w:t xml:space="preserve"> </w:t>
      </w:r>
      <w:r w:rsidR="00CF6213" w:rsidRPr="00CF6213">
        <w:rPr>
          <w:rFonts w:ascii="Times New Roman" w:eastAsia="Calibri" w:hAnsi="Times New Roman" w:cs="Times New Roman"/>
          <w:sz w:val="24"/>
          <w:szCs w:val="24"/>
          <w:lang w:val="bg-BG" w:eastAsia="bg-BG"/>
        </w:rPr>
        <w:t>Текущ ремонт на улична мрежа в община Шабла, по обекти както следва:</w:t>
      </w:r>
    </w:p>
    <w:p w:rsidR="00CF6213" w:rsidRPr="00CF6213" w:rsidRDefault="00CF6213" w:rsidP="00073BAD">
      <w:pPr>
        <w:numPr>
          <w:ilvl w:val="0"/>
          <w:numId w:val="26"/>
        </w:numPr>
        <w:spacing w:afterLines="40" w:after="96" w:line="240" w:lineRule="auto"/>
        <w:ind w:left="0" w:firstLine="426"/>
        <w:jc w:val="both"/>
        <w:rPr>
          <w:rFonts w:ascii="Times New Roman" w:eastAsia="Calibri" w:hAnsi="Times New Roman" w:cs="Times New Roman"/>
          <w:sz w:val="24"/>
          <w:szCs w:val="24"/>
          <w:lang w:val="bg-BG" w:eastAsia="bg-BG"/>
        </w:rPr>
      </w:pPr>
      <w:r w:rsidRPr="00CF6213">
        <w:rPr>
          <w:rFonts w:ascii="Times New Roman" w:eastAsia="Calibri" w:hAnsi="Times New Roman" w:cs="Times New Roman"/>
          <w:sz w:val="24"/>
          <w:szCs w:val="24"/>
          <w:lang w:val="bg-BG" w:eastAsia="bg-BG"/>
        </w:rPr>
        <w:t>Текущ ремонт на ул. „Първа“, ул. „Десета", ул. „Двадесет и втора“ в с. Дуранкулак и на улица в къмпинг "Космос", с. Дуранкулак, общ. Шабла</w:t>
      </w:r>
      <w:r>
        <w:rPr>
          <w:rFonts w:ascii="Times New Roman" w:eastAsia="Calibri" w:hAnsi="Times New Roman" w:cs="Times New Roman"/>
          <w:sz w:val="24"/>
          <w:szCs w:val="24"/>
          <w:lang w:val="bg-BG" w:eastAsia="bg-BG"/>
        </w:rPr>
        <w:t xml:space="preserve"> -</w:t>
      </w:r>
      <w:r w:rsidRPr="00CF6213">
        <w:t xml:space="preserve"> </w:t>
      </w:r>
      <w:r w:rsidRPr="00CF6213">
        <w:rPr>
          <w:rFonts w:ascii="Times New Roman" w:eastAsia="Calibri" w:hAnsi="Times New Roman" w:cs="Times New Roman"/>
          <w:sz w:val="24"/>
          <w:szCs w:val="24"/>
          <w:lang w:val="bg-BG" w:eastAsia="bg-BG"/>
        </w:rPr>
        <w:t>Целеви трансфер от РБ за ремонт на улична мрежа;</w:t>
      </w:r>
    </w:p>
    <w:p w:rsidR="00CF6213" w:rsidRPr="00CF6213" w:rsidRDefault="00CF6213" w:rsidP="00073BAD">
      <w:pPr>
        <w:numPr>
          <w:ilvl w:val="0"/>
          <w:numId w:val="26"/>
        </w:numPr>
        <w:spacing w:afterLines="40" w:after="96" w:line="240" w:lineRule="auto"/>
        <w:ind w:left="0" w:firstLine="426"/>
        <w:jc w:val="both"/>
        <w:rPr>
          <w:rFonts w:ascii="Times New Roman" w:eastAsia="Calibri" w:hAnsi="Times New Roman" w:cs="Times New Roman"/>
          <w:sz w:val="24"/>
          <w:szCs w:val="24"/>
          <w:lang w:val="bg-BG" w:eastAsia="bg-BG"/>
        </w:rPr>
      </w:pPr>
      <w:r w:rsidRPr="00CF6213">
        <w:rPr>
          <w:rFonts w:ascii="Times New Roman" w:eastAsia="Calibri" w:hAnsi="Times New Roman" w:cs="Times New Roman"/>
          <w:sz w:val="24"/>
          <w:szCs w:val="24"/>
          <w:lang w:val="bg-BG" w:eastAsia="bg-BG"/>
        </w:rPr>
        <w:t>Ремонт на улична мрежа в община Шабла</w:t>
      </w:r>
      <w:r>
        <w:rPr>
          <w:rFonts w:ascii="Times New Roman" w:eastAsia="Calibri" w:hAnsi="Times New Roman" w:cs="Times New Roman"/>
          <w:sz w:val="24"/>
          <w:szCs w:val="24"/>
          <w:lang w:val="bg-BG" w:eastAsia="bg-BG"/>
        </w:rPr>
        <w:t xml:space="preserve"> – Общински бюджет, </w:t>
      </w:r>
      <w:r w:rsidRPr="00CF6213">
        <w:rPr>
          <w:rFonts w:ascii="Times New Roman" w:eastAsia="Calibri" w:hAnsi="Times New Roman" w:cs="Times New Roman"/>
          <w:sz w:val="24"/>
          <w:szCs w:val="24"/>
          <w:lang w:val="bg-BG" w:eastAsia="bg-BG"/>
        </w:rPr>
        <w:t>Собствени средства</w:t>
      </w:r>
    </w:p>
    <w:p w:rsidR="000731E8" w:rsidRDefault="000731E8" w:rsidP="00073BAD">
      <w:pPr>
        <w:spacing w:afterLines="40" w:after="96" w:line="240" w:lineRule="auto"/>
        <w:jc w:val="both"/>
        <w:rPr>
          <w:rFonts w:ascii="Times New Roman" w:eastAsia="Times New Roman" w:hAnsi="Times New Roman" w:cs="Times New Roman"/>
          <w:sz w:val="24"/>
          <w:szCs w:val="24"/>
          <w:lang w:val="bg-BG" w:eastAsia="ar-SA"/>
        </w:rPr>
      </w:pPr>
      <w:r w:rsidRPr="00F45078">
        <w:rPr>
          <w:rFonts w:ascii="Times New Roman" w:eastAsia="Times New Roman" w:hAnsi="Times New Roman" w:cs="Times New Roman"/>
          <w:b/>
          <w:sz w:val="24"/>
          <w:szCs w:val="24"/>
          <w:lang w:val="bg-BG" w:eastAsia="ar-SA"/>
        </w:rPr>
        <w:t>За обособена позиция №3:</w:t>
      </w:r>
      <w:r w:rsidRPr="00CF6213">
        <w:rPr>
          <w:rFonts w:ascii="Times New Roman" w:eastAsia="Times New Roman" w:hAnsi="Times New Roman" w:cs="Times New Roman"/>
          <w:sz w:val="24"/>
          <w:szCs w:val="24"/>
          <w:lang w:val="bg-BG" w:eastAsia="ar-SA"/>
        </w:rPr>
        <w:t xml:space="preserve"> </w:t>
      </w:r>
      <w:r w:rsidR="00CF6213" w:rsidRPr="00CF6213">
        <w:rPr>
          <w:rFonts w:ascii="Times New Roman" w:eastAsia="Times New Roman" w:hAnsi="Times New Roman" w:cs="Times New Roman"/>
          <w:sz w:val="24"/>
          <w:szCs w:val="24"/>
          <w:lang w:val="bg-BG" w:eastAsia="ar-SA"/>
        </w:rPr>
        <w:t>Текущ ремонт и поддържане на Републикански път III-901 "Шабла-Камен бряг-Каварна", участък От км. 0+000 До км. 3+600 (гр. Шабла - ул. "Нефтяник", ул. "Равно поле") - изграждане на повдигнати пътеки.</w:t>
      </w:r>
      <w:r w:rsidRPr="00CF6213">
        <w:rPr>
          <w:rFonts w:ascii="Times New Roman" w:eastAsia="Times New Roman" w:hAnsi="Times New Roman" w:cs="Times New Roman"/>
          <w:sz w:val="24"/>
          <w:szCs w:val="24"/>
          <w:lang w:val="bg-BG" w:eastAsia="ar-SA"/>
        </w:rPr>
        <w:t xml:space="preserve"> -</w:t>
      </w:r>
      <w:r w:rsidR="00EF5B89" w:rsidRPr="00CF6213">
        <w:rPr>
          <w:rFonts w:ascii="Times New Roman" w:eastAsia="Times New Roman" w:hAnsi="Times New Roman" w:cs="Times New Roman"/>
          <w:sz w:val="24"/>
          <w:szCs w:val="24"/>
          <w:lang w:val="bg-BG" w:eastAsia="ar-SA"/>
        </w:rPr>
        <w:t xml:space="preserve"> </w:t>
      </w:r>
      <w:r w:rsidR="00CF6213" w:rsidRPr="00CF6213">
        <w:rPr>
          <w:rFonts w:ascii="Times New Roman" w:eastAsia="Times New Roman" w:hAnsi="Times New Roman" w:cs="Times New Roman"/>
          <w:sz w:val="24"/>
          <w:szCs w:val="24"/>
          <w:lang w:val="bg-BG" w:eastAsia="ar-SA"/>
        </w:rPr>
        <w:t>Целеви трансфер от АПИ</w:t>
      </w:r>
      <w:r w:rsidR="00A66095">
        <w:rPr>
          <w:rFonts w:ascii="Times New Roman" w:eastAsia="Times New Roman" w:hAnsi="Times New Roman" w:cs="Times New Roman"/>
          <w:sz w:val="24"/>
          <w:szCs w:val="24"/>
          <w:lang w:val="bg-BG" w:eastAsia="ar-SA"/>
        </w:rPr>
        <w:t>;</w:t>
      </w:r>
    </w:p>
    <w:p w:rsidR="00A66095" w:rsidRDefault="00A66095" w:rsidP="001E6736">
      <w:pPr>
        <w:spacing w:after="0" w:line="240" w:lineRule="auto"/>
        <w:jc w:val="both"/>
        <w:rPr>
          <w:rFonts w:ascii="Times New Roman" w:eastAsia="Calibri" w:hAnsi="Times New Roman" w:cs="Times New Roman"/>
          <w:b/>
          <w:bCs/>
          <w:sz w:val="24"/>
          <w:szCs w:val="24"/>
          <w:lang w:val="bg-BG"/>
        </w:rPr>
      </w:pPr>
      <w:r>
        <w:rPr>
          <w:rFonts w:ascii="Times New Roman" w:eastAsia="Calibri" w:hAnsi="Times New Roman" w:cs="Times New Roman"/>
          <w:b/>
          <w:sz w:val="24"/>
          <w:szCs w:val="24"/>
          <w:lang w:val="bg-BG"/>
        </w:rPr>
        <w:t xml:space="preserve">За </w:t>
      </w:r>
      <w:r w:rsidRPr="00A66095">
        <w:rPr>
          <w:rFonts w:ascii="Times New Roman" w:eastAsia="Calibri" w:hAnsi="Times New Roman" w:cs="Times New Roman"/>
          <w:b/>
          <w:sz w:val="24"/>
          <w:szCs w:val="24"/>
          <w:lang w:val="bg-BG"/>
        </w:rPr>
        <w:t xml:space="preserve">Обособена позиция №4: </w:t>
      </w:r>
      <w:r w:rsidRPr="00A66095">
        <w:rPr>
          <w:rFonts w:ascii="Times New Roman" w:eastAsia="Calibri" w:hAnsi="Times New Roman" w:cs="Times New Roman"/>
          <w:sz w:val="24"/>
          <w:szCs w:val="24"/>
          <w:lang w:val="bg-BG"/>
        </w:rPr>
        <w:t>Ремонт на улична мрежа в община Шабла с трошенокаменна настилка</w:t>
      </w:r>
      <w:r w:rsidRPr="00CF6213">
        <w:rPr>
          <w:rFonts w:ascii="Times New Roman" w:eastAsia="Calibri" w:hAnsi="Times New Roman" w:cs="Times New Roman"/>
          <w:b/>
          <w:bCs/>
          <w:sz w:val="24"/>
          <w:szCs w:val="24"/>
          <w:lang w:val="bg-BG"/>
        </w:rPr>
        <w:t xml:space="preserve"> </w:t>
      </w:r>
      <w:r>
        <w:rPr>
          <w:rFonts w:ascii="Times New Roman" w:eastAsia="Calibri" w:hAnsi="Times New Roman" w:cs="Times New Roman"/>
          <w:b/>
          <w:bCs/>
          <w:sz w:val="24"/>
          <w:szCs w:val="24"/>
          <w:lang w:val="bg-BG"/>
        </w:rPr>
        <w:t xml:space="preserve">– </w:t>
      </w:r>
      <w:r w:rsidR="009B4408" w:rsidRPr="009B4408">
        <w:rPr>
          <w:rFonts w:ascii="Times New Roman" w:eastAsia="Calibri" w:hAnsi="Times New Roman" w:cs="Times New Roman"/>
          <w:b/>
          <w:bCs/>
          <w:sz w:val="24"/>
          <w:szCs w:val="24"/>
          <w:lang w:val="bg-BG"/>
        </w:rPr>
        <w:t>при осигурено финансиране.</w:t>
      </w:r>
    </w:p>
    <w:p w:rsidR="007864B9" w:rsidRDefault="007864B9" w:rsidP="001E6736">
      <w:pPr>
        <w:spacing w:after="0" w:line="240" w:lineRule="auto"/>
        <w:jc w:val="both"/>
        <w:rPr>
          <w:rFonts w:ascii="Times New Roman" w:eastAsia="Calibri" w:hAnsi="Times New Roman" w:cs="Times New Roman"/>
          <w:b/>
          <w:bCs/>
          <w:sz w:val="24"/>
          <w:szCs w:val="24"/>
          <w:lang w:val="bg-BG"/>
        </w:rPr>
      </w:pPr>
    </w:p>
    <w:p w:rsidR="003A0F43" w:rsidRPr="00CF6213" w:rsidRDefault="004E70F6" w:rsidP="001E6736">
      <w:pPr>
        <w:spacing w:after="0" w:line="240" w:lineRule="auto"/>
        <w:jc w:val="both"/>
        <w:rPr>
          <w:rFonts w:ascii="Times New Roman" w:eastAsia="Calibri" w:hAnsi="Times New Roman" w:cs="Times New Roman"/>
          <w:b/>
          <w:bCs/>
          <w:sz w:val="24"/>
          <w:szCs w:val="24"/>
          <w:lang w:val="bg-BG"/>
        </w:rPr>
      </w:pPr>
      <w:r w:rsidRPr="00CF6213">
        <w:rPr>
          <w:rFonts w:ascii="Times New Roman" w:eastAsia="Calibri" w:hAnsi="Times New Roman" w:cs="Times New Roman"/>
          <w:b/>
          <w:bCs/>
          <w:sz w:val="24"/>
          <w:szCs w:val="24"/>
          <w:lang w:val="bg-BG"/>
        </w:rPr>
        <w:t>Максималната прогнозна стойност:</w:t>
      </w:r>
    </w:p>
    <w:p w:rsidR="00364D77" w:rsidRPr="00CF6213" w:rsidRDefault="004E70F6" w:rsidP="000238DB">
      <w:pPr>
        <w:spacing w:after="0" w:line="240" w:lineRule="auto"/>
        <w:jc w:val="both"/>
        <w:rPr>
          <w:rFonts w:ascii="Times New Roman" w:eastAsia="Times New Roman" w:hAnsi="Times New Roman" w:cs="Times New Roman"/>
          <w:color w:val="000000"/>
          <w:sz w:val="24"/>
          <w:szCs w:val="24"/>
        </w:rPr>
      </w:pPr>
      <w:r w:rsidRPr="00CF6213">
        <w:rPr>
          <w:rFonts w:ascii="Times New Roman" w:eastAsia="Times New Roman" w:hAnsi="Times New Roman" w:cs="Times New Roman"/>
          <w:color w:val="000000"/>
          <w:sz w:val="24"/>
          <w:szCs w:val="24"/>
          <w:lang w:val="bg-BG"/>
        </w:rPr>
        <w:t>Максималната прогнозна стойност на поръчката е</w:t>
      </w:r>
      <w:r w:rsidR="001E6736" w:rsidRPr="00CF6213">
        <w:rPr>
          <w:rFonts w:ascii="Times New Roman" w:eastAsia="Times New Roman" w:hAnsi="Times New Roman" w:cs="Times New Roman"/>
          <w:b/>
          <w:bCs/>
          <w:color w:val="000000"/>
          <w:sz w:val="24"/>
          <w:szCs w:val="24"/>
          <w:lang w:val="bg-BG"/>
        </w:rPr>
        <w:t xml:space="preserve"> </w:t>
      </w:r>
      <w:r w:rsidR="00F70425">
        <w:rPr>
          <w:rFonts w:ascii="Times New Roman" w:eastAsia="Times New Roman" w:hAnsi="Times New Roman" w:cs="Times New Roman"/>
          <w:b/>
          <w:bCs/>
          <w:color w:val="000000"/>
          <w:sz w:val="24"/>
          <w:szCs w:val="24"/>
          <w:lang w:val="bg-BG"/>
        </w:rPr>
        <w:t xml:space="preserve">до </w:t>
      </w:r>
      <w:r w:rsidR="00874ED6">
        <w:rPr>
          <w:rFonts w:ascii="Times New Roman" w:eastAsia="Times New Roman" w:hAnsi="Times New Roman" w:cs="Times New Roman"/>
          <w:b/>
          <w:bCs/>
          <w:color w:val="000000"/>
          <w:sz w:val="24"/>
          <w:szCs w:val="24"/>
        </w:rPr>
        <w:t>531666.67</w:t>
      </w:r>
      <w:r w:rsidR="00F45078">
        <w:rPr>
          <w:rFonts w:ascii="Times New Roman" w:eastAsia="Times New Roman" w:hAnsi="Times New Roman" w:cs="Times New Roman"/>
          <w:b/>
          <w:bCs/>
          <w:color w:val="000000"/>
          <w:sz w:val="24"/>
          <w:szCs w:val="24"/>
          <w:lang w:val="bg-BG"/>
        </w:rPr>
        <w:t xml:space="preserve"> </w:t>
      </w:r>
      <w:r w:rsidR="00EF5B89" w:rsidRPr="00CF6213">
        <w:rPr>
          <w:rFonts w:ascii="Times New Roman" w:eastAsia="Times New Roman" w:hAnsi="Times New Roman" w:cs="Times New Roman"/>
          <w:b/>
          <w:bCs/>
          <w:color w:val="000000"/>
          <w:sz w:val="24"/>
          <w:szCs w:val="24"/>
          <w:lang w:val="bg-BG"/>
        </w:rPr>
        <w:t xml:space="preserve">лева </w:t>
      </w:r>
      <w:r w:rsidR="001E6736" w:rsidRPr="00CF6213">
        <w:rPr>
          <w:rFonts w:ascii="Times New Roman" w:eastAsia="Times New Roman" w:hAnsi="Times New Roman" w:cs="Times New Roman"/>
          <w:b/>
          <w:bCs/>
          <w:color w:val="000000"/>
          <w:sz w:val="24"/>
          <w:szCs w:val="24"/>
          <w:lang w:val="bg-BG"/>
        </w:rPr>
        <w:t>(</w:t>
      </w:r>
      <w:r w:rsidR="00F70425">
        <w:rPr>
          <w:rFonts w:ascii="Times New Roman" w:eastAsia="Times New Roman" w:hAnsi="Times New Roman" w:cs="Times New Roman"/>
          <w:b/>
          <w:bCs/>
          <w:color w:val="000000"/>
          <w:sz w:val="24"/>
          <w:szCs w:val="24"/>
          <w:lang w:val="bg-BG"/>
        </w:rPr>
        <w:t>петстотин</w:t>
      </w:r>
      <w:r w:rsidR="00F45078">
        <w:rPr>
          <w:rFonts w:ascii="Times New Roman" w:eastAsia="Times New Roman" w:hAnsi="Times New Roman" w:cs="Times New Roman"/>
          <w:b/>
          <w:bCs/>
          <w:color w:val="000000"/>
          <w:sz w:val="24"/>
          <w:szCs w:val="24"/>
          <w:lang w:val="bg-BG"/>
        </w:rPr>
        <w:t xml:space="preserve"> </w:t>
      </w:r>
      <w:r w:rsidR="00874ED6">
        <w:rPr>
          <w:rFonts w:ascii="Times New Roman" w:eastAsia="Times New Roman" w:hAnsi="Times New Roman" w:cs="Times New Roman"/>
          <w:b/>
          <w:bCs/>
          <w:color w:val="000000"/>
          <w:sz w:val="24"/>
          <w:szCs w:val="24"/>
          <w:lang w:val="bg-BG"/>
        </w:rPr>
        <w:t>тридесет и една хиляди шестстотин шестдесет и шест лева и 67 ст.</w:t>
      </w:r>
      <w:r w:rsidRPr="00CF6213">
        <w:rPr>
          <w:rFonts w:ascii="Times New Roman" w:eastAsia="Times New Roman" w:hAnsi="Times New Roman" w:cs="Times New Roman"/>
          <w:b/>
          <w:bCs/>
          <w:color w:val="000000"/>
          <w:sz w:val="24"/>
          <w:szCs w:val="24"/>
          <w:lang w:val="bg-BG"/>
        </w:rPr>
        <w:t>) без включен ДДС</w:t>
      </w:r>
      <w:r w:rsidR="001E6736" w:rsidRPr="00CF6213">
        <w:rPr>
          <w:rFonts w:ascii="Times New Roman" w:eastAsia="Times New Roman" w:hAnsi="Times New Roman" w:cs="Times New Roman"/>
          <w:color w:val="000000"/>
          <w:sz w:val="24"/>
          <w:szCs w:val="24"/>
          <w:lang w:val="bg-BG"/>
        </w:rPr>
        <w:t xml:space="preserve">, разпределена </w:t>
      </w:r>
      <w:r w:rsidR="00364D77" w:rsidRPr="00CF6213">
        <w:rPr>
          <w:rFonts w:ascii="Times New Roman" w:eastAsia="Times New Roman" w:hAnsi="Times New Roman" w:cs="Times New Roman"/>
          <w:color w:val="000000"/>
          <w:sz w:val="24"/>
          <w:szCs w:val="24"/>
          <w:lang w:val="bg-BG"/>
        </w:rPr>
        <w:t xml:space="preserve">по обособени позиции, </w:t>
      </w:r>
      <w:r w:rsidR="001E6736" w:rsidRPr="00CF6213">
        <w:rPr>
          <w:rFonts w:ascii="Times New Roman" w:eastAsia="Times New Roman" w:hAnsi="Times New Roman" w:cs="Times New Roman"/>
          <w:color w:val="000000"/>
          <w:sz w:val="24"/>
          <w:szCs w:val="24"/>
          <w:lang w:val="bg-BG"/>
        </w:rPr>
        <w:t xml:space="preserve">както следва: </w:t>
      </w:r>
    </w:p>
    <w:p w:rsidR="00F45078" w:rsidRPr="00F45078" w:rsidRDefault="00F45078" w:rsidP="00F45078">
      <w:pPr>
        <w:spacing w:before="120" w:after="0" w:line="240" w:lineRule="auto"/>
        <w:jc w:val="both"/>
        <w:rPr>
          <w:rFonts w:ascii="Times New Roman" w:hAnsi="Times New Roman" w:cs="Times New Roman"/>
          <w:sz w:val="24"/>
          <w:szCs w:val="24"/>
          <w:lang w:val="bg-BG"/>
        </w:rPr>
      </w:pPr>
      <w:r w:rsidRPr="00373A0C">
        <w:rPr>
          <w:rFonts w:ascii="Times New Roman" w:hAnsi="Times New Roman" w:cs="Times New Roman"/>
          <w:b/>
          <w:sz w:val="24"/>
          <w:szCs w:val="24"/>
          <w:lang w:val="bg-BG"/>
        </w:rPr>
        <w:t>Обособена позиция № 1:</w:t>
      </w:r>
      <w:r w:rsidRPr="00F45078">
        <w:rPr>
          <w:rFonts w:ascii="Times New Roman" w:hAnsi="Times New Roman" w:cs="Times New Roman"/>
          <w:sz w:val="24"/>
          <w:szCs w:val="24"/>
          <w:lang w:val="bg-BG"/>
        </w:rPr>
        <w:t xml:space="preserve"> Текущ ремонт на общински пътища в община Шабла, </w:t>
      </w:r>
      <w:r w:rsidRPr="00F45078">
        <w:rPr>
          <w:rFonts w:ascii="Times New Roman" w:eastAsia="Calibri" w:hAnsi="Times New Roman" w:cs="Times New Roman"/>
          <w:bCs/>
          <w:sz w:val="24"/>
          <w:szCs w:val="24"/>
          <w:lang w:val="bg-BG"/>
        </w:rPr>
        <w:t>-</w:t>
      </w:r>
      <w:r w:rsidR="00207822">
        <w:rPr>
          <w:rFonts w:ascii="Times New Roman" w:eastAsia="Calibri" w:hAnsi="Times New Roman" w:cs="Times New Roman"/>
          <w:bCs/>
          <w:sz w:val="24"/>
          <w:szCs w:val="24"/>
        </w:rPr>
        <w:t xml:space="preserve"> 66 666.67 </w:t>
      </w:r>
      <w:r w:rsidR="00207822">
        <w:rPr>
          <w:rFonts w:ascii="Times New Roman" w:eastAsia="Calibri" w:hAnsi="Times New Roman" w:cs="Times New Roman"/>
          <w:bCs/>
          <w:sz w:val="24"/>
          <w:szCs w:val="24"/>
          <w:lang w:val="bg-BG"/>
        </w:rPr>
        <w:t>лв. без ДДС</w:t>
      </w:r>
      <w:r w:rsidRPr="00F45078">
        <w:rPr>
          <w:rFonts w:ascii="Times New Roman" w:hAnsi="Times New Roman" w:cs="Times New Roman"/>
          <w:sz w:val="24"/>
          <w:szCs w:val="24"/>
          <w:lang w:val="bg-BG"/>
        </w:rPr>
        <w:t xml:space="preserve"> </w:t>
      </w:r>
      <w:r w:rsidRPr="00F45078">
        <w:rPr>
          <w:rFonts w:ascii="Times New Roman" w:eastAsia="Times New Roman" w:hAnsi="Times New Roman" w:cs="Times New Roman"/>
          <w:color w:val="000000"/>
          <w:sz w:val="24"/>
          <w:szCs w:val="24"/>
          <w:lang w:val="bg-BG"/>
        </w:rPr>
        <w:t>максимална прогнозна стойност</w:t>
      </w:r>
      <w:r w:rsidRPr="00F45078">
        <w:rPr>
          <w:rFonts w:ascii="Times New Roman" w:hAnsi="Times New Roman" w:cs="Times New Roman"/>
          <w:sz w:val="24"/>
          <w:szCs w:val="24"/>
          <w:lang w:val="bg-BG"/>
        </w:rPr>
        <w:t xml:space="preserve"> </w:t>
      </w:r>
      <w:r w:rsidR="00207822">
        <w:rPr>
          <w:rFonts w:ascii="Times New Roman" w:hAnsi="Times New Roman" w:cs="Times New Roman"/>
          <w:sz w:val="24"/>
          <w:szCs w:val="24"/>
          <w:lang w:val="bg-BG"/>
        </w:rPr>
        <w:t xml:space="preserve">разпределена </w:t>
      </w:r>
      <w:r w:rsidRPr="00F45078">
        <w:rPr>
          <w:rFonts w:ascii="Times New Roman" w:hAnsi="Times New Roman" w:cs="Times New Roman"/>
          <w:sz w:val="24"/>
          <w:szCs w:val="24"/>
          <w:lang w:val="bg-BG"/>
        </w:rPr>
        <w:t>по обекти както следва:</w:t>
      </w:r>
    </w:p>
    <w:p w:rsidR="00F45078" w:rsidRPr="00373A0C" w:rsidRDefault="00F45078" w:rsidP="00EE19AB">
      <w:pPr>
        <w:numPr>
          <w:ilvl w:val="0"/>
          <w:numId w:val="26"/>
        </w:numPr>
        <w:spacing w:after="0" w:line="240" w:lineRule="auto"/>
        <w:ind w:left="0" w:firstLine="426"/>
        <w:jc w:val="both"/>
        <w:rPr>
          <w:rFonts w:ascii="Times New Roman" w:hAnsi="Times New Roman" w:cs="Times New Roman"/>
          <w:b/>
          <w:sz w:val="24"/>
          <w:szCs w:val="24"/>
          <w:lang w:val="bg-BG"/>
        </w:rPr>
      </w:pPr>
      <w:r w:rsidRPr="00F45078">
        <w:rPr>
          <w:rFonts w:ascii="Times New Roman" w:hAnsi="Times New Roman" w:cs="Times New Roman"/>
          <w:sz w:val="24"/>
          <w:szCs w:val="24"/>
          <w:lang w:val="bg-BG"/>
        </w:rPr>
        <w:t>Текущ ремонт на общински път DOB 2220 /III-2904/, Ваклино-Смин-Черноморци -</w:t>
      </w:r>
      <w:r w:rsidRPr="00F45078">
        <w:rPr>
          <w:rFonts w:ascii="Times New Roman" w:eastAsia="Times New Roman" w:hAnsi="Times New Roman" w:cs="Times New Roman"/>
          <w:color w:val="000000"/>
          <w:sz w:val="24"/>
          <w:szCs w:val="24"/>
          <w:lang w:val="bg-BG"/>
        </w:rPr>
        <w:t xml:space="preserve"> </w:t>
      </w:r>
      <w:r w:rsidRPr="00373A0C">
        <w:rPr>
          <w:rFonts w:ascii="Times New Roman" w:hAnsi="Times New Roman" w:cs="Times New Roman"/>
          <w:b/>
          <w:sz w:val="24"/>
          <w:szCs w:val="24"/>
          <w:lang w:val="bg-BG"/>
        </w:rPr>
        <w:t>62 500.00 лева (шестдесет и пет хиляди и петстотин) без ДДС;</w:t>
      </w:r>
    </w:p>
    <w:p w:rsidR="0007419A" w:rsidRPr="00373A0C" w:rsidRDefault="00F45078" w:rsidP="00EE19AB">
      <w:pPr>
        <w:numPr>
          <w:ilvl w:val="0"/>
          <w:numId w:val="26"/>
        </w:numPr>
        <w:spacing w:after="0" w:line="240" w:lineRule="auto"/>
        <w:ind w:left="0" w:firstLine="426"/>
        <w:jc w:val="both"/>
        <w:rPr>
          <w:rFonts w:ascii="Times New Roman" w:eastAsia="Times New Roman" w:hAnsi="Times New Roman" w:cs="Times New Roman"/>
          <w:b/>
          <w:bCs/>
          <w:color w:val="000000"/>
          <w:sz w:val="24"/>
          <w:szCs w:val="24"/>
          <w:lang w:val="bg-BG"/>
        </w:rPr>
      </w:pPr>
      <w:r w:rsidRPr="00F45078">
        <w:rPr>
          <w:rFonts w:ascii="Times New Roman" w:hAnsi="Times New Roman" w:cs="Times New Roman"/>
          <w:sz w:val="24"/>
          <w:szCs w:val="24"/>
          <w:lang w:val="bg-BG"/>
        </w:rPr>
        <w:lastRenderedPageBreak/>
        <w:t>Текущ ремонт на общински път DOB 3221 /III-29049/, Дуранкулак – Граничар –</w:t>
      </w:r>
      <w:r>
        <w:rPr>
          <w:rFonts w:ascii="Times New Roman" w:eastAsia="Times New Roman" w:hAnsi="Times New Roman" w:cs="Times New Roman"/>
          <w:color w:val="000000"/>
          <w:sz w:val="24"/>
          <w:szCs w:val="24"/>
          <w:lang w:val="bg-BG"/>
        </w:rPr>
        <w:t xml:space="preserve"> </w:t>
      </w:r>
      <w:r w:rsidR="00373A0C" w:rsidRPr="00373A0C">
        <w:rPr>
          <w:rFonts w:ascii="Times New Roman" w:eastAsia="Calibri" w:hAnsi="Times New Roman" w:cs="Times New Roman"/>
          <w:b/>
          <w:bCs/>
          <w:sz w:val="24"/>
          <w:szCs w:val="24"/>
          <w:lang w:val="bg-BG"/>
        </w:rPr>
        <w:t>4166</w:t>
      </w:r>
      <w:r w:rsidRPr="00373A0C">
        <w:rPr>
          <w:rFonts w:ascii="Times New Roman" w:eastAsia="Calibri" w:hAnsi="Times New Roman" w:cs="Times New Roman"/>
          <w:b/>
          <w:bCs/>
          <w:sz w:val="24"/>
          <w:szCs w:val="24"/>
          <w:lang w:val="bg-BG"/>
        </w:rPr>
        <w:t>.</w:t>
      </w:r>
      <w:r w:rsidR="00373A0C" w:rsidRPr="00373A0C">
        <w:rPr>
          <w:rFonts w:ascii="Times New Roman" w:eastAsia="Calibri" w:hAnsi="Times New Roman" w:cs="Times New Roman"/>
          <w:b/>
          <w:bCs/>
          <w:sz w:val="24"/>
          <w:szCs w:val="24"/>
          <w:lang w:val="bg-BG"/>
        </w:rPr>
        <w:t>67</w:t>
      </w:r>
      <w:r w:rsidRPr="00373A0C">
        <w:rPr>
          <w:rFonts w:ascii="Times New Roman" w:eastAsia="Calibri" w:hAnsi="Times New Roman" w:cs="Times New Roman"/>
          <w:b/>
          <w:bCs/>
          <w:sz w:val="24"/>
          <w:szCs w:val="24"/>
          <w:lang w:val="bg-BG"/>
        </w:rPr>
        <w:t xml:space="preserve"> (</w:t>
      </w:r>
      <w:r w:rsidR="00373A0C" w:rsidRPr="00373A0C">
        <w:rPr>
          <w:rFonts w:ascii="Times New Roman" w:eastAsia="Calibri" w:hAnsi="Times New Roman" w:cs="Times New Roman"/>
          <w:b/>
          <w:bCs/>
          <w:sz w:val="24"/>
          <w:szCs w:val="24"/>
          <w:lang w:val="bg-BG"/>
        </w:rPr>
        <w:t>четири</w:t>
      </w:r>
      <w:r w:rsidRPr="00373A0C">
        <w:rPr>
          <w:rFonts w:ascii="Times New Roman" w:eastAsia="Calibri" w:hAnsi="Times New Roman" w:cs="Times New Roman"/>
          <w:b/>
          <w:bCs/>
          <w:sz w:val="24"/>
          <w:szCs w:val="24"/>
          <w:lang w:val="bg-BG"/>
        </w:rPr>
        <w:t xml:space="preserve"> хиляди</w:t>
      </w:r>
      <w:r w:rsidR="00373A0C" w:rsidRPr="00373A0C">
        <w:rPr>
          <w:rFonts w:ascii="Times New Roman" w:eastAsia="Calibri" w:hAnsi="Times New Roman" w:cs="Times New Roman"/>
          <w:b/>
          <w:bCs/>
          <w:sz w:val="24"/>
          <w:szCs w:val="24"/>
          <w:lang w:val="bg-BG"/>
        </w:rPr>
        <w:t xml:space="preserve"> сто шестдесет и шест лв. и шестдесет и седем ст.</w:t>
      </w:r>
      <w:r w:rsidRPr="00373A0C">
        <w:rPr>
          <w:rFonts w:ascii="Times New Roman" w:eastAsia="Calibri" w:hAnsi="Times New Roman" w:cs="Times New Roman"/>
          <w:b/>
          <w:bCs/>
          <w:sz w:val="24"/>
          <w:szCs w:val="24"/>
          <w:lang w:val="bg-BG"/>
        </w:rPr>
        <w:t xml:space="preserve">) </w:t>
      </w:r>
      <w:r w:rsidR="00EF5B89" w:rsidRPr="00373A0C">
        <w:rPr>
          <w:rFonts w:ascii="Times New Roman" w:eastAsia="Times New Roman" w:hAnsi="Times New Roman" w:cs="Times New Roman"/>
          <w:b/>
          <w:bCs/>
          <w:color w:val="000000"/>
          <w:sz w:val="24"/>
          <w:szCs w:val="24"/>
          <w:lang w:val="bg-BG"/>
        </w:rPr>
        <w:t>без включен ДДС.</w:t>
      </w:r>
    </w:p>
    <w:p w:rsidR="00F45078" w:rsidRPr="00F45078" w:rsidRDefault="00364D77" w:rsidP="00EE19AB">
      <w:pPr>
        <w:spacing w:before="120" w:after="0" w:line="240" w:lineRule="auto"/>
        <w:jc w:val="both"/>
        <w:rPr>
          <w:rFonts w:ascii="Times New Roman" w:eastAsia="Times New Roman" w:hAnsi="Times New Roman" w:cs="Times New Roman"/>
          <w:sz w:val="24"/>
          <w:szCs w:val="24"/>
          <w:lang w:val="bg-BG" w:eastAsia="ar-SA"/>
        </w:rPr>
      </w:pPr>
      <w:r w:rsidRPr="00EE19AB">
        <w:rPr>
          <w:rFonts w:ascii="Times New Roman" w:hAnsi="Times New Roman" w:cs="Times New Roman"/>
          <w:b/>
          <w:sz w:val="24"/>
          <w:szCs w:val="24"/>
          <w:lang w:val="bg-BG"/>
        </w:rPr>
        <w:t>Обособена позиция №2:</w:t>
      </w:r>
      <w:r w:rsidRPr="00F45078">
        <w:rPr>
          <w:rFonts w:ascii="Times New Roman" w:hAnsi="Times New Roman" w:cs="Times New Roman"/>
          <w:sz w:val="24"/>
          <w:szCs w:val="24"/>
          <w:lang w:val="bg-BG"/>
        </w:rPr>
        <w:t xml:space="preserve"> </w:t>
      </w:r>
      <w:r w:rsidR="00F45078" w:rsidRPr="00F45078">
        <w:rPr>
          <w:rFonts w:ascii="Times New Roman" w:eastAsia="Times New Roman" w:hAnsi="Times New Roman" w:cs="Times New Roman"/>
          <w:sz w:val="24"/>
          <w:szCs w:val="24"/>
          <w:lang w:val="bg-BG" w:eastAsia="ar-SA"/>
        </w:rPr>
        <w:t>Текущ ремонт</w:t>
      </w:r>
      <w:r w:rsidR="00207822">
        <w:rPr>
          <w:rFonts w:ascii="Times New Roman" w:eastAsia="Times New Roman" w:hAnsi="Times New Roman" w:cs="Times New Roman"/>
          <w:sz w:val="24"/>
          <w:szCs w:val="24"/>
          <w:lang w:val="bg-BG" w:eastAsia="ar-SA"/>
        </w:rPr>
        <w:t xml:space="preserve"> на улична мрежа в община Шабла – 408</w:t>
      </w:r>
      <w:r w:rsidR="007F5C72">
        <w:rPr>
          <w:rFonts w:ascii="Times New Roman" w:eastAsia="Times New Roman" w:hAnsi="Times New Roman" w:cs="Times New Roman"/>
          <w:sz w:val="24"/>
          <w:szCs w:val="24"/>
          <w:lang w:val="bg-BG" w:eastAsia="ar-SA"/>
        </w:rPr>
        <w:t> 333.33 лв. без ДДС</w:t>
      </w:r>
      <w:r w:rsidR="00207822">
        <w:rPr>
          <w:rFonts w:ascii="Times New Roman" w:eastAsia="Times New Roman" w:hAnsi="Times New Roman" w:cs="Times New Roman"/>
          <w:sz w:val="24"/>
          <w:szCs w:val="24"/>
          <w:lang w:val="bg-BG" w:eastAsia="ar-SA"/>
        </w:rPr>
        <w:t xml:space="preserve"> </w:t>
      </w:r>
      <w:r w:rsidR="00F45078" w:rsidRPr="00F45078">
        <w:rPr>
          <w:rFonts w:ascii="Times New Roman" w:eastAsia="Times New Roman" w:hAnsi="Times New Roman" w:cs="Times New Roman"/>
          <w:sz w:val="24"/>
          <w:szCs w:val="24"/>
          <w:lang w:val="bg-BG" w:eastAsia="ar-SA"/>
        </w:rPr>
        <w:t xml:space="preserve"> </w:t>
      </w:r>
      <w:r w:rsidR="00373A0C" w:rsidRPr="00F45078">
        <w:rPr>
          <w:rFonts w:ascii="Times New Roman" w:eastAsia="Times New Roman" w:hAnsi="Times New Roman" w:cs="Times New Roman"/>
          <w:color w:val="000000"/>
          <w:sz w:val="24"/>
          <w:szCs w:val="24"/>
          <w:lang w:val="bg-BG"/>
        </w:rPr>
        <w:t>максимална прогнозна стойност</w:t>
      </w:r>
      <w:r w:rsidR="00DC6497">
        <w:rPr>
          <w:rFonts w:ascii="Times New Roman" w:eastAsia="Times New Roman" w:hAnsi="Times New Roman" w:cs="Times New Roman"/>
          <w:sz w:val="24"/>
          <w:szCs w:val="24"/>
          <w:lang w:val="bg-BG" w:eastAsia="ar-SA"/>
        </w:rPr>
        <w:t xml:space="preserve">, разпределена </w:t>
      </w:r>
      <w:r w:rsidR="00F45078" w:rsidRPr="00F45078">
        <w:rPr>
          <w:rFonts w:ascii="Times New Roman" w:eastAsia="Times New Roman" w:hAnsi="Times New Roman" w:cs="Times New Roman"/>
          <w:sz w:val="24"/>
          <w:szCs w:val="24"/>
          <w:lang w:val="bg-BG" w:eastAsia="ar-SA"/>
        </w:rPr>
        <w:t>по обекти както следва:</w:t>
      </w:r>
    </w:p>
    <w:p w:rsidR="00F45078" w:rsidRPr="00373A0C" w:rsidRDefault="00F45078" w:rsidP="00373A0C">
      <w:pPr>
        <w:numPr>
          <w:ilvl w:val="0"/>
          <w:numId w:val="26"/>
        </w:numPr>
        <w:spacing w:after="0" w:line="240" w:lineRule="auto"/>
        <w:ind w:left="0" w:firstLine="426"/>
        <w:jc w:val="both"/>
        <w:rPr>
          <w:rFonts w:ascii="Times New Roman" w:eastAsia="Times New Roman" w:hAnsi="Times New Roman" w:cs="Times New Roman"/>
          <w:b/>
          <w:sz w:val="24"/>
          <w:szCs w:val="24"/>
          <w:lang w:val="bg-BG" w:eastAsia="ar-SA"/>
        </w:rPr>
      </w:pPr>
      <w:r w:rsidRPr="00F45078">
        <w:rPr>
          <w:rFonts w:ascii="Times New Roman" w:eastAsia="Times New Roman" w:hAnsi="Times New Roman" w:cs="Times New Roman"/>
          <w:sz w:val="24"/>
          <w:szCs w:val="24"/>
          <w:lang w:val="bg-BG" w:eastAsia="ar-SA"/>
        </w:rPr>
        <w:t xml:space="preserve">Текущ ремонт на ул. „Първа“, ул. „Десета", ул. „Двадесет и втора“ в с. Дуранкулак и на улица в къмпинг "Космос", с. Дуранкулак, общ. Шабла </w:t>
      </w:r>
      <w:r>
        <w:rPr>
          <w:rFonts w:ascii="Times New Roman" w:eastAsia="Times New Roman" w:hAnsi="Times New Roman" w:cs="Times New Roman"/>
          <w:sz w:val="24"/>
          <w:szCs w:val="24"/>
          <w:lang w:val="bg-BG" w:eastAsia="ar-SA"/>
        </w:rPr>
        <w:t xml:space="preserve">– </w:t>
      </w:r>
      <w:r w:rsidRPr="00373A0C">
        <w:rPr>
          <w:rFonts w:ascii="Times New Roman" w:eastAsia="Times New Roman" w:hAnsi="Times New Roman" w:cs="Times New Roman"/>
          <w:b/>
          <w:sz w:val="24"/>
          <w:szCs w:val="24"/>
          <w:lang w:val="bg-BG" w:eastAsia="ar-SA"/>
        </w:rPr>
        <w:t xml:space="preserve">208 333.33 лева ( двеста и осем хиляди триста тридесет и три лв. и тридесет и три ст.) без </w:t>
      </w:r>
      <w:r w:rsidR="00373A0C" w:rsidRPr="00373A0C">
        <w:rPr>
          <w:rFonts w:ascii="Times New Roman" w:eastAsia="Times New Roman" w:hAnsi="Times New Roman" w:cs="Times New Roman"/>
          <w:b/>
          <w:bCs/>
          <w:color w:val="000000"/>
          <w:sz w:val="24"/>
          <w:szCs w:val="24"/>
          <w:lang w:val="bg-BG"/>
        </w:rPr>
        <w:t>включен</w:t>
      </w:r>
      <w:r w:rsidR="00373A0C" w:rsidRPr="00373A0C">
        <w:rPr>
          <w:rFonts w:ascii="Times New Roman" w:eastAsia="Times New Roman" w:hAnsi="Times New Roman" w:cs="Times New Roman"/>
          <w:b/>
          <w:sz w:val="24"/>
          <w:szCs w:val="24"/>
          <w:lang w:val="bg-BG" w:eastAsia="ar-SA"/>
        </w:rPr>
        <w:t xml:space="preserve"> </w:t>
      </w:r>
      <w:r w:rsidRPr="00373A0C">
        <w:rPr>
          <w:rFonts w:ascii="Times New Roman" w:eastAsia="Times New Roman" w:hAnsi="Times New Roman" w:cs="Times New Roman"/>
          <w:b/>
          <w:sz w:val="24"/>
          <w:szCs w:val="24"/>
          <w:lang w:val="bg-BG" w:eastAsia="ar-SA"/>
        </w:rPr>
        <w:t>ДДС;</w:t>
      </w:r>
    </w:p>
    <w:p w:rsidR="0007419A" w:rsidRPr="00373A0C" w:rsidRDefault="00F45078" w:rsidP="00373A0C">
      <w:pPr>
        <w:numPr>
          <w:ilvl w:val="0"/>
          <w:numId w:val="26"/>
        </w:numPr>
        <w:spacing w:after="0" w:line="240" w:lineRule="auto"/>
        <w:ind w:left="0" w:firstLine="426"/>
        <w:jc w:val="both"/>
        <w:rPr>
          <w:b/>
          <w:lang w:val="bg-BG"/>
        </w:rPr>
      </w:pPr>
      <w:r w:rsidRPr="00F45078">
        <w:rPr>
          <w:rFonts w:ascii="Times New Roman" w:eastAsia="Times New Roman" w:hAnsi="Times New Roman" w:cs="Times New Roman"/>
          <w:sz w:val="24"/>
          <w:szCs w:val="24"/>
          <w:lang w:val="bg-BG" w:eastAsia="ar-SA"/>
        </w:rPr>
        <w:t>Ремонт на улична мрежа в община Шабла –</w:t>
      </w:r>
      <w:r w:rsidR="00373A0C">
        <w:rPr>
          <w:rFonts w:ascii="Times New Roman" w:eastAsia="Times New Roman" w:hAnsi="Times New Roman" w:cs="Times New Roman"/>
          <w:sz w:val="24"/>
          <w:szCs w:val="24"/>
          <w:lang w:val="bg-BG" w:eastAsia="ar-SA"/>
        </w:rPr>
        <w:t xml:space="preserve"> </w:t>
      </w:r>
      <w:r w:rsidR="00373A0C" w:rsidRPr="00373A0C">
        <w:rPr>
          <w:rFonts w:ascii="Times New Roman" w:eastAsia="Times New Roman" w:hAnsi="Times New Roman" w:cs="Times New Roman"/>
          <w:b/>
          <w:sz w:val="24"/>
          <w:szCs w:val="24"/>
          <w:lang w:val="bg-BG" w:eastAsia="ar-SA"/>
        </w:rPr>
        <w:t xml:space="preserve">200 000.00 лева (двеста хиляди) без </w:t>
      </w:r>
      <w:r w:rsidR="00373A0C" w:rsidRPr="00373A0C">
        <w:rPr>
          <w:rFonts w:ascii="Times New Roman" w:eastAsia="Times New Roman" w:hAnsi="Times New Roman" w:cs="Times New Roman"/>
          <w:b/>
          <w:bCs/>
          <w:color w:val="000000"/>
          <w:sz w:val="24"/>
          <w:szCs w:val="24"/>
          <w:lang w:val="bg-BG"/>
        </w:rPr>
        <w:t>включен</w:t>
      </w:r>
      <w:r w:rsidR="00373A0C" w:rsidRPr="00373A0C">
        <w:rPr>
          <w:rFonts w:ascii="Times New Roman" w:eastAsia="Times New Roman" w:hAnsi="Times New Roman" w:cs="Times New Roman"/>
          <w:b/>
          <w:sz w:val="24"/>
          <w:szCs w:val="24"/>
          <w:lang w:val="bg-BG" w:eastAsia="ar-SA"/>
        </w:rPr>
        <w:t xml:space="preserve"> ДДС.</w:t>
      </w:r>
    </w:p>
    <w:p w:rsidR="00A66095" w:rsidRDefault="007341E7" w:rsidP="00373A0C">
      <w:pPr>
        <w:spacing w:before="120" w:after="0" w:line="240" w:lineRule="auto"/>
        <w:jc w:val="both"/>
        <w:rPr>
          <w:rFonts w:ascii="Times New Roman" w:eastAsia="Calibri" w:hAnsi="Times New Roman" w:cs="Times New Roman"/>
          <w:b/>
          <w:sz w:val="24"/>
          <w:szCs w:val="24"/>
          <w:lang w:val="bg-BG"/>
        </w:rPr>
      </w:pPr>
      <w:r w:rsidRPr="00373A0C">
        <w:rPr>
          <w:rFonts w:ascii="Times New Roman" w:hAnsi="Times New Roman" w:cs="Times New Roman"/>
          <w:b/>
          <w:sz w:val="24"/>
          <w:szCs w:val="24"/>
          <w:lang w:val="bg-BG"/>
        </w:rPr>
        <w:t>Обособена позиция №3:</w:t>
      </w:r>
      <w:r w:rsidRPr="00F45078">
        <w:rPr>
          <w:rFonts w:ascii="Times New Roman" w:hAnsi="Times New Roman" w:cs="Times New Roman"/>
          <w:sz w:val="24"/>
          <w:szCs w:val="24"/>
          <w:lang w:val="bg-BG"/>
        </w:rPr>
        <w:t xml:space="preserve"> </w:t>
      </w:r>
      <w:r w:rsidR="00F45078" w:rsidRPr="00F45078">
        <w:rPr>
          <w:rFonts w:ascii="Times New Roman" w:hAnsi="Times New Roman" w:cs="Times New Roman"/>
          <w:sz w:val="24"/>
          <w:szCs w:val="24"/>
          <w:lang w:val="bg-BG"/>
        </w:rPr>
        <w:t>Текущ ремонт и поддържане на Републикански път III-901 "Шабла-Камен бряг-Каварна", участък От км. 0+000 До км. 3+600 (гр. Шабла - ул. "Нефтяник", ул. "Равно поле") - изграждане на повдигнати пътеки.</w:t>
      </w:r>
      <w:r w:rsidR="00F45078">
        <w:rPr>
          <w:rFonts w:ascii="Times New Roman" w:hAnsi="Times New Roman" w:cs="Times New Roman"/>
          <w:sz w:val="24"/>
          <w:szCs w:val="24"/>
          <w:lang w:val="bg-BG"/>
        </w:rPr>
        <w:t xml:space="preserve">“ - </w:t>
      </w:r>
      <w:r w:rsidR="0007419A" w:rsidRPr="00F45078">
        <w:rPr>
          <w:rFonts w:ascii="Times New Roman" w:eastAsia="Times New Roman" w:hAnsi="Times New Roman" w:cs="Times New Roman"/>
          <w:color w:val="000000"/>
          <w:sz w:val="24"/>
          <w:szCs w:val="24"/>
          <w:lang w:val="bg-BG"/>
        </w:rPr>
        <w:t>максимална</w:t>
      </w:r>
      <w:r w:rsidR="00CA631B" w:rsidRPr="00F45078">
        <w:rPr>
          <w:rFonts w:ascii="Times New Roman" w:eastAsia="Times New Roman" w:hAnsi="Times New Roman" w:cs="Times New Roman"/>
          <w:color w:val="000000"/>
          <w:sz w:val="24"/>
          <w:szCs w:val="24"/>
          <w:lang w:val="bg-BG"/>
        </w:rPr>
        <w:t xml:space="preserve"> </w:t>
      </w:r>
      <w:r w:rsidR="0007419A" w:rsidRPr="00F45078">
        <w:rPr>
          <w:rFonts w:ascii="Times New Roman" w:eastAsia="Times New Roman" w:hAnsi="Times New Roman" w:cs="Times New Roman"/>
          <w:color w:val="000000"/>
          <w:sz w:val="24"/>
          <w:szCs w:val="24"/>
          <w:lang w:val="bg-BG"/>
        </w:rPr>
        <w:t>прогнозна стойност</w:t>
      </w:r>
      <w:r w:rsidR="0007419A" w:rsidRPr="00F45078">
        <w:rPr>
          <w:rFonts w:ascii="Times New Roman" w:hAnsi="Times New Roman" w:cs="Times New Roman"/>
          <w:sz w:val="24"/>
          <w:szCs w:val="24"/>
          <w:lang w:val="bg-BG"/>
        </w:rPr>
        <w:t xml:space="preserve"> </w:t>
      </w:r>
      <w:r w:rsidR="00373A0C" w:rsidRPr="00373A0C">
        <w:rPr>
          <w:rFonts w:ascii="Times New Roman" w:eastAsia="Calibri" w:hAnsi="Times New Roman" w:cs="Times New Roman"/>
          <w:b/>
          <w:bCs/>
          <w:sz w:val="24"/>
          <w:szCs w:val="24"/>
          <w:lang w:val="bg-BG"/>
        </w:rPr>
        <w:t>15 000.00 лева (петнадесет хиляди лева) без включен ДДС.</w:t>
      </w:r>
      <w:r w:rsidR="00A66095" w:rsidRPr="00A66095">
        <w:rPr>
          <w:rFonts w:ascii="Times New Roman" w:eastAsia="Calibri" w:hAnsi="Times New Roman" w:cs="Times New Roman"/>
          <w:b/>
          <w:sz w:val="24"/>
          <w:szCs w:val="24"/>
          <w:lang w:val="bg-BG"/>
        </w:rPr>
        <w:t xml:space="preserve"> </w:t>
      </w:r>
    </w:p>
    <w:p w:rsidR="00373A0C" w:rsidRPr="00EB3326" w:rsidRDefault="00A66095" w:rsidP="00373A0C">
      <w:pPr>
        <w:spacing w:before="120" w:after="0" w:line="240" w:lineRule="auto"/>
        <w:jc w:val="both"/>
        <w:rPr>
          <w:rFonts w:ascii="Times New Roman" w:eastAsia="Calibri" w:hAnsi="Times New Roman" w:cs="Times New Roman"/>
          <w:b/>
          <w:bCs/>
          <w:sz w:val="24"/>
          <w:szCs w:val="24"/>
          <w:lang w:val="bg-BG"/>
        </w:rPr>
      </w:pPr>
      <w:r>
        <w:rPr>
          <w:rFonts w:ascii="Times New Roman" w:eastAsia="Calibri" w:hAnsi="Times New Roman" w:cs="Times New Roman"/>
          <w:b/>
          <w:sz w:val="24"/>
          <w:szCs w:val="24"/>
          <w:lang w:val="bg-BG"/>
        </w:rPr>
        <w:t xml:space="preserve">За </w:t>
      </w:r>
      <w:r w:rsidRPr="00A66095">
        <w:rPr>
          <w:rFonts w:ascii="Times New Roman" w:eastAsia="Calibri" w:hAnsi="Times New Roman" w:cs="Times New Roman"/>
          <w:b/>
          <w:sz w:val="24"/>
          <w:szCs w:val="24"/>
          <w:lang w:val="bg-BG"/>
        </w:rPr>
        <w:t xml:space="preserve">Обособена позиция №4: </w:t>
      </w:r>
      <w:r w:rsidRPr="00A66095">
        <w:rPr>
          <w:rFonts w:ascii="Times New Roman" w:eastAsia="Calibri" w:hAnsi="Times New Roman" w:cs="Times New Roman"/>
          <w:sz w:val="24"/>
          <w:szCs w:val="24"/>
          <w:lang w:val="bg-BG"/>
        </w:rPr>
        <w:t>Ремонт на улична мрежа в община Шабла с трошенокаменна настилка</w:t>
      </w:r>
      <w:r w:rsidR="00EB3326">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B3326">
        <w:rPr>
          <w:rFonts w:ascii="Times New Roman" w:eastAsia="Calibri" w:hAnsi="Times New Roman" w:cs="Times New Roman"/>
          <w:b/>
          <w:sz w:val="24"/>
          <w:szCs w:val="24"/>
          <w:lang w:val="bg-BG"/>
        </w:rPr>
        <w:t xml:space="preserve">до </w:t>
      </w:r>
      <w:r w:rsidR="00874ED6">
        <w:rPr>
          <w:rFonts w:ascii="Times New Roman" w:eastAsia="Calibri" w:hAnsi="Times New Roman" w:cs="Times New Roman"/>
          <w:b/>
          <w:sz w:val="24"/>
          <w:szCs w:val="24"/>
          <w:lang w:val="bg-BG"/>
        </w:rPr>
        <w:t>41 666.67</w:t>
      </w:r>
      <w:r w:rsidRPr="00EB3326">
        <w:rPr>
          <w:rFonts w:ascii="Times New Roman" w:eastAsia="Calibri" w:hAnsi="Times New Roman" w:cs="Times New Roman"/>
          <w:b/>
          <w:sz w:val="24"/>
          <w:szCs w:val="24"/>
          <w:lang w:val="bg-BG"/>
        </w:rPr>
        <w:t xml:space="preserve"> лева(</w:t>
      </w:r>
      <w:r w:rsidR="00874ED6">
        <w:rPr>
          <w:rFonts w:ascii="Times New Roman" w:eastAsia="Calibri" w:hAnsi="Times New Roman" w:cs="Times New Roman"/>
          <w:b/>
          <w:sz w:val="24"/>
          <w:szCs w:val="24"/>
          <w:lang w:val="bg-BG"/>
        </w:rPr>
        <w:t xml:space="preserve">четиридесет и една хиляди </w:t>
      </w:r>
      <w:r w:rsidR="00874ED6">
        <w:rPr>
          <w:rFonts w:ascii="Times New Roman" w:eastAsia="Times New Roman" w:hAnsi="Times New Roman" w:cs="Times New Roman"/>
          <w:b/>
          <w:bCs/>
          <w:color w:val="000000"/>
          <w:sz w:val="24"/>
          <w:szCs w:val="24"/>
          <w:lang w:val="bg-BG"/>
        </w:rPr>
        <w:t>шестстотин шестдесет и шест лева и 67 ст.</w:t>
      </w:r>
      <w:r w:rsidRPr="00EB3326">
        <w:rPr>
          <w:rFonts w:ascii="Times New Roman" w:eastAsia="Calibri" w:hAnsi="Times New Roman" w:cs="Times New Roman"/>
          <w:b/>
          <w:sz w:val="24"/>
          <w:szCs w:val="24"/>
          <w:lang w:val="bg-BG"/>
        </w:rPr>
        <w:t>) без включен ДДС</w:t>
      </w:r>
      <w:r w:rsidR="00073BAD" w:rsidRPr="00EB3326">
        <w:rPr>
          <w:rFonts w:ascii="Times New Roman" w:eastAsia="Calibri" w:hAnsi="Times New Roman" w:cs="Times New Roman"/>
          <w:b/>
          <w:sz w:val="24"/>
          <w:szCs w:val="24"/>
          <w:lang w:val="bg-BG"/>
        </w:rPr>
        <w:t xml:space="preserve"> </w:t>
      </w:r>
      <w:r w:rsidR="00EB3326">
        <w:rPr>
          <w:rFonts w:ascii="Times New Roman" w:eastAsia="Calibri" w:hAnsi="Times New Roman" w:cs="Times New Roman"/>
          <w:b/>
          <w:sz w:val="24"/>
          <w:szCs w:val="24"/>
          <w:lang w:val="bg-BG"/>
        </w:rPr>
        <w:t xml:space="preserve">- </w:t>
      </w:r>
      <w:r w:rsidR="00073BAD" w:rsidRPr="00EB3326">
        <w:rPr>
          <w:rFonts w:ascii="Times New Roman" w:eastAsia="Calibri" w:hAnsi="Times New Roman" w:cs="Times New Roman"/>
          <w:b/>
          <w:sz w:val="24"/>
          <w:szCs w:val="24"/>
          <w:lang w:val="bg-BG"/>
        </w:rPr>
        <w:t>при оси</w:t>
      </w:r>
      <w:r w:rsidR="007864B9" w:rsidRPr="00EB3326">
        <w:rPr>
          <w:rFonts w:ascii="Times New Roman" w:eastAsia="Calibri" w:hAnsi="Times New Roman" w:cs="Times New Roman"/>
          <w:b/>
          <w:sz w:val="24"/>
          <w:szCs w:val="24"/>
          <w:lang w:val="bg-BG"/>
        </w:rPr>
        <w:t>гурено финансиране</w:t>
      </w:r>
      <w:r w:rsidRPr="00EB3326">
        <w:rPr>
          <w:rFonts w:ascii="Times New Roman" w:eastAsia="Calibri" w:hAnsi="Times New Roman" w:cs="Times New Roman"/>
          <w:b/>
          <w:sz w:val="24"/>
          <w:szCs w:val="24"/>
          <w:lang w:val="bg-BG"/>
        </w:rPr>
        <w:t>.</w:t>
      </w:r>
    </w:p>
    <w:p w:rsidR="00364D77" w:rsidRPr="00F45078" w:rsidRDefault="00364D77" w:rsidP="0007419A">
      <w:pPr>
        <w:spacing w:after="0" w:line="240" w:lineRule="auto"/>
        <w:jc w:val="both"/>
        <w:rPr>
          <w:lang w:val="bg-BG"/>
        </w:rPr>
      </w:pPr>
    </w:p>
    <w:p w:rsidR="00752007" w:rsidRPr="00CA631B" w:rsidRDefault="00752007" w:rsidP="001E6736">
      <w:pPr>
        <w:spacing w:after="0" w:line="240" w:lineRule="auto"/>
        <w:jc w:val="both"/>
        <w:rPr>
          <w:rFonts w:ascii="Times New Roman" w:eastAsia="Times New Roman" w:hAnsi="Times New Roman" w:cs="Times New Roman"/>
          <w:b/>
          <w:bCs/>
          <w:i/>
          <w:iCs/>
          <w:sz w:val="24"/>
          <w:szCs w:val="24"/>
          <w:lang w:val="bg-BG" w:eastAsia="bg-BG"/>
        </w:rPr>
      </w:pPr>
    </w:p>
    <w:p w:rsidR="00752007" w:rsidRPr="00CA631B" w:rsidRDefault="008A0F11" w:rsidP="00752007">
      <w:pPr>
        <w:pStyle w:val="af5"/>
        <w:shd w:val="clear" w:color="auto" w:fill="FFFFFF"/>
        <w:spacing w:before="0" w:beforeAutospacing="0" w:after="0" w:afterAutospacing="0"/>
        <w:jc w:val="both"/>
        <w:rPr>
          <w:rFonts w:ascii="Arial" w:hAnsi="Arial" w:cs="Arial"/>
          <w:color w:val="222222"/>
          <w:sz w:val="19"/>
          <w:szCs w:val="19"/>
          <w:lang w:val="bg-BG"/>
        </w:rPr>
      </w:pPr>
      <w:r w:rsidRPr="00CA631B">
        <w:rPr>
          <w:b/>
          <w:bCs/>
          <w:iCs/>
          <w:color w:val="000000"/>
          <w:lang w:val="bg-BG"/>
        </w:rPr>
        <w:t>ВАЖНО !</w:t>
      </w:r>
    </w:p>
    <w:p w:rsidR="004C7B78" w:rsidRPr="00CA631B" w:rsidRDefault="00675AEB" w:rsidP="00A67295">
      <w:pPr>
        <w:spacing w:after="120" w:line="240" w:lineRule="auto"/>
        <w:jc w:val="both"/>
        <w:rPr>
          <w:rFonts w:ascii="Times New Roman" w:hAnsi="Times New Roman" w:cs="Times New Roman"/>
          <w:b/>
          <w:sz w:val="24"/>
          <w:szCs w:val="24"/>
          <w:lang w:val="bg-BG" w:eastAsia="fr-FR"/>
        </w:rPr>
      </w:pPr>
      <w:r w:rsidRPr="00CA631B">
        <w:rPr>
          <w:rFonts w:ascii="Times New Roman" w:hAnsi="Times New Roman" w:cs="Times New Roman"/>
          <w:b/>
          <w:sz w:val="24"/>
          <w:szCs w:val="24"/>
          <w:lang w:val="bg-BG" w:eastAsia="fr-FR"/>
        </w:rPr>
        <w:t>Ценовото предложение задължително в</w:t>
      </w:r>
      <w:r w:rsidR="00DE6884" w:rsidRPr="00CA631B">
        <w:rPr>
          <w:rFonts w:ascii="Times New Roman" w:hAnsi="Times New Roman" w:cs="Times New Roman"/>
          <w:b/>
          <w:sz w:val="24"/>
          <w:szCs w:val="24"/>
          <w:lang w:val="bg-BG" w:eastAsia="fr-FR"/>
        </w:rPr>
        <w:t>ключва пълния обем дейности по Т</w:t>
      </w:r>
      <w:r w:rsidRPr="00CA631B">
        <w:rPr>
          <w:rFonts w:ascii="Times New Roman" w:hAnsi="Times New Roman" w:cs="Times New Roman"/>
          <w:b/>
          <w:sz w:val="24"/>
          <w:szCs w:val="24"/>
          <w:lang w:val="bg-BG" w:eastAsia="fr-FR"/>
        </w:rPr>
        <w:t>ехническата спецификация</w:t>
      </w:r>
      <w:r w:rsidR="00181ABB" w:rsidRPr="00CA631B">
        <w:rPr>
          <w:rFonts w:ascii="Times New Roman" w:hAnsi="Times New Roman" w:cs="Times New Roman"/>
          <w:b/>
          <w:sz w:val="24"/>
          <w:szCs w:val="24"/>
          <w:lang w:val="bg-BG" w:eastAsia="fr-FR"/>
        </w:rPr>
        <w:t>.</w:t>
      </w:r>
    </w:p>
    <w:p w:rsidR="00F70596" w:rsidRDefault="004C7B78" w:rsidP="00F70596">
      <w:pPr>
        <w:pStyle w:val="Style18"/>
        <w:widowControl/>
        <w:spacing w:line="274" w:lineRule="exact"/>
        <w:ind w:firstLine="567"/>
        <w:rPr>
          <w:b/>
          <w:lang w:val="en-US"/>
        </w:rPr>
      </w:pPr>
      <w:r w:rsidRPr="00CA631B">
        <w:rPr>
          <w:b/>
        </w:rPr>
        <w:t xml:space="preserve">За неуредените в настоящата документация въпроси се прилагат разпоредбите на Закона за обществените поръчки и действащото българско законодателство. </w:t>
      </w:r>
    </w:p>
    <w:p w:rsidR="004C7B78" w:rsidRPr="00CA631B" w:rsidRDefault="004C7B78" w:rsidP="00A67295">
      <w:pPr>
        <w:spacing w:after="120" w:line="240" w:lineRule="auto"/>
        <w:jc w:val="both"/>
        <w:rPr>
          <w:rFonts w:ascii="Times New Roman" w:eastAsia="Times New Roman" w:hAnsi="Times New Roman" w:cs="Times New Roman"/>
          <w:b/>
          <w:sz w:val="24"/>
          <w:szCs w:val="24"/>
          <w:lang w:val="bg-BG" w:eastAsia="bg-BG"/>
        </w:rPr>
      </w:pPr>
    </w:p>
    <w:p w:rsidR="00597EEB" w:rsidRPr="00597EEB" w:rsidRDefault="004E70F6" w:rsidP="00EB3326">
      <w:pPr>
        <w:spacing w:after="0" w:line="240" w:lineRule="auto"/>
        <w:jc w:val="both"/>
        <w:rPr>
          <w:rFonts w:ascii="Times New Roman" w:eastAsia="Times New Roman" w:hAnsi="Times New Roman" w:cs="Times New Roman"/>
          <w:sz w:val="24"/>
          <w:szCs w:val="24"/>
          <w:lang w:val="ru-RU" w:eastAsia="bg-BG"/>
        </w:rPr>
      </w:pPr>
      <w:r w:rsidRPr="00CA631B">
        <w:rPr>
          <w:rFonts w:ascii="Times New Roman" w:eastAsia="Times New Roman" w:hAnsi="Times New Roman" w:cs="Times New Roman"/>
          <w:b/>
          <w:sz w:val="24"/>
          <w:szCs w:val="24"/>
          <w:lang w:val="bg-BG" w:eastAsia="bg-BG"/>
        </w:rPr>
        <w:t>Срокът на договора и срок</w:t>
      </w:r>
      <w:r w:rsidR="00432B29" w:rsidRPr="00CA631B">
        <w:rPr>
          <w:rFonts w:ascii="Times New Roman" w:eastAsia="Times New Roman" w:hAnsi="Times New Roman" w:cs="Times New Roman"/>
          <w:b/>
          <w:sz w:val="24"/>
          <w:szCs w:val="24"/>
          <w:lang w:val="bg-BG" w:eastAsia="bg-BG"/>
        </w:rPr>
        <w:t>ът</w:t>
      </w:r>
      <w:r w:rsidRPr="00CA631B">
        <w:rPr>
          <w:rFonts w:ascii="Times New Roman" w:eastAsia="Times New Roman" w:hAnsi="Times New Roman" w:cs="Times New Roman"/>
          <w:b/>
          <w:sz w:val="24"/>
          <w:szCs w:val="24"/>
          <w:lang w:val="bg-BG" w:eastAsia="bg-BG"/>
        </w:rPr>
        <w:t xml:space="preserve"> за изпълнение на дейностите по поръчката</w:t>
      </w:r>
      <w:r w:rsidR="00E31ED3" w:rsidRPr="00CA631B">
        <w:rPr>
          <w:rFonts w:ascii="Times New Roman" w:eastAsia="Times New Roman" w:hAnsi="Times New Roman" w:cs="Times New Roman"/>
          <w:b/>
          <w:sz w:val="24"/>
          <w:szCs w:val="24"/>
          <w:lang w:val="bg-BG" w:eastAsia="bg-BG"/>
        </w:rPr>
        <w:t>:</w:t>
      </w:r>
      <w:r w:rsidR="00EB3326">
        <w:rPr>
          <w:rFonts w:ascii="Times New Roman" w:eastAsia="Times New Roman" w:hAnsi="Times New Roman" w:cs="Times New Roman"/>
          <w:b/>
          <w:sz w:val="24"/>
          <w:szCs w:val="24"/>
          <w:lang w:val="bg-BG" w:eastAsia="bg-BG"/>
        </w:rPr>
        <w:t xml:space="preserve"> </w:t>
      </w:r>
      <w:r w:rsidR="007864B9">
        <w:rPr>
          <w:rFonts w:ascii="Times New Roman" w:eastAsia="Times New Roman" w:hAnsi="Times New Roman" w:cs="Times New Roman"/>
          <w:sz w:val="24"/>
          <w:szCs w:val="24"/>
          <w:lang w:val="ru-RU" w:eastAsia="bg-BG"/>
        </w:rPr>
        <w:t>С</w:t>
      </w:r>
      <w:r w:rsidR="00597EEB" w:rsidRPr="00597EEB">
        <w:rPr>
          <w:rFonts w:ascii="Times New Roman" w:eastAsia="Times New Roman" w:hAnsi="Times New Roman" w:cs="Times New Roman"/>
          <w:sz w:val="24"/>
          <w:szCs w:val="24"/>
          <w:lang w:val="ru-RU" w:eastAsia="bg-BG"/>
        </w:rPr>
        <w:t xml:space="preserve">рок за </w:t>
      </w:r>
      <w:r w:rsidR="00597EEB" w:rsidRPr="00677F70">
        <w:rPr>
          <w:rFonts w:ascii="Times New Roman" w:eastAsia="Times New Roman" w:hAnsi="Times New Roman" w:cs="Times New Roman"/>
          <w:sz w:val="24"/>
          <w:szCs w:val="24"/>
          <w:lang w:val="bg-BG" w:eastAsia="bg-BG"/>
        </w:rPr>
        <w:t>изпълнение</w:t>
      </w:r>
      <w:r w:rsidR="00597EEB" w:rsidRPr="00597EEB">
        <w:rPr>
          <w:rFonts w:ascii="Times New Roman" w:eastAsia="Times New Roman" w:hAnsi="Times New Roman" w:cs="Times New Roman"/>
          <w:sz w:val="24"/>
          <w:szCs w:val="24"/>
          <w:lang w:val="ru-RU" w:eastAsia="bg-BG"/>
        </w:rPr>
        <w:t xml:space="preserve"> </w:t>
      </w:r>
      <w:r w:rsidR="007864B9">
        <w:rPr>
          <w:rFonts w:ascii="Times New Roman" w:eastAsia="Times New Roman" w:hAnsi="Times New Roman" w:cs="Times New Roman"/>
          <w:sz w:val="24"/>
          <w:szCs w:val="24"/>
          <w:lang w:val="ru-RU" w:eastAsia="bg-BG"/>
        </w:rPr>
        <w:t>е до</w:t>
      </w:r>
      <w:r w:rsidR="00597EEB" w:rsidRPr="00597EEB">
        <w:rPr>
          <w:rFonts w:ascii="Times New Roman" w:eastAsia="Times New Roman" w:hAnsi="Times New Roman" w:cs="Times New Roman"/>
          <w:sz w:val="24"/>
          <w:szCs w:val="24"/>
          <w:lang w:val="ru-RU" w:eastAsia="bg-BG"/>
        </w:rPr>
        <w:t xml:space="preserve"> </w:t>
      </w:r>
      <w:r w:rsidR="00597EEB" w:rsidRPr="00677F70">
        <w:rPr>
          <w:rFonts w:ascii="Times New Roman" w:eastAsia="Times New Roman" w:hAnsi="Times New Roman" w:cs="Times New Roman"/>
          <w:sz w:val="24"/>
          <w:szCs w:val="24"/>
          <w:lang w:val="bg-BG" w:eastAsia="bg-BG"/>
        </w:rPr>
        <w:t>при</w:t>
      </w:r>
      <w:r w:rsidR="00456393" w:rsidRPr="00677F70">
        <w:rPr>
          <w:rFonts w:ascii="Times New Roman" w:eastAsia="Times New Roman" w:hAnsi="Times New Roman" w:cs="Times New Roman"/>
          <w:sz w:val="24"/>
          <w:szCs w:val="24"/>
          <w:lang w:val="bg-BG" w:eastAsia="bg-BG"/>
        </w:rPr>
        <w:t>ключване</w:t>
      </w:r>
      <w:r w:rsidR="00456393">
        <w:rPr>
          <w:rFonts w:ascii="Times New Roman" w:eastAsia="Times New Roman" w:hAnsi="Times New Roman" w:cs="Times New Roman"/>
          <w:sz w:val="24"/>
          <w:szCs w:val="24"/>
          <w:lang w:val="ru-RU" w:eastAsia="bg-BG"/>
        </w:rPr>
        <w:t xml:space="preserve"> на пълния обем </w:t>
      </w:r>
      <w:r w:rsidR="00456393" w:rsidRPr="00677F70">
        <w:rPr>
          <w:rFonts w:ascii="Times New Roman" w:eastAsia="Times New Roman" w:hAnsi="Times New Roman" w:cs="Times New Roman"/>
          <w:sz w:val="24"/>
          <w:szCs w:val="24"/>
          <w:lang w:val="bg-BG" w:eastAsia="bg-BG"/>
        </w:rPr>
        <w:t>дейностс</w:t>
      </w:r>
      <w:r w:rsidR="00456393">
        <w:rPr>
          <w:rFonts w:ascii="Times New Roman" w:eastAsia="Times New Roman" w:hAnsi="Times New Roman" w:cs="Times New Roman"/>
          <w:sz w:val="24"/>
          <w:szCs w:val="24"/>
          <w:lang w:val="bg-BG" w:eastAsia="bg-BG"/>
        </w:rPr>
        <w:t>тите</w:t>
      </w:r>
      <w:r w:rsidR="00597EEB" w:rsidRPr="00597EEB">
        <w:rPr>
          <w:rFonts w:ascii="Times New Roman" w:eastAsia="Times New Roman" w:hAnsi="Times New Roman" w:cs="Times New Roman"/>
          <w:sz w:val="24"/>
          <w:szCs w:val="24"/>
          <w:lang w:val="ru-RU" w:eastAsia="bg-BG"/>
        </w:rPr>
        <w:t>.</w:t>
      </w:r>
    </w:p>
    <w:p w:rsidR="00B26409" w:rsidRDefault="00597EEB" w:rsidP="00597EEB">
      <w:pPr>
        <w:widowControl w:val="0"/>
        <w:autoSpaceDE w:val="0"/>
        <w:autoSpaceDN w:val="0"/>
        <w:adjustRightInd w:val="0"/>
        <w:spacing w:before="120" w:after="0" w:line="240" w:lineRule="auto"/>
        <w:ind w:firstLine="567"/>
        <w:jc w:val="both"/>
        <w:rPr>
          <w:rFonts w:ascii="Times New Roman" w:eastAsia="Times New Roman" w:hAnsi="Times New Roman" w:cs="Times New Roman"/>
          <w:b/>
          <w:sz w:val="24"/>
          <w:szCs w:val="24"/>
          <w:lang w:val="ru-RU" w:eastAsia="bg-BG"/>
        </w:rPr>
      </w:pPr>
      <w:r w:rsidRPr="00597EEB">
        <w:rPr>
          <w:rFonts w:ascii="Times New Roman" w:eastAsia="Times New Roman" w:hAnsi="Times New Roman" w:cs="Times New Roman"/>
          <w:b/>
          <w:sz w:val="24"/>
          <w:szCs w:val="24"/>
          <w:lang w:val="ru-RU" w:eastAsia="bg-BG"/>
        </w:rPr>
        <w:t>Ср</w:t>
      </w:r>
      <w:r w:rsidR="007864B9">
        <w:rPr>
          <w:rFonts w:ascii="Times New Roman" w:eastAsia="Times New Roman" w:hAnsi="Times New Roman" w:cs="Times New Roman"/>
          <w:b/>
          <w:sz w:val="24"/>
          <w:szCs w:val="24"/>
          <w:lang w:val="ru-RU" w:eastAsia="bg-BG"/>
        </w:rPr>
        <w:t xml:space="preserve">ока за изпълнение  </w:t>
      </w:r>
      <w:r w:rsidRPr="00597EEB">
        <w:rPr>
          <w:rFonts w:ascii="Times New Roman" w:eastAsia="Times New Roman" w:hAnsi="Times New Roman" w:cs="Times New Roman"/>
          <w:b/>
          <w:sz w:val="24"/>
          <w:szCs w:val="24"/>
          <w:lang w:val="ru-RU" w:eastAsia="bg-BG"/>
        </w:rPr>
        <w:t xml:space="preserve">е </w:t>
      </w:r>
      <w:r w:rsidR="00B26409">
        <w:rPr>
          <w:rFonts w:ascii="Times New Roman" w:eastAsia="Times New Roman" w:hAnsi="Times New Roman" w:cs="Times New Roman"/>
          <w:b/>
          <w:sz w:val="24"/>
          <w:szCs w:val="24"/>
          <w:lang w:val="ru-RU" w:eastAsia="bg-BG"/>
        </w:rPr>
        <w:t>както следва:</w:t>
      </w:r>
    </w:p>
    <w:p w:rsidR="00597EEB" w:rsidRDefault="00B26409" w:rsidP="00597EEB">
      <w:pPr>
        <w:widowControl w:val="0"/>
        <w:autoSpaceDE w:val="0"/>
        <w:autoSpaceDN w:val="0"/>
        <w:adjustRightInd w:val="0"/>
        <w:spacing w:before="120" w:after="0" w:line="240" w:lineRule="auto"/>
        <w:ind w:firstLine="567"/>
        <w:jc w:val="both"/>
        <w:rPr>
          <w:rFonts w:ascii="Times New Roman" w:eastAsia="Times New Roman" w:hAnsi="Times New Roman" w:cs="Times New Roman"/>
          <w:b/>
          <w:sz w:val="24"/>
          <w:szCs w:val="24"/>
          <w:lang w:val="ru-RU" w:eastAsia="bg-BG"/>
        </w:rPr>
      </w:pPr>
      <w:r>
        <w:rPr>
          <w:rFonts w:ascii="Times New Roman" w:eastAsia="Times New Roman" w:hAnsi="Times New Roman" w:cs="Times New Roman"/>
          <w:b/>
          <w:sz w:val="24"/>
          <w:szCs w:val="24"/>
          <w:lang w:val="ru-RU" w:eastAsia="bg-BG"/>
        </w:rPr>
        <w:t>За обособени позиции № 1 и 2</w:t>
      </w:r>
      <w:r w:rsidR="00597EEB" w:rsidRPr="00597EEB">
        <w:rPr>
          <w:rFonts w:ascii="Times New Roman" w:eastAsia="Times New Roman" w:hAnsi="Times New Roman" w:cs="Times New Roman"/>
          <w:b/>
          <w:sz w:val="24"/>
          <w:szCs w:val="24"/>
          <w:lang w:val="ru-RU" w:eastAsia="bg-BG"/>
        </w:rPr>
        <w:t xml:space="preserve"> </w:t>
      </w:r>
      <w:r w:rsidR="007864B9">
        <w:rPr>
          <w:rFonts w:ascii="Times New Roman" w:eastAsia="Times New Roman" w:hAnsi="Times New Roman" w:cs="Times New Roman"/>
          <w:b/>
          <w:sz w:val="24"/>
          <w:szCs w:val="24"/>
          <w:lang w:val="ru-RU" w:eastAsia="bg-BG"/>
        </w:rPr>
        <w:t>до</w:t>
      </w:r>
      <w:r>
        <w:rPr>
          <w:rFonts w:ascii="Times New Roman" w:eastAsia="Times New Roman" w:hAnsi="Times New Roman" w:cs="Times New Roman"/>
          <w:b/>
          <w:sz w:val="24"/>
          <w:szCs w:val="24"/>
          <w:lang w:val="ru-RU" w:eastAsia="bg-BG"/>
        </w:rPr>
        <w:t xml:space="preserve"> 60 календарни дни</w:t>
      </w:r>
    </w:p>
    <w:p w:rsidR="00B26409" w:rsidRPr="00597EEB" w:rsidRDefault="00B26409" w:rsidP="00597EEB">
      <w:pPr>
        <w:widowControl w:val="0"/>
        <w:autoSpaceDE w:val="0"/>
        <w:autoSpaceDN w:val="0"/>
        <w:adjustRightInd w:val="0"/>
        <w:spacing w:before="120" w:after="0" w:line="240" w:lineRule="auto"/>
        <w:ind w:firstLine="567"/>
        <w:jc w:val="both"/>
        <w:rPr>
          <w:rFonts w:ascii="Times New Roman" w:eastAsia="Times New Roman" w:hAnsi="Times New Roman" w:cs="Times New Roman"/>
          <w:b/>
          <w:sz w:val="24"/>
          <w:szCs w:val="24"/>
          <w:lang w:val="ru-RU" w:eastAsia="bg-BG"/>
        </w:rPr>
      </w:pPr>
      <w:r>
        <w:rPr>
          <w:rFonts w:ascii="Times New Roman" w:eastAsia="Times New Roman" w:hAnsi="Times New Roman" w:cs="Times New Roman"/>
          <w:b/>
          <w:sz w:val="24"/>
          <w:szCs w:val="24"/>
          <w:lang w:val="ru-RU" w:eastAsia="bg-BG"/>
        </w:rPr>
        <w:t xml:space="preserve">За обособени позиции № </w:t>
      </w:r>
      <w:r w:rsidR="007864B9">
        <w:rPr>
          <w:rFonts w:ascii="Times New Roman" w:eastAsia="Times New Roman" w:hAnsi="Times New Roman" w:cs="Times New Roman"/>
          <w:b/>
          <w:sz w:val="24"/>
          <w:szCs w:val="24"/>
          <w:lang w:val="ru-RU" w:eastAsia="bg-BG"/>
        </w:rPr>
        <w:t>3</w:t>
      </w:r>
      <w:r>
        <w:rPr>
          <w:rFonts w:ascii="Times New Roman" w:eastAsia="Times New Roman" w:hAnsi="Times New Roman" w:cs="Times New Roman"/>
          <w:b/>
          <w:sz w:val="24"/>
          <w:szCs w:val="24"/>
          <w:lang w:val="ru-RU" w:eastAsia="bg-BG"/>
        </w:rPr>
        <w:t xml:space="preserve"> и 4 </w:t>
      </w:r>
      <w:r w:rsidR="007864B9">
        <w:rPr>
          <w:rFonts w:ascii="Times New Roman" w:eastAsia="Times New Roman" w:hAnsi="Times New Roman" w:cs="Times New Roman"/>
          <w:b/>
          <w:sz w:val="24"/>
          <w:szCs w:val="24"/>
          <w:lang w:val="ru-RU" w:eastAsia="bg-BG"/>
        </w:rPr>
        <w:t>д</w:t>
      </w:r>
      <w:r>
        <w:rPr>
          <w:rFonts w:ascii="Times New Roman" w:eastAsia="Times New Roman" w:hAnsi="Times New Roman" w:cs="Times New Roman"/>
          <w:b/>
          <w:sz w:val="24"/>
          <w:szCs w:val="24"/>
          <w:lang w:val="ru-RU" w:eastAsia="bg-BG"/>
        </w:rPr>
        <w:t>о 30 календарни дни.</w:t>
      </w:r>
    </w:p>
    <w:p w:rsidR="00597EEB" w:rsidRPr="00597EEB" w:rsidRDefault="00597EEB" w:rsidP="00597EEB">
      <w:pPr>
        <w:widowControl w:val="0"/>
        <w:autoSpaceDE w:val="0"/>
        <w:autoSpaceDN w:val="0"/>
        <w:adjustRightInd w:val="0"/>
        <w:spacing w:before="120" w:after="120" w:line="240" w:lineRule="auto"/>
        <w:ind w:firstLine="567"/>
        <w:jc w:val="both"/>
        <w:rPr>
          <w:rFonts w:ascii="Times New Roman" w:eastAsia="Times New Roman" w:hAnsi="Times New Roman" w:cs="Times New Roman"/>
          <w:b/>
          <w:iCs/>
          <w:sz w:val="24"/>
          <w:szCs w:val="24"/>
          <w:lang w:val="bg-BG" w:eastAsia="bg-BG"/>
        </w:rPr>
      </w:pPr>
      <w:r w:rsidRPr="00597EEB">
        <w:rPr>
          <w:rFonts w:ascii="Times New Roman" w:eastAsia="Times New Roman" w:hAnsi="Times New Roman" w:cs="Times New Roman"/>
          <w:b/>
          <w:iCs/>
          <w:sz w:val="24"/>
          <w:szCs w:val="24"/>
          <w:lang w:val="bg-BG" w:eastAsia="bg-BG"/>
        </w:rPr>
        <w:t>Срокът за извършване на строително-монтажните работи започва да тече от датата на по</w:t>
      </w:r>
      <w:r>
        <w:rPr>
          <w:rFonts w:ascii="Times New Roman" w:eastAsia="Times New Roman" w:hAnsi="Times New Roman" w:cs="Times New Roman"/>
          <w:b/>
          <w:iCs/>
          <w:sz w:val="24"/>
          <w:szCs w:val="24"/>
          <w:lang w:val="bg-BG" w:eastAsia="bg-BG"/>
        </w:rPr>
        <w:t xml:space="preserve">лучаване </w:t>
      </w:r>
      <w:r w:rsidRPr="00597EEB">
        <w:rPr>
          <w:rFonts w:ascii="Times New Roman" w:eastAsia="Times New Roman" w:hAnsi="Times New Roman" w:cs="Times New Roman"/>
          <w:b/>
          <w:iCs/>
          <w:sz w:val="24"/>
          <w:szCs w:val="24"/>
          <w:lang w:val="bg-BG" w:eastAsia="bg-BG"/>
        </w:rPr>
        <w:t xml:space="preserve">на възлагателно писмо от Възложителя. </w:t>
      </w:r>
    </w:p>
    <w:p w:rsidR="00597EEB" w:rsidRPr="00597EEB" w:rsidRDefault="00597EEB" w:rsidP="00597EEB">
      <w:pPr>
        <w:tabs>
          <w:tab w:val="left" w:pos="993"/>
        </w:tabs>
        <w:spacing w:before="120" w:after="0" w:line="240" w:lineRule="auto"/>
        <w:contextualSpacing/>
        <w:jc w:val="both"/>
        <w:rPr>
          <w:rFonts w:ascii="Times New Roman" w:eastAsia="Calibri" w:hAnsi="Times New Roman" w:cs="Times New Roman"/>
          <w:sz w:val="24"/>
          <w:szCs w:val="24"/>
          <w:lang w:val="bg-BG" w:eastAsia="bg-BG"/>
        </w:rPr>
      </w:pPr>
      <w:r w:rsidRPr="00597EEB">
        <w:rPr>
          <w:rFonts w:ascii="Times New Roman" w:eastAsia="Calibri" w:hAnsi="Times New Roman" w:cs="Times New Roman"/>
          <w:sz w:val="24"/>
          <w:szCs w:val="24"/>
          <w:lang w:val="bg-BG" w:eastAsia="bg-BG"/>
        </w:rPr>
        <w:t>Мястото на изпълнение на поръчката е територията на община Шабла..</w:t>
      </w:r>
    </w:p>
    <w:p w:rsidR="004E70F6" w:rsidRPr="000238DB" w:rsidRDefault="004E70F6" w:rsidP="00597EEB">
      <w:pPr>
        <w:spacing w:before="120" w:after="0" w:line="240" w:lineRule="auto"/>
        <w:jc w:val="both"/>
        <w:rPr>
          <w:rFonts w:ascii="Times New Roman" w:eastAsia="Times New Roman" w:hAnsi="Times New Roman" w:cs="Times New Roman"/>
          <w:b/>
          <w:sz w:val="24"/>
          <w:szCs w:val="24"/>
        </w:rPr>
      </w:pPr>
      <w:r w:rsidRPr="00CA631B">
        <w:rPr>
          <w:rFonts w:ascii="Times New Roman" w:eastAsia="Times New Roman" w:hAnsi="Times New Roman" w:cs="Times New Roman"/>
          <w:b/>
          <w:sz w:val="24"/>
          <w:szCs w:val="24"/>
          <w:lang w:val="bg-BG"/>
        </w:rPr>
        <w:t>Срок за валидност на офертите</w:t>
      </w:r>
      <w:r w:rsidR="000238DB">
        <w:rPr>
          <w:rFonts w:ascii="Times New Roman" w:eastAsia="Times New Roman" w:hAnsi="Times New Roman" w:cs="Times New Roman"/>
          <w:b/>
          <w:sz w:val="24"/>
          <w:szCs w:val="24"/>
        </w:rPr>
        <w:t>:</w:t>
      </w:r>
    </w:p>
    <w:p w:rsidR="00B60990" w:rsidRPr="007864B9" w:rsidRDefault="00B60990" w:rsidP="007864B9">
      <w:pPr>
        <w:pStyle w:val="a7"/>
        <w:numPr>
          <w:ilvl w:val="1"/>
          <w:numId w:val="28"/>
        </w:numPr>
        <w:spacing w:before="120" w:after="120" w:line="276" w:lineRule="auto"/>
        <w:ind w:left="0" w:firstLine="0"/>
        <w:contextualSpacing w:val="0"/>
        <w:jc w:val="both"/>
        <w:rPr>
          <w:rFonts w:ascii="Times New Roman" w:hAnsi="Times New Roman" w:cs="Times New Roman"/>
          <w:sz w:val="24"/>
          <w:szCs w:val="24"/>
        </w:rPr>
      </w:pPr>
      <w:r w:rsidRPr="00CA631B">
        <w:rPr>
          <w:rFonts w:ascii="Times New Roman" w:eastAsia="Times New Roman" w:hAnsi="Times New Roman" w:cs="Times New Roman"/>
          <w:sz w:val="24"/>
          <w:szCs w:val="24"/>
          <w:lang w:val="bg-BG"/>
        </w:rPr>
        <w:t xml:space="preserve">Срокът за валидност на офертите е </w:t>
      </w:r>
      <w:r w:rsidR="007864B9" w:rsidRPr="00456393">
        <w:rPr>
          <w:rFonts w:ascii="Times New Roman" w:eastAsia="Times New Roman" w:hAnsi="Times New Roman" w:cs="Times New Roman"/>
          <w:b/>
          <w:sz w:val="24"/>
          <w:szCs w:val="24"/>
          <w:lang w:val="bg-BG"/>
        </w:rPr>
        <w:t>180</w:t>
      </w:r>
      <w:r w:rsidRPr="00CA631B">
        <w:rPr>
          <w:rFonts w:ascii="Times New Roman" w:eastAsia="Times New Roman" w:hAnsi="Times New Roman" w:cs="Times New Roman"/>
          <w:b/>
          <w:sz w:val="24"/>
          <w:szCs w:val="24"/>
          <w:lang w:val="bg-BG"/>
        </w:rPr>
        <w:t xml:space="preserve"> </w:t>
      </w:r>
      <w:r w:rsidR="00A77B2F" w:rsidRPr="00CA631B">
        <w:rPr>
          <w:rFonts w:ascii="Times New Roman" w:eastAsia="Times New Roman" w:hAnsi="Times New Roman" w:cs="Times New Roman"/>
          <w:b/>
          <w:sz w:val="24"/>
          <w:szCs w:val="24"/>
          <w:lang w:val="bg-BG"/>
        </w:rPr>
        <w:t>(</w:t>
      </w:r>
      <w:r w:rsidR="007864B9">
        <w:rPr>
          <w:rFonts w:ascii="Times New Roman" w:eastAsia="Times New Roman" w:hAnsi="Times New Roman" w:cs="Times New Roman"/>
          <w:b/>
          <w:sz w:val="24"/>
          <w:szCs w:val="24"/>
          <w:lang w:val="bg-BG"/>
        </w:rPr>
        <w:t>сто и осемдесет</w:t>
      </w:r>
      <w:r w:rsidR="00A77B2F" w:rsidRPr="00CA631B">
        <w:rPr>
          <w:rFonts w:ascii="Times New Roman" w:eastAsia="Times New Roman" w:hAnsi="Times New Roman" w:cs="Times New Roman"/>
          <w:b/>
          <w:sz w:val="24"/>
          <w:szCs w:val="24"/>
          <w:lang w:val="bg-BG"/>
        </w:rPr>
        <w:t xml:space="preserve">) </w:t>
      </w:r>
      <w:r w:rsidR="007864B9">
        <w:rPr>
          <w:rFonts w:ascii="Times New Roman" w:eastAsia="Times New Roman" w:hAnsi="Times New Roman" w:cs="Times New Roman"/>
          <w:b/>
          <w:sz w:val="24"/>
          <w:szCs w:val="24"/>
          <w:lang w:val="bg-BG"/>
        </w:rPr>
        <w:t>календарни дни</w:t>
      </w:r>
      <w:r w:rsidR="00A77B2F" w:rsidRPr="00CA631B">
        <w:rPr>
          <w:rFonts w:ascii="Times New Roman" w:eastAsia="Times New Roman" w:hAnsi="Times New Roman" w:cs="Times New Roman"/>
          <w:sz w:val="24"/>
          <w:szCs w:val="24"/>
          <w:lang w:val="bg-BG"/>
        </w:rPr>
        <w:t>,</w:t>
      </w:r>
      <w:r w:rsidRPr="00CA631B">
        <w:rPr>
          <w:rFonts w:ascii="Times New Roman" w:eastAsia="Times New Roman" w:hAnsi="Times New Roman" w:cs="Times New Roman"/>
          <w:sz w:val="24"/>
          <w:szCs w:val="24"/>
          <w:lang w:val="bg-BG"/>
        </w:rPr>
        <w:t xml:space="preserve"> считано от крайната дата за подаване на офертите.</w:t>
      </w:r>
      <w:r w:rsidR="007864B9" w:rsidRPr="007864B9">
        <w:t xml:space="preserve"> </w:t>
      </w:r>
      <w:r w:rsidR="007864B9" w:rsidRPr="007864B9">
        <w:rPr>
          <w:rFonts w:ascii="Times New Roman" w:hAnsi="Times New Roman" w:cs="Times New Roman"/>
          <w:sz w:val="24"/>
          <w:szCs w:val="24"/>
        </w:rPr>
        <w:t>С подаването на оферти</w:t>
      </w:r>
      <w:r w:rsidR="007864B9" w:rsidRPr="007864B9">
        <w:rPr>
          <w:rFonts w:ascii="Times New Roman" w:hAnsi="Times New Roman" w:cs="Times New Roman"/>
          <w:sz w:val="24"/>
          <w:szCs w:val="24"/>
          <w:lang w:val="bg-BG"/>
        </w:rPr>
        <w:t>те</w:t>
      </w:r>
      <w:r w:rsidR="007864B9" w:rsidRPr="007864B9">
        <w:rPr>
          <w:rFonts w:ascii="Times New Roman" w:hAnsi="Times New Roman" w:cs="Times New Roman"/>
          <w:sz w:val="24"/>
          <w:szCs w:val="24"/>
        </w:rPr>
        <w:t xml:space="preserve"> се счита, че участниците се съгласяват с всички условия на възложителя, в т.ч. с определения от него срок на валидност на офертите и с проекта на договор.</w:t>
      </w:r>
    </w:p>
    <w:p w:rsidR="00B60990" w:rsidRPr="00CA631B" w:rsidRDefault="00B60990" w:rsidP="00B60990">
      <w:pPr>
        <w:spacing w:after="0" w:line="240" w:lineRule="auto"/>
        <w:jc w:val="both"/>
        <w:rPr>
          <w:rFonts w:ascii="Times New Roman" w:eastAsia="Times New Roman" w:hAnsi="Times New Roman" w:cs="Times New Roman"/>
          <w:sz w:val="24"/>
          <w:szCs w:val="24"/>
          <w:lang w:val="bg-BG"/>
        </w:rPr>
      </w:pPr>
      <w:r w:rsidRPr="00CA631B">
        <w:rPr>
          <w:rFonts w:ascii="Times New Roman" w:eastAsia="Times New Roman" w:hAnsi="Times New Roman" w:cs="Times New Roman"/>
          <w:sz w:val="24"/>
          <w:szCs w:val="24"/>
          <w:lang w:val="bg-BG"/>
        </w:rPr>
        <w:t>Възложителят си запазва правото да поиска удължаване на валидността на офертите до датата на сключване на договор с определения изпълнител.</w:t>
      </w:r>
    </w:p>
    <w:p w:rsidR="002C2B46" w:rsidRPr="00CA631B" w:rsidRDefault="002C2B46" w:rsidP="000238DB">
      <w:pPr>
        <w:widowControl w:val="0"/>
        <w:autoSpaceDE w:val="0"/>
        <w:autoSpaceDN w:val="0"/>
        <w:adjustRightInd w:val="0"/>
        <w:spacing w:after="0"/>
        <w:jc w:val="both"/>
        <w:rPr>
          <w:rFonts w:ascii="Times New Roman" w:eastAsia="Times New Roman" w:hAnsi="Times New Roman" w:cs="Times New Roman"/>
          <w:b/>
          <w:sz w:val="24"/>
          <w:szCs w:val="24"/>
          <w:lang w:val="bg-BG"/>
        </w:rPr>
      </w:pPr>
      <w:r w:rsidRPr="00CA631B">
        <w:rPr>
          <w:rFonts w:ascii="Times New Roman" w:eastAsia="Times New Roman" w:hAnsi="Times New Roman" w:cs="Times New Roman"/>
          <w:b/>
          <w:sz w:val="24"/>
          <w:szCs w:val="24"/>
          <w:lang w:val="bg-BG"/>
        </w:rPr>
        <w:t>ВАЖНО!</w:t>
      </w:r>
    </w:p>
    <w:p w:rsidR="00365D48" w:rsidRPr="00CA631B" w:rsidRDefault="00365D48" w:rsidP="00EE19AB">
      <w:pPr>
        <w:widowControl w:val="0"/>
        <w:autoSpaceDE w:val="0"/>
        <w:autoSpaceDN w:val="0"/>
        <w:adjustRightInd w:val="0"/>
        <w:spacing w:after="0"/>
        <w:jc w:val="both"/>
        <w:rPr>
          <w:rFonts w:ascii="Times New Roman" w:eastAsia="Times New Roman" w:hAnsi="Times New Roman" w:cs="Times New Roman"/>
          <w:b/>
          <w:sz w:val="24"/>
          <w:szCs w:val="24"/>
          <w:lang w:val="bg-BG"/>
        </w:rPr>
      </w:pPr>
      <w:r w:rsidRPr="00CA631B">
        <w:rPr>
          <w:rFonts w:ascii="Times New Roman" w:eastAsia="Times New Roman" w:hAnsi="Times New Roman" w:cs="Times New Roman"/>
          <w:b/>
          <w:sz w:val="24"/>
          <w:szCs w:val="24"/>
          <w:lang w:val="bg-BG"/>
        </w:rPr>
        <w:t xml:space="preserve">Участник, </w:t>
      </w:r>
      <w:r w:rsidR="00CD10CC">
        <w:rPr>
          <w:rFonts w:ascii="Times New Roman" w:eastAsia="Times New Roman" w:hAnsi="Times New Roman" w:cs="Times New Roman"/>
          <w:b/>
          <w:sz w:val="24"/>
          <w:szCs w:val="24"/>
          <w:lang w:val="bg-BG"/>
        </w:rPr>
        <w:t>който откаже да удължи валидността на офертата си</w:t>
      </w:r>
      <w:r w:rsidRPr="00CA631B">
        <w:rPr>
          <w:rFonts w:ascii="Times New Roman" w:eastAsia="Times New Roman" w:hAnsi="Times New Roman" w:cs="Times New Roman"/>
          <w:b/>
          <w:sz w:val="24"/>
          <w:szCs w:val="24"/>
          <w:lang w:val="bg-BG"/>
        </w:rPr>
        <w:t xml:space="preserve"> ще бъде отстранен.</w:t>
      </w:r>
    </w:p>
    <w:p w:rsidR="007864B9" w:rsidRDefault="007864B9" w:rsidP="00EE19AB">
      <w:pPr>
        <w:pStyle w:val="Default"/>
        <w:jc w:val="both"/>
        <w:rPr>
          <w:rFonts w:eastAsia="Times New Roman"/>
          <w:b/>
          <w:color w:val="auto"/>
          <w:lang w:val="bg-BG"/>
        </w:rPr>
      </w:pPr>
    </w:p>
    <w:p w:rsidR="000238DB" w:rsidRDefault="004E70F6" w:rsidP="00EE19AB">
      <w:pPr>
        <w:pStyle w:val="Default"/>
        <w:jc w:val="both"/>
        <w:rPr>
          <w:rFonts w:eastAsia="Times New Roman"/>
        </w:rPr>
      </w:pPr>
      <w:r w:rsidRPr="00CA631B">
        <w:rPr>
          <w:rFonts w:eastAsia="Times New Roman"/>
          <w:b/>
          <w:color w:val="auto"/>
          <w:lang w:val="bg-BG"/>
        </w:rPr>
        <w:t xml:space="preserve">Възможност за представяне на варианти в офертите: </w:t>
      </w:r>
      <w:r w:rsidRPr="00CA631B">
        <w:rPr>
          <w:rFonts w:eastAsia="Times New Roman"/>
          <w:lang w:val="bg-BG"/>
        </w:rPr>
        <w:t>Не се предвижда възможност за представяне на варианти в офертите</w:t>
      </w:r>
      <w:r w:rsidR="000238DB">
        <w:rPr>
          <w:rFonts w:eastAsia="Times New Roman"/>
        </w:rPr>
        <w:t>.</w:t>
      </w:r>
    </w:p>
    <w:p w:rsidR="000238DB" w:rsidRPr="000238DB" w:rsidRDefault="000238DB" w:rsidP="000238DB">
      <w:pPr>
        <w:pStyle w:val="Default"/>
        <w:rPr>
          <w:rFonts w:eastAsia="Times New Roman"/>
        </w:rPr>
      </w:pPr>
    </w:p>
    <w:p w:rsidR="008256E0" w:rsidRPr="00CA631B" w:rsidRDefault="008256E0" w:rsidP="00432B29">
      <w:pPr>
        <w:spacing w:after="0" w:line="240" w:lineRule="auto"/>
        <w:jc w:val="both"/>
        <w:rPr>
          <w:rFonts w:ascii="Times New Roman" w:eastAsia="Times New Roman" w:hAnsi="Times New Roman" w:cs="Times New Roman"/>
          <w:b/>
          <w:sz w:val="24"/>
          <w:szCs w:val="24"/>
          <w:lang w:val="bg-BG"/>
        </w:rPr>
      </w:pPr>
      <w:r w:rsidRPr="00CA631B">
        <w:rPr>
          <w:rFonts w:ascii="Times New Roman" w:eastAsia="Times New Roman" w:hAnsi="Times New Roman" w:cs="Times New Roman"/>
          <w:b/>
          <w:sz w:val="24"/>
          <w:szCs w:val="24"/>
          <w:lang w:val="bg-BG"/>
        </w:rPr>
        <w:lastRenderedPageBreak/>
        <w:t>Място на изпълнение на поръчката</w:t>
      </w:r>
    </w:p>
    <w:p w:rsidR="002548C2" w:rsidRPr="00CA631B" w:rsidRDefault="00B41A30" w:rsidP="00432B29">
      <w:pPr>
        <w:spacing w:after="0" w:line="240" w:lineRule="auto"/>
        <w:jc w:val="both"/>
        <w:rPr>
          <w:rFonts w:ascii="Times New Roman" w:eastAsia="Times New Roman" w:hAnsi="Times New Roman" w:cs="Times New Roman"/>
          <w:sz w:val="24"/>
          <w:szCs w:val="24"/>
          <w:lang w:val="bg-BG"/>
        </w:rPr>
      </w:pPr>
      <w:r w:rsidRPr="00CA631B">
        <w:rPr>
          <w:rFonts w:ascii="Times New Roman" w:eastAsia="Times New Roman" w:hAnsi="Times New Roman" w:cs="Times New Roman"/>
          <w:sz w:val="24"/>
          <w:szCs w:val="24"/>
          <w:lang w:val="bg-BG"/>
        </w:rPr>
        <w:t>Тер</w:t>
      </w:r>
      <w:r w:rsidR="00210A5D" w:rsidRPr="00CA631B">
        <w:rPr>
          <w:rFonts w:ascii="Times New Roman" w:eastAsia="Times New Roman" w:hAnsi="Times New Roman" w:cs="Times New Roman"/>
          <w:sz w:val="24"/>
          <w:szCs w:val="24"/>
          <w:lang w:val="bg-BG"/>
        </w:rPr>
        <w:t>и</w:t>
      </w:r>
      <w:r w:rsidRPr="00CA631B">
        <w:rPr>
          <w:rFonts w:ascii="Times New Roman" w:eastAsia="Times New Roman" w:hAnsi="Times New Roman" w:cs="Times New Roman"/>
          <w:sz w:val="24"/>
          <w:szCs w:val="24"/>
          <w:lang w:val="bg-BG"/>
        </w:rPr>
        <w:t xml:space="preserve">торията на община </w:t>
      </w:r>
      <w:r w:rsidR="00407B9B" w:rsidRPr="00CA631B">
        <w:rPr>
          <w:rFonts w:ascii="Times New Roman" w:eastAsia="Times New Roman" w:hAnsi="Times New Roman" w:cs="Times New Roman"/>
          <w:sz w:val="24"/>
          <w:szCs w:val="24"/>
          <w:lang w:val="bg-BG"/>
        </w:rPr>
        <w:t xml:space="preserve"> </w:t>
      </w:r>
      <w:r w:rsidR="00410EEF">
        <w:rPr>
          <w:rFonts w:ascii="Times New Roman" w:eastAsia="Times New Roman" w:hAnsi="Times New Roman" w:cs="Times New Roman"/>
          <w:sz w:val="24"/>
          <w:szCs w:val="24"/>
          <w:lang w:val="bg-BG"/>
        </w:rPr>
        <w:t>Шабла</w:t>
      </w:r>
      <w:r w:rsidR="00407B9B" w:rsidRPr="00CA631B">
        <w:rPr>
          <w:rFonts w:ascii="Times New Roman" w:eastAsia="Times New Roman" w:hAnsi="Times New Roman" w:cs="Times New Roman"/>
          <w:sz w:val="24"/>
          <w:szCs w:val="24"/>
          <w:lang w:val="bg-BG"/>
        </w:rPr>
        <w:t>.</w:t>
      </w:r>
    </w:p>
    <w:p w:rsidR="008256E0" w:rsidRPr="00CA631B" w:rsidRDefault="008256E0" w:rsidP="00432B29">
      <w:pPr>
        <w:spacing w:after="0" w:line="240" w:lineRule="auto"/>
        <w:jc w:val="both"/>
        <w:rPr>
          <w:rFonts w:ascii="Times New Roman" w:eastAsia="Times New Roman" w:hAnsi="Times New Roman" w:cs="Times New Roman"/>
          <w:sz w:val="24"/>
          <w:szCs w:val="24"/>
          <w:lang w:val="bg-BG"/>
        </w:rPr>
      </w:pPr>
    </w:p>
    <w:p w:rsidR="008256E0" w:rsidRPr="001231DE" w:rsidRDefault="00114DD0" w:rsidP="001231DE">
      <w:pPr>
        <w:spacing w:after="0" w:line="240" w:lineRule="auto"/>
        <w:outlineLvl w:val="0"/>
        <w:rPr>
          <w:rFonts w:ascii="Times New Roman" w:eastAsia="Times New Roman" w:hAnsi="Times New Roman" w:cs="Times New Roman"/>
          <w:b/>
          <w:caps/>
          <w:spacing w:val="15"/>
          <w:sz w:val="24"/>
          <w:szCs w:val="24"/>
          <w:lang w:val="bg-BG" w:eastAsia="bg-BG"/>
        </w:rPr>
      </w:pPr>
      <w:bookmarkStart w:id="2" w:name="_Toc466974346"/>
      <w:bookmarkStart w:id="3" w:name="_Toc494882193"/>
      <w:bookmarkStart w:id="4" w:name="_Toc1048247"/>
      <w:r>
        <w:rPr>
          <w:rFonts w:ascii="Times New Roman" w:eastAsia="Times New Roman" w:hAnsi="Times New Roman" w:cs="Times New Roman"/>
          <w:b/>
          <w:caps/>
          <w:spacing w:val="15"/>
          <w:sz w:val="24"/>
          <w:szCs w:val="24"/>
          <w:lang w:eastAsia="bg-BG"/>
        </w:rPr>
        <w:t>II</w:t>
      </w:r>
      <w:r w:rsidR="008256E0" w:rsidRPr="001231DE">
        <w:rPr>
          <w:rFonts w:ascii="Times New Roman" w:eastAsia="Times New Roman" w:hAnsi="Times New Roman" w:cs="Times New Roman"/>
          <w:b/>
          <w:caps/>
          <w:spacing w:val="15"/>
          <w:sz w:val="24"/>
          <w:szCs w:val="24"/>
          <w:lang w:val="bg-BG" w:eastAsia="bg-BG"/>
        </w:rPr>
        <w:t>. ИЗИСКВАНИЯ КЪМ УЧАСТНИЦИТЕ В ПРОЦЕДУРАТА</w:t>
      </w:r>
      <w:r w:rsidR="0089607B">
        <w:rPr>
          <w:rFonts w:ascii="Times New Roman" w:eastAsia="Times New Roman" w:hAnsi="Times New Roman" w:cs="Times New Roman"/>
          <w:b/>
          <w:caps/>
          <w:spacing w:val="15"/>
          <w:sz w:val="24"/>
          <w:szCs w:val="24"/>
          <w:lang w:val="bg-BG" w:eastAsia="bg-BG"/>
        </w:rPr>
        <w:t xml:space="preserve"> – ЗА ВСИЧКИ ОБОСОБЕНИ ПОЗИЦИИ</w:t>
      </w:r>
      <w:r w:rsidR="008256E0" w:rsidRPr="001231DE">
        <w:rPr>
          <w:rFonts w:ascii="Times New Roman" w:eastAsia="Times New Roman" w:hAnsi="Times New Roman" w:cs="Times New Roman"/>
          <w:b/>
          <w:caps/>
          <w:spacing w:val="15"/>
          <w:sz w:val="24"/>
          <w:szCs w:val="24"/>
          <w:lang w:val="bg-BG" w:eastAsia="bg-BG"/>
        </w:rPr>
        <w:t>.</w:t>
      </w:r>
      <w:bookmarkStart w:id="5" w:name="_Toc452126253"/>
      <w:bookmarkEnd w:id="2"/>
      <w:bookmarkEnd w:id="3"/>
      <w:bookmarkEnd w:id="4"/>
    </w:p>
    <w:p w:rsidR="00EB0615" w:rsidRPr="00E72FF1" w:rsidRDefault="003F7FF1" w:rsidP="00E72FF1">
      <w:pPr>
        <w:spacing w:before="120" w:after="0" w:line="240" w:lineRule="auto"/>
        <w:outlineLvl w:val="0"/>
        <w:rPr>
          <w:rFonts w:ascii="Times New Roman" w:eastAsia="Times New Roman" w:hAnsi="Times New Roman" w:cs="Times New Roman"/>
          <w:b/>
          <w:caps/>
          <w:spacing w:val="15"/>
          <w:sz w:val="24"/>
          <w:szCs w:val="24"/>
          <w:lang w:val="bg-BG" w:eastAsia="bg-BG"/>
        </w:rPr>
      </w:pPr>
      <w:bookmarkStart w:id="6" w:name="_Toc466974347"/>
      <w:bookmarkStart w:id="7" w:name="_Toc494882194"/>
      <w:bookmarkStart w:id="8" w:name="_Toc1048248"/>
      <w:r w:rsidRPr="001231DE">
        <w:rPr>
          <w:rFonts w:ascii="Times New Roman" w:eastAsia="Times New Roman" w:hAnsi="Times New Roman" w:cs="Times New Roman"/>
          <w:b/>
          <w:caps/>
          <w:spacing w:val="15"/>
          <w:sz w:val="24"/>
          <w:szCs w:val="24"/>
          <w:lang w:val="bg-BG" w:eastAsia="bg-BG"/>
        </w:rPr>
        <w:t>2</w:t>
      </w:r>
      <w:r w:rsidR="008256E0" w:rsidRPr="001231DE">
        <w:rPr>
          <w:rFonts w:ascii="Times New Roman" w:eastAsia="Times New Roman" w:hAnsi="Times New Roman" w:cs="Times New Roman"/>
          <w:b/>
          <w:caps/>
          <w:spacing w:val="15"/>
          <w:sz w:val="24"/>
          <w:szCs w:val="24"/>
          <w:lang w:val="bg-BG" w:eastAsia="bg-BG"/>
        </w:rPr>
        <w:t>.1. ИЗИСКВАНИЯ ЗА ЛИЧНО СЪСТОЯНИЕ НА УЧАСТНИЦИТЕ.</w:t>
      </w:r>
      <w:bookmarkEnd w:id="5"/>
      <w:bookmarkEnd w:id="6"/>
      <w:bookmarkEnd w:id="7"/>
      <w:bookmarkEnd w:id="8"/>
    </w:p>
    <w:p w:rsidR="0001138D" w:rsidRPr="00CA631B" w:rsidRDefault="0001138D" w:rsidP="0001138D">
      <w:pPr>
        <w:tabs>
          <w:tab w:val="left" w:pos="0"/>
        </w:tabs>
        <w:spacing w:after="0" w:line="240" w:lineRule="auto"/>
        <w:jc w:val="both"/>
        <w:rPr>
          <w:rFonts w:ascii="Times New Roman" w:eastAsia="Times New Roman" w:hAnsi="Times New Roman" w:cs="Times New Roman"/>
          <w:sz w:val="24"/>
          <w:szCs w:val="24"/>
          <w:vertAlign w:val="superscript"/>
          <w:lang w:val="bg-BG" w:eastAsia="bg-BG"/>
        </w:rPr>
      </w:pPr>
      <w:r w:rsidRPr="00CA631B">
        <w:rPr>
          <w:rFonts w:ascii="Times New Roman" w:eastAsia="Times New Roman" w:hAnsi="Times New Roman" w:cs="Times New Roman"/>
          <w:b/>
          <w:sz w:val="24"/>
          <w:szCs w:val="24"/>
          <w:lang w:val="bg-BG" w:eastAsia="bg-BG"/>
        </w:rPr>
        <w:t xml:space="preserve">1. </w:t>
      </w:r>
      <w:r w:rsidRPr="00CA631B">
        <w:rPr>
          <w:rFonts w:ascii="Times New Roman" w:eastAsia="Times New Roman" w:hAnsi="Times New Roman" w:cs="Times New Roman"/>
          <w:sz w:val="24"/>
          <w:szCs w:val="24"/>
          <w:lang w:val="bg-BG" w:eastAsia="bg-BG"/>
        </w:rPr>
        <w:t>В процедурата за възлагане на обществена поръчка може да участва всяко българско или чуждестранно физическо или юридическо лице, техни обединения, както и всяко друго образувание, което има правото да изпълнява строителство, съгласно законодателството на държавата, в която е установено</w:t>
      </w:r>
      <w:r w:rsidRPr="00CA631B">
        <w:rPr>
          <w:rFonts w:ascii="Times New Roman" w:eastAsia="Times New Roman" w:hAnsi="Times New Roman" w:cs="Times New Roman"/>
          <w:sz w:val="24"/>
          <w:szCs w:val="24"/>
          <w:vertAlign w:val="superscript"/>
          <w:lang w:val="bg-BG" w:eastAsia="bg-BG"/>
        </w:rPr>
        <w:t>.</w:t>
      </w:r>
    </w:p>
    <w:p w:rsidR="0001138D" w:rsidRPr="00CA631B" w:rsidRDefault="0001138D" w:rsidP="0001138D">
      <w:pPr>
        <w:tabs>
          <w:tab w:val="left" w:pos="0"/>
          <w:tab w:val="left" w:pos="993"/>
        </w:tabs>
        <w:spacing w:after="0" w:line="240" w:lineRule="auto"/>
        <w:jc w:val="both"/>
        <w:rPr>
          <w:rFonts w:ascii="Times New Roman" w:eastAsia="Times New Roman" w:hAnsi="Times New Roman" w:cs="Times New Roman"/>
          <w:b/>
          <w:sz w:val="24"/>
          <w:szCs w:val="24"/>
          <w:lang w:val="bg-BG" w:eastAsia="bg-BG"/>
        </w:rPr>
      </w:pPr>
      <w:r w:rsidRPr="00CA631B">
        <w:rPr>
          <w:rFonts w:ascii="Times New Roman" w:eastAsia="Times New Roman" w:hAnsi="Times New Roman" w:cs="Times New Roman"/>
          <w:b/>
          <w:sz w:val="24"/>
          <w:szCs w:val="24"/>
          <w:lang w:val="bg-BG" w:eastAsia="bg-BG"/>
        </w:rPr>
        <w:t>2.</w:t>
      </w:r>
      <w:r w:rsidRPr="00CA631B">
        <w:rPr>
          <w:rFonts w:ascii="Times New Roman" w:eastAsia="Times New Roman" w:hAnsi="Times New Roman" w:cs="Times New Roman"/>
          <w:sz w:val="24"/>
          <w:szCs w:val="24"/>
          <w:lang w:val="bg-BG" w:eastAsia="bg-BG"/>
        </w:rPr>
        <w:t xml:space="preserve"> Основания за отстраняване от процедурата:</w:t>
      </w:r>
    </w:p>
    <w:p w:rsidR="0001138D" w:rsidRPr="00CA631B" w:rsidRDefault="0001138D" w:rsidP="0001138D">
      <w:pPr>
        <w:widowControl w:val="0"/>
        <w:shd w:val="clear" w:color="auto" w:fill="FFFFFF"/>
        <w:tabs>
          <w:tab w:val="left" w:pos="567"/>
          <w:tab w:val="left" w:pos="993"/>
        </w:tabs>
        <w:autoSpaceDE w:val="0"/>
        <w:autoSpaceDN w:val="0"/>
        <w:adjustRightInd w:val="0"/>
        <w:spacing w:after="0" w:line="240" w:lineRule="auto"/>
        <w:jc w:val="both"/>
        <w:rPr>
          <w:rFonts w:ascii="Times New Roman" w:eastAsia="Batang" w:hAnsi="Times New Roman" w:cs="Times New Roman"/>
          <w:b/>
          <w:sz w:val="24"/>
          <w:szCs w:val="24"/>
          <w:lang w:val="bg-BG"/>
        </w:rPr>
      </w:pPr>
      <w:r w:rsidRPr="00CA631B">
        <w:rPr>
          <w:rFonts w:ascii="Times New Roman" w:eastAsia="Batang" w:hAnsi="Times New Roman" w:cs="Times New Roman"/>
          <w:b/>
          <w:color w:val="000000"/>
          <w:spacing w:val="-19"/>
          <w:lang w:val="bg-BG"/>
        </w:rPr>
        <w:tab/>
      </w:r>
      <w:r w:rsidRPr="00CA631B">
        <w:rPr>
          <w:rFonts w:ascii="Times New Roman" w:eastAsia="Batang" w:hAnsi="Times New Roman" w:cs="Times New Roman"/>
          <w:b/>
          <w:color w:val="000000"/>
          <w:spacing w:val="-19"/>
          <w:sz w:val="24"/>
          <w:szCs w:val="24"/>
          <w:lang w:val="bg-BG"/>
        </w:rPr>
        <w:t xml:space="preserve">2.1.  </w:t>
      </w:r>
      <w:r w:rsidRPr="00CA631B">
        <w:rPr>
          <w:rFonts w:ascii="Times New Roman" w:eastAsia="Batang" w:hAnsi="Times New Roman" w:cs="Times New Roman"/>
          <w:b/>
          <w:color w:val="000000"/>
          <w:spacing w:val="-4"/>
          <w:sz w:val="24"/>
          <w:szCs w:val="24"/>
          <w:lang w:val="bg-BG"/>
        </w:rPr>
        <w:t xml:space="preserve">Възложителят отстранява от участие в процедура за възлагане на обществена </w:t>
      </w:r>
      <w:r w:rsidRPr="00CA631B">
        <w:rPr>
          <w:rFonts w:ascii="Times New Roman" w:eastAsia="Batang" w:hAnsi="Times New Roman" w:cs="Times New Roman"/>
          <w:b/>
          <w:color w:val="000000"/>
          <w:sz w:val="24"/>
          <w:szCs w:val="24"/>
          <w:lang w:val="bg-BG"/>
        </w:rPr>
        <w:t>поръчка участник, когато:</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1.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осъден с влязла в сила присъда, за престъпление по чл. </w:t>
      </w:r>
      <w:proofErr w:type="gramStart"/>
      <w:r w:rsidRPr="006609FF">
        <w:rPr>
          <w:rFonts w:ascii="Times New Roman" w:hAnsi="Times New Roman" w:cs="Times New Roman"/>
          <w:sz w:val="24"/>
          <w:szCs w:val="24"/>
          <w:highlight w:val="white"/>
          <w:shd w:val="clear" w:color="auto" w:fill="FEFEFE"/>
        </w:rPr>
        <w:t>108а, чл.</w:t>
      </w:r>
      <w:proofErr w:type="gram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159а - 159г, чл.</w:t>
      </w:r>
      <w:proofErr w:type="gram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172</w:t>
      </w:r>
      <w:proofErr w:type="gramEnd"/>
      <w:r w:rsidRPr="006609FF">
        <w:rPr>
          <w:rFonts w:ascii="Times New Roman" w:hAnsi="Times New Roman" w:cs="Times New Roman"/>
          <w:sz w:val="24"/>
          <w:szCs w:val="24"/>
          <w:highlight w:val="white"/>
          <w:shd w:val="clear" w:color="auto" w:fill="FEFEFE"/>
        </w:rPr>
        <w:t xml:space="preserve">, чл. </w:t>
      </w:r>
      <w:proofErr w:type="gramStart"/>
      <w:r w:rsidRPr="006609FF">
        <w:rPr>
          <w:rFonts w:ascii="Times New Roman" w:hAnsi="Times New Roman" w:cs="Times New Roman"/>
          <w:sz w:val="24"/>
          <w:szCs w:val="24"/>
          <w:highlight w:val="white"/>
          <w:shd w:val="clear" w:color="auto" w:fill="FEFEFE"/>
        </w:rPr>
        <w:t>192а, чл.</w:t>
      </w:r>
      <w:proofErr w:type="gramEnd"/>
      <w:r w:rsidRPr="006609FF">
        <w:rPr>
          <w:rFonts w:ascii="Times New Roman" w:hAnsi="Times New Roman" w:cs="Times New Roman"/>
          <w:sz w:val="24"/>
          <w:szCs w:val="24"/>
          <w:highlight w:val="white"/>
          <w:shd w:val="clear" w:color="auto" w:fill="FEFEFE"/>
        </w:rPr>
        <w:t xml:space="preserve"> 194 - 217, чл. 219 - 252, чл. 253 - 260, чл. 301 - 307, чл. </w:t>
      </w:r>
      <w:proofErr w:type="gramStart"/>
      <w:r w:rsidRPr="006609FF">
        <w:rPr>
          <w:rFonts w:ascii="Times New Roman" w:hAnsi="Times New Roman" w:cs="Times New Roman"/>
          <w:sz w:val="24"/>
          <w:szCs w:val="24"/>
          <w:highlight w:val="white"/>
          <w:shd w:val="clear" w:color="auto" w:fill="FEFEFE"/>
        </w:rPr>
        <w:t>321</w:t>
      </w:r>
      <w:proofErr w:type="gramEnd"/>
      <w:r w:rsidRPr="006609FF">
        <w:rPr>
          <w:rFonts w:ascii="Times New Roman" w:hAnsi="Times New Roman" w:cs="Times New Roman"/>
          <w:sz w:val="24"/>
          <w:szCs w:val="24"/>
          <w:highlight w:val="white"/>
          <w:shd w:val="clear" w:color="auto" w:fill="FEFEFE"/>
        </w:rPr>
        <w:t>, 321а и чл. 352 - 353е от Наказателния кодекс;</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2.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осъден с влязла в сила присъда, за престъпление, аналогично на тези по т. 1, в друга държава членка или трета страна;</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3. </w:t>
      </w:r>
      <w:proofErr w:type="gramStart"/>
      <w:r w:rsidRPr="006609FF">
        <w:rPr>
          <w:rFonts w:ascii="Times New Roman" w:hAnsi="Times New Roman" w:cs="Times New Roman"/>
          <w:sz w:val="24"/>
          <w:szCs w:val="24"/>
          <w:highlight w:val="white"/>
          <w:shd w:val="clear" w:color="auto" w:fill="FEFEFE"/>
        </w:rPr>
        <w:t>има</w:t>
      </w:r>
      <w:proofErr w:type="gramEnd"/>
      <w:r w:rsidRPr="006609FF">
        <w:rPr>
          <w:rFonts w:ascii="Times New Roman" w:hAnsi="Times New Roman" w:cs="Times New Roman"/>
          <w:sz w:val="24"/>
          <w:szCs w:val="24"/>
          <w:highlight w:val="white"/>
          <w:shd w:val="clear" w:color="auto" w:fill="FEFEFE"/>
        </w:rPr>
        <w:t xml:space="preserve"> задължения за данъци и задължителни осигурителни вноски по смисъла на чл. </w:t>
      </w:r>
      <w:proofErr w:type="gramStart"/>
      <w:r w:rsidRPr="006609FF">
        <w:rPr>
          <w:rFonts w:ascii="Times New Roman" w:hAnsi="Times New Roman" w:cs="Times New Roman"/>
          <w:sz w:val="24"/>
          <w:szCs w:val="24"/>
          <w:highlight w:val="white"/>
          <w:shd w:val="clear" w:color="auto" w:fill="FEFEFE"/>
        </w:rPr>
        <w:t>162</w:t>
      </w:r>
      <w:proofErr w:type="gramEnd"/>
      <w:r w:rsidRPr="006609FF">
        <w:rPr>
          <w:rFonts w:ascii="Times New Roman" w:hAnsi="Times New Roman" w:cs="Times New Roman"/>
          <w:sz w:val="24"/>
          <w:szCs w:val="24"/>
          <w:highlight w:val="white"/>
          <w:shd w:val="clear" w:color="auto" w:fill="FEFEFE"/>
        </w:rPr>
        <w:t>, ал. 2, т. 1 от Данъчно-осигурителния процесуален кодекс и лихвите по тях към държавата или към общината по седалището на възложителя и на кандидата или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4.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налице неравнопоставеност в случаите по чл. </w:t>
      </w:r>
      <w:proofErr w:type="gramStart"/>
      <w:r w:rsidRPr="006609FF">
        <w:rPr>
          <w:rFonts w:ascii="Times New Roman" w:hAnsi="Times New Roman" w:cs="Times New Roman"/>
          <w:sz w:val="24"/>
          <w:szCs w:val="24"/>
          <w:highlight w:val="white"/>
          <w:shd w:val="clear" w:color="auto" w:fill="FEFEFE"/>
        </w:rPr>
        <w:t>44</w:t>
      </w:r>
      <w:proofErr w:type="gramEnd"/>
      <w:r w:rsidRPr="006609FF">
        <w:rPr>
          <w:rFonts w:ascii="Times New Roman" w:hAnsi="Times New Roman" w:cs="Times New Roman"/>
          <w:sz w:val="24"/>
          <w:szCs w:val="24"/>
          <w:highlight w:val="white"/>
          <w:shd w:val="clear" w:color="auto" w:fill="FEFEFE"/>
        </w:rPr>
        <w:t xml:space="preserve">, ал. </w:t>
      </w:r>
      <w:proofErr w:type="gramStart"/>
      <w:r w:rsidRPr="006609FF">
        <w:rPr>
          <w:rFonts w:ascii="Times New Roman" w:hAnsi="Times New Roman" w:cs="Times New Roman"/>
          <w:sz w:val="24"/>
          <w:szCs w:val="24"/>
          <w:highlight w:val="white"/>
          <w:shd w:val="clear" w:color="auto" w:fill="FEFEFE"/>
        </w:rPr>
        <w:t>5</w:t>
      </w:r>
      <w:proofErr w:type="gramEnd"/>
      <w:r w:rsidRPr="006609FF">
        <w:rPr>
          <w:rFonts w:ascii="Times New Roman" w:hAnsi="Times New Roman" w:cs="Times New Roman"/>
          <w:sz w:val="24"/>
          <w:szCs w:val="24"/>
          <w:highlight w:val="white"/>
          <w:shd w:val="clear" w:color="auto" w:fill="FEFEFE"/>
        </w:rPr>
        <w:t>;</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5.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установено, че:</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а)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б) </w:t>
      </w:r>
      <w:proofErr w:type="gramStart"/>
      <w:r w:rsidRPr="006609FF">
        <w:rPr>
          <w:rFonts w:ascii="Times New Roman" w:hAnsi="Times New Roman" w:cs="Times New Roman"/>
          <w:sz w:val="24"/>
          <w:szCs w:val="24"/>
          <w:highlight w:val="white"/>
          <w:shd w:val="clear" w:color="auto" w:fill="FEFEFE"/>
        </w:rPr>
        <w:t>не</w:t>
      </w:r>
      <w:proofErr w:type="gramEnd"/>
      <w:r w:rsidRPr="006609FF">
        <w:rPr>
          <w:rFonts w:ascii="Times New Roman" w:hAnsi="Times New Roman" w:cs="Times New Roman"/>
          <w:sz w:val="24"/>
          <w:szCs w:val="24"/>
          <w:highlight w:val="white"/>
          <w:shd w:val="clear" w:color="auto" w:fill="FEFEFE"/>
        </w:rPr>
        <w:t xml:space="preserve">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6.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установено с влязло в сила наказателно постановление или съдебно решение, нарушение на чл. </w:t>
      </w:r>
      <w:proofErr w:type="gramStart"/>
      <w:r w:rsidRPr="006609FF">
        <w:rPr>
          <w:rFonts w:ascii="Times New Roman" w:hAnsi="Times New Roman" w:cs="Times New Roman"/>
          <w:sz w:val="24"/>
          <w:szCs w:val="24"/>
          <w:highlight w:val="white"/>
          <w:shd w:val="clear" w:color="auto" w:fill="FEFEFE"/>
        </w:rPr>
        <w:t>61</w:t>
      </w:r>
      <w:proofErr w:type="gramEnd"/>
      <w:r w:rsidRPr="006609FF">
        <w:rPr>
          <w:rFonts w:ascii="Times New Roman" w:hAnsi="Times New Roman" w:cs="Times New Roman"/>
          <w:sz w:val="24"/>
          <w:szCs w:val="24"/>
          <w:highlight w:val="white"/>
          <w:shd w:val="clear" w:color="auto" w:fill="FEFEFE"/>
        </w:rPr>
        <w:t xml:space="preserve">, ал. </w:t>
      </w:r>
      <w:proofErr w:type="gramStart"/>
      <w:r w:rsidRPr="006609FF">
        <w:rPr>
          <w:rFonts w:ascii="Times New Roman" w:hAnsi="Times New Roman" w:cs="Times New Roman"/>
          <w:sz w:val="24"/>
          <w:szCs w:val="24"/>
          <w:highlight w:val="white"/>
          <w:shd w:val="clear" w:color="auto" w:fill="FEFEFE"/>
        </w:rPr>
        <w:t>1</w:t>
      </w:r>
      <w:proofErr w:type="gramEnd"/>
      <w:r w:rsidRPr="006609FF">
        <w:rPr>
          <w:rFonts w:ascii="Times New Roman" w:hAnsi="Times New Roman" w:cs="Times New Roman"/>
          <w:sz w:val="24"/>
          <w:szCs w:val="24"/>
          <w:highlight w:val="white"/>
          <w:shd w:val="clear" w:color="auto" w:fill="FEFEFE"/>
        </w:rPr>
        <w:t xml:space="preserve">, чл. </w:t>
      </w:r>
      <w:proofErr w:type="gramStart"/>
      <w:r w:rsidRPr="006609FF">
        <w:rPr>
          <w:rFonts w:ascii="Times New Roman" w:hAnsi="Times New Roman" w:cs="Times New Roman"/>
          <w:sz w:val="24"/>
          <w:szCs w:val="24"/>
          <w:highlight w:val="white"/>
          <w:shd w:val="clear" w:color="auto" w:fill="FEFEFE"/>
        </w:rPr>
        <w:t>62</w:t>
      </w:r>
      <w:proofErr w:type="gramEnd"/>
      <w:r w:rsidRPr="006609FF">
        <w:rPr>
          <w:rFonts w:ascii="Times New Roman" w:hAnsi="Times New Roman" w:cs="Times New Roman"/>
          <w:sz w:val="24"/>
          <w:szCs w:val="24"/>
          <w:highlight w:val="white"/>
          <w:shd w:val="clear" w:color="auto" w:fill="FEFEFE"/>
        </w:rPr>
        <w:t xml:space="preserve">, ал. </w:t>
      </w:r>
      <w:proofErr w:type="gramStart"/>
      <w:r w:rsidRPr="006609FF">
        <w:rPr>
          <w:rFonts w:ascii="Times New Roman" w:hAnsi="Times New Roman" w:cs="Times New Roman"/>
          <w:sz w:val="24"/>
          <w:szCs w:val="24"/>
          <w:highlight w:val="white"/>
          <w:shd w:val="clear" w:color="auto" w:fill="FEFEFE"/>
        </w:rPr>
        <w:t>1</w:t>
      </w:r>
      <w:proofErr w:type="gramEnd"/>
      <w:r w:rsidRPr="006609FF">
        <w:rPr>
          <w:rFonts w:ascii="Times New Roman" w:hAnsi="Times New Roman" w:cs="Times New Roman"/>
          <w:sz w:val="24"/>
          <w:szCs w:val="24"/>
          <w:highlight w:val="white"/>
          <w:shd w:val="clear" w:color="auto" w:fill="FEFEFE"/>
        </w:rPr>
        <w:t xml:space="preserve"> или 3, чл. </w:t>
      </w:r>
      <w:proofErr w:type="gramStart"/>
      <w:r w:rsidRPr="006609FF">
        <w:rPr>
          <w:rFonts w:ascii="Times New Roman" w:hAnsi="Times New Roman" w:cs="Times New Roman"/>
          <w:sz w:val="24"/>
          <w:szCs w:val="24"/>
          <w:highlight w:val="white"/>
          <w:shd w:val="clear" w:color="auto" w:fill="FEFEFE"/>
        </w:rPr>
        <w:t>63</w:t>
      </w:r>
      <w:proofErr w:type="gramEnd"/>
      <w:r w:rsidRPr="006609FF">
        <w:rPr>
          <w:rFonts w:ascii="Times New Roman" w:hAnsi="Times New Roman" w:cs="Times New Roman"/>
          <w:sz w:val="24"/>
          <w:szCs w:val="24"/>
          <w:highlight w:val="white"/>
          <w:shd w:val="clear" w:color="auto" w:fill="FEFEFE"/>
        </w:rPr>
        <w:t xml:space="preserve">, ал. </w:t>
      </w:r>
      <w:proofErr w:type="gramStart"/>
      <w:r w:rsidRPr="006609FF">
        <w:rPr>
          <w:rFonts w:ascii="Times New Roman" w:hAnsi="Times New Roman" w:cs="Times New Roman"/>
          <w:sz w:val="24"/>
          <w:szCs w:val="24"/>
          <w:highlight w:val="white"/>
          <w:shd w:val="clear" w:color="auto" w:fill="FEFEFE"/>
        </w:rPr>
        <w:t>1</w:t>
      </w:r>
      <w:proofErr w:type="gramEnd"/>
      <w:r w:rsidRPr="006609FF">
        <w:rPr>
          <w:rFonts w:ascii="Times New Roman" w:hAnsi="Times New Roman" w:cs="Times New Roman"/>
          <w:sz w:val="24"/>
          <w:szCs w:val="24"/>
          <w:highlight w:val="white"/>
          <w:shd w:val="clear" w:color="auto" w:fill="FEFEFE"/>
        </w:rPr>
        <w:t xml:space="preserve"> или 2, чл. </w:t>
      </w:r>
      <w:proofErr w:type="gramStart"/>
      <w:r w:rsidRPr="006609FF">
        <w:rPr>
          <w:rFonts w:ascii="Times New Roman" w:hAnsi="Times New Roman" w:cs="Times New Roman"/>
          <w:sz w:val="24"/>
          <w:szCs w:val="24"/>
          <w:highlight w:val="white"/>
          <w:shd w:val="clear" w:color="auto" w:fill="FEFEFE"/>
        </w:rPr>
        <w:t>118</w:t>
      </w:r>
      <w:proofErr w:type="gramEnd"/>
      <w:r w:rsidRPr="006609FF">
        <w:rPr>
          <w:rFonts w:ascii="Times New Roman" w:hAnsi="Times New Roman" w:cs="Times New Roman"/>
          <w:sz w:val="24"/>
          <w:szCs w:val="24"/>
          <w:highlight w:val="white"/>
          <w:shd w:val="clear" w:color="auto" w:fill="FEFEFE"/>
        </w:rPr>
        <w:t xml:space="preserve">, чл. </w:t>
      </w:r>
      <w:proofErr w:type="gramStart"/>
      <w:r w:rsidRPr="006609FF">
        <w:rPr>
          <w:rFonts w:ascii="Times New Roman" w:hAnsi="Times New Roman" w:cs="Times New Roman"/>
          <w:sz w:val="24"/>
          <w:szCs w:val="24"/>
          <w:highlight w:val="white"/>
          <w:shd w:val="clear" w:color="auto" w:fill="FEFEFE"/>
        </w:rPr>
        <w:t>128</w:t>
      </w:r>
      <w:proofErr w:type="gramEnd"/>
      <w:r w:rsidRPr="006609FF">
        <w:rPr>
          <w:rFonts w:ascii="Times New Roman" w:hAnsi="Times New Roman" w:cs="Times New Roman"/>
          <w:sz w:val="24"/>
          <w:szCs w:val="24"/>
          <w:highlight w:val="white"/>
          <w:shd w:val="clear" w:color="auto" w:fill="FEFEFE"/>
        </w:rPr>
        <w:t xml:space="preserve">, чл. </w:t>
      </w:r>
      <w:proofErr w:type="gramStart"/>
      <w:r w:rsidRPr="006609FF">
        <w:rPr>
          <w:rFonts w:ascii="Times New Roman" w:hAnsi="Times New Roman" w:cs="Times New Roman"/>
          <w:sz w:val="24"/>
          <w:szCs w:val="24"/>
          <w:highlight w:val="white"/>
          <w:shd w:val="clear" w:color="auto" w:fill="FEFEFE"/>
        </w:rPr>
        <w:t>228</w:t>
      </w:r>
      <w:proofErr w:type="gramEnd"/>
      <w:r w:rsidRPr="006609FF">
        <w:rPr>
          <w:rFonts w:ascii="Times New Roman" w:hAnsi="Times New Roman" w:cs="Times New Roman"/>
          <w:sz w:val="24"/>
          <w:szCs w:val="24"/>
          <w:highlight w:val="white"/>
          <w:shd w:val="clear" w:color="auto" w:fill="FEFEFE"/>
        </w:rPr>
        <w:t xml:space="preserve">, ал. </w:t>
      </w:r>
      <w:proofErr w:type="gramStart"/>
      <w:r w:rsidRPr="006609FF">
        <w:rPr>
          <w:rFonts w:ascii="Times New Roman" w:hAnsi="Times New Roman" w:cs="Times New Roman"/>
          <w:sz w:val="24"/>
          <w:szCs w:val="24"/>
          <w:highlight w:val="white"/>
          <w:shd w:val="clear" w:color="auto" w:fill="FEFEFE"/>
        </w:rPr>
        <w:t>3</w:t>
      </w:r>
      <w:proofErr w:type="gramEnd"/>
      <w:r w:rsidRPr="006609FF">
        <w:rPr>
          <w:rFonts w:ascii="Times New Roman" w:hAnsi="Times New Roman" w:cs="Times New Roman"/>
          <w:sz w:val="24"/>
          <w:szCs w:val="24"/>
          <w:highlight w:val="white"/>
          <w:shd w:val="clear" w:color="auto" w:fill="FEFEFE"/>
        </w:rPr>
        <w:t xml:space="preserve">, чл. </w:t>
      </w:r>
      <w:proofErr w:type="gramStart"/>
      <w:r w:rsidRPr="006609FF">
        <w:rPr>
          <w:rFonts w:ascii="Times New Roman" w:hAnsi="Times New Roman" w:cs="Times New Roman"/>
          <w:sz w:val="24"/>
          <w:szCs w:val="24"/>
          <w:highlight w:val="white"/>
          <w:shd w:val="clear" w:color="auto" w:fill="FEFEFE"/>
        </w:rPr>
        <w:t>245 и</w:t>
      </w:r>
      <w:proofErr w:type="gramEnd"/>
      <w:r w:rsidRPr="006609FF">
        <w:rPr>
          <w:rFonts w:ascii="Times New Roman" w:hAnsi="Times New Roman" w:cs="Times New Roman"/>
          <w:sz w:val="24"/>
          <w:szCs w:val="24"/>
          <w:highlight w:val="white"/>
          <w:shd w:val="clear" w:color="auto" w:fill="FEFEFE"/>
        </w:rPr>
        <w:t xml:space="preserve"> чл. </w:t>
      </w:r>
      <w:proofErr w:type="gramStart"/>
      <w:r w:rsidRPr="006609FF">
        <w:rPr>
          <w:rFonts w:ascii="Times New Roman" w:hAnsi="Times New Roman" w:cs="Times New Roman"/>
          <w:sz w:val="24"/>
          <w:szCs w:val="24"/>
          <w:highlight w:val="white"/>
          <w:shd w:val="clear" w:color="auto" w:fill="FEFEFE"/>
        </w:rPr>
        <w:t>301 - 305 от</w:t>
      </w:r>
      <w:proofErr w:type="gramEnd"/>
      <w:r w:rsidRPr="006609FF">
        <w:rPr>
          <w:rFonts w:ascii="Times New Roman" w:hAnsi="Times New Roman" w:cs="Times New Roman"/>
          <w:sz w:val="24"/>
          <w:szCs w:val="24"/>
          <w:highlight w:val="white"/>
          <w:shd w:val="clear" w:color="auto" w:fill="FEFEFE"/>
        </w:rPr>
        <w:t xml:space="preserve"> Кодекса на труда или чл. </w:t>
      </w:r>
      <w:proofErr w:type="gramStart"/>
      <w:r w:rsidRPr="006609FF">
        <w:rPr>
          <w:rFonts w:ascii="Times New Roman" w:hAnsi="Times New Roman" w:cs="Times New Roman"/>
          <w:sz w:val="24"/>
          <w:szCs w:val="24"/>
          <w:highlight w:val="white"/>
          <w:shd w:val="clear" w:color="auto" w:fill="FEFEFE"/>
        </w:rPr>
        <w:t>13</w:t>
      </w:r>
      <w:proofErr w:type="gramEnd"/>
      <w:r w:rsidRPr="006609FF">
        <w:rPr>
          <w:rFonts w:ascii="Times New Roman" w:hAnsi="Times New Roman" w:cs="Times New Roman"/>
          <w:sz w:val="24"/>
          <w:szCs w:val="24"/>
          <w:highlight w:val="white"/>
          <w:shd w:val="clear" w:color="auto" w:fill="FEFEFE"/>
        </w:rPr>
        <w:t xml:space="preserve">, ал. </w:t>
      </w:r>
      <w:proofErr w:type="gramStart"/>
      <w:r w:rsidRPr="006609FF">
        <w:rPr>
          <w:rFonts w:ascii="Times New Roman" w:hAnsi="Times New Roman" w:cs="Times New Roman"/>
          <w:sz w:val="24"/>
          <w:szCs w:val="24"/>
          <w:highlight w:val="white"/>
          <w:shd w:val="clear" w:color="auto" w:fill="FEFEFE"/>
        </w:rPr>
        <w:t>1</w:t>
      </w:r>
      <w:proofErr w:type="gramEnd"/>
      <w:r w:rsidRPr="006609FF">
        <w:rPr>
          <w:rFonts w:ascii="Times New Roman" w:hAnsi="Times New Roman" w:cs="Times New Roman"/>
          <w:sz w:val="24"/>
          <w:szCs w:val="24"/>
          <w:highlight w:val="white"/>
          <w:shd w:val="clear" w:color="auto" w:fill="FEFEFE"/>
        </w:rPr>
        <w:t xml:space="preserve">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7.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налице конфликт на интереси, който не може да бъде отстранен.</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Pr>
          <w:rFonts w:ascii="Times New Roman" w:hAnsi="Times New Roman" w:cs="Times New Roman"/>
          <w:sz w:val="24"/>
          <w:szCs w:val="24"/>
          <w:highlight w:val="white"/>
          <w:shd w:val="clear" w:color="auto" w:fill="FEFEFE"/>
          <w:lang w:val="bg-BG"/>
        </w:rPr>
        <w:t>8.</w:t>
      </w:r>
      <w:r w:rsidRPr="006609FF">
        <w:rPr>
          <w:rFonts w:ascii="Times New Roman" w:hAnsi="Times New Roman" w:cs="Times New Roman"/>
          <w:sz w:val="24"/>
          <w:szCs w:val="24"/>
          <w:highlight w:val="white"/>
          <w:shd w:val="clear" w:color="auto" w:fill="FEFEFE"/>
        </w:rPr>
        <w:t xml:space="preserve"> Основанията по т. 1, 2 и 7 се отнасят за лицата, които представляват участника или кандидата и за членовете на неговите управителни и надзорни органи съгласно регистъра, в който е вписан участникът или кандидатът,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Pr>
          <w:rFonts w:ascii="Times New Roman" w:hAnsi="Times New Roman" w:cs="Times New Roman"/>
          <w:sz w:val="24"/>
          <w:szCs w:val="24"/>
          <w:highlight w:val="white"/>
          <w:shd w:val="clear" w:color="auto" w:fill="FEFEFE"/>
          <w:lang w:val="bg-BG"/>
        </w:rPr>
        <w:t>9.</w:t>
      </w:r>
      <w:r w:rsidRPr="006609FF">
        <w:rPr>
          <w:rFonts w:ascii="Times New Roman" w:hAnsi="Times New Roman" w:cs="Times New Roman"/>
          <w:sz w:val="24"/>
          <w:szCs w:val="24"/>
          <w:highlight w:val="white"/>
          <w:shd w:val="clear" w:color="auto" w:fill="FEFEFE"/>
        </w:rPr>
        <w:t xml:space="preserve"> В случаите по </w:t>
      </w:r>
      <w:r>
        <w:rPr>
          <w:rFonts w:ascii="Times New Roman" w:hAnsi="Times New Roman" w:cs="Times New Roman"/>
          <w:sz w:val="24"/>
          <w:szCs w:val="24"/>
          <w:highlight w:val="white"/>
          <w:shd w:val="clear" w:color="auto" w:fill="FEFEFE"/>
          <w:lang w:val="bg-BG"/>
        </w:rPr>
        <w:t>т</w:t>
      </w:r>
      <w:r w:rsidRPr="006609FF">
        <w:rPr>
          <w:rFonts w:ascii="Times New Roman" w:hAnsi="Times New Roman" w:cs="Times New Roman"/>
          <w:sz w:val="24"/>
          <w:szCs w:val="24"/>
          <w:highlight w:val="white"/>
          <w:shd w:val="clear" w:color="auto" w:fill="FEFEFE"/>
        </w:rPr>
        <w:t xml:space="preserve">. </w:t>
      </w:r>
      <w:r>
        <w:rPr>
          <w:rFonts w:ascii="Times New Roman" w:hAnsi="Times New Roman" w:cs="Times New Roman"/>
          <w:sz w:val="24"/>
          <w:szCs w:val="24"/>
          <w:highlight w:val="white"/>
          <w:shd w:val="clear" w:color="auto" w:fill="FEFEFE"/>
          <w:lang w:val="bg-BG"/>
        </w:rPr>
        <w:t>8</w:t>
      </w:r>
      <w:r w:rsidRPr="006609FF">
        <w:rPr>
          <w:rFonts w:ascii="Times New Roman" w:hAnsi="Times New Roman" w:cs="Times New Roman"/>
          <w:sz w:val="24"/>
          <w:szCs w:val="24"/>
          <w:highlight w:val="white"/>
          <w:shd w:val="clear" w:color="auto" w:fill="FEFEFE"/>
        </w:rPr>
        <w:t>, когато кандидатът или участникът, или юридическо лице в състава на негов контролен или управителен орган се представлява от физическо лице по пълномощие, основанията по т. 1, 2 и 7 се отнасят и за това физическо лице.</w:t>
      </w:r>
    </w:p>
    <w:p w:rsidR="006609FF" w:rsidRPr="006609FF" w:rsidRDefault="00E55878" w:rsidP="00E55878">
      <w:pPr>
        <w:spacing w:after="0"/>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 </w:t>
      </w:r>
      <w:r>
        <w:rPr>
          <w:rFonts w:ascii="Times New Roman" w:hAnsi="Times New Roman" w:cs="Times New Roman"/>
          <w:sz w:val="24"/>
          <w:szCs w:val="24"/>
          <w:highlight w:val="white"/>
          <w:shd w:val="clear" w:color="auto" w:fill="FEFEFE"/>
          <w:lang w:val="bg-BG"/>
        </w:rPr>
        <w:t>10.</w:t>
      </w:r>
      <w:r w:rsidR="006609FF" w:rsidRPr="006609FF">
        <w:rPr>
          <w:rFonts w:ascii="Times New Roman" w:hAnsi="Times New Roman" w:cs="Times New Roman"/>
          <w:sz w:val="24"/>
          <w:szCs w:val="24"/>
          <w:highlight w:val="white"/>
          <w:shd w:val="clear" w:color="auto" w:fill="FEFEFE"/>
        </w:rPr>
        <w:t xml:space="preserve"> т. 3 не се прилага,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rsidR="0001138D" w:rsidRPr="00CA631B" w:rsidRDefault="0001138D" w:rsidP="00955CA9">
      <w:pPr>
        <w:widowControl w:val="0"/>
        <w:numPr>
          <w:ilvl w:val="1"/>
          <w:numId w:val="22"/>
        </w:numPr>
        <w:shd w:val="clear" w:color="auto" w:fill="FFFFFF"/>
        <w:tabs>
          <w:tab w:val="left" w:pos="142"/>
        </w:tabs>
        <w:autoSpaceDE w:val="0"/>
        <w:autoSpaceDN w:val="0"/>
        <w:adjustRightInd w:val="0"/>
        <w:spacing w:after="0" w:line="240" w:lineRule="auto"/>
        <w:ind w:left="0" w:firstLine="426"/>
        <w:contextualSpacing/>
        <w:jc w:val="both"/>
        <w:rPr>
          <w:rFonts w:ascii="Times New Roman" w:eastAsia="Batang" w:hAnsi="Times New Roman" w:cs="Times New Roman"/>
          <w:b/>
          <w:sz w:val="24"/>
          <w:szCs w:val="24"/>
          <w:lang w:val="bg-BG"/>
        </w:rPr>
      </w:pPr>
      <w:r w:rsidRPr="00CA631B">
        <w:rPr>
          <w:rFonts w:ascii="Times New Roman" w:eastAsia="Batang" w:hAnsi="Times New Roman" w:cs="Times New Roman"/>
          <w:b/>
          <w:sz w:val="24"/>
          <w:szCs w:val="24"/>
          <w:lang w:val="bg-BG"/>
        </w:rPr>
        <w:t xml:space="preserve">Възложителят отстранява от участие в процедура за възлагане на </w:t>
      </w:r>
      <w:r w:rsidRPr="00CA631B">
        <w:rPr>
          <w:rFonts w:ascii="Times New Roman" w:eastAsia="Batang" w:hAnsi="Times New Roman" w:cs="Times New Roman"/>
          <w:b/>
          <w:sz w:val="24"/>
          <w:szCs w:val="24"/>
          <w:lang w:val="bg-BG"/>
        </w:rPr>
        <w:lastRenderedPageBreak/>
        <w:t>обществена поръчка участник, за когото е налице някое от следните обстоятелства:</w:t>
      </w:r>
    </w:p>
    <w:p w:rsidR="0001138D" w:rsidRPr="00CA631B" w:rsidRDefault="0001138D" w:rsidP="0001138D">
      <w:pPr>
        <w:widowControl w:val="0"/>
        <w:shd w:val="clear" w:color="auto" w:fill="FFFFFF"/>
        <w:tabs>
          <w:tab w:val="left" w:pos="567"/>
          <w:tab w:val="left" w:pos="1134"/>
        </w:tabs>
        <w:autoSpaceDE w:val="0"/>
        <w:autoSpaceDN w:val="0"/>
        <w:adjustRightInd w:val="0"/>
        <w:spacing w:after="0" w:line="240"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1.</w:t>
      </w:r>
      <w:r w:rsidRPr="00CA631B">
        <w:rPr>
          <w:rFonts w:ascii="Times New Roman" w:eastAsia="Batang" w:hAnsi="Times New Roman" w:cs="Times New Roman"/>
          <w:sz w:val="24"/>
          <w:szCs w:val="24"/>
          <w:lang w:val="bg-BG"/>
        </w:rPr>
        <w:t xml:space="preserve">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w:t>
      </w:r>
      <w:hyperlink r:id="rId12" w:anchor="чл740');" w:history="1">
        <w:r w:rsidRPr="00CA631B">
          <w:rPr>
            <w:rFonts w:ascii="Times New Roman" w:eastAsia="Batang" w:hAnsi="Times New Roman" w:cs="Times New Roman"/>
            <w:sz w:val="24"/>
            <w:szCs w:val="24"/>
            <w:lang w:val="bg-BG"/>
          </w:rPr>
          <w:t>чл. 740</w:t>
        </w:r>
      </w:hyperlink>
      <w:r w:rsidRPr="00CA631B">
        <w:rPr>
          <w:rFonts w:ascii="Times New Roman" w:eastAsia="Batang" w:hAnsi="Times New Roman" w:cs="Times New Roman"/>
          <w:sz w:val="24"/>
          <w:szCs w:val="24"/>
          <w:lang w:val="bg-BG"/>
        </w:rPr>
        <w:t xml:space="preserve"> от </w:t>
      </w:r>
      <w:hyperlink r:id="rId13" w:history="1">
        <w:r w:rsidRPr="00CA631B">
          <w:rPr>
            <w:rFonts w:ascii="Times New Roman" w:eastAsia="Batang" w:hAnsi="Times New Roman" w:cs="Times New Roman"/>
            <w:sz w:val="24"/>
            <w:szCs w:val="24"/>
            <w:lang w:val="bg-BG"/>
          </w:rPr>
          <w:t>Търговския закон</w:t>
        </w:r>
      </w:hyperlink>
      <w:r w:rsidRPr="00CA631B">
        <w:rPr>
          <w:rFonts w:ascii="Times New Roman" w:eastAsia="Batang" w:hAnsi="Times New Roman" w:cs="Times New Roman"/>
          <w:sz w:val="24"/>
          <w:szCs w:val="24"/>
          <w:lang w:val="bg-BG"/>
        </w:rPr>
        <w:t>,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rsidR="0001138D" w:rsidRPr="00CA631B" w:rsidRDefault="0001138D" w:rsidP="0001138D">
      <w:pPr>
        <w:widowControl w:val="0"/>
        <w:shd w:val="clear" w:color="auto" w:fill="FFFFFF"/>
        <w:tabs>
          <w:tab w:val="left" w:pos="567"/>
          <w:tab w:val="left" w:pos="1134"/>
        </w:tabs>
        <w:autoSpaceDE w:val="0"/>
        <w:autoSpaceDN w:val="0"/>
        <w:adjustRightInd w:val="0"/>
        <w:spacing w:after="0" w:line="240"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2.</w:t>
      </w:r>
      <w:r w:rsidRPr="00CA631B">
        <w:rPr>
          <w:rFonts w:ascii="Times New Roman" w:eastAsia="Batang" w:hAnsi="Times New Roman" w:cs="Times New Roman"/>
          <w:sz w:val="24"/>
          <w:szCs w:val="24"/>
          <w:lang w:val="bg-BG"/>
        </w:rPr>
        <w:t xml:space="preserve"> лишен е от правото да упражнява определена професия или дейност съгласно законодателството на държавата, в която е извършено деянието.</w:t>
      </w:r>
    </w:p>
    <w:p w:rsidR="0001138D" w:rsidRPr="00CA631B" w:rsidRDefault="0001138D" w:rsidP="0001138D">
      <w:pPr>
        <w:widowControl w:val="0"/>
        <w:shd w:val="clear" w:color="auto" w:fill="FFFFFF"/>
        <w:tabs>
          <w:tab w:val="left" w:pos="567"/>
          <w:tab w:val="left" w:pos="1134"/>
        </w:tabs>
        <w:autoSpaceDE w:val="0"/>
        <w:autoSpaceDN w:val="0"/>
        <w:adjustRightInd w:val="0"/>
        <w:spacing w:after="0" w:line="240"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3.</w:t>
      </w:r>
      <w:r w:rsidRPr="00CA631B">
        <w:rPr>
          <w:rFonts w:ascii="Times New Roman" w:eastAsia="Batang" w:hAnsi="Times New Roman" w:cs="Times New Roman"/>
          <w:sz w:val="24"/>
          <w:szCs w:val="24"/>
          <w:lang w:val="bg-BG"/>
        </w:rPr>
        <w:t xml:space="preserve"> сключил е споразумение с други лица с цел нарушаване на конкуренцията, когато нарушението е установено с акт на компетентен орган;</w:t>
      </w:r>
    </w:p>
    <w:p w:rsidR="0001138D" w:rsidRPr="00CA631B" w:rsidRDefault="0001138D" w:rsidP="0001138D">
      <w:pPr>
        <w:widowControl w:val="0"/>
        <w:shd w:val="clear" w:color="auto" w:fill="FFFFFF"/>
        <w:tabs>
          <w:tab w:val="left" w:pos="567"/>
          <w:tab w:val="left" w:pos="1134"/>
        </w:tabs>
        <w:autoSpaceDE w:val="0"/>
        <w:autoSpaceDN w:val="0"/>
        <w:adjustRightInd w:val="0"/>
        <w:spacing w:after="0" w:line="240"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4.</w:t>
      </w:r>
      <w:r w:rsidRPr="00CA631B">
        <w:rPr>
          <w:rFonts w:ascii="Times New Roman" w:eastAsia="Batang" w:hAnsi="Times New Roman" w:cs="Times New Roman"/>
          <w:sz w:val="24"/>
          <w:szCs w:val="24"/>
          <w:lang w:val="bg-BG"/>
        </w:rPr>
        <w:t xml:space="preserve"> </w:t>
      </w:r>
      <w:r w:rsidR="00E55878" w:rsidRPr="00E55878">
        <w:rPr>
          <w:rFonts w:ascii="Times New Roman" w:eastAsia="Times New Roman" w:hAnsi="Times New Roman" w:cs="Times New Roman"/>
          <w:sz w:val="24"/>
          <w:szCs w:val="24"/>
          <w:highlight w:val="white"/>
          <w:shd w:val="clear" w:color="auto" w:fill="FEFEFE"/>
          <w:lang w:val="bg-BG" w:eastAsia="bg-BG"/>
        </w:rPr>
        <w:t>доказано е, че е виновен за неизпълнение на договор за обществена поръчка или на договор за концесия за строителство или за услуга, довело до разваляне или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r w:rsidRPr="00CA631B">
        <w:rPr>
          <w:rFonts w:ascii="Times New Roman" w:eastAsia="Batang" w:hAnsi="Times New Roman" w:cs="Times New Roman"/>
          <w:sz w:val="24"/>
          <w:szCs w:val="24"/>
          <w:lang w:val="bg-BG"/>
        </w:rPr>
        <w:t>;</w:t>
      </w:r>
    </w:p>
    <w:p w:rsidR="0001138D" w:rsidRPr="00CA631B" w:rsidRDefault="0001138D" w:rsidP="0001138D">
      <w:pPr>
        <w:widowControl w:val="0"/>
        <w:shd w:val="clear" w:color="auto" w:fill="FFFFFF"/>
        <w:tabs>
          <w:tab w:val="left" w:pos="567"/>
          <w:tab w:val="left" w:pos="1134"/>
        </w:tabs>
        <w:autoSpaceDE w:val="0"/>
        <w:autoSpaceDN w:val="0"/>
        <w:adjustRightInd w:val="0"/>
        <w:spacing w:after="0" w:line="240"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5.</w:t>
      </w:r>
      <w:r w:rsidRPr="00CA631B">
        <w:rPr>
          <w:rFonts w:ascii="Times New Roman" w:eastAsia="Batang" w:hAnsi="Times New Roman" w:cs="Times New Roman"/>
          <w:sz w:val="24"/>
          <w:szCs w:val="24"/>
          <w:lang w:val="bg-BG"/>
        </w:rPr>
        <w:t xml:space="preserve"> опитал е да:</w:t>
      </w:r>
    </w:p>
    <w:p w:rsidR="0001138D" w:rsidRPr="00CA631B" w:rsidRDefault="0001138D" w:rsidP="0001138D">
      <w:pPr>
        <w:widowControl w:val="0"/>
        <w:shd w:val="clear" w:color="auto" w:fill="FFFFFF"/>
        <w:tabs>
          <w:tab w:val="left" w:pos="567"/>
          <w:tab w:val="left" w:pos="1134"/>
        </w:tabs>
        <w:autoSpaceDE w:val="0"/>
        <w:autoSpaceDN w:val="0"/>
        <w:adjustRightInd w:val="0"/>
        <w:spacing w:after="0" w:line="240"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sz w:val="24"/>
          <w:szCs w:val="24"/>
          <w:lang w:val="bg-BG"/>
        </w:rPr>
        <w:t>а)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w:t>
      </w:r>
    </w:p>
    <w:p w:rsidR="0001138D" w:rsidRPr="00CA631B" w:rsidRDefault="0001138D" w:rsidP="0001138D">
      <w:pPr>
        <w:widowControl w:val="0"/>
        <w:shd w:val="clear" w:color="auto" w:fill="FFFFFF"/>
        <w:tabs>
          <w:tab w:val="left" w:pos="567"/>
          <w:tab w:val="left" w:pos="1134"/>
        </w:tabs>
        <w:autoSpaceDE w:val="0"/>
        <w:autoSpaceDN w:val="0"/>
        <w:adjustRightInd w:val="0"/>
        <w:spacing w:after="0" w:line="240"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sz w:val="24"/>
          <w:szCs w:val="24"/>
          <w:lang w:val="bg-BG"/>
        </w:rPr>
        <w:t>б) получи информация, която може да му даде неоснователно предимство в процедурата за възлагане на обществена поръчка.</w:t>
      </w:r>
    </w:p>
    <w:p w:rsidR="0001138D" w:rsidRPr="00E55878" w:rsidRDefault="0001138D" w:rsidP="00DD64FB">
      <w:pPr>
        <w:spacing w:after="0"/>
        <w:jc w:val="both"/>
        <w:rPr>
          <w:rFonts w:ascii="Times New Roman" w:eastAsia="Times New Roman" w:hAnsi="Times New Roman" w:cs="Times New Roman"/>
          <w:sz w:val="24"/>
          <w:szCs w:val="24"/>
          <w:highlight w:val="white"/>
          <w:shd w:val="clear" w:color="auto" w:fill="FEFEFE"/>
          <w:lang w:val="bg-BG" w:eastAsia="bg-BG"/>
        </w:rPr>
      </w:pPr>
      <w:r w:rsidRPr="00CA631B">
        <w:rPr>
          <w:rFonts w:ascii="Times New Roman" w:eastAsia="Batang" w:hAnsi="Times New Roman" w:cs="Times New Roman"/>
          <w:sz w:val="24"/>
          <w:szCs w:val="24"/>
          <w:lang w:val="bg-BG"/>
        </w:rPr>
        <w:t xml:space="preserve">Основанията по </w:t>
      </w:r>
      <w:hyperlink r:id="rId14" w:history="1">
        <w:r w:rsidRPr="00CA631B">
          <w:rPr>
            <w:rFonts w:ascii="Times New Roman" w:eastAsia="Batang" w:hAnsi="Times New Roman" w:cs="Times New Roman"/>
            <w:sz w:val="24"/>
            <w:szCs w:val="24"/>
            <w:lang w:val="bg-BG"/>
          </w:rPr>
          <w:t xml:space="preserve">т. 2.2, подт. </w:t>
        </w:r>
      </w:hyperlink>
      <w:r w:rsidRPr="00CA631B">
        <w:rPr>
          <w:rFonts w:ascii="Times New Roman" w:eastAsia="Batang" w:hAnsi="Times New Roman" w:cs="Times New Roman"/>
          <w:sz w:val="24"/>
          <w:szCs w:val="24"/>
          <w:lang w:val="bg-BG"/>
        </w:rPr>
        <w:t xml:space="preserve">5 се отнасят за лицата, </w:t>
      </w:r>
      <w:r w:rsidR="00E55878" w:rsidRPr="00E55878">
        <w:rPr>
          <w:rFonts w:ascii="Times New Roman" w:eastAsia="Times New Roman" w:hAnsi="Times New Roman" w:cs="Times New Roman"/>
          <w:sz w:val="24"/>
          <w:szCs w:val="24"/>
          <w:highlight w:val="white"/>
          <w:shd w:val="clear" w:color="auto" w:fill="FEFEFE"/>
          <w:lang w:val="bg-BG" w:eastAsia="bg-BG"/>
        </w:rPr>
        <w:t>които представляват участника или кандидата и за членовете на неговите управителни и надзорни органи съгласно регистъра, в който е вписан участникът или кандидатът,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w:t>
      </w:r>
      <w:r w:rsidR="00E55878">
        <w:rPr>
          <w:rFonts w:ascii="Times New Roman" w:eastAsia="Times New Roman" w:hAnsi="Times New Roman" w:cs="Times New Roman"/>
          <w:sz w:val="24"/>
          <w:szCs w:val="24"/>
          <w:highlight w:val="white"/>
          <w:shd w:val="clear" w:color="auto" w:fill="FEFEFE"/>
          <w:lang w:val="bg-BG" w:eastAsia="bg-BG"/>
        </w:rPr>
        <w:t xml:space="preserve">, а </w:t>
      </w:r>
      <w:r w:rsidR="00E55878" w:rsidRPr="00E55878">
        <w:rPr>
          <w:rFonts w:ascii="Times New Roman" w:eastAsia="Times New Roman" w:hAnsi="Times New Roman" w:cs="Times New Roman"/>
          <w:sz w:val="24"/>
          <w:szCs w:val="24"/>
          <w:highlight w:val="white"/>
          <w:shd w:val="clear" w:color="auto" w:fill="FEFEFE"/>
          <w:lang w:val="bg-BG" w:eastAsia="bg-BG"/>
        </w:rPr>
        <w:t>когато кандидатът или участникът, или юридическо лице в състава на негов контролен или управителен орган се представлява от физическо лице по пълномощие основанията се от</w:t>
      </w:r>
      <w:r w:rsidR="00E55878">
        <w:rPr>
          <w:rFonts w:ascii="Times New Roman" w:eastAsia="Times New Roman" w:hAnsi="Times New Roman" w:cs="Times New Roman"/>
          <w:sz w:val="24"/>
          <w:szCs w:val="24"/>
          <w:highlight w:val="white"/>
          <w:shd w:val="clear" w:color="auto" w:fill="FEFEFE"/>
          <w:lang w:val="bg-BG" w:eastAsia="bg-BG"/>
        </w:rPr>
        <w:t>насят и за това физическо лице.</w:t>
      </w:r>
    </w:p>
    <w:p w:rsidR="0001138D" w:rsidRPr="00CA631B" w:rsidRDefault="0001138D" w:rsidP="00955CA9">
      <w:pPr>
        <w:widowControl w:val="0"/>
        <w:numPr>
          <w:ilvl w:val="0"/>
          <w:numId w:val="23"/>
        </w:numPr>
        <w:shd w:val="clear" w:color="auto" w:fill="FFFFFF"/>
        <w:tabs>
          <w:tab w:val="left" w:pos="0"/>
          <w:tab w:val="left" w:pos="567"/>
          <w:tab w:val="left" w:pos="993"/>
        </w:tabs>
        <w:autoSpaceDE w:val="0"/>
        <w:autoSpaceDN w:val="0"/>
        <w:adjustRightInd w:val="0"/>
        <w:spacing w:after="0" w:line="240" w:lineRule="auto"/>
        <w:ind w:left="0" w:firstLine="709"/>
        <w:contextualSpacing/>
        <w:jc w:val="both"/>
        <w:rPr>
          <w:rFonts w:ascii="Times New Roman" w:eastAsia="Batang" w:hAnsi="Times New Roman" w:cs="Times New Roman"/>
          <w:sz w:val="24"/>
          <w:szCs w:val="24"/>
          <w:lang w:val="bg-BG"/>
        </w:rPr>
      </w:pPr>
      <w:r w:rsidRPr="00CA631B">
        <w:rPr>
          <w:rFonts w:ascii="Times New Roman" w:eastAsia="Batang" w:hAnsi="Times New Roman" w:cs="Times New Roman"/>
          <w:sz w:val="24"/>
          <w:szCs w:val="24"/>
          <w:lang w:val="bg-BG"/>
        </w:rPr>
        <w:t>Условията на т. 2.2 по - горе се прилагат 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01138D" w:rsidRPr="00CA631B" w:rsidRDefault="0001138D" w:rsidP="00955CA9">
      <w:pPr>
        <w:widowControl w:val="0"/>
        <w:shd w:val="clear" w:color="auto" w:fill="FFFFFF"/>
        <w:tabs>
          <w:tab w:val="left" w:pos="142"/>
          <w:tab w:val="left" w:pos="851"/>
        </w:tabs>
        <w:autoSpaceDE w:val="0"/>
        <w:autoSpaceDN w:val="0"/>
        <w:adjustRightInd w:val="0"/>
        <w:spacing w:after="0" w:line="240" w:lineRule="auto"/>
        <w:ind w:firstLine="567"/>
        <w:jc w:val="both"/>
        <w:rPr>
          <w:rFonts w:ascii="Times New Roman" w:eastAsia="Calibri" w:hAnsi="Times New Roman" w:cs="Times New Roman"/>
          <w:sz w:val="24"/>
          <w:szCs w:val="24"/>
          <w:lang w:val="bg-BG"/>
        </w:rPr>
      </w:pPr>
      <w:r w:rsidRPr="00CA631B">
        <w:rPr>
          <w:rFonts w:ascii="Times New Roman" w:eastAsia="Batang" w:hAnsi="Times New Roman" w:cs="Times New Roman"/>
          <w:b/>
          <w:sz w:val="24"/>
          <w:szCs w:val="24"/>
          <w:lang w:val="bg-BG"/>
        </w:rPr>
        <w:t>2.3.</w:t>
      </w:r>
      <w:r w:rsidRPr="00CA631B">
        <w:rPr>
          <w:rFonts w:ascii="Times New Roman" w:eastAsia="Batang" w:hAnsi="Times New Roman" w:cs="Times New Roman"/>
          <w:sz w:val="24"/>
          <w:szCs w:val="24"/>
          <w:lang w:val="bg-BG"/>
        </w:rPr>
        <w:t xml:space="preserve"> </w:t>
      </w:r>
      <w:r w:rsidRPr="00CA631B">
        <w:rPr>
          <w:rFonts w:ascii="Times New Roman" w:eastAsia="Calibri" w:hAnsi="Times New Roman" w:cs="Times New Roman"/>
          <w:b/>
          <w:sz w:val="24"/>
          <w:szCs w:val="24"/>
          <w:lang w:val="bg-BG"/>
        </w:rPr>
        <w:t xml:space="preserve">Възложителят отстранява от участие, </w:t>
      </w:r>
      <w:r w:rsidRPr="00CA631B">
        <w:rPr>
          <w:rFonts w:ascii="Times New Roman" w:eastAsia="Calibri" w:hAnsi="Times New Roman" w:cs="Times New Roman"/>
          <w:sz w:val="24"/>
          <w:szCs w:val="24"/>
          <w:lang w:val="bg-BG"/>
        </w:rPr>
        <w:t>освен при изброените в т. 2.</w:t>
      </w:r>
      <w:r w:rsidR="00E55878">
        <w:rPr>
          <w:rFonts w:ascii="Times New Roman" w:eastAsia="Calibri" w:hAnsi="Times New Roman" w:cs="Times New Roman"/>
          <w:sz w:val="24"/>
          <w:szCs w:val="24"/>
          <w:lang w:val="bg-BG"/>
        </w:rPr>
        <w:t xml:space="preserve">1 и т. 2.2 основания по чл. 54 и </w:t>
      </w:r>
      <w:r w:rsidRPr="00CA631B">
        <w:rPr>
          <w:rFonts w:ascii="Times New Roman" w:eastAsia="Calibri" w:hAnsi="Times New Roman" w:cs="Times New Roman"/>
          <w:sz w:val="24"/>
          <w:szCs w:val="24"/>
          <w:lang w:val="bg-BG"/>
        </w:rPr>
        <w:t>55 от ЗОП,</w:t>
      </w:r>
      <w:r w:rsidRPr="00CA631B">
        <w:rPr>
          <w:rFonts w:ascii="Times New Roman" w:eastAsia="Calibri" w:hAnsi="Times New Roman" w:cs="Times New Roman"/>
          <w:b/>
          <w:sz w:val="24"/>
          <w:szCs w:val="24"/>
          <w:lang w:val="bg-BG"/>
        </w:rPr>
        <w:t xml:space="preserve"> участник</w:t>
      </w:r>
      <w:r w:rsidRPr="00CA631B">
        <w:rPr>
          <w:rFonts w:ascii="Times New Roman" w:eastAsia="Calibri" w:hAnsi="Times New Roman" w:cs="Times New Roman"/>
          <w:sz w:val="24"/>
          <w:szCs w:val="24"/>
          <w:lang w:val="bg-BG"/>
        </w:rPr>
        <w:t>:</w:t>
      </w:r>
    </w:p>
    <w:p w:rsidR="0001138D" w:rsidRPr="00CA631B" w:rsidRDefault="00DD64FB" w:rsidP="00955CA9">
      <w:pPr>
        <w:widowControl w:val="0"/>
        <w:numPr>
          <w:ilvl w:val="0"/>
          <w:numId w:val="19"/>
        </w:numPr>
        <w:shd w:val="clear" w:color="auto" w:fill="FFFFFF"/>
        <w:tabs>
          <w:tab w:val="left" w:pos="142"/>
          <w:tab w:val="left" w:pos="851"/>
        </w:tabs>
        <w:autoSpaceDE w:val="0"/>
        <w:autoSpaceDN w:val="0"/>
        <w:adjustRightInd w:val="0"/>
        <w:spacing w:after="0" w:line="240" w:lineRule="auto"/>
        <w:ind w:left="0" w:firstLine="709"/>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0001138D" w:rsidRPr="00CA631B">
        <w:rPr>
          <w:rFonts w:ascii="Times New Roman" w:eastAsia="Calibri" w:hAnsi="Times New Roman" w:cs="Times New Roman"/>
          <w:sz w:val="24"/>
          <w:szCs w:val="24"/>
          <w:lang w:val="bg-BG"/>
        </w:rPr>
        <w:t>който не отговаря на условията по чл. 107 от ЗОП;</w:t>
      </w:r>
    </w:p>
    <w:p w:rsidR="0001138D" w:rsidRPr="00CA631B" w:rsidRDefault="0001138D" w:rsidP="00955CA9">
      <w:pPr>
        <w:widowControl w:val="0"/>
        <w:numPr>
          <w:ilvl w:val="0"/>
          <w:numId w:val="19"/>
        </w:numPr>
        <w:shd w:val="clear" w:color="auto" w:fill="FFFFFF"/>
        <w:tabs>
          <w:tab w:val="left" w:pos="142"/>
          <w:tab w:val="left" w:pos="851"/>
        </w:tabs>
        <w:autoSpaceDE w:val="0"/>
        <w:autoSpaceDN w:val="0"/>
        <w:adjustRightInd w:val="0"/>
        <w:spacing w:after="0" w:line="240" w:lineRule="auto"/>
        <w:ind w:left="0"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 xml:space="preserve"> за когото са налице обстоятелствата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01138D" w:rsidRPr="00CA631B" w:rsidRDefault="0001138D" w:rsidP="00955CA9">
      <w:pPr>
        <w:widowControl w:val="0"/>
        <w:numPr>
          <w:ilvl w:val="0"/>
          <w:numId w:val="19"/>
        </w:numPr>
        <w:shd w:val="clear" w:color="auto" w:fill="FFFFFF"/>
        <w:tabs>
          <w:tab w:val="left" w:pos="142"/>
          <w:tab w:val="left" w:pos="851"/>
        </w:tabs>
        <w:autoSpaceDE w:val="0"/>
        <w:autoSpaceDN w:val="0"/>
        <w:adjustRightInd w:val="0"/>
        <w:spacing w:after="0" w:line="240" w:lineRule="auto"/>
        <w:ind w:left="0"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color w:val="000000"/>
          <w:sz w:val="24"/>
          <w:szCs w:val="24"/>
          <w:lang w:val="bg-BG"/>
        </w:rPr>
        <w:t>по отношение на когото са налице обстоятелствата по чл. 69 от Закона за</w:t>
      </w:r>
      <w:r w:rsidRPr="00CA631B">
        <w:rPr>
          <w:rFonts w:ascii="Times New Roman" w:eastAsia="Calibri" w:hAnsi="Times New Roman" w:cs="Times New Roman"/>
          <w:sz w:val="24"/>
          <w:szCs w:val="24"/>
          <w:lang w:val="bg-BG"/>
        </w:rPr>
        <w:t xml:space="preserve"> противодействие на корупцията и за отнемане на незаконно придобито имущество (ЗПКОНПИ);</w:t>
      </w:r>
    </w:p>
    <w:p w:rsidR="005C1F08" w:rsidRPr="00CA631B" w:rsidRDefault="0001138D" w:rsidP="005C1F08">
      <w:pPr>
        <w:widowControl w:val="0"/>
        <w:numPr>
          <w:ilvl w:val="0"/>
          <w:numId w:val="19"/>
        </w:numPr>
        <w:shd w:val="clear" w:color="auto" w:fill="FFFFFF"/>
        <w:tabs>
          <w:tab w:val="left" w:pos="142"/>
          <w:tab w:val="left" w:pos="851"/>
        </w:tabs>
        <w:autoSpaceDE w:val="0"/>
        <w:autoSpaceDN w:val="0"/>
        <w:adjustRightInd w:val="0"/>
        <w:spacing w:after="0" w:line="240" w:lineRule="auto"/>
        <w:ind w:left="0"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който, след покана от страна на Възложителя и в определения в нея срок, откаже да удължи срока на валидност на офертата си;</w:t>
      </w:r>
    </w:p>
    <w:p w:rsidR="005C1F08" w:rsidRDefault="005C1F08" w:rsidP="00DD64FB">
      <w:pPr>
        <w:widowControl w:val="0"/>
        <w:shd w:val="clear" w:color="auto" w:fill="FFFFFF"/>
        <w:tabs>
          <w:tab w:val="left" w:pos="142"/>
          <w:tab w:val="left" w:pos="851"/>
        </w:tabs>
        <w:autoSpaceDE w:val="0"/>
        <w:autoSpaceDN w:val="0"/>
        <w:adjustRightInd w:val="0"/>
        <w:spacing w:after="0" w:line="240" w:lineRule="auto"/>
        <w:jc w:val="both"/>
        <w:rPr>
          <w:rFonts w:ascii="Times New Roman" w:eastAsia="Calibri" w:hAnsi="Times New Roman" w:cs="Times New Roman"/>
          <w:b/>
          <w:sz w:val="24"/>
          <w:szCs w:val="24"/>
        </w:rPr>
      </w:pPr>
      <w:r w:rsidRPr="00CA631B">
        <w:rPr>
          <w:rFonts w:ascii="Times New Roman" w:eastAsia="Calibri" w:hAnsi="Times New Roman" w:cs="Times New Roman"/>
          <w:b/>
          <w:sz w:val="24"/>
          <w:szCs w:val="24"/>
          <w:lang w:val="bg-BG"/>
        </w:rPr>
        <w:t>Изискването е едно и също за всички обособени позиции, тъй като обектите на строителство по отделните позиции са идентични.</w:t>
      </w:r>
    </w:p>
    <w:p w:rsidR="000238DB" w:rsidRDefault="00EA7FDD" w:rsidP="00EA7FDD">
      <w:pPr>
        <w:widowControl w:val="0"/>
        <w:shd w:val="clear" w:color="auto" w:fill="FFFFFF"/>
        <w:tabs>
          <w:tab w:val="left" w:pos="142"/>
          <w:tab w:val="left" w:pos="851"/>
        </w:tabs>
        <w:autoSpaceDE w:val="0"/>
        <w:autoSpaceDN w:val="0"/>
        <w:adjustRightInd w:val="0"/>
        <w:spacing w:before="240" w:after="0" w:line="240" w:lineRule="auto"/>
        <w:jc w:val="both"/>
        <w:rPr>
          <w:rFonts w:ascii="Times New Roman" w:eastAsia="Calibri" w:hAnsi="Times New Roman" w:cs="Times New Roman"/>
          <w:b/>
          <w:sz w:val="24"/>
          <w:szCs w:val="24"/>
          <w:u w:val="single"/>
          <w:lang w:val="bg-BG"/>
        </w:rPr>
      </w:pPr>
      <w:r w:rsidRPr="00EA7FDD">
        <w:rPr>
          <w:rFonts w:ascii="Times New Roman" w:eastAsia="Calibri" w:hAnsi="Times New Roman" w:cs="Times New Roman"/>
          <w:b/>
          <w:sz w:val="24"/>
          <w:szCs w:val="24"/>
          <w:u w:val="single"/>
          <w:lang w:val="bg-BG"/>
        </w:rPr>
        <w:t xml:space="preserve">Мерки за доказване на надеждност: </w:t>
      </w:r>
    </w:p>
    <w:p w:rsidR="00EA7FDD" w:rsidRPr="00EA7FDD" w:rsidRDefault="0089607B" w:rsidP="00DD64FB">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val="bg-BG" w:eastAsia="bg-BG"/>
        </w:rPr>
      </w:pPr>
      <w:r>
        <w:rPr>
          <w:rFonts w:ascii="Times New Roman" w:eastAsia="Times New Roman" w:hAnsi="Times New Roman" w:cs="Times New Roman"/>
          <w:sz w:val="24"/>
          <w:szCs w:val="24"/>
          <w:highlight w:val="white"/>
          <w:shd w:val="clear" w:color="auto" w:fill="FEFEFE"/>
          <w:lang w:val="bg-BG" w:eastAsia="bg-BG"/>
        </w:rPr>
        <w:t>У</w:t>
      </w:r>
      <w:r w:rsidR="00EA7FDD" w:rsidRPr="00EA7FDD">
        <w:rPr>
          <w:rFonts w:ascii="Times New Roman" w:eastAsia="Times New Roman" w:hAnsi="Times New Roman" w:cs="Times New Roman"/>
          <w:sz w:val="24"/>
          <w:szCs w:val="24"/>
          <w:highlight w:val="white"/>
          <w:shd w:val="clear" w:color="auto" w:fill="FEFEFE"/>
          <w:lang w:val="bg-BG" w:eastAsia="bg-BG"/>
        </w:rPr>
        <w:t xml:space="preserve">частник, за когото са налице основания по чл. 54, ал. 1 и посочените от възложителя обстоятелства по чл. 55, ал. 1, има право да представи доказателства, че е предприел мерки, които гарантират неговата надеждност, въпреки наличието на съответното основание за </w:t>
      </w:r>
      <w:r w:rsidR="00EA7FDD" w:rsidRPr="00EA7FDD">
        <w:rPr>
          <w:rFonts w:ascii="Times New Roman" w:eastAsia="Times New Roman" w:hAnsi="Times New Roman" w:cs="Times New Roman"/>
          <w:sz w:val="24"/>
          <w:szCs w:val="24"/>
          <w:highlight w:val="white"/>
          <w:shd w:val="clear" w:color="auto" w:fill="FEFEFE"/>
          <w:lang w:val="bg-BG" w:eastAsia="bg-BG"/>
        </w:rPr>
        <w:lastRenderedPageBreak/>
        <w:t>отстраняване. За тази цел кандидатът или участникът може да докаже, че:</w:t>
      </w:r>
    </w:p>
    <w:p w:rsidR="00EA7FDD" w:rsidRPr="00EA7FDD" w:rsidRDefault="00EA7FDD" w:rsidP="00EA7FDD">
      <w:pPr>
        <w:widowControl w:val="0"/>
        <w:autoSpaceDE w:val="0"/>
        <w:autoSpaceDN w:val="0"/>
        <w:adjustRightInd w:val="0"/>
        <w:spacing w:after="0" w:line="240"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1. е погасил задълженията си по чл. 54, ал. 1, т. 3, включително начислените лихви и/или глоби или че те са разсрочени, отсрочени или обезпечени;</w:t>
      </w:r>
    </w:p>
    <w:p w:rsidR="00EA7FDD" w:rsidRPr="00EA7FDD" w:rsidRDefault="00EA7FDD" w:rsidP="00EA7FDD">
      <w:pPr>
        <w:widowControl w:val="0"/>
        <w:autoSpaceDE w:val="0"/>
        <w:autoSpaceDN w:val="0"/>
        <w:adjustRightInd w:val="0"/>
        <w:spacing w:after="0" w:line="240"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2.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EA7FDD" w:rsidRPr="00EA7FDD" w:rsidRDefault="00EA7FDD" w:rsidP="00EA7FDD">
      <w:pPr>
        <w:widowControl w:val="0"/>
        <w:autoSpaceDE w:val="0"/>
        <w:autoSpaceDN w:val="0"/>
        <w:adjustRightInd w:val="0"/>
        <w:spacing w:after="0" w:line="240"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EA7FDD" w:rsidRPr="00EA7FDD" w:rsidRDefault="00EA7FDD" w:rsidP="00EA7FDD">
      <w:pPr>
        <w:widowControl w:val="0"/>
        <w:autoSpaceDE w:val="0"/>
        <w:autoSpaceDN w:val="0"/>
        <w:adjustRightInd w:val="0"/>
        <w:spacing w:after="0" w:line="240"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4. е платил изцяло дължимото вземане по чл. 128, чл. 228, ал. 3 или чл. 245 от Кодекса на труда.</w:t>
      </w:r>
    </w:p>
    <w:p w:rsidR="00EA7FDD" w:rsidRPr="00EA7FDD" w:rsidRDefault="00EA7FDD" w:rsidP="00DD64FB">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Възложителят преценява предприетите от кандидата или участника мерки, като отчита тежестта и конкретните обстоятелства, свързани с престъплението или нарушението.</w:t>
      </w:r>
    </w:p>
    <w:p w:rsidR="00EA7FDD" w:rsidRPr="00EA7FDD" w:rsidRDefault="00EA7FDD" w:rsidP="00DD64FB">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В случай че предприетите от кандидата или участника мерки са достатъчни, за да се гарантира неговата надеждност, възложителят не го отстранява от участие в поръчката.</w:t>
      </w:r>
    </w:p>
    <w:p w:rsidR="00EA7FDD" w:rsidRPr="00EA7FDD" w:rsidRDefault="00EA7FDD" w:rsidP="00DD64FB">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 в зависимост от вида и етапа, на който се намира процедурата.</w:t>
      </w:r>
    </w:p>
    <w:p w:rsidR="00EA7FDD" w:rsidRDefault="00EA7FDD" w:rsidP="00DD64FB">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val="bg-BG" w:eastAsia="bg-BG"/>
        </w:rPr>
      </w:pPr>
      <w:r>
        <w:rPr>
          <w:rFonts w:ascii="Times New Roman" w:eastAsia="Times New Roman" w:hAnsi="Times New Roman" w:cs="Times New Roman"/>
          <w:sz w:val="24"/>
          <w:szCs w:val="24"/>
          <w:highlight w:val="white"/>
          <w:shd w:val="clear" w:color="auto" w:fill="FEFEFE"/>
          <w:lang w:val="bg-BG" w:eastAsia="bg-BG"/>
        </w:rPr>
        <w:t>У</w:t>
      </w:r>
      <w:r w:rsidRPr="00EA7FDD">
        <w:rPr>
          <w:rFonts w:ascii="Times New Roman" w:eastAsia="Times New Roman" w:hAnsi="Times New Roman" w:cs="Times New Roman"/>
          <w:sz w:val="24"/>
          <w:szCs w:val="24"/>
          <w:highlight w:val="white"/>
          <w:shd w:val="clear" w:color="auto" w:fill="FEFEFE"/>
          <w:lang w:val="bg-BG" w:eastAsia="bg-BG"/>
        </w:rPr>
        <w:t>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възможност за времето, определено с присъдата или акта.</w:t>
      </w:r>
    </w:p>
    <w:p w:rsidR="00EA7FDD" w:rsidRPr="00EA7FDD" w:rsidRDefault="00EA7FDD" w:rsidP="00EA7FDD">
      <w:pPr>
        <w:widowControl w:val="0"/>
        <w:autoSpaceDE w:val="0"/>
        <w:autoSpaceDN w:val="0"/>
        <w:adjustRightInd w:val="0"/>
        <w:spacing w:before="240" w:after="0" w:line="240" w:lineRule="auto"/>
        <w:rPr>
          <w:rFonts w:ascii="Times New Roman" w:eastAsia="Times New Roman" w:hAnsi="Times New Roman" w:cs="Times New Roman"/>
          <w:sz w:val="24"/>
          <w:szCs w:val="24"/>
          <w:highlight w:val="white"/>
          <w:u w:val="single"/>
          <w:shd w:val="clear" w:color="auto" w:fill="FEFEFE"/>
          <w:lang w:val="bg-BG" w:eastAsia="bg-BG"/>
        </w:rPr>
      </w:pPr>
      <w:r w:rsidRPr="00EA7FDD">
        <w:rPr>
          <w:rFonts w:ascii="Times New Roman" w:eastAsia="Times New Roman" w:hAnsi="Times New Roman" w:cs="Times New Roman"/>
          <w:b/>
          <w:bCs/>
          <w:sz w:val="24"/>
          <w:szCs w:val="24"/>
          <w:highlight w:val="white"/>
          <w:u w:val="single"/>
          <w:shd w:val="clear" w:color="auto" w:fill="FEFEFE"/>
          <w:lang w:val="bg-BG" w:eastAsia="bg-BG"/>
        </w:rPr>
        <w:t>Прилагане на основанията за отстраняване</w:t>
      </w:r>
    </w:p>
    <w:p w:rsidR="00EA7FDD" w:rsidRPr="00EA7FDD" w:rsidRDefault="00EA7FDD" w:rsidP="00DD64FB">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Възложителят отстранява от процедурата участник, за когото са налице основанията по чл. 54, ал. 1 и посочените от възложителя обстоятелства по чл. 55, ал. 1, възникнали преди или по време на процедурата.</w:t>
      </w:r>
    </w:p>
    <w:p w:rsidR="00EA7FDD" w:rsidRPr="00EA7FDD" w:rsidRDefault="00647B39" w:rsidP="00DD64FB">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 xml:space="preserve">Възложителят отстранява от процедурата </w:t>
      </w:r>
      <w:r w:rsidR="00EA7FDD" w:rsidRPr="00EA7FDD">
        <w:rPr>
          <w:rFonts w:ascii="Times New Roman" w:eastAsia="Times New Roman" w:hAnsi="Times New Roman" w:cs="Times New Roman"/>
          <w:sz w:val="24"/>
          <w:szCs w:val="24"/>
          <w:highlight w:val="white"/>
          <w:shd w:val="clear" w:color="auto" w:fill="FEFEFE"/>
          <w:lang w:val="bg-BG" w:eastAsia="bg-BG"/>
        </w:rPr>
        <w:t>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EA7FDD" w:rsidRPr="00EA7FDD" w:rsidRDefault="00EA7FDD" w:rsidP="00DD64FB">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Основанията за отстраняване се прилагат до изтичане на следните срокове:</w:t>
      </w:r>
    </w:p>
    <w:p w:rsidR="00EA7FDD" w:rsidRPr="00EA7FDD" w:rsidRDefault="00EA7FDD" w:rsidP="00EA7FDD">
      <w:pPr>
        <w:widowControl w:val="0"/>
        <w:autoSpaceDE w:val="0"/>
        <w:autoSpaceDN w:val="0"/>
        <w:adjustRightInd w:val="0"/>
        <w:spacing w:after="0" w:line="240"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1</w:t>
      </w:r>
      <w:r w:rsidR="00647B39">
        <w:rPr>
          <w:rFonts w:ascii="Times New Roman" w:eastAsia="Times New Roman" w:hAnsi="Times New Roman" w:cs="Times New Roman"/>
          <w:sz w:val="24"/>
          <w:szCs w:val="24"/>
          <w:highlight w:val="white"/>
          <w:shd w:val="clear" w:color="auto" w:fill="FEFEFE"/>
          <w:lang w:val="bg-BG" w:eastAsia="bg-BG"/>
        </w:rPr>
        <w:t xml:space="preserve">. </w:t>
      </w:r>
      <w:r w:rsidRPr="00EA7FDD">
        <w:rPr>
          <w:rFonts w:ascii="Times New Roman" w:eastAsia="Times New Roman" w:hAnsi="Times New Roman" w:cs="Times New Roman"/>
          <w:sz w:val="24"/>
          <w:szCs w:val="24"/>
          <w:highlight w:val="white"/>
          <w:shd w:val="clear" w:color="auto" w:fill="FEFEFE"/>
          <w:lang w:val="bg-BG" w:eastAsia="bg-BG"/>
        </w:rPr>
        <w:t>пет години от влизането в сила на присъдата - по отношение на обстоятелства по чл. 54, ал. 1, т. 1 и 2, освен ако в присъдата е посочен друг срок на наказанието;</w:t>
      </w:r>
    </w:p>
    <w:p w:rsidR="00EA7FDD" w:rsidRPr="00EA7FDD" w:rsidRDefault="00EA7FDD" w:rsidP="00EA7FDD">
      <w:pPr>
        <w:widowControl w:val="0"/>
        <w:autoSpaceDE w:val="0"/>
        <w:autoSpaceDN w:val="0"/>
        <w:adjustRightInd w:val="0"/>
        <w:spacing w:after="0" w:line="240"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 xml:space="preserve">2. </w:t>
      </w:r>
      <w:r w:rsidR="00647B39">
        <w:rPr>
          <w:rFonts w:ascii="Times New Roman" w:eastAsia="Times New Roman" w:hAnsi="Times New Roman" w:cs="Times New Roman"/>
          <w:sz w:val="24"/>
          <w:szCs w:val="24"/>
          <w:highlight w:val="white"/>
          <w:shd w:val="clear" w:color="auto" w:fill="FEFEFE"/>
          <w:lang w:val="bg-BG" w:eastAsia="bg-BG"/>
        </w:rPr>
        <w:t xml:space="preserve"> </w:t>
      </w:r>
      <w:r w:rsidRPr="00EA7FDD">
        <w:rPr>
          <w:rFonts w:ascii="Times New Roman" w:eastAsia="Times New Roman" w:hAnsi="Times New Roman" w:cs="Times New Roman"/>
          <w:sz w:val="24"/>
          <w:szCs w:val="24"/>
          <w:highlight w:val="white"/>
          <w:shd w:val="clear" w:color="auto" w:fill="FEFEFE"/>
          <w:lang w:val="bg-BG" w:eastAsia="bg-BG"/>
        </w:rPr>
        <w:t>три години от датата на:</w:t>
      </w:r>
    </w:p>
    <w:p w:rsidR="00EA7FDD" w:rsidRPr="00EA7FDD" w:rsidRDefault="00EA7FDD" w:rsidP="00EA7FDD">
      <w:pPr>
        <w:widowControl w:val="0"/>
        <w:autoSpaceDE w:val="0"/>
        <w:autoSpaceDN w:val="0"/>
        <w:adjustRightInd w:val="0"/>
        <w:spacing w:after="0" w:line="240"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а) влизането в сила на решението на възложителя, с което кандидатът или участникът е отстранен за наличие на обстоятелствата по чл. 54, ал. 1, т. 5, буква "а";</w:t>
      </w:r>
    </w:p>
    <w:p w:rsidR="00EA7FDD" w:rsidRPr="00EA7FDD" w:rsidRDefault="00EA7FDD" w:rsidP="00EA7FDD">
      <w:pPr>
        <w:widowControl w:val="0"/>
        <w:autoSpaceDE w:val="0"/>
        <w:autoSpaceDN w:val="0"/>
        <w:adjustRightInd w:val="0"/>
        <w:spacing w:after="0" w:line="240"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б) влизането в сила на акт на компетентен орган, с който е установено наличието на обстоятелствата по чл. 54, ал. 1, т. 6 и чл. 55, ал. 1, т. 2 и 3, освен ако в акта е посочен друг срок;</w:t>
      </w:r>
    </w:p>
    <w:p w:rsidR="00EA7FDD" w:rsidRPr="00EA7FDD" w:rsidRDefault="00EA7FDD" w:rsidP="00EA7FDD">
      <w:pPr>
        <w:widowControl w:val="0"/>
        <w:autoSpaceDE w:val="0"/>
        <w:autoSpaceDN w:val="0"/>
        <w:adjustRightInd w:val="0"/>
        <w:spacing w:after="0" w:line="240"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в) влизането в сила на съдебно решение или на друг документ, с който се доказва наличието на обстоятелствата по чл. 55, ал. 1, т. 4.</w:t>
      </w:r>
    </w:p>
    <w:p w:rsidR="00EA7FDD" w:rsidRPr="00EA7FDD" w:rsidRDefault="00EA7FDD" w:rsidP="00597EEB">
      <w:pPr>
        <w:widowControl w:val="0"/>
        <w:shd w:val="clear" w:color="auto" w:fill="FFFFFF"/>
        <w:tabs>
          <w:tab w:val="left" w:pos="142"/>
          <w:tab w:val="left" w:pos="851"/>
        </w:tabs>
        <w:autoSpaceDE w:val="0"/>
        <w:autoSpaceDN w:val="0"/>
        <w:adjustRightInd w:val="0"/>
        <w:spacing w:after="0" w:line="240" w:lineRule="auto"/>
        <w:jc w:val="both"/>
        <w:rPr>
          <w:rFonts w:ascii="Times New Roman" w:eastAsia="Calibri" w:hAnsi="Times New Roman" w:cs="Times New Roman"/>
          <w:b/>
          <w:sz w:val="24"/>
          <w:szCs w:val="24"/>
          <w:u w:val="single"/>
          <w:lang w:val="bg-BG"/>
        </w:rPr>
      </w:pPr>
    </w:p>
    <w:p w:rsidR="0001138D" w:rsidRPr="00CA631B" w:rsidRDefault="0001138D" w:rsidP="001231DE">
      <w:pPr>
        <w:autoSpaceDE w:val="0"/>
        <w:autoSpaceDN w:val="0"/>
        <w:adjustRightInd w:val="0"/>
        <w:spacing w:after="0" w:line="240" w:lineRule="auto"/>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t>Удостоверяване:</w:t>
      </w:r>
    </w:p>
    <w:p w:rsidR="0001138D" w:rsidRPr="00CA631B" w:rsidRDefault="0001138D" w:rsidP="001231DE">
      <w:pPr>
        <w:tabs>
          <w:tab w:val="left" w:pos="426"/>
        </w:tabs>
        <w:spacing w:after="0" w:line="240" w:lineRule="auto"/>
        <w:jc w:val="both"/>
        <w:rPr>
          <w:rFonts w:ascii="Times New Roman" w:eastAsia="Times New Roman" w:hAnsi="Times New Roman" w:cs="Times New Roman"/>
          <w:sz w:val="24"/>
          <w:lang w:val="bg-BG" w:eastAsia="bg-BG"/>
        </w:rPr>
      </w:pPr>
      <w:r w:rsidRPr="00CA631B">
        <w:rPr>
          <w:rFonts w:ascii="Times New Roman" w:eastAsia="Times New Roman" w:hAnsi="Times New Roman" w:cs="Times New Roman"/>
          <w:sz w:val="24"/>
          <w:lang w:val="bg-BG" w:eastAsia="bg-BG"/>
        </w:rPr>
        <w:t xml:space="preserve">При подаването на офертата участникът декларира липсата на основанията за отстраняване чрез представянето на </w:t>
      </w:r>
      <w:r w:rsidRPr="00CA631B">
        <w:rPr>
          <w:rFonts w:ascii="Times New Roman" w:eastAsia="Times New Roman" w:hAnsi="Times New Roman" w:cs="Times New Roman"/>
          <w:b/>
          <w:sz w:val="24"/>
          <w:lang w:val="bg-BG" w:eastAsia="bg-BG"/>
        </w:rPr>
        <w:t>Единен европейски документ за обществени поръчки в електронен вид</w:t>
      </w:r>
      <w:r w:rsidRPr="00CA631B">
        <w:rPr>
          <w:rFonts w:ascii="Times New Roman" w:eastAsia="Times New Roman" w:hAnsi="Times New Roman" w:cs="Times New Roman"/>
          <w:sz w:val="24"/>
          <w:lang w:val="bg-BG" w:eastAsia="bg-BG"/>
        </w:rPr>
        <w:t xml:space="preserve"> (</w:t>
      </w:r>
      <w:r w:rsidRPr="00CA631B">
        <w:rPr>
          <w:rFonts w:ascii="Times New Roman" w:eastAsia="Times New Roman" w:hAnsi="Times New Roman" w:cs="Times New Roman"/>
          <w:b/>
          <w:sz w:val="24"/>
          <w:lang w:val="bg-BG" w:eastAsia="bg-BG"/>
        </w:rPr>
        <w:t>еЕЕДОП</w:t>
      </w:r>
      <w:r w:rsidRPr="00CA631B">
        <w:rPr>
          <w:rFonts w:ascii="Times New Roman" w:eastAsia="Times New Roman" w:hAnsi="Times New Roman" w:cs="Times New Roman"/>
          <w:sz w:val="24"/>
          <w:lang w:val="bg-BG" w:eastAsia="bg-BG"/>
        </w:rPr>
        <w:t>) – като попълват разделите на Част III „Основания за изключване“.</w:t>
      </w:r>
    </w:p>
    <w:p w:rsidR="0001138D" w:rsidRPr="00CA631B" w:rsidRDefault="0001138D" w:rsidP="001231DE">
      <w:pPr>
        <w:autoSpaceDE w:val="0"/>
        <w:autoSpaceDN w:val="0"/>
        <w:adjustRightInd w:val="0"/>
        <w:spacing w:after="0" w:line="240"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В хипотезата на чл.67, ал.5 от ЗОП възложителят може да изиска от участниците по всяко време</w:t>
      </w:r>
      <w:r w:rsidR="00DD64FB" w:rsidRPr="00DD64FB">
        <w:rPr>
          <w:rFonts w:ascii="Times New Roman" w:eastAsia="Calibri" w:hAnsi="Times New Roman" w:cs="Times New Roman"/>
          <w:sz w:val="24"/>
          <w:szCs w:val="24"/>
          <w:lang w:val="bg-BG"/>
        </w:rPr>
        <w:t xml:space="preserve"> </w:t>
      </w:r>
      <w:r w:rsidR="00DD64FB">
        <w:rPr>
          <w:rFonts w:ascii="Times New Roman" w:eastAsia="Calibri" w:hAnsi="Times New Roman" w:cs="Times New Roman"/>
          <w:sz w:val="24"/>
          <w:szCs w:val="24"/>
          <w:lang w:val="bg-BG"/>
        </w:rPr>
        <w:t>след отварянето на офертата</w:t>
      </w:r>
      <w:r w:rsidRPr="00CA631B">
        <w:rPr>
          <w:rFonts w:ascii="Times New Roman" w:eastAsia="Calibri" w:hAnsi="Times New Roman" w:cs="Times New Roman"/>
          <w:sz w:val="24"/>
          <w:szCs w:val="24"/>
          <w:lang w:val="bg-BG"/>
        </w:rPr>
        <w:t xml:space="preserve"> да представят всички или част от посочените по-горе документи.</w:t>
      </w:r>
    </w:p>
    <w:p w:rsidR="0001138D" w:rsidRPr="00CA631B" w:rsidRDefault="0001138D" w:rsidP="001231DE">
      <w:pPr>
        <w:spacing w:after="0" w:line="240" w:lineRule="auto"/>
        <w:jc w:val="both"/>
        <w:rPr>
          <w:rFonts w:ascii="Times New Roman" w:eastAsia="Times New Roman" w:hAnsi="Times New Roman" w:cs="Times New Roman"/>
          <w:sz w:val="24"/>
          <w:lang w:val="bg-BG" w:eastAsia="bg-BG"/>
        </w:rPr>
      </w:pPr>
    </w:p>
    <w:p w:rsidR="0001138D" w:rsidRPr="00CA631B" w:rsidRDefault="0001138D" w:rsidP="001231DE">
      <w:pPr>
        <w:autoSpaceDE w:val="0"/>
        <w:autoSpaceDN w:val="0"/>
        <w:adjustRightInd w:val="0"/>
        <w:spacing w:after="0" w:line="240" w:lineRule="auto"/>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t>Доказване:</w:t>
      </w:r>
    </w:p>
    <w:p w:rsidR="0001138D" w:rsidRPr="00CA631B" w:rsidRDefault="0001138D" w:rsidP="001231DE">
      <w:pPr>
        <w:spacing w:after="0" w:line="240" w:lineRule="auto"/>
        <w:jc w:val="both"/>
        <w:rPr>
          <w:rFonts w:ascii="Times New Roman" w:eastAsia="Times New Roman" w:hAnsi="Times New Roman" w:cs="Times New Roman"/>
          <w:sz w:val="24"/>
          <w:lang w:val="bg-BG" w:eastAsia="bg-BG"/>
        </w:rPr>
      </w:pPr>
      <w:r w:rsidRPr="00CA631B">
        <w:rPr>
          <w:rFonts w:ascii="Times New Roman" w:eastAsia="Calibri" w:hAnsi="Times New Roman" w:cs="Times New Roman"/>
          <w:b/>
          <w:sz w:val="24"/>
          <w:szCs w:val="24"/>
          <w:lang w:val="bg-BG"/>
        </w:rPr>
        <w:lastRenderedPageBreak/>
        <w:t>При сключване  на договора,</w:t>
      </w:r>
      <w:r w:rsidRPr="00CA631B">
        <w:rPr>
          <w:rFonts w:ascii="Times New Roman" w:eastAsia="Times New Roman" w:hAnsi="Times New Roman" w:cs="Times New Roman"/>
          <w:sz w:val="24"/>
          <w:lang w:val="bg-BG" w:eastAsia="bg-BG"/>
        </w:rPr>
        <w:t xml:space="preserve"> Възложителят изисква актуални документи, удостоверяващи липсата на основания за отстраняване от процедурата при спазване на изискванията на чл. 58</w:t>
      </w:r>
      <w:r w:rsidR="00E55878">
        <w:rPr>
          <w:rFonts w:ascii="Times New Roman" w:eastAsia="Times New Roman" w:hAnsi="Times New Roman" w:cs="Times New Roman"/>
          <w:sz w:val="24"/>
          <w:lang w:val="bg-BG" w:eastAsia="bg-BG"/>
        </w:rPr>
        <w:t xml:space="preserve"> </w:t>
      </w:r>
      <w:r w:rsidRPr="00CA631B">
        <w:rPr>
          <w:rFonts w:ascii="Times New Roman" w:eastAsia="Times New Roman" w:hAnsi="Times New Roman" w:cs="Times New Roman"/>
          <w:sz w:val="24"/>
          <w:lang w:val="bg-BG" w:eastAsia="bg-BG"/>
        </w:rPr>
        <w:t>от ЗОП.</w:t>
      </w:r>
    </w:p>
    <w:p w:rsidR="003F7FF1" w:rsidRPr="00CA631B" w:rsidRDefault="003F7FF1" w:rsidP="00432B29">
      <w:pPr>
        <w:spacing w:after="0" w:line="240" w:lineRule="auto"/>
        <w:jc w:val="both"/>
        <w:rPr>
          <w:rFonts w:ascii="Times New Roman" w:eastAsia="Times New Roman" w:hAnsi="Times New Roman" w:cs="Times New Roman"/>
          <w:color w:val="FFFF00"/>
          <w:sz w:val="24"/>
          <w:lang w:val="bg-BG" w:eastAsia="bg-BG"/>
        </w:rPr>
      </w:pPr>
    </w:p>
    <w:p w:rsidR="00E97284" w:rsidRPr="001231DE" w:rsidRDefault="005E2338" w:rsidP="001231DE">
      <w:pPr>
        <w:spacing w:after="0" w:line="240" w:lineRule="auto"/>
        <w:jc w:val="both"/>
        <w:outlineLvl w:val="0"/>
        <w:rPr>
          <w:rFonts w:ascii="Calibri Light" w:eastAsia="Calibri" w:hAnsi="Calibri Light" w:cs="Times New Roman"/>
          <w:b/>
          <w:i/>
          <w:iCs/>
          <w:caps/>
          <w:spacing w:val="15"/>
          <w:szCs w:val="24"/>
          <w:lang w:val="bg-BG"/>
        </w:rPr>
      </w:pPr>
      <w:bookmarkStart w:id="9" w:name="_Toc1048249"/>
      <w:r w:rsidRPr="001231DE">
        <w:rPr>
          <w:rFonts w:ascii="Times New Roman" w:eastAsia="Times New Roman" w:hAnsi="Times New Roman" w:cs="Times New Roman"/>
          <w:b/>
          <w:caps/>
          <w:spacing w:val="15"/>
          <w:sz w:val="24"/>
          <w:szCs w:val="24"/>
          <w:lang w:val="bg-BG" w:eastAsia="bg-BG"/>
        </w:rPr>
        <w:t>2</w:t>
      </w:r>
      <w:r w:rsidR="00E97284" w:rsidRPr="001231DE">
        <w:rPr>
          <w:rFonts w:ascii="Times New Roman" w:eastAsia="Times New Roman" w:hAnsi="Times New Roman" w:cs="Times New Roman"/>
          <w:b/>
          <w:caps/>
          <w:spacing w:val="15"/>
          <w:sz w:val="24"/>
          <w:szCs w:val="24"/>
          <w:lang w:val="bg-BG" w:eastAsia="bg-BG"/>
        </w:rPr>
        <w:t>.2.</w:t>
      </w:r>
      <w:r w:rsidR="005062E9" w:rsidRPr="001231DE">
        <w:rPr>
          <w:rFonts w:ascii="Times New Roman" w:eastAsia="Times New Roman" w:hAnsi="Times New Roman" w:cs="Times New Roman"/>
          <w:b/>
          <w:caps/>
          <w:spacing w:val="15"/>
          <w:sz w:val="24"/>
          <w:szCs w:val="24"/>
          <w:lang w:val="bg-BG" w:eastAsia="bg-BG"/>
        </w:rPr>
        <w:t xml:space="preserve"> </w:t>
      </w:r>
      <w:r w:rsidR="00E97284" w:rsidRPr="001231DE">
        <w:rPr>
          <w:rFonts w:ascii="Times New Roman" w:eastAsia="Times New Roman" w:hAnsi="Times New Roman" w:cs="Times New Roman"/>
          <w:b/>
          <w:caps/>
          <w:spacing w:val="15"/>
          <w:sz w:val="24"/>
          <w:szCs w:val="24"/>
          <w:lang w:val="bg-BG" w:eastAsia="bg-BG"/>
        </w:rPr>
        <w:t>ИЗИСКВАНИЯ КЪМ ГОДНОСТ (ПРАВОСПОСОБНОСТ) ЗА УПРАЖНЯВАНЕТО НА ПРОФЕСИОНАЛНА ДЕЙНОСТ НА УЧАСТНИЦИТЕ</w:t>
      </w:r>
      <w:bookmarkEnd w:id="9"/>
      <w:r w:rsidR="00E97284" w:rsidRPr="001231DE">
        <w:rPr>
          <w:rFonts w:ascii="Calibri Light" w:eastAsia="Calibri" w:hAnsi="Calibri Light" w:cs="Times New Roman"/>
          <w:b/>
          <w:i/>
          <w:iCs/>
          <w:caps/>
          <w:spacing w:val="15"/>
          <w:szCs w:val="24"/>
          <w:lang w:val="bg-BG"/>
        </w:rPr>
        <w:t xml:space="preserve"> </w:t>
      </w:r>
    </w:p>
    <w:p w:rsidR="004E70F6" w:rsidRPr="001231DE" w:rsidRDefault="004E70F6" w:rsidP="001231DE">
      <w:pPr>
        <w:spacing w:after="0" w:line="240" w:lineRule="auto"/>
        <w:rPr>
          <w:b/>
          <w:lang w:val="bg-BG"/>
        </w:rPr>
      </w:pPr>
    </w:p>
    <w:p w:rsidR="00777E8D" w:rsidRPr="00CA631B" w:rsidRDefault="00777E8D" w:rsidP="00777E8D">
      <w:pPr>
        <w:autoSpaceDE w:val="0"/>
        <w:autoSpaceDN w:val="0"/>
        <w:adjustRightInd w:val="0"/>
        <w:spacing w:after="120" w:line="240" w:lineRule="auto"/>
        <w:jc w:val="both"/>
        <w:rPr>
          <w:rFonts w:ascii="Times New Roman" w:eastAsia="Times New Roman" w:hAnsi="Times New Roman" w:cs="Times New Roman"/>
          <w:bCs/>
          <w:color w:val="000000"/>
          <w:sz w:val="24"/>
          <w:szCs w:val="24"/>
          <w:lang w:val="bg-BG"/>
        </w:rPr>
      </w:pPr>
      <w:r w:rsidRPr="00CA631B">
        <w:rPr>
          <w:rFonts w:ascii="Times New Roman" w:eastAsia="Times New Roman" w:hAnsi="Times New Roman" w:cs="Times New Roman"/>
          <w:b/>
          <w:bCs/>
          <w:color w:val="000000"/>
          <w:sz w:val="24"/>
          <w:szCs w:val="24"/>
          <w:lang w:val="bg-BG"/>
        </w:rPr>
        <w:t>Изискване:</w:t>
      </w:r>
      <w:r w:rsidRPr="00CA631B">
        <w:rPr>
          <w:rFonts w:ascii="Times New Roman" w:eastAsia="Times New Roman" w:hAnsi="Times New Roman" w:cs="Times New Roman"/>
          <w:bCs/>
          <w:color w:val="000000"/>
          <w:sz w:val="24"/>
          <w:szCs w:val="24"/>
          <w:lang w:val="bg-BG"/>
        </w:rPr>
        <w:t xml:space="preserve"> Участниците </w:t>
      </w:r>
      <w:r w:rsidR="00F777D1" w:rsidRPr="00CA631B">
        <w:rPr>
          <w:rFonts w:ascii="Times New Roman" w:eastAsia="Times New Roman" w:hAnsi="Times New Roman" w:cs="Times New Roman"/>
          <w:bCs/>
          <w:color w:val="000000"/>
          <w:sz w:val="24"/>
          <w:szCs w:val="24"/>
          <w:lang w:val="bg-BG"/>
        </w:rPr>
        <w:t xml:space="preserve">в обществената поръчка </w:t>
      </w:r>
      <w:r w:rsidRPr="00CA631B">
        <w:rPr>
          <w:rFonts w:ascii="Times New Roman" w:eastAsia="Times New Roman" w:hAnsi="Times New Roman" w:cs="Times New Roman"/>
          <w:bCs/>
          <w:color w:val="000000"/>
          <w:sz w:val="24"/>
          <w:szCs w:val="24"/>
          <w:lang w:val="bg-BG"/>
        </w:rPr>
        <w:t xml:space="preserve">трябва да са вписани в професионален регистър - </w:t>
      </w:r>
      <w:r w:rsidRPr="00CA631B">
        <w:rPr>
          <w:rFonts w:ascii="Times New Roman" w:eastAsia="Times New Roman" w:hAnsi="Times New Roman" w:cs="Times New Roman"/>
          <w:sz w:val="24"/>
          <w:szCs w:val="24"/>
          <w:lang w:val="bg-BG"/>
        </w:rPr>
        <w:t>Централния професионален регистър на строителя (ЦПРС) към Камара на строителите в България (КСБ), а за чуждестранните лица -  в аналогичен регистър, съгласно законодателството на държава – членка на Европейския съюз, в която са установени или на друга държава – страна по Споразумението за Европейското икономическо пространство.</w:t>
      </w:r>
    </w:p>
    <w:p w:rsidR="00777E8D" w:rsidRPr="00CA631B" w:rsidRDefault="00777E8D" w:rsidP="00F777D1">
      <w:pPr>
        <w:pStyle w:val="firstline"/>
        <w:spacing w:before="0" w:beforeAutospacing="0" w:after="120" w:afterAutospacing="0"/>
        <w:jc w:val="both"/>
        <w:rPr>
          <w:b/>
        </w:rPr>
      </w:pPr>
      <w:r w:rsidRPr="00CA631B">
        <w:rPr>
          <w:b/>
        </w:rPr>
        <w:t>Минимално ниво:</w:t>
      </w:r>
      <w:r w:rsidRPr="00CA631B">
        <w:t xml:space="preserve"> правоспособност участникът </w:t>
      </w:r>
      <w:r w:rsidR="00F777D1" w:rsidRPr="00CA631B">
        <w:t xml:space="preserve">да изпълнява строежи от  категорията строеж, в която попада обекта на поръчката – </w:t>
      </w:r>
      <w:r w:rsidR="00EF5B89" w:rsidRPr="00CA631B">
        <w:rPr>
          <w:b/>
          <w:bCs/>
        </w:rPr>
        <w:t>втора група, трета категория строежи</w:t>
      </w:r>
      <w:r w:rsidR="00EF5B89" w:rsidRPr="00CA631B">
        <w:rPr>
          <w:bCs/>
        </w:rPr>
        <w:t xml:space="preserve"> </w:t>
      </w:r>
      <w:r w:rsidR="00EF5B89" w:rsidRPr="00CA631B">
        <w:rPr>
          <w:b/>
        </w:rPr>
        <w:t>или по-висока.</w:t>
      </w:r>
    </w:p>
    <w:p w:rsidR="00777E8D" w:rsidRPr="00647B39" w:rsidRDefault="00E91520" w:rsidP="00647B39">
      <w:pPr>
        <w:autoSpaceDE w:val="0"/>
        <w:autoSpaceDN w:val="0"/>
        <w:adjustRightInd w:val="0"/>
        <w:spacing w:after="120"/>
        <w:jc w:val="both"/>
        <w:rPr>
          <w:rFonts w:ascii="Times New Roman" w:eastAsia="Times New Roman" w:hAnsi="Times New Roman" w:cs="Times New Roman"/>
          <w:b/>
          <w:sz w:val="24"/>
          <w:szCs w:val="24"/>
          <w:lang w:val="bg-BG" w:eastAsia="bg-BG"/>
        </w:rPr>
      </w:pPr>
      <w:r w:rsidRPr="00CA631B">
        <w:rPr>
          <w:rFonts w:ascii="Times New Roman" w:hAnsi="Times New Roman" w:cs="Times New Roman"/>
          <w:b/>
          <w:sz w:val="24"/>
          <w:szCs w:val="24"/>
          <w:lang w:val="bg-BG"/>
        </w:rPr>
        <w:t>Изискването е едно и също за всички обособени позиции, тъй като обектите на строителство по отделните позиции са идентични и попадат в една и съща категория строеж, съгласно чл. 137 от ЗУТ</w:t>
      </w:r>
      <w:r w:rsidRPr="00CA631B">
        <w:rPr>
          <w:rFonts w:ascii="Times New Roman" w:hAnsi="Times New Roman" w:cs="Times New Roman"/>
          <w:b/>
          <w:i/>
          <w:sz w:val="24"/>
          <w:szCs w:val="24"/>
          <w:lang w:val="bg-BG"/>
        </w:rPr>
        <w:t>.</w:t>
      </w:r>
    </w:p>
    <w:p w:rsidR="00777E8D" w:rsidRPr="00CA631B" w:rsidRDefault="00777E8D" w:rsidP="001231DE">
      <w:pPr>
        <w:autoSpaceDE w:val="0"/>
        <w:autoSpaceDN w:val="0"/>
        <w:adjustRightInd w:val="0"/>
        <w:spacing w:after="0" w:line="240" w:lineRule="auto"/>
        <w:ind w:firstLine="709"/>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t>Удостоверяване:</w:t>
      </w:r>
    </w:p>
    <w:p w:rsidR="003F6EC7" w:rsidRPr="00CA631B" w:rsidRDefault="003F6EC7" w:rsidP="001231DE">
      <w:pPr>
        <w:autoSpaceDE w:val="0"/>
        <w:autoSpaceDN w:val="0"/>
        <w:adjustRightInd w:val="0"/>
        <w:spacing w:after="0" w:line="240" w:lineRule="auto"/>
        <w:ind w:firstLine="709"/>
        <w:jc w:val="both"/>
        <w:rPr>
          <w:rFonts w:ascii="Times New Roman" w:eastAsia="Calibri" w:hAnsi="Times New Roman" w:cs="Times New Roman"/>
          <w:b/>
          <w:bCs/>
          <w:sz w:val="24"/>
          <w:szCs w:val="24"/>
          <w:lang w:val="bg-BG"/>
        </w:rPr>
      </w:pPr>
      <w:r w:rsidRPr="00CA631B">
        <w:rPr>
          <w:rFonts w:ascii="Times New Roman" w:eastAsia="Calibri" w:hAnsi="Times New Roman" w:cs="Times New Roman"/>
          <w:sz w:val="24"/>
          <w:szCs w:val="24"/>
          <w:lang w:val="bg-BG"/>
        </w:rPr>
        <w:t xml:space="preserve">При подаване на офертата участникът декларира съответствие с изискването за годност </w:t>
      </w:r>
      <w:r w:rsidRPr="00CA631B">
        <w:rPr>
          <w:rFonts w:ascii="Times New Roman" w:eastAsia="Calibri" w:hAnsi="Times New Roman" w:cs="Times New Roman"/>
          <w:sz w:val="24"/>
          <w:szCs w:val="24"/>
          <w:u w:val="single"/>
          <w:lang w:val="bg-BG"/>
        </w:rPr>
        <w:t xml:space="preserve">в </w:t>
      </w:r>
      <w:r w:rsidRPr="00CA631B">
        <w:rPr>
          <w:rFonts w:ascii="Times New Roman" w:eastAsia="Calibri" w:hAnsi="Times New Roman" w:cs="Times New Roman"/>
          <w:b/>
          <w:sz w:val="24"/>
          <w:szCs w:val="24"/>
          <w:u w:val="single"/>
          <w:lang w:val="bg-BG"/>
        </w:rPr>
        <w:t>еЕЕДОП, Част IV: Критерии за подбор, раздел</w:t>
      </w:r>
      <w:r w:rsidRPr="00CA631B">
        <w:rPr>
          <w:rFonts w:ascii="Times New Roman" w:eastAsia="Calibri" w:hAnsi="Times New Roman" w:cs="Times New Roman"/>
          <w:b/>
          <w:sz w:val="24"/>
          <w:szCs w:val="24"/>
          <w:lang w:val="bg-BG"/>
        </w:rPr>
        <w:t xml:space="preserve"> </w:t>
      </w:r>
      <w:r w:rsidRPr="00CA631B">
        <w:rPr>
          <w:rFonts w:ascii="Times New Roman" w:eastAsia="Calibri" w:hAnsi="Times New Roman" w:cs="Times New Roman"/>
          <w:b/>
          <w:sz w:val="24"/>
          <w:szCs w:val="24"/>
          <w:u w:val="single"/>
          <w:lang w:val="bg-BG"/>
        </w:rPr>
        <w:t>А.Годност</w:t>
      </w:r>
      <w:r w:rsidRPr="00CA631B">
        <w:rPr>
          <w:rFonts w:ascii="Times New Roman" w:eastAsia="Calibri" w:hAnsi="Times New Roman" w:cs="Times New Roman"/>
          <w:sz w:val="24"/>
          <w:szCs w:val="24"/>
          <w:u w:val="single"/>
          <w:lang w:val="bg-BG"/>
        </w:rPr>
        <w:t xml:space="preserve"> на данните за вписването в ЦПРС, посочваща уеб адрес, орган или служба, издаващи документа, точно позоваване на документа или за чуждестранни лица съответен еквивалентен документ или декларация или удостоверение от компетентните органи съгласно националния му закон за вписването на лицето в съответен професионален регистър на държавата, в която е установен, допускащ съгласно законодателството на държавата, в която лицето е установено и осъществява дейността си извършване на строителните работи - обект на настоящата обществена поръчка. </w:t>
      </w:r>
    </w:p>
    <w:p w:rsidR="00777E8D" w:rsidRPr="00CA631B" w:rsidRDefault="00777E8D" w:rsidP="001231DE">
      <w:pPr>
        <w:autoSpaceDE w:val="0"/>
        <w:autoSpaceDN w:val="0"/>
        <w:adjustRightInd w:val="0"/>
        <w:spacing w:after="0" w:line="240" w:lineRule="auto"/>
        <w:ind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В хипотезата на чл.67, ал.5 от ЗОП, възложителят може да изиска от участниците по всяко време</w:t>
      </w:r>
      <w:r w:rsidR="00DD64FB" w:rsidRPr="00DD64FB">
        <w:rPr>
          <w:rFonts w:ascii="Times New Roman" w:eastAsia="Calibri" w:hAnsi="Times New Roman" w:cs="Times New Roman"/>
          <w:sz w:val="24"/>
          <w:szCs w:val="24"/>
          <w:lang w:val="bg-BG"/>
        </w:rPr>
        <w:t xml:space="preserve"> </w:t>
      </w:r>
      <w:r w:rsidR="00DD64FB">
        <w:rPr>
          <w:rFonts w:ascii="Times New Roman" w:eastAsia="Calibri" w:hAnsi="Times New Roman" w:cs="Times New Roman"/>
          <w:sz w:val="24"/>
          <w:szCs w:val="24"/>
          <w:lang w:val="bg-BG"/>
        </w:rPr>
        <w:t>след отварянето на офертата</w:t>
      </w:r>
      <w:r w:rsidRPr="00CA631B">
        <w:rPr>
          <w:rFonts w:ascii="Times New Roman" w:eastAsia="Calibri" w:hAnsi="Times New Roman" w:cs="Times New Roman"/>
          <w:sz w:val="24"/>
          <w:szCs w:val="24"/>
          <w:lang w:val="bg-BG"/>
        </w:rPr>
        <w:t xml:space="preserve"> да представят всички или част от документите, на които участникът се позовава в </w:t>
      </w:r>
      <w:r w:rsidR="00F37B5A" w:rsidRPr="00CA631B">
        <w:rPr>
          <w:rFonts w:ascii="Times New Roman" w:eastAsia="Calibri" w:hAnsi="Times New Roman" w:cs="Times New Roman"/>
          <w:sz w:val="24"/>
          <w:szCs w:val="24"/>
          <w:lang w:val="bg-BG"/>
        </w:rPr>
        <w:t>е</w:t>
      </w:r>
      <w:r w:rsidRPr="00CA631B">
        <w:rPr>
          <w:rFonts w:ascii="Times New Roman" w:eastAsia="Calibri" w:hAnsi="Times New Roman" w:cs="Times New Roman"/>
          <w:sz w:val="24"/>
          <w:szCs w:val="24"/>
          <w:lang w:val="bg-BG"/>
        </w:rPr>
        <w:t>ЕЕДОП.</w:t>
      </w:r>
    </w:p>
    <w:p w:rsidR="00777E8D" w:rsidRPr="00CA631B" w:rsidRDefault="00777E8D" w:rsidP="001231DE">
      <w:pPr>
        <w:autoSpaceDE w:val="0"/>
        <w:autoSpaceDN w:val="0"/>
        <w:adjustRightInd w:val="0"/>
        <w:spacing w:after="0" w:line="240" w:lineRule="auto"/>
        <w:ind w:firstLine="709"/>
        <w:jc w:val="both"/>
        <w:rPr>
          <w:rFonts w:ascii="Times New Roman" w:eastAsia="Calibri" w:hAnsi="Times New Roman" w:cs="Times New Roman"/>
          <w:b/>
          <w:sz w:val="24"/>
          <w:szCs w:val="24"/>
          <w:lang w:val="bg-BG"/>
        </w:rPr>
      </w:pPr>
      <w:r w:rsidRPr="00CA631B">
        <w:rPr>
          <w:rFonts w:ascii="Times New Roman" w:eastAsia="Calibri" w:hAnsi="Times New Roman" w:cs="Times New Roman"/>
          <w:b/>
          <w:sz w:val="24"/>
          <w:szCs w:val="24"/>
          <w:u w:val="single"/>
          <w:lang w:val="bg-BG"/>
        </w:rPr>
        <w:t>Доказване:</w:t>
      </w:r>
      <w:r w:rsidR="00276A21" w:rsidRPr="00CA631B">
        <w:rPr>
          <w:rFonts w:ascii="Times New Roman" w:eastAsia="Calibri" w:hAnsi="Times New Roman" w:cs="Times New Roman"/>
          <w:b/>
          <w:sz w:val="24"/>
          <w:szCs w:val="24"/>
          <w:u w:val="single"/>
          <w:lang w:val="bg-BG"/>
        </w:rPr>
        <w:t xml:space="preserve"> </w:t>
      </w:r>
      <w:r w:rsidRPr="00CA631B">
        <w:rPr>
          <w:rFonts w:ascii="Times New Roman" w:eastAsia="Calibri" w:hAnsi="Times New Roman" w:cs="Times New Roman"/>
          <w:b/>
          <w:sz w:val="24"/>
          <w:szCs w:val="24"/>
          <w:lang w:val="bg-BG"/>
        </w:rPr>
        <w:t>При сключване  на договора, възложителят изисква заверено копие на валидно  Удостоверение за вписване в ЦПРС към Строителната камара за изпълнение на строежи от категорията строеж, в която попадат обектите на поръчката.</w:t>
      </w:r>
    </w:p>
    <w:p w:rsidR="00DA1D88" w:rsidRPr="00CA631B" w:rsidRDefault="00DA1D88" w:rsidP="001231DE">
      <w:pPr>
        <w:autoSpaceDE w:val="0"/>
        <w:autoSpaceDN w:val="0"/>
        <w:adjustRightInd w:val="0"/>
        <w:spacing w:after="0" w:line="240" w:lineRule="auto"/>
        <w:ind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В случай, че избраният за изпълнител е чуждестранно лице, той трябва да представи документ, с който да докаже, че има право да изпълнява възлаганата дейност в Република България, за изпълнение на строежи от категорията строежи, в който попада обекта на поръчката, включително че е извършил съответната регистрация, когато е необходимо, съгласно чл. 112, ал. 1, т. 4 от ЗОП.</w:t>
      </w:r>
    </w:p>
    <w:p w:rsidR="00566C78" w:rsidRPr="00CA631B" w:rsidRDefault="00566C78" w:rsidP="00432B29">
      <w:pPr>
        <w:tabs>
          <w:tab w:val="left" w:pos="284"/>
        </w:tabs>
        <w:spacing w:after="0" w:line="240" w:lineRule="auto"/>
        <w:jc w:val="both"/>
        <w:rPr>
          <w:rFonts w:ascii="Times New Roman" w:eastAsia="Times New Roman" w:hAnsi="Times New Roman" w:cs="Times New Roman"/>
          <w:sz w:val="24"/>
          <w:szCs w:val="24"/>
          <w:lang w:val="bg-BG"/>
        </w:rPr>
      </w:pPr>
    </w:p>
    <w:p w:rsidR="000F2502" w:rsidRPr="001231DE" w:rsidRDefault="009A5BF6" w:rsidP="001231DE">
      <w:pPr>
        <w:spacing w:after="0" w:line="240" w:lineRule="auto"/>
        <w:jc w:val="both"/>
        <w:outlineLvl w:val="0"/>
        <w:rPr>
          <w:rFonts w:ascii="Times New Roman" w:eastAsia="Times New Roman" w:hAnsi="Times New Roman" w:cs="Times New Roman"/>
          <w:b/>
          <w:caps/>
          <w:spacing w:val="15"/>
          <w:sz w:val="24"/>
          <w:szCs w:val="24"/>
          <w:lang w:val="bg-BG" w:eastAsia="bg-BG"/>
        </w:rPr>
      </w:pPr>
      <w:bookmarkStart w:id="10" w:name="_Toc466974349"/>
      <w:bookmarkStart w:id="11" w:name="_Toc494882196"/>
      <w:bookmarkStart w:id="12" w:name="_Toc1048250"/>
      <w:r w:rsidRPr="001231DE">
        <w:rPr>
          <w:rFonts w:ascii="Times New Roman" w:eastAsia="Times New Roman" w:hAnsi="Times New Roman" w:cs="Times New Roman"/>
          <w:b/>
          <w:caps/>
          <w:spacing w:val="15"/>
          <w:sz w:val="24"/>
          <w:szCs w:val="24"/>
          <w:lang w:val="bg-BG" w:eastAsia="bg-BG"/>
        </w:rPr>
        <w:t>2</w:t>
      </w:r>
      <w:r w:rsidR="000F2502" w:rsidRPr="001231DE">
        <w:rPr>
          <w:rFonts w:ascii="Times New Roman" w:eastAsia="Times New Roman" w:hAnsi="Times New Roman" w:cs="Times New Roman"/>
          <w:b/>
          <w:caps/>
          <w:spacing w:val="15"/>
          <w:sz w:val="24"/>
          <w:szCs w:val="24"/>
          <w:lang w:val="bg-BG" w:eastAsia="bg-BG"/>
        </w:rPr>
        <w:t xml:space="preserve">.3. </w:t>
      </w:r>
      <w:bookmarkStart w:id="13" w:name="_Toc452126255"/>
      <w:r w:rsidR="000F2502" w:rsidRPr="001231DE">
        <w:rPr>
          <w:rFonts w:ascii="Times New Roman" w:eastAsia="Times New Roman" w:hAnsi="Times New Roman" w:cs="Times New Roman"/>
          <w:b/>
          <w:caps/>
          <w:spacing w:val="15"/>
          <w:sz w:val="24"/>
          <w:szCs w:val="24"/>
          <w:lang w:val="bg-BG" w:eastAsia="bg-BG"/>
        </w:rPr>
        <w:t>ИЗИСКВАНИЯ ЗА ИКОНОМИЧЕСКО И ФИНАНСОВО СЪСТОЯНИЕ НА УЧАСТНИЦИТЕ</w:t>
      </w:r>
      <w:bookmarkEnd w:id="10"/>
      <w:bookmarkEnd w:id="11"/>
      <w:bookmarkEnd w:id="12"/>
      <w:bookmarkEnd w:id="13"/>
    </w:p>
    <w:p w:rsidR="00E106E7" w:rsidRPr="00CA631B" w:rsidRDefault="00E106E7" w:rsidP="00E106E7">
      <w:pPr>
        <w:spacing w:after="0" w:line="240" w:lineRule="auto"/>
        <w:jc w:val="both"/>
        <w:rPr>
          <w:rFonts w:ascii="Times New Roman" w:eastAsia="Times New Roman" w:hAnsi="Times New Roman" w:cs="Times New Roman"/>
          <w:b/>
          <w:i/>
          <w:sz w:val="24"/>
          <w:szCs w:val="24"/>
          <w:lang w:val="bg-BG" w:eastAsia="bg-BG"/>
        </w:rPr>
      </w:pPr>
    </w:p>
    <w:p w:rsidR="0026020A" w:rsidRPr="00CA631B" w:rsidRDefault="0026020A" w:rsidP="0026020A">
      <w:pPr>
        <w:tabs>
          <w:tab w:val="left" w:pos="284"/>
        </w:tabs>
        <w:autoSpaceDE w:val="0"/>
        <w:autoSpaceDN w:val="0"/>
        <w:adjustRightInd w:val="0"/>
        <w:spacing w:after="0" w:line="240" w:lineRule="auto"/>
        <w:contextualSpacing/>
        <w:jc w:val="both"/>
        <w:rPr>
          <w:rFonts w:ascii="Times New Roman" w:eastAsia="Calibri" w:hAnsi="Times New Roman" w:cs="Times New Roman"/>
          <w:sz w:val="24"/>
          <w:szCs w:val="24"/>
          <w:lang w:val="bg-BG"/>
        </w:rPr>
      </w:pPr>
      <w:r w:rsidRPr="00CA631B">
        <w:rPr>
          <w:rFonts w:ascii="Times New Roman" w:eastAsia="Calibri" w:hAnsi="Times New Roman" w:cs="Times New Roman"/>
          <w:b/>
          <w:sz w:val="24"/>
          <w:szCs w:val="24"/>
          <w:lang w:val="bg-BG"/>
        </w:rPr>
        <w:t xml:space="preserve">Изискване: </w:t>
      </w:r>
      <w:r w:rsidRPr="00CA631B">
        <w:rPr>
          <w:rFonts w:ascii="Times New Roman" w:eastAsia="Calibri" w:hAnsi="Times New Roman" w:cs="Times New Roman"/>
          <w:sz w:val="24"/>
          <w:szCs w:val="24"/>
          <w:lang w:val="bg-BG"/>
        </w:rPr>
        <w:t>Участниците в обществената поръчка следва да са застраховани със застраховка „Професионална отговорност“ за „строител“, съгласно чл. 171, ал. 1 от Закона за устройство на територията. За участник, установен/регистриран извън Република България застраховката за професионална отговорност следва да бъде еквивалентна на тази по чл. 171. ал. 1 от ЗУТ, съгласно законодателството на държавата, където е установен/регистриран участникът. Застрахователното покритие  следва да съответства на обема и характера на поръчката, произтичащо от нормативен акт.</w:t>
      </w:r>
    </w:p>
    <w:p w:rsidR="00545A22" w:rsidRPr="00CA631B" w:rsidRDefault="00545A22" w:rsidP="0026020A">
      <w:pPr>
        <w:tabs>
          <w:tab w:val="left" w:pos="284"/>
        </w:tabs>
        <w:autoSpaceDE w:val="0"/>
        <w:autoSpaceDN w:val="0"/>
        <w:adjustRightInd w:val="0"/>
        <w:spacing w:after="0" w:line="240" w:lineRule="auto"/>
        <w:contextualSpacing/>
        <w:jc w:val="both"/>
        <w:rPr>
          <w:rFonts w:ascii="Times New Roman" w:eastAsia="Calibri" w:hAnsi="Times New Roman" w:cs="Times New Roman"/>
          <w:b/>
          <w:sz w:val="24"/>
          <w:szCs w:val="24"/>
          <w:lang w:val="bg-BG"/>
        </w:rPr>
      </w:pPr>
    </w:p>
    <w:p w:rsidR="002B2DC2" w:rsidRPr="007F5514" w:rsidRDefault="0026020A" w:rsidP="0026020A">
      <w:pPr>
        <w:tabs>
          <w:tab w:val="left" w:pos="284"/>
        </w:tabs>
        <w:autoSpaceDE w:val="0"/>
        <w:autoSpaceDN w:val="0"/>
        <w:adjustRightInd w:val="0"/>
        <w:spacing w:after="0" w:line="240" w:lineRule="auto"/>
        <w:contextualSpacing/>
        <w:jc w:val="both"/>
        <w:rPr>
          <w:rFonts w:ascii="Times New Roman" w:eastAsia="Calibri" w:hAnsi="Times New Roman" w:cs="Times New Roman"/>
          <w:b/>
          <w:sz w:val="24"/>
          <w:szCs w:val="24"/>
        </w:rPr>
      </w:pPr>
      <w:r w:rsidRPr="00CA631B">
        <w:rPr>
          <w:rFonts w:ascii="Times New Roman" w:eastAsia="Calibri" w:hAnsi="Times New Roman" w:cs="Times New Roman"/>
          <w:b/>
          <w:sz w:val="24"/>
          <w:szCs w:val="24"/>
          <w:lang w:val="bg-BG"/>
        </w:rPr>
        <w:lastRenderedPageBreak/>
        <w:t xml:space="preserve">Минимално ниво: </w:t>
      </w:r>
      <w:r w:rsidRPr="00CA631B">
        <w:rPr>
          <w:rFonts w:ascii="Times New Roman" w:eastAsia="Calibri" w:hAnsi="Times New Roman" w:cs="Times New Roman"/>
          <w:sz w:val="24"/>
          <w:szCs w:val="24"/>
          <w:lang w:val="bg-BG"/>
        </w:rPr>
        <w:t>Участникът да е застрахован с „Професионална отговорност“ за застрахователно събитие на стойност</w:t>
      </w:r>
      <w:r w:rsidR="00E85D15" w:rsidRPr="00CA631B">
        <w:rPr>
          <w:rFonts w:ascii="Times New Roman" w:eastAsia="Calibri" w:hAnsi="Times New Roman" w:cs="Times New Roman"/>
          <w:sz w:val="24"/>
          <w:szCs w:val="24"/>
          <w:lang w:val="bg-BG"/>
        </w:rPr>
        <w:t>,</w:t>
      </w:r>
      <w:r w:rsidRPr="00CA631B">
        <w:rPr>
          <w:rFonts w:ascii="Times New Roman" w:eastAsia="Calibri" w:hAnsi="Times New Roman" w:cs="Times New Roman"/>
          <w:sz w:val="24"/>
          <w:szCs w:val="24"/>
          <w:lang w:val="bg-BG"/>
        </w:rPr>
        <w:t xml:space="preserve"> съобразно чл. 5, ал. 2, т. 3 от Наредбата за условията и реда за задължително застраховане в проектирането и строителството. Обе</w:t>
      </w:r>
      <w:r w:rsidR="002B2DC2" w:rsidRPr="00CA631B">
        <w:rPr>
          <w:rFonts w:ascii="Times New Roman" w:eastAsia="Calibri" w:hAnsi="Times New Roman" w:cs="Times New Roman"/>
          <w:sz w:val="24"/>
          <w:szCs w:val="24"/>
          <w:lang w:val="bg-BG"/>
        </w:rPr>
        <w:t xml:space="preserve">ктите по всяка една от обособените позиции, включени в </w:t>
      </w:r>
      <w:r w:rsidRPr="00CA631B">
        <w:rPr>
          <w:rFonts w:ascii="Times New Roman" w:eastAsia="Calibri" w:hAnsi="Times New Roman" w:cs="Times New Roman"/>
          <w:sz w:val="24"/>
          <w:szCs w:val="24"/>
          <w:lang w:val="bg-BG"/>
        </w:rPr>
        <w:t>предмет</w:t>
      </w:r>
      <w:r w:rsidR="002B2DC2" w:rsidRPr="00CA631B">
        <w:rPr>
          <w:rFonts w:ascii="Times New Roman" w:eastAsia="Calibri" w:hAnsi="Times New Roman" w:cs="Times New Roman"/>
          <w:sz w:val="24"/>
          <w:szCs w:val="24"/>
          <w:lang w:val="bg-BG"/>
        </w:rPr>
        <w:t>а на поръчката са</w:t>
      </w:r>
      <w:r w:rsidR="000D3B47" w:rsidRPr="00CA631B">
        <w:rPr>
          <w:rFonts w:ascii="Times New Roman" w:eastAsia="Calibri" w:hAnsi="Times New Roman" w:cs="Times New Roman"/>
          <w:sz w:val="24"/>
          <w:szCs w:val="24"/>
          <w:lang w:val="bg-BG"/>
        </w:rPr>
        <w:t xml:space="preserve"> </w:t>
      </w:r>
      <w:r w:rsidR="000D3B47" w:rsidRPr="00CA631B">
        <w:rPr>
          <w:rFonts w:ascii="Times New Roman" w:eastAsia="Calibri" w:hAnsi="Times New Roman" w:cs="Times New Roman"/>
          <w:b/>
          <w:sz w:val="24"/>
          <w:szCs w:val="24"/>
          <w:lang w:val="bg-BG"/>
        </w:rPr>
        <w:t>втора група,</w:t>
      </w:r>
      <w:r w:rsidR="002B2DC2" w:rsidRPr="00CA631B">
        <w:rPr>
          <w:rFonts w:ascii="Times New Roman" w:eastAsia="Calibri" w:hAnsi="Times New Roman" w:cs="Times New Roman"/>
          <w:b/>
          <w:sz w:val="24"/>
          <w:szCs w:val="24"/>
          <w:lang w:val="bg-BG"/>
        </w:rPr>
        <w:t xml:space="preserve"> </w:t>
      </w:r>
      <w:r w:rsidRPr="00CA631B">
        <w:rPr>
          <w:rFonts w:ascii="Times New Roman" w:eastAsia="Calibri" w:hAnsi="Times New Roman" w:cs="Times New Roman"/>
          <w:b/>
          <w:sz w:val="24"/>
          <w:szCs w:val="24"/>
          <w:lang w:val="bg-BG"/>
        </w:rPr>
        <w:t>трета категория строежи.</w:t>
      </w:r>
    </w:p>
    <w:p w:rsidR="007F5514" w:rsidRPr="00597EEB" w:rsidRDefault="002B2DC2" w:rsidP="00646750">
      <w:pPr>
        <w:autoSpaceDE w:val="0"/>
        <w:autoSpaceDN w:val="0"/>
        <w:adjustRightInd w:val="0"/>
        <w:spacing w:after="120"/>
        <w:jc w:val="both"/>
        <w:rPr>
          <w:rFonts w:ascii="Times New Roman" w:hAnsi="Times New Roman" w:cs="Times New Roman"/>
          <w:b/>
          <w:sz w:val="24"/>
          <w:szCs w:val="24"/>
          <w:lang w:val="bg-BG"/>
        </w:rPr>
      </w:pPr>
      <w:r w:rsidRPr="00CA631B">
        <w:rPr>
          <w:rFonts w:ascii="Times New Roman" w:hAnsi="Times New Roman" w:cs="Times New Roman"/>
          <w:b/>
          <w:sz w:val="24"/>
          <w:szCs w:val="24"/>
          <w:lang w:val="bg-BG"/>
        </w:rPr>
        <w:t>Изискването е едно и също за всички обособени позиции, тъй като обектите на строителство по отделните позиции са идентични и попадат в една и съща категория строеж, съгласно чл. 137 от ЗУТ.</w:t>
      </w:r>
    </w:p>
    <w:p w:rsidR="0026020A" w:rsidRPr="00CA631B" w:rsidRDefault="0026020A" w:rsidP="001231DE">
      <w:pPr>
        <w:autoSpaceDE w:val="0"/>
        <w:autoSpaceDN w:val="0"/>
        <w:adjustRightInd w:val="0"/>
        <w:spacing w:after="0" w:line="240" w:lineRule="auto"/>
        <w:ind w:firstLine="709"/>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t>Удостоверяване:</w:t>
      </w:r>
    </w:p>
    <w:p w:rsidR="0026020A" w:rsidRPr="00CA631B" w:rsidRDefault="0026020A" w:rsidP="001231DE">
      <w:pPr>
        <w:autoSpaceDE w:val="0"/>
        <w:autoSpaceDN w:val="0"/>
        <w:adjustRightInd w:val="0"/>
        <w:spacing w:after="0" w:line="240" w:lineRule="auto"/>
        <w:ind w:firstLine="709"/>
        <w:jc w:val="both"/>
        <w:rPr>
          <w:rFonts w:ascii="Times New Roman" w:eastAsia="Times New Roman" w:hAnsi="Times New Roman" w:cs="Times New Roman"/>
          <w:sz w:val="24"/>
          <w:szCs w:val="24"/>
          <w:lang w:val="bg-BG"/>
        </w:rPr>
      </w:pPr>
      <w:r w:rsidRPr="00CA631B">
        <w:rPr>
          <w:rFonts w:ascii="Times New Roman" w:eastAsia="Times New Roman" w:hAnsi="Times New Roman" w:cs="Times New Roman"/>
          <w:sz w:val="24"/>
          <w:szCs w:val="24"/>
          <w:lang w:val="bg-BG"/>
        </w:rPr>
        <w:t xml:space="preserve">При подаване на офертата обстоятелството се декларира в </w:t>
      </w:r>
      <w:r w:rsidR="008F1464" w:rsidRPr="00CA631B">
        <w:rPr>
          <w:rFonts w:ascii="Times New Roman" w:eastAsia="Times New Roman" w:hAnsi="Times New Roman" w:cs="Times New Roman"/>
          <w:sz w:val="24"/>
          <w:szCs w:val="24"/>
          <w:lang w:val="bg-BG"/>
        </w:rPr>
        <w:t>съответното поле в е</w:t>
      </w:r>
      <w:r w:rsidRPr="00CA631B">
        <w:rPr>
          <w:rFonts w:ascii="Times New Roman" w:eastAsia="Times New Roman" w:hAnsi="Times New Roman" w:cs="Times New Roman"/>
          <w:sz w:val="24"/>
          <w:szCs w:val="24"/>
          <w:lang w:val="bg-BG"/>
        </w:rPr>
        <w:t>ЕЕДОП, Част IV: Критерии за подбор, раздел, Б.Икономическо и финансово състояние, с посочване на застрахователната полица (номер, дата, издател, застраховано лице), застрахователна сума, застрахована професионална дейност, срок на валидност на застраховката, уеб адрес, орган или служба, издаващи документа, точно позоваване на документа за наличие на валидна застраховка за „Професионална отговорност“ по чл.171 ал.1 от ЗУТ, при лимит на отговорността, съ</w:t>
      </w:r>
      <w:r w:rsidR="000304E1" w:rsidRPr="00CA631B">
        <w:rPr>
          <w:rFonts w:ascii="Times New Roman" w:eastAsia="Times New Roman" w:hAnsi="Times New Roman" w:cs="Times New Roman"/>
          <w:sz w:val="24"/>
          <w:szCs w:val="24"/>
          <w:lang w:val="bg-BG"/>
        </w:rPr>
        <w:t>гласно чл. 5, ал. 2</w:t>
      </w:r>
      <w:r w:rsidRPr="00CA631B">
        <w:rPr>
          <w:rFonts w:ascii="Times New Roman" w:eastAsia="Times New Roman" w:hAnsi="Times New Roman" w:cs="Times New Roman"/>
          <w:sz w:val="24"/>
          <w:szCs w:val="24"/>
          <w:lang w:val="bg-BG"/>
        </w:rPr>
        <w:t xml:space="preserve"> от Наредбата за условията и реда за задължително застраховане в проектирането и строителството или еквивалентен документ /за чуждестранните лица/. Професионалната дейност от застрахователните полици трябва да отговаря на предмета на поръчката. </w:t>
      </w:r>
    </w:p>
    <w:p w:rsidR="0026020A" w:rsidRPr="00921C34" w:rsidRDefault="0026020A" w:rsidP="001231D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CA631B">
        <w:rPr>
          <w:rFonts w:ascii="Times New Roman" w:eastAsia="Times New Roman" w:hAnsi="Times New Roman" w:cs="Times New Roman"/>
          <w:sz w:val="24"/>
          <w:szCs w:val="24"/>
          <w:lang w:val="bg-BG"/>
        </w:rPr>
        <w:t xml:space="preserve">В хипотезата на чл.67, ал.5 от ЗОП възложителят може да изиска от участниците по всяко време </w:t>
      </w:r>
      <w:r w:rsidR="00647B39">
        <w:rPr>
          <w:rFonts w:ascii="Times New Roman" w:eastAsia="Calibri" w:hAnsi="Times New Roman" w:cs="Times New Roman"/>
          <w:sz w:val="24"/>
          <w:szCs w:val="24"/>
          <w:lang w:val="bg-BG"/>
        </w:rPr>
        <w:t>след отварянето на офертата</w:t>
      </w:r>
      <w:r w:rsidR="00647B39" w:rsidRPr="00CA631B">
        <w:rPr>
          <w:rFonts w:ascii="Times New Roman" w:eastAsia="Times New Roman" w:hAnsi="Times New Roman" w:cs="Times New Roman"/>
          <w:sz w:val="24"/>
          <w:szCs w:val="24"/>
          <w:lang w:val="bg-BG"/>
        </w:rPr>
        <w:t xml:space="preserve"> </w:t>
      </w:r>
      <w:r w:rsidRPr="00CA631B">
        <w:rPr>
          <w:rFonts w:ascii="Times New Roman" w:eastAsia="Times New Roman" w:hAnsi="Times New Roman" w:cs="Times New Roman"/>
          <w:sz w:val="24"/>
          <w:szCs w:val="24"/>
          <w:lang w:val="bg-BG"/>
        </w:rPr>
        <w:t xml:space="preserve">да представят всички или част от документите, на които участникът се позовава в </w:t>
      </w:r>
      <w:r w:rsidR="00CA631B">
        <w:rPr>
          <w:rFonts w:ascii="Times New Roman" w:eastAsia="Times New Roman" w:hAnsi="Times New Roman" w:cs="Times New Roman"/>
          <w:sz w:val="24"/>
          <w:szCs w:val="24"/>
        </w:rPr>
        <w:t>e</w:t>
      </w:r>
      <w:r w:rsidRPr="00CA631B">
        <w:rPr>
          <w:rFonts w:ascii="Times New Roman" w:eastAsia="Times New Roman" w:hAnsi="Times New Roman" w:cs="Times New Roman"/>
          <w:sz w:val="24"/>
          <w:szCs w:val="24"/>
          <w:lang w:val="bg-BG"/>
        </w:rPr>
        <w:t>ЕЕДОП.</w:t>
      </w:r>
    </w:p>
    <w:p w:rsidR="0026020A" w:rsidRPr="00CA631B" w:rsidRDefault="0026020A" w:rsidP="001231DE">
      <w:pPr>
        <w:autoSpaceDE w:val="0"/>
        <w:autoSpaceDN w:val="0"/>
        <w:adjustRightInd w:val="0"/>
        <w:spacing w:after="0" w:line="240" w:lineRule="auto"/>
        <w:ind w:firstLine="709"/>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t>Доказване:</w:t>
      </w:r>
    </w:p>
    <w:p w:rsidR="007F5514" w:rsidRPr="00597EEB" w:rsidRDefault="0026020A" w:rsidP="00597EEB">
      <w:pPr>
        <w:autoSpaceDE w:val="0"/>
        <w:autoSpaceDN w:val="0"/>
        <w:adjustRightInd w:val="0"/>
        <w:spacing w:after="0" w:line="240" w:lineRule="auto"/>
        <w:ind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 xml:space="preserve">При сключване на договора, участникът избран за изпълнител следва да представи заверено копие на валидна застрахователна полица или еквивалентна застраховка за професионална отговорност или гаранция в случай че участникът е установен в друга държава - членка на Европейския съюз, или в страна по Споразумението за Европейското икономическо пространство /за чуждестранните лица/ съобразно декларираното в </w:t>
      </w:r>
      <w:r w:rsidR="00CA631B">
        <w:rPr>
          <w:rFonts w:ascii="Times New Roman" w:eastAsia="Calibri" w:hAnsi="Times New Roman" w:cs="Times New Roman"/>
          <w:sz w:val="24"/>
          <w:szCs w:val="24"/>
        </w:rPr>
        <w:t>e</w:t>
      </w:r>
      <w:r w:rsidRPr="00CA631B">
        <w:rPr>
          <w:rFonts w:ascii="Times New Roman" w:eastAsia="Calibri" w:hAnsi="Times New Roman" w:cs="Times New Roman"/>
          <w:sz w:val="24"/>
          <w:szCs w:val="24"/>
          <w:lang w:val="bg-BG"/>
        </w:rPr>
        <w:t>ЕЕДОП, а в случай, че срокът на валидност на полицата изтича до датата на подписване на договора – и заверено копие на новата застрахов</w:t>
      </w:r>
      <w:r w:rsidR="000D3B47" w:rsidRPr="00CA631B">
        <w:rPr>
          <w:rFonts w:ascii="Times New Roman" w:eastAsia="Calibri" w:hAnsi="Times New Roman" w:cs="Times New Roman"/>
          <w:sz w:val="24"/>
          <w:szCs w:val="24"/>
          <w:lang w:val="bg-BG"/>
        </w:rPr>
        <w:t>ателна полица</w:t>
      </w:r>
      <w:r w:rsidR="00A67295" w:rsidRPr="00CA631B">
        <w:rPr>
          <w:rFonts w:ascii="Times New Roman" w:eastAsia="Calibri" w:hAnsi="Times New Roman" w:cs="Times New Roman"/>
          <w:sz w:val="24"/>
          <w:szCs w:val="24"/>
          <w:lang w:val="bg-BG"/>
        </w:rPr>
        <w:t>.</w:t>
      </w:r>
    </w:p>
    <w:p w:rsidR="007F5514" w:rsidRPr="007F5514" w:rsidRDefault="007F5514" w:rsidP="00A67295">
      <w:pPr>
        <w:autoSpaceDE w:val="0"/>
        <w:autoSpaceDN w:val="0"/>
        <w:adjustRightInd w:val="0"/>
        <w:spacing w:after="0" w:line="240" w:lineRule="auto"/>
        <w:ind w:firstLine="709"/>
        <w:jc w:val="both"/>
        <w:rPr>
          <w:rFonts w:ascii="Times New Roman" w:eastAsia="Calibri" w:hAnsi="Times New Roman" w:cs="Times New Roman"/>
          <w:sz w:val="24"/>
          <w:szCs w:val="24"/>
        </w:rPr>
      </w:pPr>
    </w:p>
    <w:p w:rsidR="00074611" w:rsidRPr="001231DE" w:rsidRDefault="00730168" w:rsidP="001231DE">
      <w:pPr>
        <w:spacing w:after="0" w:line="240" w:lineRule="auto"/>
        <w:jc w:val="both"/>
        <w:outlineLvl w:val="0"/>
        <w:rPr>
          <w:rFonts w:ascii="Times New Roman" w:eastAsia="Times New Roman" w:hAnsi="Times New Roman" w:cs="Times New Roman"/>
          <w:b/>
          <w:caps/>
          <w:spacing w:val="15"/>
          <w:sz w:val="24"/>
          <w:szCs w:val="24"/>
          <w:lang w:val="bg-BG" w:eastAsia="bg-BG"/>
        </w:rPr>
      </w:pPr>
      <w:bookmarkStart w:id="14" w:name="_Toc494882197"/>
      <w:bookmarkStart w:id="15" w:name="_Toc1048251"/>
      <w:r w:rsidRPr="001231DE">
        <w:rPr>
          <w:rFonts w:ascii="Times New Roman" w:eastAsia="Times New Roman" w:hAnsi="Times New Roman" w:cs="Times New Roman"/>
          <w:b/>
          <w:caps/>
          <w:spacing w:val="15"/>
          <w:sz w:val="24"/>
          <w:szCs w:val="24"/>
          <w:lang w:val="bg-BG" w:eastAsia="bg-BG"/>
        </w:rPr>
        <w:t>2</w:t>
      </w:r>
      <w:r w:rsidR="00074611" w:rsidRPr="001231DE">
        <w:rPr>
          <w:rFonts w:ascii="Times New Roman" w:eastAsia="Times New Roman" w:hAnsi="Times New Roman" w:cs="Times New Roman"/>
          <w:b/>
          <w:caps/>
          <w:spacing w:val="15"/>
          <w:sz w:val="24"/>
          <w:szCs w:val="24"/>
          <w:lang w:val="bg-BG" w:eastAsia="bg-BG"/>
        </w:rPr>
        <w:t>.4. ИЗИСКВАНИЯ ЗА ТЕХНИЧЕСКИ И ПРОФЕСИОНАЛНИ СПОСОБНОСТИ НА УЧАСТНИЦИТЕ</w:t>
      </w:r>
      <w:bookmarkEnd w:id="14"/>
      <w:bookmarkEnd w:id="15"/>
    </w:p>
    <w:p w:rsidR="00074611" w:rsidRPr="00CA631B" w:rsidRDefault="00E97FC3" w:rsidP="00E97FC3">
      <w:pPr>
        <w:shd w:val="clear" w:color="auto" w:fill="FFFFFF"/>
        <w:tabs>
          <w:tab w:val="left" w:pos="284"/>
        </w:tabs>
        <w:autoSpaceDE w:val="0"/>
        <w:autoSpaceDN w:val="0"/>
        <w:adjustRightInd w:val="0"/>
        <w:spacing w:before="240" w:line="240" w:lineRule="auto"/>
        <w:jc w:val="both"/>
        <w:rPr>
          <w:rFonts w:ascii="Times New Roman" w:eastAsia="Calibri" w:hAnsi="Times New Roman" w:cs="Times New Roman"/>
          <w:sz w:val="24"/>
          <w:szCs w:val="24"/>
          <w:lang w:val="bg-BG"/>
        </w:rPr>
      </w:pPr>
      <w:r w:rsidRPr="00E97FC3">
        <w:rPr>
          <w:rFonts w:ascii="Times New Roman" w:eastAsia="Calibri" w:hAnsi="Times New Roman" w:cs="Times New Roman"/>
          <w:b/>
          <w:sz w:val="24"/>
          <w:szCs w:val="24"/>
          <w:u w:val="single"/>
          <w:lang w:val="bg-BG"/>
        </w:rPr>
        <w:t xml:space="preserve">ОТНАСЯ СЕ ЗА </w:t>
      </w:r>
      <w:r>
        <w:rPr>
          <w:rFonts w:ascii="Times New Roman" w:eastAsia="Calibri" w:hAnsi="Times New Roman" w:cs="Times New Roman"/>
          <w:b/>
          <w:sz w:val="24"/>
          <w:szCs w:val="24"/>
          <w:u w:val="single"/>
          <w:lang w:val="bg-BG"/>
        </w:rPr>
        <w:t xml:space="preserve">ВСИЧКИ </w:t>
      </w:r>
      <w:r w:rsidRPr="00E97FC3">
        <w:rPr>
          <w:rFonts w:ascii="Times New Roman" w:eastAsia="Calibri" w:hAnsi="Times New Roman" w:cs="Times New Roman"/>
          <w:b/>
          <w:sz w:val="24"/>
          <w:szCs w:val="24"/>
          <w:u w:val="single"/>
          <w:lang w:val="bg-BG"/>
        </w:rPr>
        <w:t xml:space="preserve">ОБОСОБЕНИ ПОЗИЦИИ  </w:t>
      </w:r>
    </w:p>
    <w:p w:rsidR="000D3B47" w:rsidRPr="00CA631B" w:rsidRDefault="00545A22" w:rsidP="000D3B47">
      <w:pPr>
        <w:jc w:val="both"/>
        <w:rPr>
          <w:rFonts w:ascii="Times New Roman" w:eastAsia="Calibri" w:hAnsi="Times New Roman" w:cs="Times New Roman"/>
          <w:sz w:val="24"/>
          <w:szCs w:val="24"/>
          <w:lang w:val="bg-BG"/>
        </w:rPr>
      </w:pPr>
      <w:r w:rsidRPr="00E97FC3">
        <w:rPr>
          <w:rFonts w:ascii="Times New Roman" w:eastAsia="Times New Roman" w:hAnsi="Times New Roman" w:cs="Times New Roman"/>
          <w:b/>
          <w:color w:val="000000"/>
          <w:sz w:val="24"/>
          <w:szCs w:val="24"/>
          <w:u w:val="single"/>
          <w:lang w:val="bg-BG" w:eastAsia="ar-SA"/>
        </w:rPr>
        <w:t>Изискване:</w:t>
      </w:r>
      <w:r w:rsidRPr="00CA631B">
        <w:rPr>
          <w:rFonts w:ascii="Times New Roman" w:eastAsia="Times New Roman" w:hAnsi="Times New Roman" w:cs="Times New Roman"/>
          <w:color w:val="000000"/>
          <w:sz w:val="24"/>
          <w:szCs w:val="24"/>
          <w:lang w:val="bg-BG" w:eastAsia="ar-SA"/>
        </w:rPr>
        <w:t xml:space="preserve"> </w:t>
      </w:r>
      <w:r w:rsidR="000D3B47" w:rsidRPr="00CA631B">
        <w:rPr>
          <w:rFonts w:ascii="Times New Roman" w:eastAsia="Calibri" w:hAnsi="Times New Roman" w:cs="Times New Roman"/>
          <w:sz w:val="24"/>
          <w:szCs w:val="24"/>
          <w:lang w:val="bg-BG"/>
        </w:rPr>
        <w:t xml:space="preserve">Участникът, през последните </w:t>
      </w:r>
      <w:r w:rsidR="000D3B47" w:rsidRPr="00CA631B">
        <w:rPr>
          <w:rFonts w:ascii="Times New Roman" w:eastAsia="Calibri" w:hAnsi="Times New Roman" w:cs="Times New Roman"/>
          <w:b/>
          <w:sz w:val="24"/>
          <w:szCs w:val="24"/>
          <w:lang w:val="bg-BG"/>
        </w:rPr>
        <w:t>5 (пет) години</w:t>
      </w:r>
      <w:r w:rsidR="000D3B47" w:rsidRPr="00CA631B">
        <w:rPr>
          <w:rFonts w:ascii="Times New Roman" w:eastAsia="Calibri" w:hAnsi="Times New Roman" w:cs="Times New Roman"/>
          <w:sz w:val="24"/>
          <w:szCs w:val="24"/>
          <w:lang w:val="bg-BG"/>
        </w:rPr>
        <w:t xml:space="preserve">, считано от датата на подаване на офертата следва </w:t>
      </w:r>
      <w:r w:rsidR="000D3B47" w:rsidRPr="00CA631B">
        <w:rPr>
          <w:rFonts w:ascii="Times New Roman" w:eastAsia="Calibri" w:hAnsi="Times New Roman" w:cs="Times New Roman"/>
          <w:b/>
          <w:sz w:val="24"/>
          <w:szCs w:val="24"/>
          <w:lang w:val="bg-BG"/>
        </w:rPr>
        <w:t>да е изпълнил поне 1/един/ обект  строителство</w:t>
      </w:r>
      <w:r w:rsidR="000D3B47" w:rsidRPr="00CA631B">
        <w:rPr>
          <w:rFonts w:ascii="Times New Roman" w:eastAsia="Calibri" w:hAnsi="Times New Roman" w:cs="Times New Roman"/>
          <w:sz w:val="24"/>
          <w:szCs w:val="24"/>
          <w:lang w:val="bg-BG"/>
        </w:rPr>
        <w:t>, идентично или сходно с предмета на поръчката.</w:t>
      </w:r>
    </w:p>
    <w:p w:rsidR="00545A22" w:rsidRPr="007438C8" w:rsidRDefault="000D3B47" w:rsidP="000D3B47">
      <w:pPr>
        <w:spacing w:after="0" w:line="240" w:lineRule="auto"/>
        <w:jc w:val="both"/>
        <w:rPr>
          <w:rFonts w:ascii="Times New Roman" w:eastAsia="Times New Roman" w:hAnsi="Times New Roman" w:cs="Times New Roman"/>
          <w:b/>
          <w:i/>
          <w:sz w:val="24"/>
          <w:szCs w:val="24"/>
          <w:lang w:val="bg-BG" w:eastAsia="bg-BG"/>
        </w:rPr>
      </w:pPr>
      <w:r w:rsidRPr="007438C8">
        <w:rPr>
          <w:rFonts w:ascii="Times New Roman" w:eastAsia="Calibri" w:hAnsi="Times New Roman" w:cs="Times New Roman"/>
          <w:b/>
          <w:sz w:val="24"/>
          <w:szCs w:val="24"/>
          <w:lang w:val="bg-BG"/>
        </w:rPr>
        <w:t xml:space="preserve">Забележка: За „строителство, сходно с предмета на поръчката“, следва да се разбира </w:t>
      </w:r>
      <w:r w:rsidRPr="007438C8">
        <w:rPr>
          <w:rFonts w:ascii="Times New Roman" w:eastAsia="Times New Roman" w:hAnsi="Times New Roman" w:cs="Times New Roman"/>
          <w:b/>
          <w:i/>
          <w:sz w:val="24"/>
          <w:szCs w:val="24"/>
          <w:lang w:val="bg-BG" w:eastAsia="bg-BG"/>
        </w:rPr>
        <w:t>изграждане/реконструкция, ремонт и/или рехабилитация на улична или пътна мрежа</w:t>
      </w:r>
      <w:r w:rsidR="005C1F08" w:rsidRPr="007438C8">
        <w:rPr>
          <w:rFonts w:ascii="Times New Roman" w:eastAsia="Times New Roman" w:hAnsi="Times New Roman" w:cs="Times New Roman"/>
          <w:b/>
          <w:i/>
          <w:sz w:val="24"/>
          <w:szCs w:val="24"/>
          <w:lang w:val="bg-BG" w:eastAsia="bg-BG"/>
        </w:rPr>
        <w:t>.</w:t>
      </w:r>
    </w:p>
    <w:p w:rsidR="005C1F08" w:rsidRDefault="007438C8" w:rsidP="00545A22">
      <w:pPr>
        <w:spacing w:after="0" w:line="240" w:lineRule="auto"/>
        <w:jc w:val="both"/>
        <w:rPr>
          <w:rFonts w:ascii="Times New Roman" w:eastAsia="Times New Roman" w:hAnsi="Times New Roman" w:cs="Times New Roman"/>
          <w:b/>
          <w:sz w:val="24"/>
          <w:szCs w:val="24"/>
          <w:lang w:val="bg-BG" w:eastAsia="bg-BG"/>
        </w:rPr>
      </w:pPr>
      <w:r w:rsidRPr="007438C8">
        <w:rPr>
          <w:rFonts w:ascii="Times New Roman" w:eastAsia="Times New Roman" w:hAnsi="Times New Roman" w:cs="Times New Roman"/>
          <w:b/>
          <w:sz w:val="24"/>
          <w:szCs w:val="24"/>
          <w:lang w:val="bg-BG" w:eastAsia="bg-BG"/>
        </w:rPr>
        <w:t>Забележка: В случай, че участник</w:t>
      </w:r>
      <w:r>
        <w:rPr>
          <w:rFonts w:ascii="Times New Roman" w:eastAsia="Times New Roman" w:hAnsi="Times New Roman" w:cs="Times New Roman"/>
          <w:b/>
          <w:sz w:val="24"/>
          <w:szCs w:val="24"/>
          <w:lang w:val="bg-BG" w:eastAsia="bg-BG"/>
        </w:rPr>
        <w:t>ът</w:t>
      </w:r>
      <w:r w:rsidRPr="007438C8">
        <w:rPr>
          <w:rFonts w:ascii="Times New Roman" w:eastAsia="Times New Roman" w:hAnsi="Times New Roman" w:cs="Times New Roman"/>
          <w:b/>
          <w:sz w:val="24"/>
          <w:szCs w:val="24"/>
          <w:lang w:val="bg-BG" w:eastAsia="bg-BG"/>
        </w:rPr>
        <w:t xml:space="preserve"> подава оферта за повече от една обособена позиция, броя на съответните обекти не се изисква в натрупване за обособени</w:t>
      </w:r>
      <w:r>
        <w:rPr>
          <w:rFonts w:ascii="Times New Roman" w:eastAsia="Times New Roman" w:hAnsi="Times New Roman" w:cs="Times New Roman"/>
          <w:b/>
          <w:sz w:val="24"/>
          <w:szCs w:val="24"/>
          <w:lang w:val="bg-BG" w:eastAsia="bg-BG"/>
        </w:rPr>
        <w:t>те</w:t>
      </w:r>
      <w:r w:rsidRPr="007438C8">
        <w:rPr>
          <w:rFonts w:ascii="Times New Roman" w:eastAsia="Times New Roman" w:hAnsi="Times New Roman" w:cs="Times New Roman"/>
          <w:b/>
          <w:sz w:val="24"/>
          <w:szCs w:val="24"/>
          <w:lang w:val="bg-BG" w:eastAsia="bg-BG"/>
        </w:rPr>
        <w:t xml:space="preserve"> позиции, за които участникът е подал оферта.</w:t>
      </w:r>
    </w:p>
    <w:p w:rsidR="007438C8" w:rsidRPr="00CA631B" w:rsidRDefault="007438C8" w:rsidP="00545A22">
      <w:pPr>
        <w:spacing w:after="0" w:line="240" w:lineRule="auto"/>
        <w:jc w:val="both"/>
        <w:rPr>
          <w:rFonts w:ascii="Times New Roman" w:eastAsia="Times New Roman" w:hAnsi="Times New Roman" w:cs="Times New Roman"/>
          <w:b/>
          <w:sz w:val="24"/>
          <w:szCs w:val="24"/>
          <w:lang w:val="bg-BG" w:eastAsia="bg-BG"/>
        </w:rPr>
      </w:pPr>
    </w:p>
    <w:p w:rsidR="000D3B47" w:rsidRPr="00CA631B" w:rsidRDefault="00545A22" w:rsidP="00E97FC3">
      <w:pPr>
        <w:tabs>
          <w:tab w:val="left" w:pos="993"/>
        </w:tabs>
        <w:autoSpaceDE w:val="0"/>
        <w:autoSpaceDN w:val="0"/>
        <w:adjustRightInd w:val="0"/>
        <w:spacing w:after="0" w:line="240"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b/>
          <w:sz w:val="24"/>
          <w:szCs w:val="24"/>
          <w:u w:val="single"/>
          <w:lang w:val="bg-BG"/>
        </w:rPr>
        <w:t>Удостоверяване:</w:t>
      </w:r>
      <w:r w:rsidR="00E97FC3">
        <w:rPr>
          <w:rFonts w:ascii="Times New Roman" w:eastAsia="Calibri" w:hAnsi="Times New Roman" w:cs="Times New Roman"/>
          <w:b/>
          <w:sz w:val="24"/>
          <w:szCs w:val="24"/>
          <w:u w:val="single"/>
          <w:lang w:val="bg-BG"/>
        </w:rPr>
        <w:t xml:space="preserve"> </w:t>
      </w:r>
      <w:r w:rsidR="000D3B47" w:rsidRPr="00CA631B">
        <w:rPr>
          <w:rFonts w:ascii="Times New Roman" w:eastAsia="Calibri" w:hAnsi="Times New Roman" w:cs="Times New Roman"/>
          <w:sz w:val="24"/>
          <w:szCs w:val="24"/>
          <w:lang w:val="bg-BG"/>
        </w:rPr>
        <w:t xml:space="preserve">При подаване на офертата обстоятелството се декларира в съответната част от </w:t>
      </w:r>
      <w:r w:rsidR="00CA631B">
        <w:rPr>
          <w:rFonts w:ascii="Times New Roman" w:eastAsia="Calibri" w:hAnsi="Times New Roman" w:cs="Times New Roman"/>
          <w:sz w:val="24"/>
          <w:szCs w:val="24"/>
        </w:rPr>
        <w:t>e</w:t>
      </w:r>
      <w:r w:rsidR="000D3B47" w:rsidRPr="00CA631B">
        <w:rPr>
          <w:rFonts w:ascii="Times New Roman" w:eastAsia="Calibri" w:hAnsi="Times New Roman" w:cs="Times New Roman"/>
          <w:sz w:val="24"/>
          <w:szCs w:val="24"/>
          <w:lang w:val="bg-BG"/>
        </w:rPr>
        <w:t>ЕЕДОП, Част IV: Критерии за подбор, раздел, В.Технически и професионални способности, т.1а) с посочване на стойността, датата, на която е приключило изпълнението, мястото, вида и обема.</w:t>
      </w:r>
    </w:p>
    <w:p w:rsidR="00545A22" w:rsidRPr="00CA631B" w:rsidRDefault="00545A22" w:rsidP="001231DE">
      <w:pPr>
        <w:tabs>
          <w:tab w:val="left" w:pos="993"/>
        </w:tabs>
        <w:autoSpaceDE w:val="0"/>
        <w:autoSpaceDN w:val="0"/>
        <w:adjustRightInd w:val="0"/>
        <w:spacing w:after="0" w:line="240" w:lineRule="auto"/>
        <w:ind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lastRenderedPageBreak/>
        <w:t xml:space="preserve">В хипотезата на чл.67, ал.5 от ЗОП възложителят може да изиска от участниците по всяко време </w:t>
      </w:r>
      <w:r w:rsidR="00647B39">
        <w:rPr>
          <w:rFonts w:ascii="Times New Roman" w:eastAsia="Calibri" w:hAnsi="Times New Roman" w:cs="Times New Roman"/>
          <w:sz w:val="24"/>
          <w:szCs w:val="24"/>
          <w:lang w:val="bg-BG"/>
        </w:rPr>
        <w:t xml:space="preserve">след отварянето на офертата </w:t>
      </w:r>
      <w:r w:rsidRPr="00CA631B">
        <w:rPr>
          <w:rFonts w:ascii="Times New Roman" w:eastAsia="Calibri" w:hAnsi="Times New Roman" w:cs="Times New Roman"/>
          <w:sz w:val="24"/>
          <w:szCs w:val="24"/>
          <w:lang w:val="bg-BG"/>
        </w:rPr>
        <w:t xml:space="preserve">да представят всички или част от документите, на които участникът се позовава в </w:t>
      </w:r>
      <w:r w:rsidR="00CA631B">
        <w:rPr>
          <w:rFonts w:ascii="Times New Roman" w:eastAsia="Calibri" w:hAnsi="Times New Roman" w:cs="Times New Roman"/>
          <w:sz w:val="24"/>
          <w:szCs w:val="24"/>
        </w:rPr>
        <w:t>e</w:t>
      </w:r>
      <w:r w:rsidRPr="00CA631B">
        <w:rPr>
          <w:rFonts w:ascii="Times New Roman" w:eastAsia="Calibri" w:hAnsi="Times New Roman" w:cs="Times New Roman"/>
          <w:sz w:val="24"/>
          <w:szCs w:val="24"/>
          <w:lang w:val="bg-BG"/>
        </w:rPr>
        <w:t>ЕЕДОП.</w:t>
      </w:r>
    </w:p>
    <w:p w:rsidR="00365FBB" w:rsidRDefault="00365FBB" w:rsidP="001231DE">
      <w:pPr>
        <w:tabs>
          <w:tab w:val="left" w:pos="993"/>
        </w:tabs>
        <w:autoSpaceDE w:val="0"/>
        <w:autoSpaceDN w:val="0"/>
        <w:adjustRightInd w:val="0"/>
        <w:spacing w:after="0" w:line="240" w:lineRule="auto"/>
        <w:ind w:firstLine="709"/>
        <w:jc w:val="both"/>
        <w:rPr>
          <w:rFonts w:ascii="Times New Roman" w:eastAsia="Calibri" w:hAnsi="Times New Roman" w:cs="Times New Roman"/>
          <w:b/>
          <w:sz w:val="24"/>
          <w:szCs w:val="24"/>
          <w:u w:val="single"/>
          <w:lang w:val="bg-BG"/>
        </w:rPr>
      </w:pPr>
    </w:p>
    <w:p w:rsidR="00365FBB" w:rsidRDefault="00E97FC3" w:rsidP="00E97FC3">
      <w:pPr>
        <w:tabs>
          <w:tab w:val="left" w:pos="993"/>
        </w:tabs>
        <w:autoSpaceDE w:val="0"/>
        <w:autoSpaceDN w:val="0"/>
        <w:adjustRightInd w:val="0"/>
        <w:spacing w:after="0" w:line="240" w:lineRule="auto"/>
        <w:jc w:val="both"/>
        <w:rPr>
          <w:rFonts w:ascii="Times New Roman" w:eastAsia="Times New Roman" w:hAnsi="Times New Roman" w:cs="Times New Roman"/>
          <w:b/>
          <w:color w:val="000000"/>
          <w:sz w:val="24"/>
          <w:szCs w:val="24"/>
          <w:lang w:val="bg-BG" w:eastAsia="ar-SA"/>
        </w:rPr>
      </w:pPr>
      <w:r w:rsidRPr="00CA631B">
        <w:rPr>
          <w:rFonts w:ascii="Times New Roman" w:eastAsia="Calibri" w:hAnsi="Times New Roman" w:cs="Times New Roman"/>
          <w:b/>
          <w:sz w:val="24"/>
          <w:szCs w:val="24"/>
          <w:u w:val="single"/>
          <w:lang w:val="bg-BG"/>
        </w:rPr>
        <w:t>Доказване:</w:t>
      </w:r>
      <w:r w:rsidRPr="00E97FC3">
        <w:rPr>
          <w:rFonts w:ascii="Times New Roman" w:eastAsia="Calibri" w:hAnsi="Times New Roman" w:cs="Times New Roman"/>
          <w:b/>
          <w:sz w:val="24"/>
          <w:szCs w:val="24"/>
          <w:lang w:val="bg-BG"/>
        </w:rPr>
        <w:t xml:space="preserve"> </w:t>
      </w:r>
      <w:r w:rsidR="000D3B47" w:rsidRPr="00CA631B">
        <w:rPr>
          <w:rFonts w:ascii="Times New Roman" w:eastAsia="Calibri" w:hAnsi="Times New Roman" w:cs="Times New Roman"/>
          <w:sz w:val="24"/>
          <w:szCs w:val="24"/>
          <w:lang w:val="bg-BG"/>
        </w:rPr>
        <w:t xml:space="preserve">При сключване на договора, участникът избран за изпълнител следва да представи Списък на строителството, което е идентично или сходно с предмета на обществената поръчка съобразно декларираното в </w:t>
      </w:r>
      <w:r w:rsidR="00CA631B">
        <w:rPr>
          <w:rFonts w:ascii="Times New Roman" w:eastAsia="Calibri" w:hAnsi="Times New Roman" w:cs="Times New Roman"/>
          <w:sz w:val="24"/>
          <w:szCs w:val="24"/>
        </w:rPr>
        <w:t>e</w:t>
      </w:r>
      <w:r w:rsidR="000D3B47" w:rsidRPr="00CA631B">
        <w:rPr>
          <w:rFonts w:ascii="Times New Roman" w:eastAsia="Calibri" w:hAnsi="Times New Roman" w:cs="Times New Roman"/>
          <w:sz w:val="24"/>
          <w:szCs w:val="24"/>
          <w:lang w:val="bg-BG"/>
        </w:rPr>
        <w:t>ЕЕДОП, придружен с удостоверения за добро изпълнение, които съдържат стойността, датата, на която е приключило изпълнението, мястото, вида и обема,както и дали е изпълнено в съответствие с нормативните изисквания.</w:t>
      </w:r>
      <w:r w:rsidR="00365FBB" w:rsidRPr="00365FBB">
        <w:rPr>
          <w:rFonts w:ascii="Times New Roman" w:eastAsia="Times New Roman" w:hAnsi="Times New Roman" w:cs="Times New Roman"/>
          <w:b/>
          <w:color w:val="000000"/>
          <w:sz w:val="24"/>
          <w:szCs w:val="24"/>
          <w:lang w:val="bg-BG" w:eastAsia="ar-SA"/>
        </w:rPr>
        <w:t xml:space="preserve"> </w:t>
      </w:r>
    </w:p>
    <w:p w:rsidR="00365FBB" w:rsidRDefault="00365FBB" w:rsidP="001231DE">
      <w:pPr>
        <w:tabs>
          <w:tab w:val="left" w:pos="993"/>
        </w:tabs>
        <w:autoSpaceDE w:val="0"/>
        <w:autoSpaceDN w:val="0"/>
        <w:adjustRightInd w:val="0"/>
        <w:spacing w:after="0" w:line="240" w:lineRule="auto"/>
        <w:ind w:firstLine="709"/>
        <w:jc w:val="both"/>
        <w:rPr>
          <w:rFonts w:ascii="Times New Roman" w:eastAsia="Times New Roman" w:hAnsi="Times New Roman" w:cs="Times New Roman"/>
          <w:b/>
          <w:color w:val="000000"/>
          <w:sz w:val="24"/>
          <w:szCs w:val="24"/>
          <w:lang w:val="bg-BG" w:eastAsia="ar-SA"/>
        </w:rPr>
      </w:pPr>
    </w:p>
    <w:p w:rsidR="00371D51" w:rsidRPr="00371D51" w:rsidRDefault="00371D51" w:rsidP="00371D51">
      <w:pPr>
        <w:spacing w:after="0" w:line="240" w:lineRule="auto"/>
        <w:jc w:val="both"/>
        <w:rPr>
          <w:rFonts w:ascii="Times New Roman" w:eastAsia="Calibri" w:hAnsi="Times New Roman" w:cs="Times New Roman"/>
          <w:b/>
          <w:sz w:val="24"/>
          <w:szCs w:val="24"/>
          <w:lang w:val="bg-BG"/>
        </w:rPr>
      </w:pPr>
      <w:r w:rsidRPr="00371D51">
        <w:rPr>
          <w:rFonts w:ascii="Times New Roman" w:eastAsia="Calibri" w:hAnsi="Times New Roman" w:cs="Times New Roman"/>
          <w:b/>
          <w:sz w:val="24"/>
          <w:szCs w:val="24"/>
          <w:u w:val="single"/>
          <w:lang w:val="bg-BG"/>
        </w:rPr>
        <w:t>ОТНАСЯ СЕ ЗА ОБОСОБЕНИ ПОЗИЦИИ</w:t>
      </w:r>
      <w:r>
        <w:rPr>
          <w:rFonts w:ascii="Times New Roman" w:eastAsia="Calibri" w:hAnsi="Times New Roman" w:cs="Times New Roman"/>
          <w:b/>
          <w:sz w:val="24"/>
          <w:szCs w:val="24"/>
          <w:u w:val="single"/>
          <w:lang w:val="bg-BG"/>
        </w:rPr>
        <w:t xml:space="preserve">  № 1, 3 </w:t>
      </w:r>
      <w:r w:rsidRPr="00371D51">
        <w:rPr>
          <w:rFonts w:ascii="Times New Roman" w:eastAsia="Calibri" w:hAnsi="Times New Roman" w:cs="Times New Roman"/>
          <w:b/>
          <w:sz w:val="24"/>
          <w:szCs w:val="24"/>
          <w:u w:val="single"/>
          <w:lang w:val="bg-BG"/>
        </w:rPr>
        <w:t xml:space="preserve">и № 2 </w:t>
      </w:r>
    </w:p>
    <w:p w:rsidR="00371D51" w:rsidRPr="00371D51" w:rsidRDefault="00371D51" w:rsidP="00371D51">
      <w:pPr>
        <w:spacing w:after="0" w:line="240" w:lineRule="auto"/>
        <w:jc w:val="both"/>
        <w:rPr>
          <w:rFonts w:ascii="Times New Roman" w:eastAsia="Calibri" w:hAnsi="Times New Roman" w:cs="Times New Roman"/>
          <w:sz w:val="24"/>
          <w:szCs w:val="24"/>
          <w:lang w:val="bg-BG"/>
        </w:rPr>
      </w:pPr>
      <w:r w:rsidRPr="00371D51">
        <w:rPr>
          <w:rFonts w:ascii="Times New Roman" w:eastAsia="Calibri" w:hAnsi="Times New Roman" w:cs="Times New Roman"/>
          <w:b/>
          <w:sz w:val="24"/>
          <w:szCs w:val="24"/>
          <w:u w:val="single"/>
          <w:lang w:val="bg-BG"/>
        </w:rPr>
        <w:t>Изискване:</w:t>
      </w:r>
      <w:r w:rsidRPr="00371D51">
        <w:rPr>
          <w:rFonts w:ascii="Times New Roman" w:eastAsia="Calibri" w:hAnsi="Times New Roman" w:cs="Times New Roman"/>
          <w:sz w:val="24"/>
          <w:szCs w:val="24"/>
          <w:lang w:val="bg-BG"/>
        </w:rPr>
        <w:t xml:space="preserve"> Участникът трябва да осигури строителни машини и техническо оборудване за изпълнение на обществената поръчка за съответната обособена позиция, минимум както следва: </w:t>
      </w:r>
    </w:p>
    <w:p w:rsidR="00371D51" w:rsidRPr="00371D51" w:rsidRDefault="00371D51" w:rsidP="00371D51">
      <w:pPr>
        <w:spacing w:after="0" w:line="240" w:lineRule="auto"/>
        <w:ind w:firstLine="426"/>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Фреза</w:t>
      </w:r>
      <w:r>
        <w:rPr>
          <w:rFonts w:ascii="Times New Roman" w:eastAsia="Calibri" w:hAnsi="Times New Roman" w:cs="Times New Roman"/>
          <w:sz w:val="24"/>
          <w:szCs w:val="24"/>
          <w:lang w:val="bg-BG"/>
        </w:rPr>
        <w:t xml:space="preserve"> – 1бр.</w:t>
      </w:r>
      <w:r w:rsidRPr="00371D51">
        <w:rPr>
          <w:rFonts w:ascii="Times New Roman" w:eastAsia="Calibri" w:hAnsi="Times New Roman" w:cs="Times New Roman"/>
          <w:sz w:val="24"/>
          <w:szCs w:val="24"/>
          <w:lang w:val="bg-BG"/>
        </w:rPr>
        <w:t>;</w:t>
      </w:r>
    </w:p>
    <w:p w:rsidR="00371D51" w:rsidRPr="00371D51" w:rsidRDefault="00371D51" w:rsidP="00371D51">
      <w:pPr>
        <w:spacing w:after="0" w:line="240" w:lineRule="auto"/>
        <w:ind w:firstLine="426"/>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асфалтополагач - с електронно нивелиращо устройство</w:t>
      </w:r>
      <w:r>
        <w:rPr>
          <w:rFonts w:ascii="Times New Roman" w:eastAsia="Calibri" w:hAnsi="Times New Roman" w:cs="Times New Roman"/>
          <w:sz w:val="24"/>
          <w:szCs w:val="24"/>
          <w:lang w:val="bg-BG"/>
        </w:rPr>
        <w:t xml:space="preserve"> – 1 бр</w:t>
      </w:r>
      <w:r w:rsidRPr="00371D51">
        <w:rPr>
          <w:rFonts w:ascii="Times New Roman" w:eastAsia="Calibri" w:hAnsi="Times New Roman" w:cs="Times New Roman"/>
          <w:sz w:val="24"/>
          <w:szCs w:val="24"/>
          <w:lang w:val="bg-BG"/>
        </w:rPr>
        <w:t>;</w:t>
      </w:r>
    </w:p>
    <w:p w:rsidR="00371D51" w:rsidRPr="00371D51" w:rsidRDefault="00371D51" w:rsidP="00371D51">
      <w:pPr>
        <w:spacing w:after="0" w:line="240" w:lineRule="auto"/>
        <w:ind w:firstLine="426"/>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бандажен валяк</w:t>
      </w:r>
      <w:r>
        <w:rPr>
          <w:rFonts w:ascii="Times New Roman" w:eastAsia="Calibri" w:hAnsi="Times New Roman" w:cs="Times New Roman"/>
          <w:sz w:val="24"/>
          <w:szCs w:val="24"/>
          <w:lang w:val="bg-BG"/>
        </w:rPr>
        <w:t xml:space="preserve"> – 1бр</w:t>
      </w:r>
      <w:r w:rsidRPr="00371D51">
        <w:rPr>
          <w:rFonts w:ascii="Times New Roman" w:eastAsia="Calibri" w:hAnsi="Times New Roman" w:cs="Times New Roman"/>
          <w:sz w:val="24"/>
          <w:szCs w:val="24"/>
          <w:lang w:val="bg-BG"/>
        </w:rPr>
        <w:t xml:space="preserve">; </w:t>
      </w:r>
    </w:p>
    <w:p w:rsidR="00371D51" w:rsidRPr="00371D51" w:rsidRDefault="00371D51" w:rsidP="00371D51">
      <w:pPr>
        <w:spacing w:after="0" w:line="240" w:lineRule="auto"/>
        <w:ind w:firstLine="426"/>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гумен валяк</w:t>
      </w:r>
      <w:r>
        <w:rPr>
          <w:rFonts w:ascii="Times New Roman" w:eastAsia="Calibri" w:hAnsi="Times New Roman" w:cs="Times New Roman"/>
          <w:sz w:val="24"/>
          <w:szCs w:val="24"/>
          <w:lang w:val="bg-BG"/>
        </w:rPr>
        <w:t xml:space="preserve"> – 1 бр</w:t>
      </w:r>
      <w:r w:rsidRPr="00371D51">
        <w:rPr>
          <w:rFonts w:ascii="Times New Roman" w:eastAsia="Calibri" w:hAnsi="Times New Roman" w:cs="Times New Roman"/>
          <w:sz w:val="24"/>
          <w:szCs w:val="24"/>
          <w:lang w:val="bg-BG"/>
        </w:rPr>
        <w:t>;</w:t>
      </w:r>
    </w:p>
    <w:p w:rsidR="00371D51" w:rsidRPr="00371D51" w:rsidRDefault="00371D51" w:rsidP="00371D51">
      <w:pPr>
        <w:spacing w:after="0" w:line="240" w:lineRule="auto"/>
        <w:ind w:firstLine="426"/>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гудронатор</w:t>
      </w:r>
      <w:r>
        <w:rPr>
          <w:rFonts w:ascii="Times New Roman" w:eastAsia="Calibri" w:hAnsi="Times New Roman" w:cs="Times New Roman"/>
          <w:sz w:val="24"/>
          <w:szCs w:val="24"/>
          <w:lang w:val="bg-BG"/>
        </w:rPr>
        <w:t xml:space="preserve"> – 1бр</w:t>
      </w:r>
      <w:r w:rsidRPr="00371D51">
        <w:rPr>
          <w:rFonts w:ascii="Times New Roman" w:eastAsia="Calibri" w:hAnsi="Times New Roman" w:cs="Times New Roman"/>
          <w:sz w:val="24"/>
          <w:szCs w:val="24"/>
          <w:lang w:val="bg-BG"/>
        </w:rPr>
        <w:t>;</w:t>
      </w:r>
    </w:p>
    <w:p w:rsidR="00371D51" w:rsidRPr="00371D51" w:rsidRDefault="00371D51" w:rsidP="00371D51">
      <w:pPr>
        <w:spacing w:after="0" w:line="240" w:lineRule="auto"/>
        <w:ind w:firstLine="426"/>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фугорезачка</w:t>
      </w:r>
      <w:r>
        <w:rPr>
          <w:rFonts w:ascii="Times New Roman" w:eastAsia="Calibri" w:hAnsi="Times New Roman" w:cs="Times New Roman"/>
          <w:sz w:val="24"/>
          <w:szCs w:val="24"/>
          <w:lang w:val="bg-BG"/>
        </w:rPr>
        <w:t xml:space="preserve"> – 1бр</w:t>
      </w:r>
      <w:r w:rsidRPr="00371D51">
        <w:rPr>
          <w:rFonts w:ascii="Times New Roman" w:eastAsia="Calibri" w:hAnsi="Times New Roman" w:cs="Times New Roman"/>
          <w:sz w:val="24"/>
          <w:szCs w:val="24"/>
          <w:lang w:val="bg-BG"/>
        </w:rPr>
        <w:t>;</w:t>
      </w:r>
    </w:p>
    <w:p w:rsidR="00371D51" w:rsidRPr="00371D51" w:rsidRDefault="00371D51" w:rsidP="00371D51">
      <w:pPr>
        <w:spacing w:after="0" w:line="240" w:lineRule="auto"/>
        <w:ind w:firstLine="426"/>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грейдер</w:t>
      </w:r>
      <w:r>
        <w:rPr>
          <w:rFonts w:ascii="Times New Roman" w:eastAsia="Calibri" w:hAnsi="Times New Roman" w:cs="Times New Roman"/>
          <w:sz w:val="24"/>
          <w:szCs w:val="24"/>
          <w:lang w:val="bg-BG"/>
        </w:rPr>
        <w:t xml:space="preserve"> – 1бр</w:t>
      </w:r>
      <w:r w:rsidRPr="00371D51">
        <w:rPr>
          <w:rFonts w:ascii="Times New Roman" w:eastAsia="Calibri" w:hAnsi="Times New Roman" w:cs="Times New Roman"/>
          <w:sz w:val="24"/>
          <w:szCs w:val="24"/>
          <w:lang w:val="bg-BG"/>
        </w:rPr>
        <w:t>;</w:t>
      </w:r>
    </w:p>
    <w:p w:rsidR="00371D51" w:rsidRPr="00371D51" w:rsidRDefault="00371D51" w:rsidP="00371D51">
      <w:pPr>
        <w:spacing w:after="0" w:line="240" w:lineRule="auto"/>
        <w:ind w:firstLine="426"/>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автомобили за превоз на асфалтова смес ;</w:t>
      </w:r>
    </w:p>
    <w:p w:rsidR="00371D51" w:rsidRPr="00371D51" w:rsidRDefault="00371D51" w:rsidP="00371D51">
      <w:pPr>
        <w:spacing w:line="240" w:lineRule="auto"/>
        <w:ind w:firstLine="426"/>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автомобили за превоз на земни маси и строителни отпадъци.</w:t>
      </w:r>
    </w:p>
    <w:p w:rsidR="00371D51" w:rsidRPr="00371D51" w:rsidRDefault="00371D51" w:rsidP="00371D51">
      <w:pPr>
        <w:spacing w:before="240" w:after="0" w:line="240" w:lineRule="auto"/>
        <w:contextualSpacing/>
        <w:jc w:val="both"/>
        <w:rPr>
          <w:rFonts w:ascii="Times New Roman" w:eastAsia="Calibri" w:hAnsi="Times New Roman" w:cs="Times New Roman"/>
          <w:sz w:val="24"/>
          <w:szCs w:val="24"/>
          <w:u w:val="single"/>
          <w:lang w:val="bg-BG" w:eastAsia="bg-BG"/>
        </w:rPr>
      </w:pPr>
      <w:r w:rsidRPr="00371D51">
        <w:rPr>
          <w:rFonts w:ascii="Times New Roman" w:eastAsia="Calibri" w:hAnsi="Times New Roman" w:cs="Times New Roman"/>
          <w:b/>
          <w:bCs/>
          <w:color w:val="000000"/>
          <w:sz w:val="24"/>
          <w:szCs w:val="24"/>
          <w:u w:val="single"/>
          <w:lang w:val="bg-BG" w:eastAsia="bg-BG"/>
        </w:rPr>
        <w:t>Удостоверяване:</w:t>
      </w:r>
      <w:r w:rsidRPr="00371D51">
        <w:rPr>
          <w:rFonts w:ascii="Times New Roman" w:eastAsia="Calibri" w:hAnsi="Times New Roman" w:cs="Times New Roman"/>
          <w:bCs/>
          <w:i/>
          <w:color w:val="000000"/>
          <w:sz w:val="24"/>
          <w:szCs w:val="24"/>
          <w:lang w:val="bg-BG" w:eastAsia="bg-BG"/>
        </w:rPr>
        <w:t xml:space="preserve"> При подаване на офертата обстоятелството се декларира в</w:t>
      </w:r>
      <w:r w:rsidRPr="00371D51">
        <w:rPr>
          <w:rFonts w:ascii="Times New Roman" w:eastAsia="Calibri" w:hAnsi="Times New Roman" w:cs="Times New Roman"/>
          <w:i/>
          <w:sz w:val="24"/>
          <w:szCs w:val="24"/>
          <w:lang w:val="bg-BG" w:eastAsia="bg-BG"/>
        </w:rPr>
        <w:t xml:space="preserve"> </w:t>
      </w:r>
      <w:r w:rsidRPr="00371D51">
        <w:rPr>
          <w:rFonts w:ascii="Times New Roman" w:eastAsia="Calibri" w:hAnsi="Times New Roman" w:cs="Times New Roman"/>
          <w:sz w:val="24"/>
          <w:szCs w:val="24"/>
          <w:lang w:val="bg-BG" w:eastAsia="bg-BG"/>
        </w:rPr>
        <w:t xml:space="preserve">съответната част от </w:t>
      </w:r>
      <w:r w:rsidRPr="00371D51">
        <w:rPr>
          <w:rFonts w:ascii="Times New Roman" w:eastAsia="Calibri" w:hAnsi="Times New Roman" w:cs="Times New Roman"/>
          <w:b/>
          <w:sz w:val="24"/>
          <w:szCs w:val="24"/>
          <w:lang w:val="bg-BG" w:eastAsia="bg-BG"/>
        </w:rPr>
        <w:t xml:space="preserve">ЕЕДОП, Част IV: Критерии за подбор, раздел, В.Технически и професионални способности, т.9. </w:t>
      </w:r>
      <w:r w:rsidRPr="00371D51">
        <w:rPr>
          <w:rFonts w:ascii="Times New Roman" w:eastAsia="Calibri" w:hAnsi="Times New Roman" w:cs="Times New Roman"/>
          <w:sz w:val="24"/>
          <w:szCs w:val="24"/>
          <w:lang w:val="bg-BG" w:eastAsia="bg-BG"/>
        </w:rPr>
        <w:t>В посочената точка участникът описва точно строителни машини и техническо оборудване, които ще използва за изпълнението на поръчката, вкл. и тези, които трети лица ще му предоставят за изпълнението на поръчката. В случай, че участникът се е позовал на трето лице за покриването на този критерий за подбор, то третото лице подава отделен ЕЕДОП, в който описва строителни машини и техническо оборудване, които то предоставя.</w:t>
      </w:r>
    </w:p>
    <w:p w:rsidR="00371D51" w:rsidRPr="00371D51" w:rsidRDefault="00371D51" w:rsidP="00371D51">
      <w:pPr>
        <w:spacing w:before="240" w:after="0" w:line="240" w:lineRule="auto"/>
        <w:jc w:val="both"/>
        <w:rPr>
          <w:rFonts w:ascii="Times New Roman" w:eastAsia="Calibri" w:hAnsi="Times New Roman" w:cs="Times New Roman"/>
          <w:bCs/>
          <w:i/>
          <w:color w:val="000000"/>
          <w:sz w:val="24"/>
          <w:szCs w:val="24"/>
          <w:lang w:val="bg-BG" w:eastAsia="bg-BG"/>
        </w:rPr>
      </w:pPr>
      <w:r w:rsidRPr="00371D51">
        <w:rPr>
          <w:rFonts w:ascii="Times New Roman" w:eastAsia="Calibri" w:hAnsi="Times New Roman" w:cs="Times New Roman"/>
          <w:b/>
          <w:sz w:val="24"/>
          <w:szCs w:val="24"/>
          <w:u w:val="single"/>
          <w:lang w:val="bg-BG" w:eastAsia="bg-BG"/>
        </w:rPr>
        <w:t>Доказване:</w:t>
      </w:r>
      <w:r w:rsidRPr="00371D51">
        <w:rPr>
          <w:rFonts w:ascii="Times New Roman" w:eastAsia="Calibri" w:hAnsi="Times New Roman" w:cs="Times New Roman"/>
          <w:color w:val="000000"/>
          <w:sz w:val="24"/>
          <w:szCs w:val="24"/>
          <w:shd w:val="clear" w:color="auto" w:fill="FEFEFE"/>
          <w:lang w:val="bg-BG" w:eastAsia="bg-BG"/>
        </w:rPr>
        <w:t xml:space="preserve"> </w:t>
      </w:r>
      <w:r w:rsidRPr="00371D51">
        <w:rPr>
          <w:rFonts w:ascii="Times New Roman" w:eastAsia="Calibri" w:hAnsi="Times New Roman" w:cs="Times New Roman"/>
          <w:bCs/>
          <w:color w:val="000000"/>
          <w:sz w:val="24"/>
          <w:szCs w:val="24"/>
          <w:lang w:val="bg-BG" w:eastAsia="bg-BG"/>
        </w:rPr>
        <w:t xml:space="preserve">При сключване на договора, участникът избран за изпълнител следва да представи </w:t>
      </w:r>
      <w:r w:rsidRPr="00371D51">
        <w:rPr>
          <w:rFonts w:ascii="Times New Roman" w:eastAsia="Calibri" w:hAnsi="Times New Roman" w:cs="Times New Roman"/>
          <w:sz w:val="24"/>
          <w:szCs w:val="24"/>
          <w:lang w:val="bg-BG" w:eastAsia="bg-BG"/>
        </w:rPr>
        <w:t>Д</w:t>
      </w:r>
      <w:r w:rsidRPr="00371D51">
        <w:rPr>
          <w:rFonts w:ascii="Times New Roman" w:eastAsia="Calibri" w:hAnsi="Times New Roman" w:cs="Times New Roman"/>
          <w:color w:val="000000"/>
          <w:sz w:val="24"/>
          <w:szCs w:val="24"/>
          <w:shd w:val="clear" w:color="auto" w:fill="FEFEFE"/>
          <w:lang w:val="bg-BG" w:eastAsia="bg-BG"/>
        </w:rPr>
        <w:t>екларация за инструментите, съоръженията и техническото оборудване, които ще бъдат използвани за изпълнение на поръчката,</w:t>
      </w:r>
      <w:r w:rsidRPr="00371D51">
        <w:rPr>
          <w:rFonts w:ascii="Times New Roman" w:eastAsia="Calibri" w:hAnsi="Times New Roman" w:cs="Times New Roman"/>
          <w:bCs/>
          <w:color w:val="000000"/>
          <w:sz w:val="24"/>
          <w:szCs w:val="24"/>
          <w:lang w:val="bg-BG" w:eastAsia="bg-BG"/>
        </w:rPr>
        <w:t xml:space="preserve"> съобразно декларираното в ЕЕДОП.</w:t>
      </w:r>
    </w:p>
    <w:p w:rsidR="00371D51" w:rsidRPr="00371D51" w:rsidRDefault="00371D51" w:rsidP="00371D51">
      <w:pPr>
        <w:spacing w:before="240" w:after="0" w:line="240" w:lineRule="auto"/>
        <w:jc w:val="both"/>
        <w:rPr>
          <w:rFonts w:ascii="Times New Roman" w:eastAsia="Calibri" w:hAnsi="Times New Roman" w:cs="Times New Roman"/>
          <w:b/>
          <w:sz w:val="24"/>
          <w:szCs w:val="24"/>
          <w:u w:val="single"/>
          <w:lang w:val="bg-BG"/>
        </w:rPr>
      </w:pPr>
      <w:r w:rsidRPr="00371D51">
        <w:rPr>
          <w:rFonts w:ascii="Times New Roman" w:eastAsia="Calibri" w:hAnsi="Times New Roman" w:cs="Times New Roman"/>
          <w:b/>
          <w:sz w:val="24"/>
          <w:szCs w:val="24"/>
          <w:u w:val="single"/>
          <w:lang w:val="bg-BG"/>
        </w:rPr>
        <w:t xml:space="preserve">ОТНАСЯ СЕ ЗА ОБОСОБЕНА ПОЗИЦИЯ № </w:t>
      </w:r>
      <w:r>
        <w:rPr>
          <w:rFonts w:ascii="Times New Roman" w:eastAsia="Calibri" w:hAnsi="Times New Roman" w:cs="Times New Roman"/>
          <w:b/>
          <w:sz w:val="24"/>
          <w:szCs w:val="24"/>
          <w:u w:val="single"/>
          <w:lang w:val="bg-BG"/>
        </w:rPr>
        <w:t>4</w:t>
      </w:r>
    </w:p>
    <w:p w:rsidR="00371D51" w:rsidRPr="00371D51" w:rsidRDefault="00371D51" w:rsidP="00371D51">
      <w:pPr>
        <w:spacing w:after="0" w:line="240" w:lineRule="auto"/>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xml:space="preserve">Участникът трябва да осигури строителни машини и техническо оборудване за изпълнение на обществената поръчка за съответната обособена позиция, минимум както следва: </w:t>
      </w:r>
    </w:p>
    <w:p w:rsidR="00371D51" w:rsidRPr="00371D51" w:rsidRDefault="00371D51" w:rsidP="00371D51">
      <w:pPr>
        <w:spacing w:after="0" w:line="240" w:lineRule="auto"/>
        <w:ind w:firstLine="708"/>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валяк до 5 тона – 1 бр.</w:t>
      </w:r>
    </w:p>
    <w:p w:rsidR="00371D51" w:rsidRPr="00371D51" w:rsidRDefault="00371D51" w:rsidP="00371D51">
      <w:pPr>
        <w:spacing w:after="0" w:line="240" w:lineRule="auto"/>
        <w:ind w:firstLine="708"/>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валяк до 10 тона – 1 бр.</w:t>
      </w:r>
    </w:p>
    <w:p w:rsidR="00371D51" w:rsidRPr="00371D51" w:rsidRDefault="00371D51" w:rsidP="00371D51">
      <w:pPr>
        <w:spacing w:after="0" w:line="240" w:lineRule="auto"/>
        <w:ind w:firstLine="708"/>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самосвал – 2 бр.</w:t>
      </w:r>
    </w:p>
    <w:p w:rsidR="00371D51" w:rsidRPr="00371D51" w:rsidRDefault="00371D51" w:rsidP="00371D51">
      <w:pPr>
        <w:spacing w:after="0" w:line="240" w:lineRule="auto"/>
        <w:ind w:firstLine="708"/>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багер – 1 бр.</w:t>
      </w:r>
    </w:p>
    <w:p w:rsidR="00371D51" w:rsidRPr="00371D51" w:rsidRDefault="00371D51" w:rsidP="00371D51">
      <w:pPr>
        <w:spacing w:after="0" w:line="240" w:lineRule="auto"/>
        <w:ind w:firstLine="708"/>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грейдер – 1 бр.</w:t>
      </w:r>
    </w:p>
    <w:p w:rsidR="00307786" w:rsidRPr="00CA631B" w:rsidRDefault="00307786" w:rsidP="00432B29">
      <w:pPr>
        <w:spacing w:after="0" w:line="240" w:lineRule="auto"/>
        <w:jc w:val="both"/>
        <w:rPr>
          <w:rFonts w:ascii="Times New Roman" w:eastAsia="Calibri" w:hAnsi="Times New Roman" w:cs="Times New Roman"/>
          <w:sz w:val="24"/>
          <w:szCs w:val="24"/>
          <w:lang w:val="bg-BG"/>
        </w:rPr>
      </w:pPr>
    </w:p>
    <w:p w:rsidR="000F656E" w:rsidRPr="001231DE" w:rsidRDefault="00114DD0" w:rsidP="001231DE">
      <w:pPr>
        <w:spacing w:after="0" w:line="240" w:lineRule="auto"/>
        <w:contextualSpacing/>
        <w:jc w:val="both"/>
        <w:outlineLvl w:val="0"/>
        <w:rPr>
          <w:rFonts w:ascii="Times New Roman" w:eastAsia="Times New Roman" w:hAnsi="Times New Roman" w:cs="Times New Roman"/>
          <w:b/>
          <w:caps/>
          <w:spacing w:val="15"/>
          <w:sz w:val="24"/>
          <w:szCs w:val="24"/>
          <w:lang w:val="bg-BG" w:eastAsia="bg-BG"/>
        </w:rPr>
      </w:pPr>
      <w:bookmarkStart w:id="16" w:name="_Toc494882198"/>
      <w:bookmarkStart w:id="17" w:name="_Toc482711495"/>
      <w:bookmarkStart w:id="18" w:name="_Toc508441880"/>
      <w:bookmarkStart w:id="19" w:name="_Toc1048252"/>
      <w:r>
        <w:rPr>
          <w:rFonts w:ascii="Times New Roman" w:eastAsia="Times New Roman" w:hAnsi="Times New Roman" w:cs="Times New Roman"/>
          <w:b/>
          <w:caps/>
          <w:spacing w:val="15"/>
          <w:sz w:val="24"/>
          <w:szCs w:val="24"/>
          <w:lang w:eastAsia="bg-BG"/>
        </w:rPr>
        <w:t>III</w:t>
      </w:r>
      <w:r w:rsidR="000F656E" w:rsidRPr="001231DE">
        <w:rPr>
          <w:rFonts w:ascii="Times New Roman" w:eastAsia="Times New Roman" w:hAnsi="Times New Roman" w:cs="Times New Roman"/>
          <w:b/>
          <w:caps/>
          <w:spacing w:val="15"/>
          <w:sz w:val="24"/>
          <w:szCs w:val="24"/>
          <w:lang w:val="bg-BG" w:eastAsia="bg-BG"/>
        </w:rPr>
        <w:t>. ИЗПОЛЗВАНЕ КАПАЦИТЕТА НА ТРЕТИ ЛИЦА</w:t>
      </w:r>
      <w:bookmarkEnd w:id="16"/>
      <w:bookmarkEnd w:id="17"/>
      <w:bookmarkEnd w:id="18"/>
      <w:bookmarkEnd w:id="19"/>
    </w:p>
    <w:p w:rsidR="000F656E" w:rsidRPr="00CA631B" w:rsidRDefault="000F656E" w:rsidP="000F656E">
      <w:pPr>
        <w:shd w:val="clear" w:color="auto" w:fill="FFFFFF"/>
        <w:spacing w:after="0" w:line="240" w:lineRule="auto"/>
        <w:jc w:val="both"/>
        <w:rPr>
          <w:rFonts w:ascii="Times New Roman" w:eastAsia="Calibri" w:hAnsi="Times New Roman" w:cs="Times New Roman"/>
          <w:sz w:val="24"/>
          <w:szCs w:val="24"/>
          <w:lang w:val="bg-BG"/>
        </w:rPr>
      </w:pP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Съгласно чл. 65, ал. 1 от ЗОП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w:t>
      </w:r>
      <w:r w:rsidR="00190E2A">
        <w:rPr>
          <w:rFonts w:ascii="Times New Roman" w:eastAsia="Times New Roman" w:hAnsi="Times New Roman" w:cs="Times New Roman"/>
          <w:color w:val="000000"/>
          <w:sz w:val="24"/>
          <w:szCs w:val="24"/>
          <w:lang w:val="bg-BG" w:eastAsia="bg-BG"/>
        </w:rPr>
        <w:t xml:space="preserve"> и професионалните</w:t>
      </w:r>
      <w:r w:rsidRPr="00CA631B">
        <w:rPr>
          <w:rFonts w:ascii="Times New Roman" w:eastAsia="Times New Roman" w:hAnsi="Times New Roman" w:cs="Times New Roman"/>
          <w:color w:val="000000"/>
          <w:sz w:val="24"/>
          <w:szCs w:val="24"/>
          <w:lang w:val="bg-BG" w:eastAsia="bg-BG"/>
        </w:rPr>
        <w:t xml:space="preserve"> способности.</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lastRenderedPageBreak/>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По отношение на критериите, свързани с професионална компетентност</w:t>
      </w:r>
      <w:r w:rsidR="00190E2A">
        <w:rPr>
          <w:rFonts w:ascii="Times New Roman" w:eastAsia="Times New Roman" w:hAnsi="Times New Roman" w:cs="Times New Roman"/>
          <w:color w:val="000000"/>
          <w:sz w:val="24"/>
          <w:szCs w:val="24"/>
          <w:lang w:val="bg-BG" w:eastAsia="bg-BG"/>
        </w:rPr>
        <w:t xml:space="preserve"> и опит за изпълнение на поръчката</w:t>
      </w:r>
      <w:r w:rsidRPr="00CA631B">
        <w:rPr>
          <w:rFonts w:ascii="Times New Roman" w:eastAsia="Times New Roman" w:hAnsi="Times New Roman" w:cs="Times New Roman"/>
          <w:color w:val="000000"/>
          <w:sz w:val="24"/>
          <w:szCs w:val="24"/>
          <w:lang w:val="bg-BG" w:eastAsia="bg-BG"/>
        </w:rPr>
        <w:t xml:space="preserve">, участниците могат да се позоват на капацитета на трети лица само ако </w:t>
      </w:r>
      <w:r w:rsidR="00190E2A">
        <w:rPr>
          <w:rFonts w:ascii="Times New Roman" w:eastAsia="Times New Roman" w:hAnsi="Times New Roman" w:cs="Times New Roman"/>
          <w:color w:val="000000"/>
          <w:sz w:val="24"/>
          <w:szCs w:val="24"/>
          <w:lang w:val="bg-BG" w:eastAsia="bg-BG"/>
        </w:rPr>
        <w:t xml:space="preserve">тези </w:t>
      </w:r>
      <w:r w:rsidRPr="00CA631B">
        <w:rPr>
          <w:rFonts w:ascii="Times New Roman" w:eastAsia="Times New Roman" w:hAnsi="Times New Roman" w:cs="Times New Roman"/>
          <w:color w:val="000000"/>
          <w:sz w:val="24"/>
          <w:szCs w:val="24"/>
          <w:lang w:val="bg-BG" w:eastAsia="bg-BG"/>
        </w:rPr>
        <w:t>лица, ще участват в изпълнението на частта от поръчката, за която е необходим този капацитет.</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Третите лица следва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В случай че, някое от посочените от участника трети лица не отговаря на съответните критерии за подбор, Възложителят изисква от участника да</w:t>
      </w:r>
      <w:r w:rsidR="00E73E2D">
        <w:rPr>
          <w:rFonts w:ascii="Times New Roman" w:eastAsia="Times New Roman" w:hAnsi="Times New Roman" w:cs="Times New Roman"/>
          <w:color w:val="000000"/>
          <w:sz w:val="24"/>
          <w:szCs w:val="24"/>
          <w:lang w:val="bg-BG" w:eastAsia="bg-BG"/>
        </w:rPr>
        <w:t xml:space="preserve"> замени посоченото от него лице, поради промяна  в обстоятелствата преди сключване на договора за обществената поръчка.</w:t>
      </w:r>
    </w:p>
    <w:p w:rsidR="000F656E"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Когато участникът е посочил, че ще използва капацитета на трети лица за доказване на съответствието с критериите за подбор за всяко от третите лица следва да се представи отделен еЕЕДОП, с които третото лице декларира липсата на основание за отстраняване и съответствие с критериите за подбор. В него се предоставя съответната информация, изискана от възложителя, и се п</w:t>
      </w:r>
      <w:r w:rsidR="00E73E2D">
        <w:rPr>
          <w:rFonts w:ascii="Times New Roman" w:eastAsia="Times New Roman" w:hAnsi="Times New Roman" w:cs="Times New Roman"/>
          <w:color w:val="000000"/>
          <w:sz w:val="24"/>
          <w:szCs w:val="24"/>
          <w:lang w:val="bg-BG" w:eastAsia="bg-BG"/>
        </w:rPr>
        <w:t>осочват националните бази данни, в</w:t>
      </w:r>
      <w:r w:rsidRPr="00CA631B">
        <w:rPr>
          <w:rFonts w:ascii="Times New Roman" w:eastAsia="Times New Roman" w:hAnsi="Times New Roman" w:cs="Times New Roman"/>
          <w:color w:val="000000"/>
          <w:sz w:val="24"/>
          <w:szCs w:val="24"/>
          <w:lang w:val="bg-BG" w:eastAsia="bg-BG"/>
        </w:rPr>
        <w:t xml:space="preserve"> които се съдържат декларираните обстоятелства, или компетентните органи, които съгласно законодателството на държавата, в която е установен, са длъжни да предоставят информация.</w:t>
      </w:r>
    </w:p>
    <w:p w:rsidR="00E73E2D" w:rsidRPr="00CA631B" w:rsidRDefault="00E73E2D" w:rsidP="000F656E">
      <w:pPr>
        <w:spacing w:after="0" w:line="240"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Когато участникът е обединение от физически или юридически лица, той може да докаже изпълнението на критериите за подбор с капацитета на третите лица само ако са спазено посочените по-горе условия.</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В случаите по чл. 67, ал. 5 и ал. 6 от ЗОП документите, удостоверяващи липсата на основанията за отстраняване от процедурата, както и съответствието с поставените критерии за подбор, посочени в документацията за участие се представят за всяко от третите лица, включени в офертата на участника.</w:t>
      </w:r>
    </w:p>
    <w:p w:rsidR="000D3B47" w:rsidRPr="00CA631B" w:rsidRDefault="000D3B47" w:rsidP="000F656E">
      <w:pPr>
        <w:spacing w:after="0" w:line="240" w:lineRule="auto"/>
        <w:jc w:val="both"/>
        <w:outlineLvl w:val="4"/>
        <w:rPr>
          <w:rFonts w:ascii="Times New Roman" w:eastAsia="Times New Roman" w:hAnsi="Times New Roman" w:cs="Times New Roman"/>
          <w:color w:val="000000"/>
          <w:sz w:val="24"/>
          <w:szCs w:val="24"/>
          <w:lang w:val="bg-BG" w:eastAsia="bg-BG"/>
        </w:rPr>
      </w:pPr>
    </w:p>
    <w:p w:rsidR="000F656E" w:rsidRPr="001231DE" w:rsidRDefault="00114DD0" w:rsidP="001231DE">
      <w:pPr>
        <w:spacing w:after="0" w:line="240" w:lineRule="auto"/>
        <w:jc w:val="both"/>
        <w:outlineLvl w:val="0"/>
        <w:rPr>
          <w:rFonts w:ascii="Times New Roman" w:eastAsia="Times New Roman" w:hAnsi="Times New Roman" w:cs="Times New Roman"/>
          <w:b/>
          <w:caps/>
          <w:spacing w:val="15"/>
          <w:sz w:val="24"/>
          <w:szCs w:val="24"/>
          <w:lang w:val="bg-BG" w:eastAsia="bg-BG"/>
        </w:rPr>
      </w:pPr>
      <w:bookmarkStart w:id="20" w:name="_Toc494882199"/>
      <w:bookmarkStart w:id="21" w:name="_Toc508441881"/>
      <w:bookmarkStart w:id="22" w:name="_Toc1048253"/>
      <w:r>
        <w:rPr>
          <w:rFonts w:ascii="Times New Roman" w:eastAsia="Times New Roman" w:hAnsi="Times New Roman" w:cs="Times New Roman"/>
          <w:b/>
          <w:caps/>
          <w:spacing w:val="15"/>
          <w:sz w:val="24"/>
          <w:szCs w:val="24"/>
          <w:lang w:eastAsia="bg-BG"/>
        </w:rPr>
        <w:t>IV</w:t>
      </w:r>
      <w:r w:rsidR="000F656E" w:rsidRPr="001231DE">
        <w:rPr>
          <w:rFonts w:ascii="Times New Roman" w:eastAsia="Times New Roman" w:hAnsi="Times New Roman" w:cs="Times New Roman"/>
          <w:b/>
          <w:caps/>
          <w:spacing w:val="15"/>
          <w:sz w:val="24"/>
          <w:szCs w:val="24"/>
          <w:lang w:val="bg-BG" w:eastAsia="bg-BG"/>
        </w:rPr>
        <w:t>. УЧАСТИЕ НА ПОДИЗПЪЛНИТЕЛИ</w:t>
      </w:r>
      <w:bookmarkEnd w:id="20"/>
      <w:bookmarkEnd w:id="21"/>
      <w:bookmarkEnd w:id="22"/>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В съответствие с чл. 66, ал. 1 от ЗОП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rsidR="000F656E"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Възложителят изисква замяна на подизпълнител, който не отговаря на тези условия</w:t>
      </w:r>
      <w:r w:rsidR="00E73E2D">
        <w:rPr>
          <w:rFonts w:ascii="Times New Roman" w:eastAsia="Times New Roman" w:hAnsi="Times New Roman" w:cs="Times New Roman"/>
          <w:color w:val="000000"/>
          <w:sz w:val="24"/>
          <w:szCs w:val="24"/>
          <w:lang w:val="bg-BG" w:eastAsia="bg-BG"/>
        </w:rPr>
        <w:t>, поради промяна на обстоятелствата преди сключване на договора за обществена поръчка</w:t>
      </w:r>
      <w:r w:rsidRPr="00CA631B">
        <w:rPr>
          <w:rFonts w:ascii="Times New Roman" w:eastAsia="Times New Roman" w:hAnsi="Times New Roman" w:cs="Times New Roman"/>
          <w:color w:val="000000"/>
          <w:sz w:val="24"/>
          <w:szCs w:val="24"/>
          <w:lang w:val="bg-BG" w:eastAsia="bg-BG"/>
        </w:rPr>
        <w:t>.</w:t>
      </w:r>
    </w:p>
    <w:p w:rsidR="00E73E2D" w:rsidRPr="00CA631B" w:rsidRDefault="00E73E2D" w:rsidP="000F656E">
      <w:pPr>
        <w:spacing w:after="0" w:line="240"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 xml:space="preserve">Подизпълнителите нямат право да превъзлагат една или повече от </w:t>
      </w:r>
      <w:r w:rsidR="00071D13">
        <w:rPr>
          <w:rFonts w:ascii="Times New Roman" w:eastAsia="Times New Roman" w:hAnsi="Times New Roman" w:cs="Times New Roman"/>
          <w:color w:val="000000"/>
          <w:sz w:val="24"/>
          <w:szCs w:val="24"/>
          <w:lang w:val="bg-BG" w:eastAsia="bg-BG"/>
        </w:rPr>
        <w:t>дейностите</w:t>
      </w:r>
      <w:r>
        <w:rPr>
          <w:rFonts w:ascii="Times New Roman" w:eastAsia="Times New Roman" w:hAnsi="Times New Roman" w:cs="Times New Roman"/>
          <w:color w:val="000000"/>
          <w:sz w:val="24"/>
          <w:szCs w:val="24"/>
          <w:lang w:val="bg-BG" w:eastAsia="bg-BG"/>
        </w:rPr>
        <w:t>, които са включени в предмета на договора за подизпълнение.</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Когато участникът ще използва подизпълнител, за всеки от посочените с офертата подизпълнители следва да представи еЕЕДОП за доказване съответствието с критериите, в</w:t>
      </w:r>
      <w:r w:rsidR="00CA631B">
        <w:rPr>
          <w:rFonts w:ascii="Times New Roman" w:eastAsia="Times New Roman" w:hAnsi="Times New Roman" w:cs="Times New Roman"/>
          <w:color w:val="000000"/>
          <w:sz w:val="24"/>
          <w:szCs w:val="24"/>
          <w:lang w:eastAsia="bg-BG"/>
        </w:rPr>
        <w:t xml:space="preserve"> </w:t>
      </w:r>
      <w:r w:rsidRPr="00CA631B">
        <w:rPr>
          <w:rFonts w:ascii="Times New Roman" w:eastAsia="Times New Roman" w:hAnsi="Times New Roman" w:cs="Times New Roman"/>
          <w:color w:val="000000"/>
          <w:sz w:val="24"/>
          <w:szCs w:val="24"/>
          <w:lang w:val="bg-BG" w:eastAsia="bg-BG"/>
        </w:rPr>
        <w:t>зависимост от вида и дела на участието си и липсата на основанията за отстраняване. В него се предоставя съответната информация, изискана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е установен, са длъжни да предоставят информация.</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След сключване на договора за обществена поръчка и най-късно преди започването на изпълнението му, изпълнителя</w:t>
      </w:r>
      <w:r w:rsidR="00ED0571" w:rsidRPr="00CA631B">
        <w:rPr>
          <w:rFonts w:ascii="Times New Roman" w:eastAsia="Times New Roman" w:hAnsi="Times New Roman" w:cs="Times New Roman"/>
          <w:color w:val="000000"/>
          <w:sz w:val="24"/>
          <w:szCs w:val="24"/>
          <w:lang w:val="bg-BG" w:eastAsia="bg-BG"/>
        </w:rPr>
        <w:t>т</w:t>
      </w:r>
      <w:r w:rsidRPr="00CA631B">
        <w:rPr>
          <w:rFonts w:ascii="Times New Roman" w:eastAsia="Times New Roman" w:hAnsi="Times New Roman" w:cs="Times New Roman"/>
          <w:color w:val="000000"/>
          <w:sz w:val="24"/>
          <w:szCs w:val="24"/>
          <w:lang w:val="bg-BG" w:eastAsia="bg-BG"/>
        </w:rPr>
        <w:t xml:space="preserve"> уведомява възложителя за името, данните за контакт и представителите на подизпълнителите, посочени в офертата, като следва да го уведомява за всяка промяна в предоставената информация.  </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lastRenderedPageBreak/>
        <w:t>Изпълнителите сключват договор за подизпълнение с подизпълнителите, посочени в офертата, като в срок от 3 дни от сключването му (или на допълнителното споразумение за замяната му, когато е приложимо) изпълнителят изпраща копие от договора/допълнителното споразумение на възложителя, ведно с доказателствата, че са спазени условията по чл. 66, ал. 2 и ал.11 от ЗОП.</w:t>
      </w:r>
    </w:p>
    <w:p w:rsidR="000F656E" w:rsidRDefault="00071D13" w:rsidP="000F656E">
      <w:pPr>
        <w:spacing w:after="0" w:line="240"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З</w:t>
      </w:r>
      <w:r w:rsidR="000F656E" w:rsidRPr="00CA631B">
        <w:rPr>
          <w:rFonts w:ascii="Times New Roman" w:eastAsia="Times New Roman" w:hAnsi="Times New Roman" w:cs="Times New Roman"/>
          <w:color w:val="000000"/>
          <w:sz w:val="24"/>
          <w:szCs w:val="24"/>
          <w:lang w:val="bg-BG" w:eastAsia="bg-BG"/>
        </w:rPr>
        <w:t>амяна или включване на подизпълнител</w:t>
      </w:r>
      <w:r>
        <w:rPr>
          <w:rFonts w:ascii="Times New Roman" w:eastAsia="Times New Roman" w:hAnsi="Times New Roman" w:cs="Times New Roman"/>
          <w:color w:val="000000"/>
          <w:sz w:val="24"/>
          <w:szCs w:val="24"/>
          <w:lang w:val="bg-BG" w:eastAsia="bg-BG"/>
        </w:rPr>
        <w:t xml:space="preserve"> по време на изпълнението на договор</w:t>
      </w:r>
      <w:r w:rsidR="005B176F">
        <w:rPr>
          <w:rFonts w:ascii="Times New Roman" w:eastAsia="Times New Roman" w:hAnsi="Times New Roman" w:cs="Times New Roman"/>
          <w:color w:val="000000"/>
          <w:sz w:val="24"/>
          <w:szCs w:val="24"/>
          <w:lang w:val="bg-BG" w:eastAsia="bg-BG"/>
        </w:rPr>
        <w:t xml:space="preserve"> се допуска при необходимост, са</w:t>
      </w:r>
      <w:r>
        <w:rPr>
          <w:rFonts w:ascii="Times New Roman" w:eastAsia="Times New Roman" w:hAnsi="Times New Roman" w:cs="Times New Roman"/>
          <w:color w:val="000000"/>
          <w:sz w:val="24"/>
          <w:szCs w:val="24"/>
          <w:lang w:val="bg-BG" w:eastAsia="bg-BG"/>
        </w:rPr>
        <w:t>мо</w:t>
      </w:r>
      <w:r w:rsidR="005B176F">
        <w:rPr>
          <w:rFonts w:ascii="Times New Roman" w:eastAsia="Times New Roman" w:hAnsi="Times New Roman" w:cs="Times New Roman"/>
          <w:color w:val="000000"/>
          <w:sz w:val="24"/>
          <w:szCs w:val="24"/>
          <w:lang w:val="bg-BG" w:eastAsia="bg-BG"/>
        </w:rPr>
        <w:t xml:space="preserve"> ако са изпълнени едновременно следните условия:</w:t>
      </w:r>
    </w:p>
    <w:p w:rsidR="005B176F" w:rsidRDefault="005B176F" w:rsidP="005B176F">
      <w:pPr>
        <w:pStyle w:val="a7"/>
        <w:numPr>
          <w:ilvl w:val="0"/>
          <w:numId w:val="27"/>
        </w:numPr>
        <w:spacing w:after="0" w:line="240"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за новия подизпълнител не са налице основанията за отстраняване от процедурата;</w:t>
      </w:r>
    </w:p>
    <w:p w:rsidR="005B176F" w:rsidRDefault="005B176F" w:rsidP="005B176F">
      <w:pPr>
        <w:pStyle w:val="a7"/>
        <w:numPr>
          <w:ilvl w:val="0"/>
          <w:numId w:val="27"/>
        </w:numPr>
        <w:spacing w:after="0" w:line="240"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новият подизпълнител отговаря на критериите  за подбор</w:t>
      </w:r>
      <w:r w:rsidR="006609FF">
        <w:rPr>
          <w:rFonts w:ascii="Times New Roman" w:eastAsia="Times New Roman" w:hAnsi="Times New Roman" w:cs="Times New Roman"/>
          <w:color w:val="000000"/>
          <w:sz w:val="24"/>
          <w:szCs w:val="24"/>
          <w:lang w:val="bg-BG" w:eastAsia="bg-BG"/>
        </w:rPr>
        <w:t xml:space="preserve"> по отношение на дела и вида на дейностите, които ще изпълнява;</w:t>
      </w:r>
    </w:p>
    <w:p w:rsidR="006609FF" w:rsidRPr="006609FF" w:rsidRDefault="006609FF" w:rsidP="006609FF">
      <w:pPr>
        <w:spacing w:after="0" w:line="240"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При замяна или включване на подизпълнител изпълнителят представя на възложителя копие от договора с новия подизпълнител заедно с всички документи, които доказват изпълнението на усл</w:t>
      </w:r>
      <w:r w:rsidR="00311BE6">
        <w:rPr>
          <w:rFonts w:ascii="Times New Roman" w:eastAsia="Times New Roman" w:hAnsi="Times New Roman" w:cs="Times New Roman"/>
          <w:color w:val="000000"/>
          <w:sz w:val="24"/>
          <w:szCs w:val="24"/>
          <w:lang w:val="bg-BG" w:eastAsia="bg-BG"/>
        </w:rPr>
        <w:t>о</w:t>
      </w:r>
      <w:r>
        <w:rPr>
          <w:rFonts w:ascii="Times New Roman" w:eastAsia="Times New Roman" w:hAnsi="Times New Roman" w:cs="Times New Roman"/>
          <w:color w:val="000000"/>
          <w:sz w:val="24"/>
          <w:szCs w:val="24"/>
          <w:lang w:val="bg-BG" w:eastAsia="bg-BG"/>
        </w:rPr>
        <w:t>вията посочени по-готе, в срок до три дни от неговото сключване.</w:t>
      </w:r>
    </w:p>
    <w:p w:rsidR="000F656E" w:rsidRPr="00CA631B" w:rsidRDefault="00F45488" w:rsidP="00856437">
      <w:pPr>
        <w:spacing w:after="0" w:line="240" w:lineRule="auto"/>
        <w:jc w:val="both"/>
        <w:outlineLvl w:val="4"/>
        <w:rPr>
          <w:rFonts w:ascii="Times New Roman" w:eastAsia="Times New Roman" w:hAnsi="Times New Roman" w:cs="Times New Roman"/>
          <w:color w:val="000000"/>
          <w:sz w:val="24"/>
          <w:szCs w:val="24"/>
          <w:highlight w:val="yellow"/>
          <w:lang w:val="bg-BG" w:eastAsia="bg-BG"/>
        </w:rPr>
      </w:pPr>
      <w:r w:rsidRPr="00CA631B">
        <w:rPr>
          <w:rFonts w:ascii="Times New Roman" w:eastAsia="Times New Roman" w:hAnsi="Times New Roman" w:cs="Times New Roman"/>
          <w:color w:val="000000"/>
          <w:sz w:val="24"/>
          <w:szCs w:val="24"/>
          <w:lang w:val="bg-BG" w:eastAsia="bg-BG"/>
        </w:rPr>
        <w:t>В случаите по чл.6</w:t>
      </w:r>
      <w:r w:rsidR="000F656E" w:rsidRPr="00CA631B">
        <w:rPr>
          <w:rFonts w:ascii="Times New Roman" w:eastAsia="Times New Roman" w:hAnsi="Times New Roman" w:cs="Times New Roman"/>
          <w:color w:val="000000"/>
          <w:sz w:val="24"/>
          <w:szCs w:val="24"/>
          <w:lang w:val="bg-BG" w:eastAsia="bg-BG"/>
        </w:rPr>
        <w:t>7, ал. 5 и ал. 6 от ЗОП документите, удостоверяващи липсата на основанията за отстраняване от процедурата, както и съответствието с поставените критерии за подбор, посочени в раздел 4 от документацията за участие се представят за всеки от подизпълнителите, включени в офертата на участника</w:t>
      </w:r>
      <w:r w:rsidR="00856437" w:rsidRPr="00CA631B">
        <w:rPr>
          <w:rFonts w:ascii="Times New Roman" w:eastAsia="Times New Roman" w:hAnsi="Times New Roman" w:cs="Times New Roman"/>
          <w:color w:val="000000"/>
          <w:sz w:val="24"/>
          <w:szCs w:val="24"/>
          <w:lang w:val="bg-BG" w:eastAsia="bg-BG"/>
        </w:rPr>
        <w:t>.</w:t>
      </w:r>
      <w:r w:rsidR="000F656E" w:rsidRPr="00CA631B">
        <w:rPr>
          <w:rFonts w:ascii="Times New Roman" w:eastAsia="Times New Roman" w:hAnsi="Times New Roman" w:cs="Times New Roman"/>
          <w:color w:val="000000"/>
          <w:sz w:val="24"/>
          <w:szCs w:val="24"/>
          <w:lang w:val="bg-BG" w:eastAsia="bg-BG"/>
        </w:rPr>
        <w:t xml:space="preserve"> </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p>
    <w:p w:rsidR="000F656E" w:rsidRPr="001231DE" w:rsidRDefault="00114DD0" w:rsidP="001231DE">
      <w:pPr>
        <w:spacing w:after="0" w:line="240" w:lineRule="auto"/>
        <w:jc w:val="both"/>
        <w:outlineLvl w:val="0"/>
        <w:rPr>
          <w:rFonts w:ascii="Times New Roman" w:eastAsia="Times New Roman" w:hAnsi="Times New Roman" w:cs="Times New Roman"/>
          <w:b/>
          <w:caps/>
          <w:spacing w:val="15"/>
          <w:sz w:val="24"/>
          <w:szCs w:val="24"/>
          <w:lang w:val="bg-BG" w:eastAsia="bg-BG"/>
        </w:rPr>
      </w:pPr>
      <w:bookmarkStart w:id="23" w:name="_Toc508441882"/>
      <w:bookmarkStart w:id="24" w:name="_Toc1048254"/>
      <w:r>
        <w:rPr>
          <w:rFonts w:ascii="Times New Roman" w:eastAsia="Times New Roman" w:hAnsi="Times New Roman" w:cs="Times New Roman"/>
          <w:b/>
          <w:caps/>
          <w:spacing w:val="15"/>
          <w:sz w:val="24"/>
          <w:szCs w:val="24"/>
          <w:lang w:eastAsia="bg-BG"/>
        </w:rPr>
        <w:t>V</w:t>
      </w:r>
      <w:r w:rsidR="000F656E" w:rsidRPr="001231DE">
        <w:rPr>
          <w:rFonts w:ascii="Times New Roman" w:eastAsia="Times New Roman" w:hAnsi="Times New Roman" w:cs="Times New Roman"/>
          <w:b/>
          <w:caps/>
          <w:spacing w:val="15"/>
          <w:sz w:val="24"/>
          <w:szCs w:val="24"/>
          <w:lang w:val="bg-BG" w:eastAsia="bg-BG"/>
        </w:rPr>
        <w:t>. УЧАСТИЕ НА ОБЕДИНИЯ, НЕПЕРСОНИФИЦИРАНИ ДРУЖЕСТВА</w:t>
      </w:r>
      <w:bookmarkEnd w:id="23"/>
      <w:bookmarkEnd w:id="24"/>
    </w:p>
    <w:p w:rsidR="000F656E" w:rsidRPr="00CA631B" w:rsidRDefault="000F656E" w:rsidP="000F656E">
      <w:pPr>
        <w:shd w:val="clear" w:color="auto" w:fill="FFFFFF"/>
        <w:spacing w:after="0" w:line="240" w:lineRule="auto"/>
        <w:jc w:val="both"/>
        <w:rPr>
          <w:rFonts w:ascii="Times New Roman" w:eastAsia="Calibri" w:hAnsi="Times New Roman" w:cs="Times New Roman"/>
          <w:sz w:val="24"/>
          <w:szCs w:val="24"/>
          <w:lang w:val="bg-BG"/>
        </w:rPr>
      </w:pP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 xml:space="preserve">Когато участникът в процедурата е обединение, което не е юридическо лице, участникът следа да приложи към офертата си копие от документ, от който е видно правното основание за създаване на обединението, както и следната информация: </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 xml:space="preserve">1. правата и задълженията на участниците в обединението; </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 xml:space="preserve">2. клауза за солидарна отговорност на лицата – участници в обединението, за задълженията по договора за обществена поръчка; </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3. видът на дейностите, които ще изпълнява всек</w:t>
      </w:r>
      <w:r w:rsidR="00C62C60">
        <w:rPr>
          <w:rFonts w:ascii="Times New Roman" w:eastAsia="Times New Roman" w:hAnsi="Times New Roman" w:cs="Times New Roman"/>
          <w:color w:val="000000"/>
          <w:sz w:val="24"/>
          <w:szCs w:val="24"/>
          <w:lang w:val="bg-BG" w:eastAsia="bg-BG"/>
        </w:rPr>
        <w:t>и от членовете на обединението;</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Документът следва да е подписан от лицата в обединението, като в него задължително се посочва представляващият обединението. Когато в договора не е посочено лицето, което представлява участниците в обединението се представя и документ, подписан от лицата в обединението, в кой</w:t>
      </w:r>
      <w:r w:rsidR="00C62C60">
        <w:rPr>
          <w:rFonts w:ascii="Times New Roman" w:eastAsia="Times New Roman" w:hAnsi="Times New Roman" w:cs="Times New Roman"/>
          <w:color w:val="000000"/>
          <w:sz w:val="24"/>
          <w:szCs w:val="24"/>
          <w:lang w:val="bg-BG" w:eastAsia="bg-BG"/>
        </w:rPr>
        <w:t>то се посочва представляващият.</w:t>
      </w:r>
    </w:p>
    <w:p w:rsidR="000F656E" w:rsidRPr="00C62C60" w:rsidRDefault="000F656E" w:rsidP="00C62C60">
      <w:pPr>
        <w:spacing w:after="0" w:line="240" w:lineRule="auto"/>
        <w:jc w:val="both"/>
        <w:outlineLvl w:val="4"/>
        <w:rPr>
          <w:rFonts w:ascii="Times New Roman" w:eastAsia="Times New Roman" w:hAnsi="Times New Roman" w:cs="Times New Roman"/>
          <w:color w:val="000000"/>
          <w:sz w:val="24"/>
          <w:szCs w:val="24"/>
          <w:highlight w:val="yellow"/>
          <w:lang w:val="bg-BG" w:eastAsia="bg-BG"/>
        </w:rPr>
      </w:pPr>
      <w:r w:rsidRPr="00CA631B">
        <w:rPr>
          <w:rFonts w:ascii="Times New Roman" w:eastAsia="Times New Roman" w:hAnsi="Times New Roman" w:cs="Times New Roman"/>
          <w:color w:val="000000"/>
          <w:sz w:val="24"/>
          <w:szCs w:val="24"/>
          <w:lang w:val="bg-BG" w:eastAsia="bg-BG"/>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съответната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r w:rsidR="00856437" w:rsidRPr="00CA631B">
        <w:rPr>
          <w:rFonts w:ascii="Times New Roman" w:eastAsia="Times New Roman" w:hAnsi="Times New Roman" w:cs="Times New Roman"/>
          <w:color w:val="000000"/>
          <w:sz w:val="24"/>
          <w:szCs w:val="24"/>
          <w:lang w:val="bg-BG" w:eastAsia="bg-BG"/>
        </w:rPr>
        <w:t>.</w:t>
      </w:r>
    </w:p>
    <w:p w:rsidR="000F656E" w:rsidRPr="00CA631B" w:rsidRDefault="000F656E" w:rsidP="000F656E">
      <w:pPr>
        <w:spacing w:after="0" w:line="240" w:lineRule="auto"/>
        <w:jc w:val="both"/>
        <w:outlineLvl w:val="4"/>
        <w:rPr>
          <w:rFonts w:ascii="Times New Roman" w:eastAsia="Times New Roman" w:hAnsi="Times New Roman" w:cs="Times New Roman"/>
          <w:sz w:val="24"/>
          <w:lang w:val="bg-BG" w:eastAsia="bg-BG"/>
        </w:rPr>
      </w:pPr>
      <w:r w:rsidRPr="00CA631B">
        <w:rPr>
          <w:rFonts w:ascii="Times New Roman" w:eastAsia="Times New Roman" w:hAnsi="Times New Roman" w:cs="Times New Roman"/>
          <w:sz w:val="24"/>
          <w:lang w:val="bg-BG" w:eastAsia="bg-BG"/>
        </w:rPr>
        <w:t>Преди сключване на договора, когато определеният изпълнител е неперсонифицирано обединение на физически и/или юридически лица, същият следва да представи заверено копие от удостоверение за данъчна регистрация и за регистрация по БУЛСТАТ или еквивалентни документи съгласно законодателството на държавата, в която обединението е установено.</w:t>
      </w:r>
    </w:p>
    <w:p w:rsidR="00441763" w:rsidRPr="00CA631B" w:rsidRDefault="00441763" w:rsidP="00432B29">
      <w:pPr>
        <w:pStyle w:val="Default"/>
        <w:jc w:val="both"/>
        <w:rPr>
          <w:rFonts w:eastAsia="Calibri"/>
          <w:lang w:val="bg-BG"/>
        </w:rPr>
      </w:pPr>
    </w:p>
    <w:p w:rsidR="006863A4" w:rsidRPr="001231DE" w:rsidRDefault="00114DD0" w:rsidP="001231DE">
      <w:pPr>
        <w:spacing w:after="0" w:line="240" w:lineRule="auto"/>
        <w:jc w:val="both"/>
        <w:outlineLvl w:val="0"/>
        <w:rPr>
          <w:rFonts w:ascii="Times New Roman" w:eastAsia="Times New Roman" w:hAnsi="Times New Roman" w:cs="Times New Roman"/>
          <w:b/>
          <w:caps/>
          <w:spacing w:val="15"/>
          <w:sz w:val="24"/>
          <w:szCs w:val="24"/>
          <w:lang w:val="bg-BG" w:eastAsia="bg-BG"/>
        </w:rPr>
      </w:pPr>
      <w:bookmarkStart w:id="25" w:name="_Toc452126265"/>
      <w:bookmarkStart w:id="26" w:name="_Toc494882201"/>
      <w:bookmarkStart w:id="27" w:name="_Toc1048255"/>
      <w:r>
        <w:rPr>
          <w:rFonts w:ascii="Times New Roman" w:eastAsia="Times New Roman" w:hAnsi="Times New Roman" w:cs="Times New Roman"/>
          <w:b/>
          <w:caps/>
          <w:spacing w:val="15"/>
          <w:sz w:val="24"/>
          <w:szCs w:val="24"/>
          <w:lang w:eastAsia="bg-BG"/>
        </w:rPr>
        <w:t>VI</w:t>
      </w:r>
      <w:r w:rsidR="006863A4" w:rsidRPr="001231DE">
        <w:rPr>
          <w:rFonts w:ascii="Times New Roman" w:eastAsia="Times New Roman" w:hAnsi="Times New Roman" w:cs="Times New Roman"/>
          <w:b/>
          <w:caps/>
          <w:spacing w:val="15"/>
          <w:sz w:val="24"/>
          <w:szCs w:val="24"/>
          <w:lang w:val="bg-BG" w:eastAsia="bg-BG"/>
        </w:rPr>
        <w:t>.</w:t>
      </w:r>
      <w:r w:rsidR="000D324A" w:rsidRPr="001231DE">
        <w:rPr>
          <w:rFonts w:ascii="Times New Roman" w:eastAsia="Times New Roman" w:hAnsi="Times New Roman" w:cs="Times New Roman"/>
          <w:b/>
          <w:caps/>
          <w:spacing w:val="15"/>
          <w:sz w:val="24"/>
          <w:szCs w:val="24"/>
          <w:lang w:val="bg-BG" w:eastAsia="bg-BG"/>
        </w:rPr>
        <w:t xml:space="preserve"> </w:t>
      </w:r>
      <w:r w:rsidR="006863A4" w:rsidRPr="001231DE">
        <w:rPr>
          <w:rFonts w:ascii="Times New Roman" w:eastAsia="Times New Roman" w:hAnsi="Times New Roman" w:cs="Times New Roman"/>
          <w:b/>
          <w:caps/>
          <w:spacing w:val="15"/>
          <w:sz w:val="24"/>
          <w:szCs w:val="24"/>
          <w:lang w:val="bg-BG" w:eastAsia="bg-BG"/>
        </w:rPr>
        <w:t>ПОДГОТОВКА НА ОФЕРТАТА</w:t>
      </w:r>
      <w:bookmarkEnd w:id="25"/>
      <w:bookmarkEnd w:id="26"/>
      <w:bookmarkEnd w:id="27"/>
    </w:p>
    <w:p w:rsidR="006863A4" w:rsidRPr="00CA631B" w:rsidRDefault="006863A4" w:rsidP="00432B29">
      <w:pPr>
        <w:pStyle w:val="Default"/>
        <w:jc w:val="both"/>
        <w:rPr>
          <w:rFonts w:eastAsia="Calibri"/>
          <w:color w:val="auto"/>
          <w:lang w:val="bg-BG"/>
        </w:rPr>
      </w:pPr>
    </w:p>
    <w:p w:rsidR="00592E9A" w:rsidRPr="00CA631B" w:rsidRDefault="00592E9A" w:rsidP="00A67594">
      <w:pPr>
        <w:pStyle w:val="Default"/>
        <w:spacing w:after="120"/>
        <w:jc w:val="both"/>
        <w:rPr>
          <w:rFonts w:eastAsia="Calibri"/>
          <w:color w:val="auto"/>
          <w:lang w:val="bg-BG"/>
        </w:rPr>
      </w:pPr>
      <w:r w:rsidRPr="00123647">
        <w:rPr>
          <w:rFonts w:eastAsia="Calibri"/>
          <w:b/>
          <w:color w:val="auto"/>
          <w:lang w:val="bg-BG"/>
        </w:rPr>
        <w:t>1</w:t>
      </w:r>
      <w:r w:rsidRPr="00CA631B">
        <w:rPr>
          <w:rFonts w:eastAsia="Calibri"/>
          <w:color w:val="auto"/>
          <w:lang w:val="bg-BG"/>
        </w:rPr>
        <w:t>.Офертата се представя в запечатан</w:t>
      </w:r>
      <w:r w:rsidR="00A67594" w:rsidRPr="00CA631B">
        <w:rPr>
          <w:rFonts w:eastAsia="Calibri"/>
          <w:color w:val="auto"/>
          <w:lang w:val="bg-BG"/>
        </w:rPr>
        <w:t>а,</w:t>
      </w:r>
      <w:r w:rsidRPr="00CA631B">
        <w:rPr>
          <w:rFonts w:eastAsia="Calibri"/>
          <w:color w:val="auto"/>
          <w:lang w:val="bg-BG"/>
        </w:rPr>
        <w:t xml:space="preserve"> непрозрачн</w:t>
      </w:r>
      <w:r w:rsidR="00A67594" w:rsidRPr="00CA631B">
        <w:rPr>
          <w:rFonts w:eastAsia="Calibri"/>
          <w:color w:val="auto"/>
          <w:lang w:val="bg-BG"/>
        </w:rPr>
        <w:t>а</w:t>
      </w:r>
      <w:r w:rsidRPr="00CA631B">
        <w:rPr>
          <w:rFonts w:eastAsia="Calibri"/>
          <w:color w:val="auto"/>
          <w:lang w:val="bg-BG"/>
        </w:rPr>
        <w:t xml:space="preserve"> опаковка от участника или от упълномощен от него представител лично или чрез пощенска или куриерска услуга с препоръчана пратка с обратна разписка, на адрес: </w:t>
      </w:r>
      <w:r w:rsidR="008C607A" w:rsidRPr="00CA631B">
        <w:rPr>
          <w:rFonts w:eastAsia="Calibri"/>
          <w:b/>
          <w:color w:val="auto"/>
          <w:lang w:val="bg-BG"/>
        </w:rPr>
        <w:t xml:space="preserve">град </w:t>
      </w:r>
      <w:r w:rsidR="00B7714A">
        <w:rPr>
          <w:rFonts w:eastAsia="Calibri"/>
          <w:b/>
          <w:color w:val="auto"/>
          <w:lang w:val="bg-BG"/>
        </w:rPr>
        <w:t>Шабла</w:t>
      </w:r>
      <w:r w:rsidR="0016592C" w:rsidRPr="00CA631B">
        <w:rPr>
          <w:rFonts w:eastAsia="Calibri"/>
          <w:b/>
          <w:color w:val="auto"/>
          <w:lang w:val="bg-BG"/>
        </w:rPr>
        <w:t>, ул. „</w:t>
      </w:r>
      <w:r w:rsidR="00B7714A">
        <w:rPr>
          <w:rFonts w:eastAsia="Calibri"/>
          <w:b/>
          <w:color w:val="auto"/>
          <w:lang w:val="bg-BG"/>
        </w:rPr>
        <w:t>Равно поле</w:t>
      </w:r>
      <w:r w:rsidR="0016592C" w:rsidRPr="00CA631B">
        <w:rPr>
          <w:rFonts w:eastAsia="Calibri"/>
          <w:b/>
          <w:color w:val="auto"/>
          <w:lang w:val="bg-BG"/>
        </w:rPr>
        <w:t>“ №</w:t>
      </w:r>
      <w:r w:rsidR="00B7714A">
        <w:rPr>
          <w:rFonts w:eastAsia="Calibri"/>
          <w:b/>
          <w:color w:val="auto"/>
          <w:lang w:val="bg-BG"/>
        </w:rPr>
        <w:t xml:space="preserve"> 35</w:t>
      </w:r>
      <w:r w:rsidR="0001138D" w:rsidRPr="00CA631B">
        <w:rPr>
          <w:rFonts w:eastAsia="Calibri"/>
          <w:b/>
          <w:color w:val="auto"/>
          <w:lang w:val="bg-BG"/>
        </w:rPr>
        <w:t>.</w:t>
      </w:r>
    </w:p>
    <w:p w:rsidR="00592E9A" w:rsidRPr="00CA631B" w:rsidRDefault="00592E9A" w:rsidP="00514F40">
      <w:pPr>
        <w:pStyle w:val="Default"/>
        <w:jc w:val="both"/>
        <w:rPr>
          <w:rFonts w:eastAsia="Calibri"/>
          <w:color w:val="auto"/>
          <w:lang w:val="bg-BG"/>
        </w:rPr>
      </w:pPr>
      <w:r w:rsidRPr="00CA631B">
        <w:rPr>
          <w:rFonts w:eastAsia="Calibri"/>
          <w:b/>
          <w:bCs/>
          <w:color w:val="auto"/>
          <w:lang w:val="bg-BG"/>
        </w:rPr>
        <w:t xml:space="preserve">2. </w:t>
      </w:r>
      <w:r w:rsidRPr="00CA631B">
        <w:rPr>
          <w:rFonts w:eastAsia="Calibri"/>
          <w:color w:val="auto"/>
          <w:lang w:val="bg-BG"/>
        </w:rPr>
        <w:t xml:space="preserve">Върху опаковката участникът посочва: </w:t>
      </w:r>
    </w:p>
    <w:p w:rsidR="00592E9A" w:rsidRPr="00CA631B" w:rsidRDefault="00592E9A" w:rsidP="00514F40">
      <w:pPr>
        <w:pStyle w:val="Default"/>
        <w:jc w:val="both"/>
        <w:rPr>
          <w:rFonts w:eastAsia="Calibri"/>
          <w:color w:val="auto"/>
          <w:lang w:val="bg-BG"/>
        </w:rPr>
      </w:pPr>
      <w:r w:rsidRPr="00CA631B">
        <w:rPr>
          <w:rFonts w:eastAsia="Calibri"/>
          <w:b/>
          <w:bCs/>
          <w:color w:val="auto"/>
          <w:lang w:val="bg-BG"/>
        </w:rPr>
        <w:t xml:space="preserve">2.1. </w:t>
      </w:r>
      <w:r w:rsidRPr="00CA631B">
        <w:rPr>
          <w:rFonts w:eastAsia="Calibri"/>
          <w:color w:val="auto"/>
          <w:lang w:val="bg-BG"/>
        </w:rPr>
        <w:t xml:space="preserve">наименованието на участника, включително участниците в обединението, когато е приложимо; </w:t>
      </w:r>
    </w:p>
    <w:p w:rsidR="00592E9A" w:rsidRPr="00CA631B" w:rsidRDefault="00592E9A" w:rsidP="00432B29">
      <w:pPr>
        <w:pStyle w:val="Default"/>
        <w:jc w:val="both"/>
        <w:rPr>
          <w:rFonts w:eastAsia="Calibri"/>
          <w:color w:val="auto"/>
          <w:lang w:val="bg-BG"/>
        </w:rPr>
      </w:pPr>
      <w:r w:rsidRPr="00CA631B">
        <w:rPr>
          <w:rFonts w:eastAsia="Calibri"/>
          <w:b/>
          <w:bCs/>
          <w:color w:val="auto"/>
          <w:lang w:val="bg-BG"/>
        </w:rPr>
        <w:t xml:space="preserve">2.2. </w:t>
      </w:r>
      <w:r w:rsidRPr="00CA631B">
        <w:rPr>
          <w:rFonts w:eastAsia="Calibri"/>
          <w:color w:val="auto"/>
          <w:lang w:val="bg-BG"/>
        </w:rPr>
        <w:t xml:space="preserve">адрес за кореспонденция, телефон и по възможност факс и електронен адрес; </w:t>
      </w:r>
    </w:p>
    <w:p w:rsidR="00592E9A" w:rsidRPr="00CA631B" w:rsidRDefault="00592E9A" w:rsidP="00514F40">
      <w:pPr>
        <w:pStyle w:val="Default"/>
        <w:jc w:val="both"/>
        <w:rPr>
          <w:rFonts w:eastAsia="Calibri"/>
          <w:color w:val="auto"/>
          <w:lang w:val="bg-BG"/>
        </w:rPr>
      </w:pPr>
      <w:r w:rsidRPr="00CA631B">
        <w:rPr>
          <w:rFonts w:eastAsia="Calibri"/>
          <w:b/>
          <w:bCs/>
          <w:color w:val="auto"/>
          <w:lang w:val="bg-BG"/>
        </w:rPr>
        <w:lastRenderedPageBreak/>
        <w:t xml:space="preserve">2.3. </w:t>
      </w:r>
      <w:r w:rsidRPr="00CA631B">
        <w:rPr>
          <w:rFonts w:eastAsia="Calibri"/>
          <w:color w:val="auto"/>
          <w:lang w:val="bg-BG"/>
        </w:rPr>
        <w:t>наименов</w:t>
      </w:r>
      <w:r w:rsidR="0016592C" w:rsidRPr="00CA631B">
        <w:rPr>
          <w:rFonts w:eastAsia="Calibri"/>
          <w:color w:val="auto"/>
          <w:lang w:val="bg-BG"/>
        </w:rPr>
        <w:t>анието на обществената поръчка</w:t>
      </w:r>
      <w:r w:rsidR="00C662B1" w:rsidRPr="00CA631B">
        <w:rPr>
          <w:rFonts w:eastAsia="Calibri"/>
          <w:color w:val="auto"/>
          <w:lang w:val="bg-BG"/>
        </w:rPr>
        <w:t xml:space="preserve">, </w:t>
      </w:r>
      <w:r w:rsidR="0016592C" w:rsidRPr="00CA631B">
        <w:rPr>
          <w:rFonts w:eastAsia="Calibri"/>
          <w:color w:val="auto"/>
          <w:lang w:val="bg-BG"/>
        </w:rPr>
        <w:t>обособената/те позиция/ии, за които участника подава оферта.</w:t>
      </w:r>
    </w:p>
    <w:p w:rsidR="00592E9A" w:rsidRPr="00CA631B" w:rsidRDefault="00592E9A" w:rsidP="00514F40">
      <w:pPr>
        <w:pStyle w:val="Default"/>
        <w:jc w:val="both"/>
        <w:rPr>
          <w:rFonts w:eastAsia="Calibri"/>
          <w:color w:val="auto"/>
          <w:lang w:val="bg-BG"/>
        </w:rPr>
      </w:pPr>
    </w:p>
    <w:p w:rsidR="00592E9A" w:rsidRPr="00CA631B" w:rsidRDefault="00592E9A" w:rsidP="00514F40">
      <w:pPr>
        <w:pStyle w:val="Default"/>
        <w:spacing w:after="120"/>
        <w:jc w:val="both"/>
        <w:rPr>
          <w:rFonts w:eastAsia="Calibri"/>
          <w:b/>
          <w:color w:val="auto"/>
          <w:u w:val="single"/>
          <w:lang w:val="bg-BG"/>
        </w:rPr>
      </w:pPr>
      <w:r w:rsidRPr="00123647">
        <w:rPr>
          <w:rFonts w:eastAsia="Calibri"/>
          <w:b/>
          <w:color w:val="auto"/>
          <w:u w:val="single"/>
          <w:lang w:val="bg-BG"/>
        </w:rPr>
        <w:t>3. СЪДЪРЖАНИЕ НА ОФЕРТАТА</w:t>
      </w:r>
      <w:r w:rsidRPr="00CA631B">
        <w:rPr>
          <w:rFonts w:eastAsia="Calibri"/>
          <w:b/>
          <w:color w:val="auto"/>
          <w:u w:val="single"/>
          <w:lang w:val="bg-BG"/>
        </w:rPr>
        <w:t xml:space="preserve"> </w:t>
      </w:r>
    </w:p>
    <w:p w:rsidR="00514F40" w:rsidRPr="00CA631B" w:rsidRDefault="00514F40" w:rsidP="00514F40">
      <w:pPr>
        <w:pStyle w:val="a7"/>
        <w:tabs>
          <w:tab w:val="left" w:pos="567"/>
        </w:tabs>
        <w:spacing w:after="120" w:line="240" w:lineRule="auto"/>
        <w:ind w:left="0"/>
        <w:jc w:val="both"/>
        <w:rPr>
          <w:rFonts w:ascii="Times New Roman" w:eastAsia="Times New Roman" w:hAnsi="Times New Roman"/>
          <w:noProof/>
          <w:sz w:val="24"/>
          <w:szCs w:val="24"/>
          <w:lang w:val="bg-BG" w:eastAsia="bg-BG"/>
        </w:rPr>
      </w:pPr>
      <w:r w:rsidRPr="00CA631B">
        <w:rPr>
          <w:rFonts w:ascii="Times New Roman" w:eastAsia="Times New Roman" w:hAnsi="Times New Roman"/>
          <w:noProof/>
          <w:sz w:val="24"/>
          <w:szCs w:val="24"/>
          <w:lang w:val="bg-BG" w:eastAsia="bg-BG"/>
        </w:rPr>
        <w:t xml:space="preserve">Всички документи, съдържащи се в офертата, следва да бъдат на български език. </w:t>
      </w:r>
    </w:p>
    <w:p w:rsidR="00514F40" w:rsidRPr="00CA631B" w:rsidRDefault="00514F40" w:rsidP="00514F40">
      <w:pPr>
        <w:pStyle w:val="Default"/>
        <w:spacing w:after="120"/>
        <w:jc w:val="both"/>
        <w:rPr>
          <w:rFonts w:eastAsia="Calibri"/>
          <w:b/>
          <w:color w:val="auto"/>
          <w:lang w:val="bg-BG"/>
        </w:rPr>
      </w:pPr>
      <w:r w:rsidRPr="00CA631B">
        <w:rPr>
          <w:rFonts w:eastAsia="Times New Roman"/>
          <w:noProof/>
          <w:lang w:val="bg-BG" w:eastAsia="bg-BG"/>
        </w:rPr>
        <w:t xml:space="preserve">Когато участникът в процедурата е чуждестранно физическо или юридическо лице или </w:t>
      </w:r>
      <w:r w:rsidRPr="00CA631B">
        <w:rPr>
          <w:rFonts w:eastAsia="Calibri"/>
          <w:color w:val="auto"/>
          <w:lang w:val="bg-BG"/>
        </w:rPr>
        <w:t>обединение на чуждестранни физически и/или юридически лица, документите, които се представят за участие следва да бъдат на български език.</w:t>
      </w:r>
      <w:r w:rsidRPr="00CA631B">
        <w:rPr>
          <w:rFonts w:eastAsia="Calibri"/>
          <w:b/>
          <w:color w:val="auto"/>
          <w:lang w:val="bg-BG"/>
        </w:rPr>
        <w:t xml:space="preserve"> </w:t>
      </w:r>
    </w:p>
    <w:p w:rsidR="00514F40" w:rsidRPr="00CA631B" w:rsidRDefault="00514F40" w:rsidP="00514F40">
      <w:pPr>
        <w:pStyle w:val="Default"/>
        <w:spacing w:after="120"/>
        <w:jc w:val="both"/>
        <w:rPr>
          <w:rFonts w:eastAsia="Times New Roman"/>
          <w:b/>
          <w:noProof/>
          <w:lang w:val="bg-BG" w:eastAsia="bg-BG"/>
        </w:rPr>
      </w:pPr>
      <w:r w:rsidRPr="00CA631B">
        <w:rPr>
          <w:rFonts w:eastAsia="Calibri"/>
          <w:b/>
          <w:color w:val="auto"/>
          <w:lang w:val="bg-BG"/>
        </w:rPr>
        <w:t>Представените образци в документацията за участие са задължителни за участниците. Ако офертата не е представена по приложените образци, възложителят може да отстрани участника от процедурата, поради несъответствие на офертата с изискванията на</w:t>
      </w:r>
      <w:r w:rsidRPr="00CA631B">
        <w:rPr>
          <w:rFonts w:eastAsia="Times New Roman"/>
          <w:b/>
          <w:noProof/>
          <w:lang w:val="bg-BG" w:eastAsia="bg-BG"/>
        </w:rPr>
        <w:t xml:space="preserve"> документацията за участие.</w:t>
      </w:r>
    </w:p>
    <w:p w:rsidR="00514F40" w:rsidRPr="00CA631B" w:rsidRDefault="00514F40" w:rsidP="00432B29">
      <w:pPr>
        <w:pStyle w:val="Default"/>
        <w:jc w:val="both"/>
        <w:rPr>
          <w:rFonts w:eastAsia="Calibri"/>
          <w:b/>
          <w:color w:val="auto"/>
          <w:lang w:val="bg-BG"/>
        </w:rPr>
      </w:pPr>
    </w:p>
    <w:p w:rsidR="00592E9A" w:rsidRPr="00CA631B" w:rsidRDefault="005D1673" w:rsidP="00432B29">
      <w:pPr>
        <w:pStyle w:val="Default"/>
        <w:jc w:val="both"/>
        <w:rPr>
          <w:rFonts w:eastAsia="Calibri"/>
          <w:b/>
          <w:bCs/>
          <w:color w:val="auto"/>
          <w:lang w:val="bg-BG"/>
        </w:rPr>
      </w:pPr>
      <w:r w:rsidRPr="00CA631B">
        <w:rPr>
          <w:rFonts w:eastAsia="Calibri"/>
          <w:b/>
          <w:bCs/>
          <w:color w:val="auto"/>
          <w:lang w:val="bg-BG"/>
        </w:rPr>
        <w:t>3.</w:t>
      </w:r>
      <w:r w:rsidR="00592E9A" w:rsidRPr="00CA631B">
        <w:rPr>
          <w:rFonts w:eastAsia="Calibri"/>
          <w:b/>
          <w:bCs/>
          <w:color w:val="auto"/>
          <w:lang w:val="bg-BG"/>
        </w:rPr>
        <w:t xml:space="preserve">1. </w:t>
      </w:r>
      <w:r w:rsidR="00592E9A" w:rsidRPr="00CA631B">
        <w:rPr>
          <w:rFonts w:eastAsia="Calibri"/>
          <w:b/>
          <w:color w:val="auto"/>
          <w:lang w:val="bg-BG"/>
        </w:rPr>
        <w:t>Опис на предоставените документи</w:t>
      </w:r>
      <w:r w:rsidR="009B035A" w:rsidRPr="00CA631B">
        <w:rPr>
          <w:rFonts w:eastAsia="Calibri"/>
          <w:color w:val="auto"/>
          <w:lang w:val="bg-BG"/>
        </w:rPr>
        <w:t xml:space="preserve"> </w:t>
      </w:r>
      <w:r w:rsidR="00592E9A" w:rsidRPr="00CA631B">
        <w:rPr>
          <w:rFonts w:eastAsia="Calibri"/>
          <w:color w:val="auto"/>
          <w:lang w:val="bg-BG"/>
        </w:rPr>
        <w:t>-</w:t>
      </w:r>
      <w:r w:rsidR="009B035A" w:rsidRPr="00CA631B">
        <w:rPr>
          <w:rFonts w:eastAsia="Calibri"/>
          <w:color w:val="auto"/>
          <w:lang w:val="bg-BG"/>
        </w:rPr>
        <w:t xml:space="preserve"> </w:t>
      </w:r>
      <w:r w:rsidR="00C72DFA" w:rsidRPr="00CA631B">
        <w:rPr>
          <w:rFonts w:eastAsia="Calibri"/>
          <w:b/>
          <w:lang w:val="bg-BG"/>
        </w:rPr>
        <w:t xml:space="preserve">Приложение № </w:t>
      </w:r>
      <w:r w:rsidR="00C62C60">
        <w:rPr>
          <w:rFonts w:eastAsia="Calibri"/>
          <w:b/>
          <w:lang w:val="bg-BG"/>
        </w:rPr>
        <w:t>6</w:t>
      </w:r>
      <w:r w:rsidR="00BD35AC" w:rsidRPr="00CA631B">
        <w:rPr>
          <w:rFonts w:eastAsia="Calibri"/>
          <w:b/>
          <w:bCs/>
          <w:color w:val="auto"/>
          <w:lang w:val="bg-BG"/>
        </w:rPr>
        <w:t>;</w:t>
      </w:r>
    </w:p>
    <w:p w:rsidR="00514F40" w:rsidRDefault="00514F40" w:rsidP="00514F40">
      <w:pPr>
        <w:jc w:val="both"/>
        <w:rPr>
          <w:rFonts w:ascii="Times New Roman" w:hAnsi="Times New Roman" w:cs="Times New Roman"/>
          <w:i/>
          <w:color w:val="000000"/>
          <w:sz w:val="24"/>
          <w:szCs w:val="24"/>
          <w:lang w:val="bg-BG"/>
        </w:rPr>
      </w:pPr>
      <w:r w:rsidRPr="00CA631B">
        <w:rPr>
          <w:rFonts w:ascii="Times New Roman" w:hAnsi="Times New Roman" w:cs="Times New Roman"/>
          <w:i/>
          <w:color w:val="000000"/>
          <w:sz w:val="24"/>
          <w:szCs w:val="24"/>
          <w:lang w:val="bg-BG"/>
        </w:rPr>
        <w:t>Попълва се и се представя от представляващия участника или от изрично упълномощено от него лице. В представен</w:t>
      </w:r>
      <w:r w:rsidR="00A67295" w:rsidRPr="00CA631B">
        <w:rPr>
          <w:rFonts w:ascii="Times New Roman" w:hAnsi="Times New Roman" w:cs="Times New Roman"/>
          <w:i/>
          <w:color w:val="000000"/>
          <w:sz w:val="24"/>
          <w:szCs w:val="24"/>
          <w:lang w:val="bg-BG"/>
        </w:rPr>
        <w:t>ото приложение</w:t>
      </w:r>
      <w:r w:rsidRPr="00CA631B">
        <w:rPr>
          <w:rFonts w:ascii="Times New Roman" w:hAnsi="Times New Roman" w:cs="Times New Roman"/>
          <w:i/>
          <w:color w:val="000000"/>
          <w:sz w:val="24"/>
          <w:szCs w:val="24"/>
          <w:lang w:val="bg-BG"/>
        </w:rPr>
        <w:t xml:space="preserve"> се попълват всички изискуеми данни, а там където е неприложимо се отбелязва „неприложимо“.</w:t>
      </w:r>
    </w:p>
    <w:p w:rsidR="00123647" w:rsidRPr="00CA631B" w:rsidRDefault="00123647" w:rsidP="00514F40">
      <w:pPr>
        <w:jc w:val="both"/>
        <w:rPr>
          <w:rFonts w:ascii="Times New Roman" w:hAnsi="Times New Roman" w:cs="Times New Roman"/>
          <w:i/>
          <w:color w:val="000000"/>
          <w:sz w:val="24"/>
          <w:szCs w:val="24"/>
          <w:lang w:val="bg-BG"/>
        </w:rPr>
      </w:pPr>
      <w:r w:rsidRPr="00123647">
        <w:rPr>
          <w:rFonts w:ascii="Times New Roman" w:hAnsi="Times New Roman" w:cs="Times New Roman"/>
          <w:b/>
          <w:bCs/>
          <w:color w:val="000000"/>
          <w:sz w:val="24"/>
          <w:szCs w:val="24"/>
          <w:lang w:val="bg-BG"/>
        </w:rPr>
        <w:t>3.2</w:t>
      </w:r>
      <w:r>
        <w:rPr>
          <w:rFonts w:ascii="Times New Roman" w:hAnsi="Times New Roman" w:cs="Times New Roman"/>
          <w:b/>
          <w:bCs/>
          <w:color w:val="000000"/>
          <w:sz w:val="24"/>
          <w:szCs w:val="24"/>
          <w:lang w:val="bg-BG"/>
        </w:rPr>
        <w:t>.</w:t>
      </w:r>
      <w:r w:rsidRPr="00123647">
        <w:rPr>
          <w:rFonts w:ascii="Times New Roman" w:hAnsi="Times New Roman" w:cs="Times New Roman"/>
          <w:color w:val="000000"/>
          <w:sz w:val="24"/>
          <w:szCs w:val="24"/>
          <w:lang w:val="bg-BG"/>
        </w:rPr>
        <w:t xml:space="preserve"> </w:t>
      </w:r>
      <w:r w:rsidRPr="00123647">
        <w:rPr>
          <w:rFonts w:ascii="Times New Roman" w:hAnsi="Times New Roman" w:cs="Times New Roman"/>
          <w:b/>
          <w:color w:val="000000"/>
          <w:sz w:val="24"/>
          <w:szCs w:val="24"/>
          <w:lang w:val="bg-BG"/>
        </w:rPr>
        <w:t>Заявление за участие</w:t>
      </w:r>
      <w:r w:rsidRPr="00123647">
        <w:rPr>
          <w:rFonts w:ascii="Times New Roman" w:hAnsi="Times New Roman" w:cs="Times New Roman"/>
          <w:b/>
          <w:bCs/>
          <w:color w:val="000000"/>
          <w:sz w:val="24"/>
          <w:szCs w:val="24"/>
          <w:lang w:val="bg-BG"/>
        </w:rPr>
        <w:t xml:space="preserve"> - </w:t>
      </w:r>
      <w:r w:rsidRPr="00123647">
        <w:rPr>
          <w:rFonts w:ascii="Times New Roman" w:hAnsi="Times New Roman" w:cs="Times New Roman"/>
          <w:b/>
          <w:color w:val="000000"/>
          <w:sz w:val="24"/>
          <w:szCs w:val="24"/>
          <w:lang w:val="bg-BG"/>
        </w:rPr>
        <w:t>Приложение № 1</w:t>
      </w:r>
      <w:r>
        <w:rPr>
          <w:rFonts w:ascii="Times New Roman" w:hAnsi="Times New Roman" w:cs="Times New Roman"/>
          <w:b/>
          <w:color w:val="000000"/>
          <w:sz w:val="24"/>
          <w:szCs w:val="24"/>
          <w:lang w:val="bg-BG"/>
        </w:rPr>
        <w:t>;</w:t>
      </w:r>
    </w:p>
    <w:p w:rsidR="00592E9A" w:rsidRPr="00CA631B" w:rsidRDefault="005D1673" w:rsidP="00514F40">
      <w:pPr>
        <w:pStyle w:val="Default"/>
        <w:spacing w:after="120"/>
        <w:jc w:val="both"/>
        <w:rPr>
          <w:rFonts w:eastAsia="Calibri"/>
          <w:color w:val="auto"/>
          <w:lang w:val="bg-BG"/>
        </w:rPr>
      </w:pPr>
      <w:r w:rsidRPr="00CA631B">
        <w:rPr>
          <w:rFonts w:eastAsia="Calibri"/>
          <w:b/>
          <w:bCs/>
          <w:color w:val="auto"/>
          <w:lang w:val="bg-BG"/>
        </w:rPr>
        <w:t>3.</w:t>
      </w:r>
      <w:r w:rsidR="00123647">
        <w:rPr>
          <w:rFonts w:eastAsia="Calibri"/>
          <w:b/>
          <w:bCs/>
          <w:color w:val="auto"/>
          <w:lang w:val="bg-BG"/>
        </w:rPr>
        <w:t>3</w:t>
      </w:r>
      <w:r w:rsidR="00592E9A" w:rsidRPr="00CA631B">
        <w:rPr>
          <w:rFonts w:eastAsia="Calibri"/>
          <w:b/>
          <w:bCs/>
          <w:color w:val="auto"/>
          <w:lang w:val="bg-BG"/>
        </w:rPr>
        <w:t xml:space="preserve">. </w:t>
      </w:r>
      <w:r w:rsidR="00592E9A" w:rsidRPr="00CA631B">
        <w:rPr>
          <w:rFonts w:eastAsia="Calibri"/>
          <w:color w:val="auto"/>
          <w:lang w:val="bg-BG"/>
        </w:rPr>
        <w:t>Единен европейски документ за обществени поръчки</w:t>
      </w:r>
      <w:r w:rsidR="003D7055" w:rsidRPr="00CA631B">
        <w:rPr>
          <w:rFonts w:eastAsia="Calibri"/>
          <w:color w:val="auto"/>
          <w:lang w:val="bg-BG"/>
        </w:rPr>
        <w:t xml:space="preserve"> в електронен вид по образец</w:t>
      </w:r>
      <w:r w:rsidR="00592E9A" w:rsidRPr="00CA631B">
        <w:rPr>
          <w:rFonts w:eastAsia="Calibri"/>
          <w:color w:val="auto"/>
          <w:lang w:val="bg-BG"/>
        </w:rPr>
        <w:t xml:space="preserve"> (</w:t>
      </w:r>
      <w:r w:rsidR="003D7055" w:rsidRPr="00CA631B">
        <w:rPr>
          <w:rFonts w:eastAsia="Calibri"/>
          <w:b/>
          <w:color w:val="auto"/>
          <w:lang w:val="bg-BG"/>
        </w:rPr>
        <w:t>еЕЕДОП</w:t>
      </w:r>
      <w:r w:rsidR="00592E9A" w:rsidRPr="00CA631B">
        <w:rPr>
          <w:rFonts w:eastAsia="Calibri"/>
          <w:color w:val="auto"/>
          <w:lang w:val="bg-BG"/>
        </w:rPr>
        <w:t>) за участника</w:t>
      </w:r>
      <w:r w:rsidR="009B035A" w:rsidRPr="00CA631B">
        <w:rPr>
          <w:rFonts w:eastAsia="Calibri"/>
          <w:color w:val="auto"/>
          <w:lang w:val="bg-BG"/>
        </w:rPr>
        <w:t xml:space="preserve"> </w:t>
      </w:r>
      <w:r w:rsidR="00592E9A" w:rsidRPr="00CA631B">
        <w:rPr>
          <w:rFonts w:eastAsia="Calibri"/>
          <w:color w:val="auto"/>
          <w:lang w:val="bg-BG"/>
        </w:rPr>
        <w:t>-</w:t>
      </w:r>
      <w:r w:rsidR="009B035A" w:rsidRPr="00CA631B">
        <w:rPr>
          <w:rFonts w:eastAsia="Calibri"/>
          <w:color w:val="auto"/>
          <w:lang w:val="bg-BG"/>
        </w:rPr>
        <w:t xml:space="preserve"> </w:t>
      </w:r>
      <w:r w:rsidR="00C72DFA" w:rsidRPr="00CA631B">
        <w:rPr>
          <w:rFonts w:eastAsia="Calibri"/>
          <w:b/>
          <w:lang w:val="bg-BG"/>
        </w:rPr>
        <w:t>Приложение №</w:t>
      </w:r>
      <w:r w:rsidR="00592E9A" w:rsidRPr="00CA631B">
        <w:rPr>
          <w:rFonts w:eastAsia="Calibri"/>
          <w:b/>
          <w:bCs/>
          <w:color w:val="auto"/>
          <w:lang w:val="bg-BG"/>
        </w:rPr>
        <w:t xml:space="preserve"> 2: </w:t>
      </w:r>
    </w:p>
    <w:p w:rsidR="00592E9A" w:rsidRPr="00CA631B" w:rsidRDefault="00592E9A" w:rsidP="00514F40">
      <w:pPr>
        <w:pStyle w:val="Default"/>
        <w:spacing w:after="120"/>
        <w:jc w:val="both"/>
        <w:rPr>
          <w:rFonts w:eastAsia="Calibri"/>
          <w:color w:val="auto"/>
          <w:lang w:val="bg-BG"/>
        </w:rPr>
      </w:pPr>
      <w:r w:rsidRPr="00CA631B">
        <w:rPr>
          <w:rFonts w:eastAsia="Calibri"/>
          <w:b/>
          <w:bCs/>
          <w:color w:val="auto"/>
          <w:lang w:val="bg-BG"/>
        </w:rPr>
        <w:t xml:space="preserve">а) </w:t>
      </w:r>
      <w:r w:rsidRPr="00CA631B">
        <w:rPr>
          <w:rFonts w:eastAsia="Calibri"/>
          <w:color w:val="auto"/>
          <w:lang w:val="bg-BG"/>
        </w:rPr>
        <w:t xml:space="preserve">Когато участникът в процедурата е обединение, което не е юридическо лице </w:t>
      </w:r>
      <w:r w:rsidR="003D7055" w:rsidRPr="00CA631B">
        <w:rPr>
          <w:rFonts w:eastAsia="Calibri"/>
          <w:color w:val="auto"/>
          <w:lang w:val="bg-BG"/>
        </w:rPr>
        <w:t>еЕЕДОП</w:t>
      </w:r>
      <w:r w:rsidRPr="00CA631B">
        <w:rPr>
          <w:rFonts w:eastAsia="Calibri"/>
          <w:color w:val="auto"/>
          <w:lang w:val="bg-BG"/>
        </w:rPr>
        <w:t xml:space="preserve"> се представя за всеки от участниците в обединението; </w:t>
      </w:r>
    </w:p>
    <w:p w:rsidR="00592E9A" w:rsidRPr="00CA631B" w:rsidRDefault="00592E9A" w:rsidP="00514F40">
      <w:pPr>
        <w:pStyle w:val="Default"/>
        <w:spacing w:after="120"/>
        <w:jc w:val="both"/>
        <w:rPr>
          <w:rFonts w:eastAsia="Calibri"/>
          <w:color w:val="auto"/>
          <w:lang w:val="bg-BG"/>
        </w:rPr>
      </w:pPr>
      <w:r w:rsidRPr="00CA631B">
        <w:rPr>
          <w:rFonts w:eastAsia="Calibri"/>
          <w:b/>
          <w:bCs/>
          <w:color w:val="auto"/>
          <w:lang w:val="bg-BG"/>
        </w:rPr>
        <w:t xml:space="preserve">б) </w:t>
      </w:r>
      <w:r w:rsidRPr="00CA631B">
        <w:rPr>
          <w:rFonts w:eastAsia="Calibri"/>
          <w:color w:val="auto"/>
          <w:lang w:val="bg-BG"/>
        </w:rPr>
        <w:t xml:space="preserve">Когато е предвидено участието на подизпълнител </w:t>
      </w:r>
      <w:r w:rsidR="003D7055" w:rsidRPr="00CA631B">
        <w:rPr>
          <w:rFonts w:eastAsia="Calibri"/>
          <w:color w:val="auto"/>
          <w:lang w:val="bg-BG"/>
        </w:rPr>
        <w:t>еЕЕДОП</w:t>
      </w:r>
      <w:r w:rsidRPr="00CA631B">
        <w:rPr>
          <w:rFonts w:eastAsia="Calibri"/>
          <w:color w:val="auto"/>
          <w:lang w:val="bg-BG"/>
        </w:rPr>
        <w:t xml:space="preserve"> се представя за всеки подизпълнител, ангажиран в изпълнението на по</w:t>
      </w:r>
      <w:r w:rsidR="00BD35AC" w:rsidRPr="00CA631B">
        <w:rPr>
          <w:rFonts w:eastAsia="Calibri"/>
          <w:color w:val="auto"/>
          <w:lang w:val="bg-BG"/>
        </w:rPr>
        <w:t>ръчката;</w:t>
      </w:r>
    </w:p>
    <w:p w:rsidR="00592E9A" w:rsidRPr="00CA631B" w:rsidRDefault="00592E9A" w:rsidP="00514F40">
      <w:pPr>
        <w:pStyle w:val="Default"/>
        <w:spacing w:after="120"/>
        <w:jc w:val="both"/>
        <w:rPr>
          <w:rFonts w:eastAsia="Calibri"/>
          <w:color w:val="auto"/>
          <w:lang w:val="bg-BG"/>
        </w:rPr>
      </w:pPr>
      <w:r w:rsidRPr="00CA631B">
        <w:rPr>
          <w:rFonts w:eastAsia="Calibri"/>
          <w:b/>
          <w:bCs/>
          <w:color w:val="auto"/>
          <w:lang w:val="bg-BG"/>
        </w:rPr>
        <w:t xml:space="preserve">в) </w:t>
      </w:r>
      <w:r w:rsidRPr="00CA631B">
        <w:rPr>
          <w:rFonts w:eastAsia="Calibri"/>
          <w:color w:val="auto"/>
          <w:lang w:val="bg-BG"/>
        </w:rPr>
        <w:t xml:space="preserve">Когато е предвидено да бъде използван капацитета на трети лица </w:t>
      </w:r>
      <w:r w:rsidR="003D7055" w:rsidRPr="00CA631B">
        <w:rPr>
          <w:rFonts w:eastAsia="Calibri"/>
          <w:color w:val="auto"/>
          <w:lang w:val="bg-BG"/>
        </w:rPr>
        <w:t>еЕЕДОП</w:t>
      </w:r>
      <w:r w:rsidRPr="00CA631B">
        <w:rPr>
          <w:rFonts w:eastAsia="Calibri"/>
          <w:color w:val="auto"/>
          <w:lang w:val="bg-BG"/>
        </w:rPr>
        <w:t xml:space="preserve"> се представя за всяко лице, чиито ресурси ще б</w:t>
      </w:r>
      <w:r w:rsidR="00BD35AC" w:rsidRPr="00CA631B">
        <w:rPr>
          <w:rFonts w:eastAsia="Calibri"/>
          <w:color w:val="auto"/>
          <w:lang w:val="bg-BG"/>
        </w:rPr>
        <w:t>ъдат ангажирани в изпълнението;</w:t>
      </w:r>
    </w:p>
    <w:p w:rsidR="00592E9A" w:rsidRPr="00CA631B" w:rsidRDefault="00592E9A" w:rsidP="00514F40">
      <w:pPr>
        <w:pStyle w:val="Default"/>
        <w:spacing w:after="120"/>
        <w:jc w:val="both"/>
        <w:rPr>
          <w:rFonts w:eastAsia="Calibri"/>
          <w:color w:val="auto"/>
          <w:lang w:val="bg-BG"/>
        </w:rPr>
      </w:pPr>
      <w:r w:rsidRPr="00CA631B">
        <w:rPr>
          <w:rFonts w:eastAsia="Calibri"/>
          <w:b/>
          <w:bCs/>
          <w:color w:val="auto"/>
          <w:lang w:val="bg-BG"/>
        </w:rPr>
        <w:t xml:space="preserve">г) </w:t>
      </w:r>
      <w:r w:rsidRPr="00CA631B">
        <w:rPr>
          <w:rFonts w:eastAsia="Calibri"/>
          <w:color w:val="auto"/>
          <w:lang w:val="bg-BG"/>
        </w:rPr>
        <w:t xml:space="preserve">Ако е налице необходимост от защита на лични данни или при различие в обстоятелствата, свързани с личното състояние, информацията се попълва в отделен </w:t>
      </w:r>
      <w:r w:rsidR="00BF6B94" w:rsidRPr="00CA631B">
        <w:rPr>
          <w:rFonts w:eastAsia="Calibri"/>
          <w:color w:val="auto"/>
          <w:lang w:val="bg-BG"/>
        </w:rPr>
        <w:t>е</w:t>
      </w:r>
      <w:r w:rsidR="003D7055" w:rsidRPr="00CA631B">
        <w:rPr>
          <w:rFonts w:eastAsia="Calibri"/>
          <w:color w:val="auto"/>
          <w:lang w:val="bg-BG"/>
        </w:rPr>
        <w:t>ЕЕДОП</w:t>
      </w:r>
      <w:r w:rsidRPr="00CA631B">
        <w:rPr>
          <w:rFonts w:eastAsia="Calibri"/>
          <w:color w:val="auto"/>
          <w:lang w:val="bg-BG"/>
        </w:rPr>
        <w:t xml:space="preserve"> за всяко от лицата или за някои от лицата, при условията на чл.41, ал.1 от ППЗОП</w:t>
      </w:r>
      <w:r w:rsidR="00BD35AC" w:rsidRPr="00CA631B">
        <w:rPr>
          <w:rFonts w:eastAsia="Calibri"/>
          <w:color w:val="auto"/>
          <w:lang w:val="bg-BG"/>
        </w:rPr>
        <w:t>;</w:t>
      </w:r>
    </w:p>
    <w:p w:rsidR="00592E9A" w:rsidRPr="00CA631B" w:rsidRDefault="005D1673" w:rsidP="00514F40">
      <w:pPr>
        <w:pStyle w:val="Default"/>
        <w:spacing w:after="120"/>
        <w:jc w:val="both"/>
        <w:rPr>
          <w:rFonts w:eastAsia="Calibri"/>
          <w:color w:val="auto"/>
          <w:lang w:val="bg-BG"/>
        </w:rPr>
      </w:pPr>
      <w:r w:rsidRPr="00CA631B">
        <w:rPr>
          <w:rFonts w:eastAsia="Calibri"/>
          <w:b/>
          <w:bCs/>
          <w:color w:val="auto"/>
          <w:lang w:val="bg-BG"/>
        </w:rPr>
        <w:t>3.</w:t>
      </w:r>
      <w:r w:rsidR="00592E9A" w:rsidRPr="00CA631B">
        <w:rPr>
          <w:rFonts w:eastAsia="Calibri"/>
          <w:b/>
          <w:bCs/>
          <w:color w:val="auto"/>
          <w:lang w:val="bg-BG"/>
        </w:rPr>
        <w:t xml:space="preserve">2.1. </w:t>
      </w:r>
      <w:r w:rsidR="00592E9A" w:rsidRPr="00CA631B">
        <w:rPr>
          <w:rFonts w:eastAsia="Calibri"/>
          <w:color w:val="auto"/>
          <w:lang w:val="bg-BG"/>
        </w:rPr>
        <w:t>Документи за доказване на предприетите мерки за надеждност (</w:t>
      </w:r>
      <w:r w:rsidR="00592E9A" w:rsidRPr="00CA631B">
        <w:rPr>
          <w:rFonts w:eastAsia="Calibri"/>
          <w:i/>
          <w:iCs/>
          <w:color w:val="auto"/>
          <w:lang w:val="bg-BG"/>
        </w:rPr>
        <w:t>когато е приложимо</w:t>
      </w:r>
      <w:r w:rsidR="00592E9A" w:rsidRPr="00CA631B">
        <w:rPr>
          <w:rFonts w:eastAsia="Calibri"/>
          <w:color w:val="auto"/>
          <w:lang w:val="bg-BG"/>
        </w:rPr>
        <w:t xml:space="preserve">). </w:t>
      </w:r>
    </w:p>
    <w:p w:rsidR="00592E9A" w:rsidRDefault="005D1673" w:rsidP="00514F40">
      <w:pPr>
        <w:pStyle w:val="Default"/>
        <w:spacing w:after="120"/>
        <w:jc w:val="both"/>
        <w:rPr>
          <w:rFonts w:eastAsia="Calibri"/>
          <w:color w:val="auto"/>
          <w:lang w:val="bg-BG"/>
        </w:rPr>
      </w:pPr>
      <w:r w:rsidRPr="00CA631B">
        <w:rPr>
          <w:rFonts w:eastAsia="Calibri"/>
          <w:b/>
          <w:color w:val="auto"/>
          <w:lang w:val="bg-BG"/>
        </w:rPr>
        <w:t>3.</w:t>
      </w:r>
      <w:r w:rsidR="00592E9A" w:rsidRPr="00CA631B">
        <w:rPr>
          <w:rFonts w:eastAsia="Calibri"/>
          <w:b/>
          <w:color w:val="auto"/>
          <w:lang w:val="bg-BG"/>
        </w:rPr>
        <w:t>2.2.</w:t>
      </w:r>
      <w:r w:rsidR="00592E9A" w:rsidRPr="00CA631B">
        <w:rPr>
          <w:rFonts w:eastAsia="Calibri"/>
          <w:color w:val="auto"/>
          <w:lang w:val="bg-BG"/>
        </w:rPr>
        <w:t xml:space="preserve"> В случай че участникът е обединение, което не е юридическо лица, копие от документ от който е видно правното основание за създаване на обединението, както и следната информация: 1. правата и задълженията на участниците в обединението; 2 клауза за солидарна отговорност на лицата – участници в обединението, за задълженията по договора за обществена поръчка; 3. дейностите, които ще изпълнява всеки от членовете на обединението. Документът следва да е подписан от лицата в обединението, като в него задължително се посочва представляващият обединението. Когато в договора не е посочено лицето, което представлява участниците в обединението се представя и документ, подписан от лицата в обединението, в кой</w:t>
      </w:r>
      <w:r w:rsidR="00514F40" w:rsidRPr="00CA631B">
        <w:rPr>
          <w:rFonts w:eastAsia="Calibri"/>
          <w:color w:val="auto"/>
          <w:lang w:val="bg-BG"/>
        </w:rPr>
        <w:t>то се посочва представляващият.</w:t>
      </w:r>
    </w:p>
    <w:p w:rsidR="00365FBB" w:rsidRPr="00365FBB" w:rsidRDefault="00365FBB" w:rsidP="00365FBB">
      <w:pPr>
        <w:spacing w:before="120" w:after="120" w:line="276" w:lineRule="auto"/>
        <w:jc w:val="both"/>
        <w:rPr>
          <w:rFonts w:ascii="Times New Roman" w:hAnsi="Times New Roman" w:cs="Times New Roman"/>
          <w:sz w:val="24"/>
          <w:szCs w:val="24"/>
          <w:lang w:val="bg-BG"/>
        </w:rPr>
      </w:pPr>
      <w:r w:rsidRPr="00365FBB">
        <w:rPr>
          <w:rFonts w:ascii="Times New Roman" w:hAnsi="Times New Roman" w:cs="Times New Roman"/>
          <w:b/>
          <w:sz w:val="24"/>
          <w:szCs w:val="24"/>
          <w:lang w:val="bg-BG"/>
        </w:rPr>
        <w:t>3.2.3.</w:t>
      </w:r>
      <w:r>
        <w:rPr>
          <w:rFonts w:ascii="Times New Roman" w:hAnsi="Times New Roman" w:cs="Times New Roman"/>
          <w:sz w:val="24"/>
          <w:szCs w:val="24"/>
          <w:lang w:val="bg-BG"/>
        </w:rPr>
        <w:t xml:space="preserve"> </w:t>
      </w:r>
      <w:r w:rsidRPr="00365FBB">
        <w:rPr>
          <w:rFonts w:ascii="Times New Roman" w:hAnsi="Times New Roman" w:cs="Times New Roman"/>
          <w:sz w:val="24"/>
          <w:szCs w:val="24"/>
        </w:rPr>
        <w:t>В част II, Раздел Б от ЕЕДОП се посочват името/-ната и адреса/-ите на лицето/-ата, упълномощено/и да представляват участника за целите на процедурата за възлагане на обществена поръчка.</w:t>
      </w:r>
    </w:p>
    <w:p w:rsidR="00514F40" w:rsidRPr="00CA631B" w:rsidRDefault="00514F40" w:rsidP="00514F40">
      <w:pPr>
        <w:spacing w:after="120" w:line="240" w:lineRule="auto"/>
        <w:jc w:val="both"/>
        <w:rPr>
          <w:rFonts w:ascii="Times New Roman" w:hAnsi="Times New Roman" w:cs="Times New Roman"/>
          <w:i/>
          <w:sz w:val="24"/>
          <w:szCs w:val="24"/>
          <w:shd w:val="clear" w:color="auto" w:fill="FEFEFE"/>
          <w:lang w:val="bg-BG"/>
        </w:rPr>
      </w:pPr>
      <w:r w:rsidRPr="00CA631B">
        <w:rPr>
          <w:rFonts w:ascii="Times New Roman" w:hAnsi="Times New Roman" w:cs="Times New Roman"/>
          <w:i/>
          <w:sz w:val="24"/>
          <w:szCs w:val="24"/>
          <w:shd w:val="clear" w:color="auto" w:fill="FEFEFE"/>
          <w:lang w:val="bg-BG"/>
        </w:rPr>
        <w:lastRenderedPageBreak/>
        <w:t>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w:t>
      </w:r>
      <w:r w:rsidR="003D7055" w:rsidRPr="00CA631B">
        <w:rPr>
          <w:rFonts w:ascii="Times New Roman" w:hAnsi="Times New Roman" w:cs="Times New Roman"/>
          <w:i/>
          <w:sz w:val="24"/>
          <w:szCs w:val="24"/>
          <w:shd w:val="clear" w:color="auto" w:fill="FEFEFE"/>
          <w:lang w:val="bg-BG"/>
        </w:rPr>
        <w:t xml:space="preserve"> в електронен вид</w:t>
      </w:r>
      <w:r w:rsidRPr="00CA631B">
        <w:rPr>
          <w:rFonts w:ascii="Times New Roman" w:hAnsi="Times New Roman" w:cs="Times New Roman"/>
          <w:i/>
          <w:sz w:val="24"/>
          <w:szCs w:val="24"/>
          <w:shd w:val="clear" w:color="auto" w:fill="FEFEFE"/>
          <w:lang w:val="bg-BG"/>
        </w:rPr>
        <w:t xml:space="preserve"> (</w:t>
      </w:r>
      <w:r w:rsidR="003D7055" w:rsidRPr="00CA631B">
        <w:rPr>
          <w:rFonts w:ascii="Times New Roman" w:hAnsi="Times New Roman" w:cs="Times New Roman"/>
          <w:i/>
          <w:sz w:val="24"/>
          <w:szCs w:val="24"/>
          <w:shd w:val="clear" w:color="auto" w:fill="FEFEFE"/>
          <w:lang w:val="bg-BG"/>
        </w:rPr>
        <w:t>еЕЕДОП</w:t>
      </w:r>
      <w:r w:rsidRPr="00CA631B">
        <w:rPr>
          <w:rFonts w:ascii="Times New Roman" w:hAnsi="Times New Roman" w:cs="Times New Roman"/>
          <w:i/>
          <w:sz w:val="24"/>
          <w:szCs w:val="24"/>
          <w:shd w:val="clear" w:color="auto" w:fill="FEFEFE"/>
          <w:lang w:val="bg-BG"/>
        </w:rPr>
        <w:t>).</w:t>
      </w:r>
    </w:p>
    <w:p w:rsidR="00514F40" w:rsidRPr="00CA631B" w:rsidRDefault="00514F40" w:rsidP="00514F40">
      <w:pPr>
        <w:spacing w:after="120" w:line="240" w:lineRule="auto"/>
        <w:jc w:val="both"/>
        <w:rPr>
          <w:rFonts w:ascii="Times New Roman" w:hAnsi="Times New Roman" w:cs="Times New Roman"/>
          <w:b/>
          <w:bCs/>
          <w:i/>
          <w:sz w:val="24"/>
          <w:szCs w:val="24"/>
          <w:lang w:val="bg-BG"/>
        </w:rPr>
      </w:pPr>
      <w:r w:rsidRPr="00CA631B">
        <w:rPr>
          <w:rFonts w:ascii="Times New Roman" w:hAnsi="Times New Roman" w:cs="Times New Roman"/>
          <w:i/>
          <w:sz w:val="24"/>
          <w:szCs w:val="24"/>
          <w:shd w:val="clear" w:color="auto" w:fill="FEFEFE"/>
          <w:lang w:val="bg-BG"/>
        </w:rPr>
        <w:t xml:space="preserve">В </w:t>
      </w:r>
      <w:r w:rsidR="007D04C7" w:rsidRPr="00CA631B">
        <w:rPr>
          <w:rFonts w:ascii="Times New Roman" w:hAnsi="Times New Roman" w:cs="Times New Roman"/>
          <w:i/>
          <w:sz w:val="24"/>
          <w:szCs w:val="24"/>
          <w:shd w:val="clear" w:color="auto" w:fill="FEFEFE"/>
          <w:lang w:val="bg-BG"/>
        </w:rPr>
        <w:t>е</w:t>
      </w:r>
      <w:r w:rsidR="003D7055" w:rsidRPr="00CA631B">
        <w:rPr>
          <w:rFonts w:ascii="Times New Roman" w:hAnsi="Times New Roman" w:cs="Times New Roman"/>
          <w:i/>
          <w:sz w:val="24"/>
          <w:szCs w:val="24"/>
          <w:shd w:val="clear" w:color="auto" w:fill="FEFEFE"/>
          <w:lang w:val="bg-BG"/>
        </w:rPr>
        <w:t>ЕЕДОП</w:t>
      </w:r>
      <w:r w:rsidRPr="00CA631B">
        <w:rPr>
          <w:rFonts w:ascii="Times New Roman" w:hAnsi="Times New Roman" w:cs="Times New Roman"/>
          <w:i/>
          <w:sz w:val="24"/>
          <w:szCs w:val="24"/>
          <w:shd w:val="clear" w:color="auto" w:fill="FEFEFE"/>
          <w:lang w:val="bg-BG"/>
        </w:rPr>
        <w:t xml:space="preserve">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rsidR="00514F40" w:rsidRPr="00CA631B" w:rsidRDefault="00514F40" w:rsidP="00514F40">
      <w:pPr>
        <w:spacing w:after="120" w:line="240"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 xml:space="preserve">Допълнителни указания за попълване на </w:t>
      </w:r>
      <w:r w:rsidR="00C72DFA" w:rsidRPr="00CA631B">
        <w:rPr>
          <w:rFonts w:ascii="Times New Roman" w:eastAsia="Calibri" w:hAnsi="Times New Roman" w:cs="Times New Roman"/>
          <w:sz w:val="24"/>
          <w:szCs w:val="24"/>
          <w:lang w:val="bg-BG"/>
        </w:rPr>
        <w:t xml:space="preserve">Приложение № </w:t>
      </w:r>
      <w:r w:rsidRPr="00CA631B">
        <w:rPr>
          <w:rFonts w:ascii="Times New Roman" w:hAnsi="Times New Roman" w:cs="Times New Roman"/>
          <w:i/>
          <w:sz w:val="24"/>
          <w:szCs w:val="24"/>
          <w:lang w:val="bg-BG"/>
        </w:rPr>
        <w:t>2 – Единен европейски документ за обществени поръчки</w:t>
      </w:r>
      <w:r w:rsidR="007D04C7" w:rsidRPr="00CA631B">
        <w:rPr>
          <w:rFonts w:ascii="Times New Roman" w:hAnsi="Times New Roman" w:cs="Times New Roman"/>
          <w:i/>
          <w:sz w:val="24"/>
          <w:szCs w:val="24"/>
          <w:lang w:val="bg-BG"/>
        </w:rPr>
        <w:t xml:space="preserve"> в електронен вид</w:t>
      </w:r>
      <w:r w:rsidRPr="00CA631B">
        <w:rPr>
          <w:rFonts w:ascii="Times New Roman" w:hAnsi="Times New Roman" w:cs="Times New Roman"/>
          <w:i/>
          <w:sz w:val="24"/>
          <w:szCs w:val="24"/>
          <w:lang w:val="bg-BG"/>
        </w:rPr>
        <w:t xml:space="preserve"> (</w:t>
      </w:r>
      <w:r w:rsidR="007D04C7" w:rsidRPr="00CA631B">
        <w:rPr>
          <w:rFonts w:ascii="Times New Roman" w:hAnsi="Times New Roman" w:cs="Times New Roman"/>
          <w:i/>
          <w:sz w:val="24"/>
          <w:szCs w:val="24"/>
          <w:lang w:val="bg-BG"/>
        </w:rPr>
        <w:t>е</w:t>
      </w:r>
      <w:r w:rsidR="003D7055" w:rsidRPr="00CA631B">
        <w:rPr>
          <w:rFonts w:ascii="Times New Roman" w:hAnsi="Times New Roman" w:cs="Times New Roman"/>
          <w:i/>
          <w:sz w:val="24"/>
          <w:szCs w:val="24"/>
          <w:lang w:val="bg-BG"/>
        </w:rPr>
        <w:t>ЕЕДОП</w:t>
      </w:r>
      <w:r w:rsidRPr="00CA631B">
        <w:rPr>
          <w:rFonts w:ascii="Times New Roman" w:hAnsi="Times New Roman" w:cs="Times New Roman"/>
          <w:i/>
          <w:sz w:val="24"/>
          <w:szCs w:val="24"/>
          <w:lang w:val="bg-BG"/>
        </w:rPr>
        <w:t>)</w:t>
      </w:r>
    </w:p>
    <w:p w:rsidR="00514F40" w:rsidRPr="00CA631B" w:rsidRDefault="00514F40" w:rsidP="00514F40">
      <w:pPr>
        <w:spacing w:after="120" w:line="240" w:lineRule="auto"/>
        <w:jc w:val="both"/>
        <w:rPr>
          <w:rFonts w:ascii="Times New Roman" w:hAnsi="Times New Roman" w:cs="Times New Roman"/>
          <w:bCs/>
          <w:i/>
          <w:sz w:val="24"/>
          <w:szCs w:val="24"/>
          <w:lang w:val="bg-BG"/>
        </w:rPr>
      </w:pPr>
      <w:r w:rsidRPr="00CA631B">
        <w:rPr>
          <w:rFonts w:ascii="Times New Roman" w:hAnsi="Times New Roman" w:cs="Times New Roman"/>
          <w:i/>
          <w:sz w:val="24"/>
          <w:szCs w:val="24"/>
          <w:lang w:val="bg-BG"/>
        </w:rPr>
        <w:t xml:space="preserve">1. Участникът удостоверява липсата на обстоятелствата </w:t>
      </w:r>
      <w:r w:rsidRPr="00CA631B">
        <w:rPr>
          <w:rFonts w:ascii="Times New Roman" w:hAnsi="Times New Roman" w:cs="Times New Roman"/>
          <w:b/>
          <w:bCs/>
          <w:i/>
          <w:color w:val="000000"/>
          <w:sz w:val="24"/>
          <w:szCs w:val="24"/>
          <w:lang w:val="bg-BG"/>
        </w:rPr>
        <w:t>по чл.54 ал.1 т.1-7 от ЗОП и чл.55 ал.1 т.1-5 от ЗОП</w:t>
      </w:r>
      <w:r w:rsidRPr="00CA631B">
        <w:rPr>
          <w:rFonts w:ascii="Times New Roman" w:hAnsi="Times New Roman" w:cs="Times New Roman"/>
          <w:i/>
          <w:sz w:val="24"/>
          <w:szCs w:val="24"/>
          <w:lang w:val="bg-BG"/>
        </w:rPr>
        <w:t xml:space="preserve"> с попълване на </w:t>
      </w:r>
      <w:r w:rsidR="007D04C7" w:rsidRPr="00CA631B">
        <w:rPr>
          <w:rFonts w:ascii="Times New Roman" w:hAnsi="Times New Roman" w:cs="Times New Roman"/>
          <w:i/>
          <w:sz w:val="24"/>
          <w:szCs w:val="24"/>
          <w:lang w:val="bg-BG"/>
        </w:rPr>
        <w:t xml:space="preserve">разделите на </w:t>
      </w:r>
      <w:r w:rsidRPr="00CA631B">
        <w:rPr>
          <w:rFonts w:ascii="Times New Roman" w:hAnsi="Times New Roman" w:cs="Times New Roman"/>
          <w:i/>
          <w:sz w:val="24"/>
          <w:szCs w:val="24"/>
          <w:lang w:val="bg-BG"/>
        </w:rPr>
        <w:t xml:space="preserve">Част III: Основания за изключване на </w:t>
      </w:r>
      <w:r w:rsidR="007D04C7" w:rsidRPr="00CA631B">
        <w:rPr>
          <w:rFonts w:ascii="Times New Roman" w:hAnsi="Times New Roman" w:cs="Times New Roman"/>
          <w:i/>
          <w:sz w:val="24"/>
          <w:szCs w:val="24"/>
          <w:lang w:val="bg-BG"/>
        </w:rPr>
        <w:t>е</w:t>
      </w:r>
      <w:r w:rsidR="003D7055" w:rsidRPr="00CA631B">
        <w:rPr>
          <w:rFonts w:ascii="Times New Roman" w:hAnsi="Times New Roman" w:cs="Times New Roman"/>
          <w:i/>
          <w:sz w:val="24"/>
          <w:szCs w:val="24"/>
          <w:lang w:val="bg-BG"/>
        </w:rPr>
        <w:t>ЕЕДОП</w:t>
      </w:r>
      <w:r w:rsidRPr="00CA631B">
        <w:rPr>
          <w:rFonts w:ascii="Times New Roman" w:hAnsi="Times New Roman" w:cs="Times New Roman"/>
          <w:i/>
          <w:sz w:val="24"/>
          <w:szCs w:val="24"/>
          <w:lang w:val="bg-BG"/>
        </w:rPr>
        <w:t>, в приложимите полета.</w:t>
      </w:r>
      <w:r w:rsidRPr="00CA631B">
        <w:rPr>
          <w:rFonts w:ascii="Times New Roman" w:hAnsi="Times New Roman" w:cs="Times New Roman"/>
          <w:bCs/>
          <w:i/>
          <w:sz w:val="24"/>
          <w:szCs w:val="24"/>
          <w:lang w:val="bg-BG"/>
        </w:rPr>
        <w:t xml:space="preserve"> </w:t>
      </w:r>
    </w:p>
    <w:p w:rsidR="00514F40" w:rsidRPr="00CA631B" w:rsidRDefault="00514F40" w:rsidP="00514F40">
      <w:pPr>
        <w:spacing w:after="120" w:line="240" w:lineRule="auto"/>
        <w:jc w:val="both"/>
        <w:rPr>
          <w:rFonts w:ascii="Times New Roman" w:hAnsi="Times New Roman" w:cs="Times New Roman"/>
          <w:bCs/>
          <w:i/>
          <w:sz w:val="24"/>
          <w:szCs w:val="24"/>
          <w:lang w:val="bg-BG"/>
        </w:rPr>
      </w:pPr>
      <w:r w:rsidRPr="00CA631B">
        <w:rPr>
          <w:rFonts w:ascii="Times New Roman" w:hAnsi="Times New Roman" w:cs="Times New Roman"/>
          <w:bCs/>
          <w:i/>
          <w:sz w:val="24"/>
          <w:szCs w:val="24"/>
          <w:lang w:val="bg-BG"/>
        </w:rPr>
        <w:t>Когато изискванията по чл.</w:t>
      </w:r>
      <w:r w:rsidRPr="00CA631B">
        <w:rPr>
          <w:rFonts w:ascii="Times New Roman" w:hAnsi="Times New Roman" w:cs="Times New Roman"/>
          <w:i/>
          <w:sz w:val="24"/>
          <w:szCs w:val="24"/>
          <w:shd w:val="clear" w:color="auto" w:fill="FEFEFE"/>
          <w:lang w:val="bg-BG"/>
        </w:rPr>
        <w:t>54, ал. 1, т. 1, 2 и 7 и чл. 55, ал. 1, т. 5 от ЗОП</w:t>
      </w:r>
      <w:r w:rsidRPr="00CA631B">
        <w:rPr>
          <w:rFonts w:ascii="Times New Roman" w:hAnsi="Times New Roman" w:cs="Times New Roman"/>
          <w:bCs/>
          <w:i/>
          <w:sz w:val="24"/>
          <w:szCs w:val="24"/>
          <w:lang w:val="bg-BG"/>
        </w:rPr>
        <w:t xml:space="preserve"> се отнасят за повече от едно лице, всички лица подписват един и същ </w:t>
      </w:r>
      <w:r w:rsidR="007D04C7" w:rsidRPr="00CA631B">
        <w:rPr>
          <w:rFonts w:ascii="Times New Roman" w:hAnsi="Times New Roman" w:cs="Times New Roman"/>
          <w:bCs/>
          <w:i/>
          <w:sz w:val="24"/>
          <w:szCs w:val="24"/>
          <w:lang w:val="bg-BG"/>
        </w:rPr>
        <w:t>е</w:t>
      </w:r>
      <w:r w:rsidR="003D7055" w:rsidRPr="00CA631B">
        <w:rPr>
          <w:rFonts w:ascii="Times New Roman" w:hAnsi="Times New Roman" w:cs="Times New Roman"/>
          <w:bCs/>
          <w:i/>
          <w:sz w:val="24"/>
          <w:szCs w:val="24"/>
          <w:lang w:val="bg-BG"/>
        </w:rPr>
        <w:t>ЕЕДОП</w:t>
      </w:r>
      <w:r w:rsidRPr="00CA631B">
        <w:rPr>
          <w:rFonts w:ascii="Times New Roman" w:hAnsi="Times New Roman" w:cs="Times New Roman"/>
          <w:bCs/>
          <w:i/>
          <w:sz w:val="24"/>
          <w:szCs w:val="24"/>
          <w:lang w:val="bg-BG"/>
        </w:rPr>
        <w:t>.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чл.</w:t>
      </w:r>
      <w:r w:rsidRPr="00CA631B">
        <w:rPr>
          <w:rFonts w:ascii="Times New Roman" w:hAnsi="Times New Roman" w:cs="Times New Roman"/>
          <w:i/>
          <w:sz w:val="24"/>
          <w:szCs w:val="24"/>
          <w:shd w:val="clear" w:color="auto" w:fill="FEFEFE"/>
          <w:lang w:val="bg-BG"/>
        </w:rPr>
        <w:t>54, ал. 1, т. 1, 2 и 7 и чл. 55, ал. 1, т. 5 от ЗОП</w:t>
      </w:r>
      <w:r w:rsidRPr="00CA631B">
        <w:rPr>
          <w:rFonts w:ascii="Times New Roman" w:hAnsi="Times New Roman" w:cs="Times New Roman"/>
          <w:bCs/>
          <w:i/>
          <w:sz w:val="24"/>
          <w:szCs w:val="24"/>
          <w:lang w:val="bg-BG"/>
        </w:rPr>
        <w:t xml:space="preserve"> се попълва в отделен </w:t>
      </w:r>
      <w:r w:rsidR="007D04C7" w:rsidRPr="00CA631B">
        <w:rPr>
          <w:rFonts w:ascii="Times New Roman" w:hAnsi="Times New Roman" w:cs="Times New Roman"/>
          <w:bCs/>
          <w:i/>
          <w:sz w:val="24"/>
          <w:szCs w:val="24"/>
          <w:lang w:val="bg-BG"/>
        </w:rPr>
        <w:t>е</w:t>
      </w:r>
      <w:r w:rsidR="003D7055" w:rsidRPr="00CA631B">
        <w:rPr>
          <w:rFonts w:ascii="Times New Roman" w:hAnsi="Times New Roman" w:cs="Times New Roman"/>
          <w:bCs/>
          <w:i/>
          <w:sz w:val="24"/>
          <w:szCs w:val="24"/>
          <w:lang w:val="bg-BG"/>
        </w:rPr>
        <w:t>ЕЕДОП</w:t>
      </w:r>
      <w:r w:rsidRPr="00CA631B">
        <w:rPr>
          <w:rFonts w:ascii="Times New Roman" w:hAnsi="Times New Roman" w:cs="Times New Roman"/>
          <w:bCs/>
          <w:i/>
          <w:sz w:val="24"/>
          <w:szCs w:val="24"/>
          <w:lang w:val="bg-BG"/>
        </w:rPr>
        <w:t xml:space="preserve"> за всяко лице или за някои от лицата.</w:t>
      </w:r>
    </w:p>
    <w:p w:rsidR="00514F40" w:rsidRPr="00CA631B" w:rsidRDefault="00514F40" w:rsidP="00514F40">
      <w:pPr>
        <w:spacing w:after="120" w:line="240" w:lineRule="auto"/>
        <w:jc w:val="both"/>
        <w:rPr>
          <w:rFonts w:ascii="Times New Roman" w:hAnsi="Times New Roman" w:cs="Times New Roman"/>
          <w:bCs/>
          <w:i/>
          <w:sz w:val="24"/>
          <w:szCs w:val="24"/>
          <w:lang w:val="bg-BG"/>
        </w:rPr>
      </w:pPr>
      <w:r w:rsidRPr="00CA631B">
        <w:rPr>
          <w:rFonts w:ascii="Times New Roman" w:hAnsi="Times New Roman" w:cs="Times New Roman"/>
          <w:bCs/>
          <w:i/>
          <w:sz w:val="24"/>
          <w:szCs w:val="24"/>
          <w:lang w:val="bg-BG"/>
        </w:rPr>
        <w:t xml:space="preserve">В случаите по предходното изречение, когато се подава повече от един </w:t>
      </w:r>
      <w:r w:rsidR="007D04C7" w:rsidRPr="00CA631B">
        <w:rPr>
          <w:rFonts w:ascii="Times New Roman" w:hAnsi="Times New Roman" w:cs="Times New Roman"/>
          <w:bCs/>
          <w:i/>
          <w:sz w:val="24"/>
          <w:szCs w:val="24"/>
          <w:lang w:val="bg-BG"/>
        </w:rPr>
        <w:t>е</w:t>
      </w:r>
      <w:r w:rsidR="003D7055" w:rsidRPr="00CA631B">
        <w:rPr>
          <w:rFonts w:ascii="Times New Roman" w:hAnsi="Times New Roman" w:cs="Times New Roman"/>
          <w:bCs/>
          <w:i/>
          <w:sz w:val="24"/>
          <w:szCs w:val="24"/>
          <w:lang w:val="bg-BG"/>
        </w:rPr>
        <w:t>ЕЕДОП</w:t>
      </w:r>
      <w:r w:rsidRPr="00CA631B">
        <w:rPr>
          <w:rFonts w:ascii="Times New Roman" w:hAnsi="Times New Roman" w:cs="Times New Roman"/>
          <w:bCs/>
          <w:i/>
          <w:sz w:val="24"/>
          <w:szCs w:val="24"/>
          <w:lang w:val="bg-BG"/>
        </w:rPr>
        <w:t xml:space="preserve">, обстоятелствата, свързани с критериите за подбор, се съдържат само в </w:t>
      </w:r>
      <w:r w:rsidR="007D04C7" w:rsidRPr="00CA631B">
        <w:rPr>
          <w:rFonts w:ascii="Times New Roman" w:hAnsi="Times New Roman" w:cs="Times New Roman"/>
          <w:bCs/>
          <w:i/>
          <w:sz w:val="24"/>
          <w:szCs w:val="24"/>
          <w:lang w:val="bg-BG"/>
        </w:rPr>
        <w:t>е</w:t>
      </w:r>
      <w:r w:rsidR="003D7055" w:rsidRPr="00CA631B">
        <w:rPr>
          <w:rFonts w:ascii="Times New Roman" w:hAnsi="Times New Roman" w:cs="Times New Roman"/>
          <w:bCs/>
          <w:i/>
          <w:sz w:val="24"/>
          <w:szCs w:val="24"/>
          <w:lang w:val="bg-BG"/>
        </w:rPr>
        <w:t>ЕЕДОП</w:t>
      </w:r>
      <w:r w:rsidRPr="00CA631B">
        <w:rPr>
          <w:rFonts w:ascii="Times New Roman" w:hAnsi="Times New Roman" w:cs="Times New Roman"/>
          <w:bCs/>
          <w:i/>
          <w:sz w:val="24"/>
          <w:szCs w:val="24"/>
          <w:lang w:val="bg-BG"/>
        </w:rPr>
        <w:t>, подписан от лице, което може самостоятелно да представлява съответния стопански субект.</w:t>
      </w:r>
    </w:p>
    <w:p w:rsidR="00514F40" w:rsidRPr="00CA631B" w:rsidRDefault="00514F40" w:rsidP="00514F40">
      <w:pPr>
        <w:spacing w:after="120" w:line="240" w:lineRule="auto"/>
        <w:jc w:val="both"/>
        <w:rPr>
          <w:rFonts w:ascii="Times New Roman" w:hAnsi="Times New Roman" w:cs="Times New Roman"/>
          <w:bCs/>
          <w:i/>
          <w:sz w:val="24"/>
          <w:szCs w:val="24"/>
          <w:lang w:val="bg-BG"/>
        </w:rPr>
      </w:pPr>
      <w:r w:rsidRPr="00CA631B">
        <w:rPr>
          <w:rFonts w:ascii="Times New Roman" w:hAnsi="Times New Roman" w:cs="Times New Roman"/>
          <w:i/>
          <w:noProof/>
          <w:sz w:val="24"/>
          <w:szCs w:val="24"/>
          <w:lang w:val="bg-BG"/>
        </w:rPr>
        <w:t xml:space="preserve">Когато за участник е налице някое от основанията по чл. 54, ал. 1 от ЗОП и преди подаването на офертата той е предприел мерки за доказване на надеждност по чл. 56 от ЗОП, тези мерки се описват в </w:t>
      </w:r>
      <w:r w:rsidR="007D04C7" w:rsidRPr="00CA631B">
        <w:rPr>
          <w:rFonts w:ascii="Times New Roman" w:hAnsi="Times New Roman" w:cs="Times New Roman"/>
          <w:i/>
          <w:noProof/>
          <w:sz w:val="24"/>
          <w:szCs w:val="24"/>
          <w:lang w:val="bg-BG"/>
        </w:rPr>
        <w:t>е</w:t>
      </w:r>
      <w:r w:rsidR="003D7055" w:rsidRPr="00CA631B">
        <w:rPr>
          <w:rFonts w:ascii="Times New Roman" w:hAnsi="Times New Roman" w:cs="Times New Roman"/>
          <w:i/>
          <w:noProof/>
          <w:sz w:val="24"/>
          <w:szCs w:val="24"/>
          <w:lang w:val="bg-BG"/>
        </w:rPr>
        <w:t>ЕЕДОП</w:t>
      </w:r>
      <w:r w:rsidRPr="00CA631B">
        <w:rPr>
          <w:rFonts w:ascii="Times New Roman" w:hAnsi="Times New Roman" w:cs="Times New Roman"/>
          <w:i/>
          <w:noProof/>
          <w:sz w:val="24"/>
          <w:szCs w:val="24"/>
          <w:lang w:val="bg-BG"/>
        </w:rPr>
        <w:t>.</w:t>
      </w:r>
    </w:p>
    <w:p w:rsidR="00514F40" w:rsidRPr="00CA631B" w:rsidRDefault="00514F40" w:rsidP="00514F40">
      <w:pPr>
        <w:spacing w:after="120" w:line="240"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2. Част ІІІ,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в тази част участникът следва да декларира, че не е свързано лице с друг участник в процедурата, обстоятелствата по чл. 54, ал. 1, т. 1 от ЗОП, които не са обхванати от хипотезите на част III, както и основанията за изключване по чл. 3, т. 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посочени в документацията за обществената поръчка.</w:t>
      </w:r>
    </w:p>
    <w:p w:rsidR="00514F40" w:rsidRPr="00CA631B" w:rsidRDefault="00514F40" w:rsidP="00514F40">
      <w:pPr>
        <w:spacing w:after="120" w:line="240"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 xml:space="preserve">При наличие на изключение по чл. 4 от Закона за икономическите и финансовите отношения с дружествата, регистрирани в юрисдикции с </w:t>
      </w:r>
      <w:r w:rsidRPr="00CA631B">
        <w:rPr>
          <w:rStyle w:val="greenlight"/>
          <w:rFonts w:ascii="Times New Roman" w:hAnsi="Times New Roman" w:cs="Times New Roman"/>
          <w:i/>
          <w:sz w:val="24"/>
          <w:szCs w:val="24"/>
          <w:lang w:val="bg-BG"/>
        </w:rPr>
        <w:t>преференциален</w:t>
      </w:r>
      <w:r w:rsidRPr="00CA631B">
        <w:rPr>
          <w:rFonts w:ascii="Times New Roman" w:hAnsi="Times New Roman" w:cs="Times New Roman"/>
          <w:i/>
          <w:sz w:val="24"/>
          <w:szCs w:val="24"/>
          <w:lang w:val="bg-BG"/>
        </w:rPr>
        <w:t xml:space="preserve"> данъчен режим, контролираните от тях лица и техните действителни собственици се посочва съответната точка от разпоредбата. </w:t>
      </w:r>
    </w:p>
    <w:p w:rsidR="00514F40" w:rsidRPr="00CA631B" w:rsidRDefault="00514F40" w:rsidP="00514F40">
      <w:pPr>
        <w:spacing w:after="120" w:line="240"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Когато участникът е обединение, което не е юридическо лице обстоятелствата се декларират от всеки участник-юридическо лице в обединението.</w:t>
      </w:r>
    </w:p>
    <w:p w:rsidR="00514F40" w:rsidRPr="00CA631B" w:rsidRDefault="00514F40" w:rsidP="00514F40">
      <w:pPr>
        <w:spacing w:after="120" w:line="240"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 xml:space="preserve">3. </w:t>
      </w:r>
      <w:r w:rsidR="005E0494" w:rsidRPr="00CA631B">
        <w:rPr>
          <w:rFonts w:ascii="Times New Roman" w:hAnsi="Times New Roman" w:cs="Times New Roman"/>
          <w:i/>
          <w:sz w:val="24"/>
          <w:szCs w:val="24"/>
          <w:lang w:val="bg-BG"/>
        </w:rPr>
        <w:t xml:space="preserve">Когато участникът възнамерява да ползва подизпълнители, той  попълва информацията в съответното поле на раздел В от </w:t>
      </w:r>
      <w:r w:rsidRPr="00CA631B">
        <w:rPr>
          <w:rFonts w:ascii="Times New Roman" w:hAnsi="Times New Roman" w:cs="Times New Roman"/>
          <w:i/>
          <w:sz w:val="24"/>
          <w:szCs w:val="24"/>
          <w:lang w:val="bg-BG"/>
        </w:rPr>
        <w:t>част IV</w:t>
      </w:r>
      <w:r w:rsidR="005E0494" w:rsidRPr="00CA631B">
        <w:rPr>
          <w:rFonts w:ascii="Times New Roman" w:hAnsi="Times New Roman" w:cs="Times New Roman"/>
          <w:i/>
          <w:sz w:val="24"/>
          <w:szCs w:val="24"/>
          <w:lang w:val="bg-BG"/>
        </w:rPr>
        <w:t>, като посочва наименованието на подизпълнителя, вида и дела от поръчката, който ще им възложат.</w:t>
      </w:r>
    </w:p>
    <w:p w:rsidR="00514F40" w:rsidRPr="00CA631B" w:rsidRDefault="00514F40" w:rsidP="00514F40">
      <w:pPr>
        <w:spacing w:after="120" w:line="240"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4.Възложителят изисква попълването на Част IV: Критерии за подбор, раздели А—Г в приложимите полета, съгласно посочените в обявлението, с което се оповестява откриването на процедурата и в указанията за подготовка на офертите, критерии за подбор.</w:t>
      </w:r>
    </w:p>
    <w:p w:rsidR="00514F40" w:rsidRPr="00CA631B" w:rsidRDefault="00514F40" w:rsidP="00514F40">
      <w:pPr>
        <w:spacing w:after="120" w:line="240" w:lineRule="auto"/>
        <w:jc w:val="both"/>
        <w:rPr>
          <w:rFonts w:ascii="Times New Roman" w:hAnsi="Times New Roman" w:cs="Times New Roman"/>
          <w:i/>
          <w:sz w:val="24"/>
          <w:szCs w:val="24"/>
          <w:shd w:val="clear" w:color="auto" w:fill="FEFEFE"/>
          <w:lang w:val="bg-BG"/>
        </w:rPr>
      </w:pPr>
      <w:r w:rsidRPr="00CA631B">
        <w:rPr>
          <w:rFonts w:ascii="Times New Roman" w:hAnsi="Times New Roman" w:cs="Times New Roman"/>
          <w:i/>
          <w:sz w:val="24"/>
          <w:szCs w:val="24"/>
          <w:shd w:val="clear" w:color="auto" w:fill="FEFEFE"/>
          <w:lang w:val="bg-BG"/>
        </w:rPr>
        <w:lastRenderedPageBreak/>
        <w:t xml:space="preserve">По отношение на критериите, свързани с професионална компетентност, участниците могат да се позоват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 капацитет. </w:t>
      </w:r>
    </w:p>
    <w:p w:rsidR="00514F40" w:rsidRPr="00CA631B" w:rsidRDefault="00514F40" w:rsidP="00514F40">
      <w:pPr>
        <w:spacing w:after="120" w:line="240" w:lineRule="auto"/>
        <w:jc w:val="both"/>
        <w:rPr>
          <w:rFonts w:ascii="Times New Roman" w:hAnsi="Times New Roman" w:cs="Times New Roman"/>
          <w:i/>
          <w:sz w:val="24"/>
          <w:szCs w:val="24"/>
          <w:shd w:val="clear" w:color="auto" w:fill="FEFEFE"/>
          <w:lang w:val="bg-BG"/>
        </w:rPr>
      </w:pPr>
      <w:r w:rsidRPr="00CA631B">
        <w:rPr>
          <w:rFonts w:ascii="Times New Roman" w:hAnsi="Times New Roman" w:cs="Times New Roman"/>
          <w:i/>
          <w:sz w:val="24"/>
          <w:szCs w:val="24"/>
          <w:shd w:val="clear" w:color="auto" w:fill="FEFEFE"/>
          <w:lang w:val="bg-BG"/>
        </w:rPr>
        <w:t xml:space="preserve">Когато кандидатът или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 </w:t>
      </w:r>
    </w:p>
    <w:p w:rsidR="00D972E0" w:rsidRPr="00CA631B" w:rsidRDefault="00D972E0"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ВАЖНО: Единният европейски документ за обществени поръчки се предоставя в електронен вид по образец, утвърде</w:t>
      </w:r>
      <w:r w:rsidR="00A67295" w:rsidRPr="00CA631B">
        <w:rPr>
          <w:rFonts w:ascii="Times New Roman" w:eastAsia="Times New Roman" w:hAnsi="Times New Roman" w:cs="Times New Roman"/>
          <w:b/>
          <w:sz w:val="24"/>
          <w:szCs w:val="24"/>
          <w:lang w:val="bg-BG" w:eastAsia="ar-SA"/>
        </w:rPr>
        <w:t>н с акт на Европейската комисия - Приложение № 2.</w:t>
      </w:r>
    </w:p>
    <w:p w:rsidR="00D972E0" w:rsidRPr="00CA631B" w:rsidRDefault="00D972E0"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Подготовка на образец на </w:t>
      </w:r>
      <w:r w:rsidR="00955544">
        <w:rPr>
          <w:rFonts w:ascii="Times New Roman" w:eastAsia="Times New Roman" w:hAnsi="Times New Roman" w:cs="Times New Roman"/>
          <w:b/>
          <w:sz w:val="24"/>
          <w:szCs w:val="24"/>
          <w:lang w:eastAsia="ar-SA"/>
        </w:rPr>
        <w:t>e</w:t>
      </w:r>
      <w:r w:rsidRPr="00CA631B">
        <w:rPr>
          <w:rFonts w:ascii="Times New Roman" w:eastAsia="Times New Roman" w:hAnsi="Times New Roman" w:cs="Times New Roman"/>
          <w:b/>
          <w:sz w:val="24"/>
          <w:szCs w:val="24"/>
          <w:lang w:val="bg-BG" w:eastAsia="ar-SA"/>
        </w:rPr>
        <w:t xml:space="preserve">ЕЕДОП: </w:t>
      </w:r>
    </w:p>
    <w:p w:rsidR="00D972E0" w:rsidRPr="00CA631B" w:rsidRDefault="00D972E0"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1.1. Чрез използване на осигурената от ЕК безплатна услуга чрез информационната система за eЕЕДОП. Системата може да се достъпи чрез Портала за обществени поръчки, секция РОП и е-услуги/ Електронни услуги на Европейската комисия, както и директно на адрес </w:t>
      </w:r>
      <w:hyperlink r:id="rId15" w:history="1">
        <w:r w:rsidRPr="00CA631B">
          <w:rPr>
            <w:rFonts w:ascii="Times New Roman" w:eastAsia="Times New Roman" w:hAnsi="Times New Roman" w:cs="Times New Roman"/>
            <w:b/>
            <w:color w:val="0000FF"/>
            <w:sz w:val="24"/>
            <w:szCs w:val="24"/>
            <w:u w:val="single"/>
            <w:lang w:val="bg-BG" w:eastAsia="ar-SA"/>
          </w:rPr>
          <w:t>https://ec.europa.eu/tools/espd</w:t>
        </w:r>
      </w:hyperlink>
      <w:r w:rsidRPr="00CA631B">
        <w:rPr>
          <w:rFonts w:ascii="Times New Roman" w:eastAsia="Times New Roman" w:hAnsi="Times New Roman" w:cs="Times New Roman"/>
          <w:b/>
          <w:sz w:val="24"/>
          <w:szCs w:val="24"/>
          <w:lang w:val="bg-BG" w:eastAsia="ar-SA"/>
        </w:rPr>
        <w:t>.</w:t>
      </w:r>
    </w:p>
    <w:p w:rsidR="00D972E0" w:rsidRPr="00CA631B" w:rsidRDefault="00D972E0"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При подготовката на конкретна процедура възложителят създава образец на еЕЕДОП чрез маркиране на полетата, които съответстват на поставените от него изисквания, свързани с личното състояние на кандидатите/участниците и критериите за подбор.  Генерираните файлове (espd-request) се предоставят на заинтересованите лица по електронен път с останалата документация за обществената поръчка. </w:t>
      </w:r>
    </w:p>
    <w:p w:rsidR="00941317" w:rsidRDefault="00D972E0"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Стопанският субект зарежда в системата получения XML файл, попълва необходимите данни и го изтегля (espd-response), след което </w:t>
      </w:r>
      <w:r w:rsidR="00955544">
        <w:rPr>
          <w:rFonts w:ascii="Times New Roman" w:eastAsia="Times New Roman" w:hAnsi="Times New Roman" w:cs="Times New Roman"/>
          <w:b/>
          <w:sz w:val="24"/>
          <w:szCs w:val="24"/>
          <w:lang w:eastAsia="ar-SA"/>
        </w:rPr>
        <w:t>e</w:t>
      </w:r>
      <w:r w:rsidRPr="00CA631B">
        <w:rPr>
          <w:rFonts w:ascii="Times New Roman" w:eastAsia="Times New Roman" w:hAnsi="Times New Roman" w:cs="Times New Roman"/>
          <w:b/>
          <w:sz w:val="24"/>
          <w:szCs w:val="24"/>
          <w:lang w:val="bg-BG" w:eastAsia="ar-SA"/>
        </w:rPr>
        <w:t xml:space="preserve">ЕЕДОП следва да се подпише с електронен подпис от съответните лица. </w:t>
      </w:r>
    </w:p>
    <w:p w:rsidR="00D972E0" w:rsidRPr="00CA631B" w:rsidRDefault="00D972E0"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Важно! </w:t>
      </w:r>
    </w:p>
    <w:p w:rsidR="00D972E0" w:rsidRPr="00CA631B" w:rsidRDefault="00D972E0"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Системата за еЕЕДОП е онлайн приложение и не може да съхранява данни, предвид което еЕЕДОП в XML или PDF формат винаги трябва да се запазва и да се съхранява локално на компютъра на потребителя.</w:t>
      </w:r>
    </w:p>
    <w:p w:rsidR="00D972E0" w:rsidRPr="00CA631B" w:rsidRDefault="00D972E0"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Важно! Изготвеният ЕЕДОП в електронен вид трябва да бъде цифрово подписан и приложен на подходящ оптичен носител към пакета документи за участие в процедурата. В случаите, когато </w:t>
      </w:r>
      <w:r w:rsidR="00955544">
        <w:rPr>
          <w:rFonts w:ascii="Times New Roman" w:eastAsia="Times New Roman" w:hAnsi="Times New Roman" w:cs="Times New Roman"/>
          <w:b/>
          <w:sz w:val="24"/>
          <w:szCs w:val="24"/>
          <w:lang w:eastAsia="ar-SA"/>
        </w:rPr>
        <w:t>e</w:t>
      </w:r>
      <w:r w:rsidRPr="00CA631B">
        <w:rPr>
          <w:rFonts w:ascii="Times New Roman" w:eastAsia="Times New Roman" w:hAnsi="Times New Roman" w:cs="Times New Roman"/>
          <w:b/>
          <w:sz w:val="24"/>
          <w:szCs w:val="24"/>
          <w:lang w:val="bg-BG" w:eastAsia="ar-SA"/>
        </w:rPr>
        <w:t>ЕЕДОП е попълнен през системата за еЕЕДОП при представянето му, с електронен подпис следва да бъде подписана версията в PDF формат.</w:t>
      </w:r>
      <w:r w:rsidR="009D201A" w:rsidRPr="00CA631B">
        <w:rPr>
          <w:rFonts w:ascii="Times New Roman" w:eastAsia="Times New Roman" w:hAnsi="Times New Roman" w:cs="Times New Roman"/>
          <w:b/>
          <w:sz w:val="24"/>
          <w:szCs w:val="24"/>
          <w:lang w:val="bg-BG" w:eastAsia="ar-SA"/>
        </w:rPr>
        <w:t xml:space="preserve"> </w:t>
      </w:r>
    </w:p>
    <w:p w:rsidR="00D972E0" w:rsidRPr="00CA631B" w:rsidRDefault="00D972E0"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Допълнителна информация, относно попълването</w:t>
      </w:r>
      <w:r w:rsidR="00367A0C" w:rsidRPr="00CA631B">
        <w:rPr>
          <w:rFonts w:ascii="Times New Roman" w:eastAsia="Times New Roman" w:hAnsi="Times New Roman" w:cs="Times New Roman"/>
          <w:b/>
          <w:sz w:val="24"/>
          <w:szCs w:val="24"/>
          <w:lang w:val="bg-BG" w:eastAsia="ar-SA"/>
        </w:rPr>
        <w:t xml:space="preserve"> </w:t>
      </w:r>
      <w:r w:rsidRPr="00CA631B">
        <w:rPr>
          <w:rFonts w:ascii="Times New Roman" w:eastAsia="Times New Roman" w:hAnsi="Times New Roman" w:cs="Times New Roman"/>
          <w:b/>
          <w:sz w:val="24"/>
          <w:szCs w:val="24"/>
          <w:lang w:val="bg-BG" w:eastAsia="ar-SA"/>
        </w:rPr>
        <w:t xml:space="preserve">и представянето на еЕЕДОП може да бъде намерена на интернет страницата на Агенция по обществените поръчки: </w:t>
      </w:r>
      <w:hyperlink r:id="rId16" w:history="1">
        <w:r w:rsidRPr="00CA631B">
          <w:rPr>
            <w:rFonts w:ascii="Times New Roman" w:eastAsia="Times New Roman" w:hAnsi="Times New Roman" w:cs="Times New Roman"/>
            <w:b/>
            <w:color w:val="0000FF"/>
            <w:sz w:val="24"/>
            <w:szCs w:val="24"/>
            <w:u w:val="single"/>
            <w:lang w:val="bg-BG" w:eastAsia="ar-SA"/>
          </w:rPr>
          <w:t>http://www.aop.bg/fckedit2/user/File/bg/practika/MU4_2018.pdf</w:t>
        </w:r>
      </w:hyperlink>
      <w:r w:rsidRPr="00CA631B">
        <w:rPr>
          <w:rFonts w:ascii="Times New Roman" w:eastAsia="Times New Roman" w:hAnsi="Times New Roman" w:cs="Times New Roman"/>
          <w:b/>
          <w:sz w:val="24"/>
          <w:szCs w:val="24"/>
          <w:lang w:val="bg-BG" w:eastAsia="ar-SA"/>
        </w:rPr>
        <w:t xml:space="preserve"> </w:t>
      </w:r>
    </w:p>
    <w:p w:rsidR="00367A0C" w:rsidRPr="00CA631B" w:rsidRDefault="00367A0C"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Допълнителна информация, относно подписването на електронен ЕЕДОП с електронен подпис</w:t>
      </w:r>
      <w:r w:rsidR="0039377F" w:rsidRPr="00CA631B">
        <w:rPr>
          <w:rFonts w:ascii="Times New Roman" w:eastAsia="Times New Roman" w:hAnsi="Times New Roman" w:cs="Times New Roman"/>
          <w:b/>
          <w:sz w:val="24"/>
          <w:szCs w:val="24"/>
          <w:lang w:val="bg-BG" w:eastAsia="ar-SA"/>
        </w:rPr>
        <w:t>, както и допълнителни</w:t>
      </w:r>
      <w:r w:rsidRPr="00CA631B">
        <w:rPr>
          <w:rFonts w:ascii="Times New Roman" w:eastAsia="Times New Roman" w:hAnsi="Times New Roman" w:cs="Times New Roman"/>
          <w:b/>
          <w:sz w:val="24"/>
          <w:szCs w:val="24"/>
          <w:lang w:val="bg-BG" w:eastAsia="ar-SA"/>
        </w:rPr>
        <w:t xml:space="preserve"> указания за попълване и представяне на еЕЕДОП може да бъде намерена на следния адрес: </w:t>
      </w:r>
    </w:p>
    <w:p w:rsidR="00D972E0" w:rsidRPr="00955544" w:rsidRDefault="00367A0C" w:rsidP="00073BAD">
      <w:pPr>
        <w:suppressAutoHyphens/>
        <w:spacing w:afterLines="40" w:after="96" w:line="240" w:lineRule="auto"/>
        <w:jc w:val="both"/>
        <w:rPr>
          <w:rFonts w:ascii="Times New Roman" w:hAnsi="Times New Roman" w:cs="Times New Roman"/>
          <w:i/>
          <w:shd w:val="clear" w:color="auto" w:fill="FEFEFE"/>
          <w:lang w:val="bg-BG"/>
        </w:rPr>
      </w:pPr>
      <w:r w:rsidRPr="00955544">
        <w:rPr>
          <w:rFonts w:ascii="Times New Roman" w:eastAsia="Times New Roman" w:hAnsi="Times New Roman" w:cs="Times New Roman"/>
          <w:b/>
          <w:color w:val="0000CC"/>
          <w:u w:val="single"/>
          <w:lang w:val="bg-BG" w:eastAsia="ar-SA"/>
        </w:rPr>
        <w:t>http://rop3-app1.aop.bg:7778/portal/page?_pageid=93,1660363&amp;_dad=portal&amp;_schema=PORTAL</w:t>
      </w:r>
    </w:p>
    <w:p w:rsidR="00D3677D" w:rsidRPr="00D3677D" w:rsidRDefault="00D3677D" w:rsidP="00432B29">
      <w:pPr>
        <w:pStyle w:val="Default"/>
        <w:jc w:val="both"/>
        <w:rPr>
          <w:b/>
          <w:u w:val="single"/>
          <w:shd w:val="clear" w:color="auto" w:fill="FEFEFE"/>
          <w:lang w:val="bg-BG"/>
        </w:rPr>
      </w:pPr>
      <w:r w:rsidRPr="00D3677D">
        <w:rPr>
          <w:b/>
          <w:highlight w:val="white"/>
          <w:u w:val="single"/>
          <w:shd w:val="clear" w:color="auto" w:fill="FEFEFE"/>
          <w:lang w:val="bg-BG"/>
        </w:rPr>
        <w:t>На основание чл. 47, ал.</w:t>
      </w:r>
      <w:r w:rsidR="00DD64FB">
        <w:rPr>
          <w:b/>
          <w:highlight w:val="white"/>
          <w:u w:val="single"/>
          <w:shd w:val="clear" w:color="auto" w:fill="FEFEFE"/>
          <w:lang w:val="bg-BG"/>
        </w:rPr>
        <w:t>3, изр. 2</w:t>
      </w:r>
      <w:r w:rsidRPr="00D3677D">
        <w:rPr>
          <w:b/>
          <w:highlight w:val="white"/>
          <w:u w:val="single"/>
          <w:shd w:val="clear" w:color="auto" w:fill="FEFEFE"/>
          <w:lang w:val="bg-BG"/>
        </w:rPr>
        <w:t xml:space="preserve"> от ППЗОП,</w:t>
      </w:r>
      <w:r w:rsidRPr="00D3677D">
        <w:rPr>
          <w:b/>
          <w:highlight w:val="white"/>
          <w:u w:val="single"/>
          <w:shd w:val="clear" w:color="auto" w:fill="FEFEFE"/>
        </w:rPr>
        <w:t xml:space="preserve"> </w:t>
      </w:r>
      <w:r w:rsidRPr="00D3677D">
        <w:rPr>
          <w:b/>
          <w:highlight w:val="white"/>
          <w:u w:val="single"/>
          <w:shd w:val="clear" w:color="auto" w:fill="FEFEFE"/>
          <w:lang w:val="bg-BG"/>
        </w:rPr>
        <w:t>тъй като</w:t>
      </w:r>
      <w:r w:rsidRPr="00D3677D">
        <w:rPr>
          <w:b/>
          <w:highlight w:val="white"/>
          <w:u w:val="single"/>
          <w:shd w:val="clear" w:color="auto" w:fill="FEFEFE"/>
        </w:rPr>
        <w:t xml:space="preserve"> критериите за подбор по отделните обособени позиции са еднакви, за тях </w:t>
      </w:r>
      <w:r w:rsidRPr="00D3677D">
        <w:rPr>
          <w:b/>
          <w:highlight w:val="white"/>
          <w:u w:val="single"/>
          <w:shd w:val="clear" w:color="auto" w:fill="FEFEFE"/>
          <w:lang w:val="bg-BG"/>
        </w:rPr>
        <w:t xml:space="preserve">Възложителя </w:t>
      </w:r>
      <w:r w:rsidRPr="00D3677D">
        <w:rPr>
          <w:b/>
          <w:highlight w:val="white"/>
          <w:u w:val="single"/>
          <w:shd w:val="clear" w:color="auto" w:fill="FEFEFE"/>
        </w:rPr>
        <w:t>допуска представяне на едно заявление за участие</w:t>
      </w:r>
      <w:r w:rsidRPr="00D3677D">
        <w:rPr>
          <w:b/>
          <w:u w:val="single"/>
          <w:shd w:val="clear" w:color="auto" w:fill="FEFEFE"/>
          <w:lang w:val="bg-BG"/>
        </w:rPr>
        <w:t>, съдържащо документите посочени в чл. 39, ал. 2 от ППЗОП.</w:t>
      </w:r>
    </w:p>
    <w:p w:rsidR="00D3677D" w:rsidRPr="00D3677D" w:rsidRDefault="00D3677D" w:rsidP="00432B29">
      <w:pPr>
        <w:pStyle w:val="Default"/>
        <w:jc w:val="both"/>
        <w:rPr>
          <w:rFonts w:eastAsia="Calibri"/>
          <w:b/>
          <w:bCs/>
          <w:color w:val="auto"/>
        </w:rPr>
      </w:pPr>
    </w:p>
    <w:p w:rsidR="00592E9A" w:rsidRPr="00CA631B" w:rsidRDefault="005D1673" w:rsidP="00432B29">
      <w:pPr>
        <w:pStyle w:val="Default"/>
        <w:jc w:val="both"/>
        <w:rPr>
          <w:rFonts w:eastAsia="Calibri"/>
          <w:color w:val="auto"/>
          <w:lang w:val="bg-BG"/>
        </w:rPr>
      </w:pPr>
      <w:r w:rsidRPr="00CA631B">
        <w:rPr>
          <w:rFonts w:eastAsia="Calibri"/>
          <w:b/>
          <w:bCs/>
          <w:color w:val="auto"/>
          <w:lang w:val="bg-BG"/>
        </w:rPr>
        <w:t>3.</w:t>
      </w:r>
      <w:r w:rsidR="00123647">
        <w:rPr>
          <w:rFonts w:eastAsia="Calibri"/>
          <w:b/>
          <w:bCs/>
          <w:color w:val="auto"/>
          <w:lang w:val="bg-BG"/>
        </w:rPr>
        <w:t>4</w:t>
      </w:r>
      <w:r w:rsidR="00592E9A" w:rsidRPr="00CA631B">
        <w:rPr>
          <w:rFonts w:eastAsia="Calibri"/>
          <w:b/>
          <w:bCs/>
          <w:color w:val="auto"/>
          <w:lang w:val="bg-BG"/>
        </w:rPr>
        <w:t xml:space="preserve">. </w:t>
      </w:r>
      <w:r w:rsidR="00592E9A" w:rsidRPr="00CA631B">
        <w:rPr>
          <w:rFonts w:eastAsia="Calibri"/>
          <w:b/>
          <w:color w:val="auto"/>
          <w:lang w:val="bg-BG"/>
        </w:rPr>
        <w:t>Техническо предложение</w:t>
      </w:r>
      <w:r w:rsidR="00592E9A" w:rsidRPr="00CA631B">
        <w:rPr>
          <w:rFonts w:eastAsia="Calibri"/>
          <w:color w:val="auto"/>
          <w:lang w:val="bg-BG"/>
        </w:rPr>
        <w:t xml:space="preserve">, съдържащо: </w:t>
      </w:r>
    </w:p>
    <w:p w:rsidR="00592E9A" w:rsidRPr="00CA631B" w:rsidRDefault="005D1673" w:rsidP="00432B29">
      <w:pPr>
        <w:pStyle w:val="Default"/>
        <w:jc w:val="both"/>
        <w:rPr>
          <w:rFonts w:eastAsia="Calibri"/>
          <w:color w:val="auto"/>
          <w:lang w:val="bg-BG"/>
        </w:rPr>
      </w:pPr>
      <w:r w:rsidRPr="00CA631B">
        <w:rPr>
          <w:rFonts w:eastAsia="Calibri"/>
          <w:b/>
          <w:bCs/>
          <w:color w:val="auto"/>
          <w:lang w:val="bg-BG"/>
        </w:rPr>
        <w:lastRenderedPageBreak/>
        <w:t>3.</w:t>
      </w:r>
      <w:r w:rsidR="00123647">
        <w:rPr>
          <w:rFonts w:eastAsia="Calibri"/>
          <w:b/>
          <w:bCs/>
          <w:color w:val="auto"/>
          <w:lang w:val="bg-BG"/>
        </w:rPr>
        <w:t>4</w:t>
      </w:r>
      <w:r w:rsidR="00BD35AC" w:rsidRPr="00CA631B">
        <w:rPr>
          <w:rFonts w:eastAsia="Calibri"/>
          <w:b/>
          <w:bCs/>
          <w:color w:val="auto"/>
          <w:lang w:val="bg-BG"/>
        </w:rPr>
        <w:t>.2.</w:t>
      </w:r>
      <w:r w:rsidR="00592E9A" w:rsidRPr="00CA631B">
        <w:rPr>
          <w:rFonts w:eastAsia="Calibri"/>
          <w:b/>
          <w:bCs/>
          <w:color w:val="auto"/>
          <w:lang w:val="bg-BG"/>
        </w:rPr>
        <w:t xml:space="preserve"> </w:t>
      </w:r>
      <w:r w:rsidR="00592E9A" w:rsidRPr="00CA631B">
        <w:rPr>
          <w:rFonts w:eastAsia="Calibri"/>
          <w:color w:val="auto"/>
          <w:lang w:val="bg-BG"/>
        </w:rPr>
        <w:t>предложение за изпълнение на поръчката в съответствие с техническ</w:t>
      </w:r>
      <w:r w:rsidR="00DC3F35" w:rsidRPr="00CA631B">
        <w:rPr>
          <w:rFonts w:eastAsia="Calibri"/>
          <w:color w:val="auto"/>
          <w:lang w:val="bg-BG"/>
        </w:rPr>
        <w:t>а</w:t>
      </w:r>
      <w:r w:rsidR="00592E9A" w:rsidRPr="00CA631B">
        <w:rPr>
          <w:rFonts w:eastAsia="Calibri"/>
          <w:color w:val="auto"/>
          <w:lang w:val="bg-BG"/>
        </w:rPr>
        <w:t>т</w:t>
      </w:r>
      <w:r w:rsidR="00DC3F35" w:rsidRPr="00CA631B">
        <w:rPr>
          <w:rFonts w:eastAsia="Calibri"/>
          <w:color w:val="auto"/>
          <w:lang w:val="bg-BG"/>
        </w:rPr>
        <w:t>а</w:t>
      </w:r>
      <w:r w:rsidR="00592E9A" w:rsidRPr="00CA631B">
        <w:rPr>
          <w:rFonts w:eastAsia="Calibri"/>
          <w:color w:val="auto"/>
          <w:lang w:val="bg-BG"/>
        </w:rPr>
        <w:t xml:space="preserve"> спецификаци</w:t>
      </w:r>
      <w:r w:rsidR="00DC3F35" w:rsidRPr="00CA631B">
        <w:rPr>
          <w:rFonts w:eastAsia="Calibri"/>
          <w:color w:val="auto"/>
          <w:lang w:val="bg-BG"/>
        </w:rPr>
        <w:t>я</w:t>
      </w:r>
      <w:r w:rsidR="00592E9A" w:rsidRPr="00CA631B">
        <w:rPr>
          <w:rFonts w:eastAsia="Calibri"/>
          <w:color w:val="auto"/>
          <w:lang w:val="bg-BG"/>
        </w:rPr>
        <w:t xml:space="preserve"> и изискванията на Възложителя - </w:t>
      </w:r>
      <w:r w:rsidR="00C72DFA" w:rsidRPr="00CA631B">
        <w:rPr>
          <w:rFonts w:eastAsia="Calibri"/>
          <w:b/>
          <w:lang w:val="bg-BG"/>
        </w:rPr>
        <w:t>Приложение</w:t>
      </w:r>
      <w:r w:rsidR="00592E9A" w:rsidRPr="00CA631B">
        <w:rPr>
          <w:rFonts w:eastAsia="Calibri"/>
          <w:b/>
          <w:bCs/>
          <w:color w:val="auto"/>
          <w:lang w:val="bg-BG"/>
        </w:rPr>
        <w:t xml:space="preserve"> № 3</w:t>
      </w:r>
      <w:r w:rsidR="00F83A30">
        <w:rPr>
          <w:rFonts w:eastAsia="Calibri"/>
          <w:b/>
          <w:bCs/>
          <w:color w:val="auto"/>
          <w:lang w:val="bg-BG"/>
        </w:rPr>
        <w:t xml:space="preserve">.1, </w:t>
      </w:r>
      <w:r w:rsidR="00EE19AB">
        <w:rPr>
          <w:rFonts w:eastAsia="Calibri"/>
          <w:b/>
          <w:bCs/>
          <w:color w:val="auto"/>
          <w:lang w:val="bg-BG"/>
        </w:rPr>
        <w:t>3.2, 3.3</w:t>
      </w:r>
      <w:r w:rsidR="00DD64FB">
        <w:rPr>
          <w:rFonts w:eastAsia="Calibri"/>
          <w:b/>
          <w:bCs/>
          <w:color w:val="auto"/>
          <w:lang w:val="bg-BG"/>
        </w:rPr>
        <w:t xml:space="preserve"> или 3.4</w:t>
      </w:r>
      <w:r w:rsidR="00BD35AC" w:rsidRPr="00CA631B">
        <w:rPr>
          <w:rFonts w:eastAsia="Calibri"/>
          <w:b/>
          <w:bCs/>
          <w:color w:val="auto"/>
          <w:lang w:val="bg-BG"/>
        </w:rPr>
        <w:t>, което от своя страна съдържа:</w:t>
      </w:r>
      <w:r w:rsidR="00592E9A" w:rsidRPr="00CA631B">
        <w:rPr>
          <w:rFonts w:eastAsia="Calibri"/>
          <w:color w:val="auto"/>
          <w:lang w:val="bg-BG"/>
        </w:rPr>
        <w:t xml:space="preserve"> </w:t>
      </w:r>
    </w:p>
    <w:p w:rsidR="00C72DFA" w:rsidRPr="00801EC1" w:rsidRDefault="00BD35AC" w:rsidP="00801EC1">
      <w:pPr>
        <w:pStyle w:val="Default"/>
        <w:jc w:val="both"/>
        <w:rPr>
          <w:rFonts w:eastAsia="Calibri"/>
          <w:color w:val="auto"/>
          <w:lang w:val="bg-BG"/>
        </w:rPr>
      </w:pPr>
      <w:r w:rsidRPr="00CA631B">
        <w:rPr>
          <w:rFonts w:eastAsia="Calibri"/>
          <w:b/>
          <w:bCs/>
          <w:color w:val="auto"/>
          <w:lang w:val="bg-BG"/>
        </w:rPr>
        <w:t>в</w:t>
      </w:r>
      <w:r w:rsidR="00592E9A" w:rsidRPr="00CA631B">
        <w:rPr>
          <w:rFonts w:eastAsia="Calibri"/>
          <w:b/>
          <w:bCs/>
          <w:color w:val="auto"/>
          <w:lang w:val="bg-BG"/>
        </w:rPr>
        <w:t xml:space="preserve">) </w:t>
      </w:r>
      <w:r w:rsidR="00592E9A" w:rsidRPr="00CA631B">
        <w:rPr>
          <w:rFonts w:eastAsia="Calibri"/>
          <w:color w:val="auto"/>
          <w:lang w:val="bg-BG"/>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r w:rsidR="00592E9A" w:rsidRPr="00CA631B">
        <w:rPr>
          <w:rFonts w:eastAsia="Calibri"/>
          <w:b/>
          <w:bCs/>
          <w:color w:val="auto"/>
          <w:lang w:val="bg-BG"/>
        </w:rPr>
        <w:t xml:space="preserve"> </w:t>
      </w:r>
      <w:r w:rsidR="00983A4D" w:rsidRPr="00983A4D">
        <w:rPr>
          <w:rFonts w:eastAsia="Calibri"/>
          <w:b/>
          <w:bCs/>
          <w:color w:val="auto"/>
          <w:lang w:val="bg-BG"/>
        </w:rPr>
        <w:t xml:space="preserve">(декларира се по Приложение № </w:t>
      </w:r>
      <w:r w:rsidR="00C62C60">
        <w:rPr>
          <w:rFonts w:eastAsia="Calibri"/>
          <w:b/>
          <w:bCs/>
          <w:color w:val="auto"/>
          <w:lang w:val="bg-BG"/>
        </w:rPr>
        <w:t>5</w:t>
      </w:r>
      <w:r w:rsidR="00983A4D" w:rsidRPr="00983A4D">
        <w:rPr>
          <w:rFonts w:eastAsia="Calibri"/>
          <w:b/>
          <w:bCs/>
          <w:color w:val="auto"/>
          <w:lang w:val="bg-BG"/>
        </w:rPr>
        <w:t>);</w:t>
      </w:r>
    </w:p>
    <w:p w:rsidR="00E054D3" w:rsidRPr="00CA631B" w:rsidRDefault="00C72DFA" w:rsidP="00A67295">
      <w:pPr>
        <w:spacing w:after="120" w:line="240" w:lineRule="auto"/>
        <w:jc w:val="both"/>
        <w:rPr>
          <w:rFonts w:ascii="Times New Roman" w:eastAsia="Batang" w:hAnsi="Times New Roman" w:cs="Times New Roman"/>
          <w:b/>
          <w:sz w:val="24"/>
          <w:szCs w:val="20"/>
          <w:lang w:val="bg-BG"/>
        </w:rPr>
      </w:pPr>
      <w:r w:rsidRPr="00CA631B">
        <w:rPr>
          <w:rFonts w:ascii="Times New Roman" w:eastAsia="Batang" w:hAnsi="Times New Roman" w:cs="Times New Roman"/>
          <w:b/>
          <w:sz w:val="24"/>
          <w:szCs w:val="20"/>
          <w:lang w:val="bg-BG"/>
        </w:rPr>
        <w:t>Предложението за изпълнение на поръчката се представя за всяка обособена позиция поотделно. Във всяко предложение се посочва за коя обособена позиция се отнася.</w:t>
      </w:r>
    </w:p>
    <w:p w:rsidR="00B81CC5" w:rsidRPr="00CA631B" w:rsidRDefault="00B81CC5" w:rsidP="00432B29">
      <w:pPr>
        <w:pStyle w:val="Default"/>
        <w:jc w:val="both"/>
        <w:rPr>
          <w:rFonts w:eastAsia="Calibri"/>
          <w:color w:val="auto"/>
          <w:lang w:val="bg-BG"/>
        </w:rPr>
      </w:pPr>
    </w:p>
    <w:p w:rsidR="00592E9A" w:rsidRPr="00123647" w:rsidRDefault="00BD35AC" w:rsidP="00B81CC5">
      <w:pPr>
        <w:pStyle w:val="Default"/>
        <w:spacing w:after="120"/>
        <w:jc w:val="both"/>
        <w:rPr>
          <w:rFonts w:eastAsia="Calibri"/>
          <w:b/>
          <w:bCs/>
          <w:color w:val="auto"/>
          <w:u w:val="single"/>
        </w:rPr>
      </w:pPr>
      <w:r w:rsidRPr="00123647">
        <w:rPr>
          <w:rFonts w:eastAsia="Calibri"/>
          <w:b/>
          <w:bCs/>
          <w:color w:val="auto"/>
          <w:u w:val="single"/>
          <w:lang w:val="bg-BG"/>
        </w:rPr>
        <w:t>4</w:t>
      </w:r>
      <w:r w:rsidR="00592E9A" w:rsidRPr="00123647">
        <w:rPr>
          <w:rFonts w:eastAsia="Calibri"/>
          <w:b/>
          <w:bCs/>
          <w:color w:val="auto"/>
          <w:u w:val="single"/>
          <w:lang w:val="bg-BG"/>
        </w:rPr>
        <w:t xml:space="preserve">. Съдържание на ПЛИК „Предлагани ценови параметри”: </w:t>
      </w:r>
    </w:p>
    <w:p w:rsidR="00A67295" w:rsidRPr="00CA631B" w:rsidRDefault="00592E9A" w:rsidP="00A67295">
      <w:pPr>
        <w:autoSpaceDE w:val="0"/>
        <w:autoSpaceDN w:val="0"/>
        <w:adjustRightInd w:val="0"/>
        <w:spacing w:after="120" w:line="240" w:lineRule="auto"/>
        <w:jc w:val="both"/>
        <w:rPr>
          <w:rFonts w:ascii="Times New Roman" w:eastAsia="Calibri" w:hAnsi="Times New Roman" w:cs="Times New Roman"/>
          <w:b/>
          <w:bCs/>
          <w:sz w:val="24"/>
          <w:szCs w:val="24"/>
          <w:lang w:val="bg-BG"/>
        </w:rPr>
      </w:pPr>
      <w:r w:rsidRPr="00955544">
        <w:rPr>
          <w:rFonts w:ascii="Times New Roman" w:eastAsia="Calibri" w:hAnsi="Times New Roman" w:cs="Times New Roman"/>
          <w:b/>
          <w:sz w:val="24"/>
          <w:szCs w:val="24"/>
          <w:lang w:val="bg-BG"/>
        </w:rPr>
        <w:t>Ценово</w:t>
      </w:r>
      <w:r w:rsidR="00955544" w:rsidRPr="00955544">
        <w:rPr>
          <w:rFonts w:ascii="Times New Roman" w:eastAsia="Calibri" w:hAnsi="Times New Roman" w:cs="Times New Roman"/>
          <w:b/>
          <w:sz w:val="24"/>
          <w:szCs w:val="24"/>
          <w:lang w:val="bg-BG"/>
        </w:rPr>
        <w:t>то</w:t>
      </w:r>
      <w:r w:rsidRPr="00955544">
        <w:rPr>
          <w:rFonts w:ascii="Times New Roman" w:eastAsia="Calibri" w:hAnsi="Times New Roman" w:cs="Times New Roman"/>
          <w:b/>
          <w:sz w:val="24"/>
          <w:szCs w:val="24"/>
          <w:lang w:val="bg-BG"/>
        </w:rPr>
        <w:t xml:space="preserve"> предложение</w:t>
      </w:r>
      <w:r w:rsidR="00955544" w:rsidRPr="00955544">
        <w:rPr>
          <w:rFonts w:ascii="Times New Roman" w:eastAsia="Calibri" w:hAnsi="Times New Roman" w:cs="Times New Roman"/>
          <w:b/>
          <w:sz w:val="24"/>
          <w:szCs w:val="24"/>
          <w:lang w:val="bg-BG"/>
        </w:rPr>
        <w:t xml:space="preserve"> -</w:t>
      </w:r>
      <w:r w:rsidRPr="00955544">
        <w:rPr>
          <w:rFonts w:ascii="Times New Roman" w:eastAsia="Calibri" w:hAnsi="Times New Roman" w:cs="Times New Roman"/>
          <w:b/>
          <w:sz w:val="24"/>
          <w:szCs w:val="24"/>
          <w:lang w:val="bg-BG"/>
        </w:rPr>
        <w:t xml:space="preserve"> </w:t>
      </w:r>
      <w:r w:rsidR="00955544" w:rsidRPr="00955544">
        <w:rPr>
          <w:rFonts w:ascii="Times New Roman" w:eastAsia="Calibri" w:hAnsi="Times New Roman" w:cs="Times New Roman"/>
          <w:b/>
          <w:bCs/>
          <w:sz w:val="24"/>
          <w:szCs w:val="24"/>
          <w:lang w:val="bg-BG"/>
        </w:rPr>
        <w:t>Приложение №</w:t>
      </w:r>
      <w:r w:rsidR="00EE19AB">
        <w:rPr>
          <w:rFonts w:ascii="Times New Roman" w:eastAsia="Calibri" w:hAnsi="Times New Roman" w:cs="Times New Roman"/>
          <w:b/>
          <w:bCs/>
          <w:sz w:val="24"/>
          <w:szCs w:val="24"/>
          <w:lang w:val="bg-BG"/>
        </w:rPr>
        <w:t xml:space="preserve"> </w:t>
      </w:r>
      <w:r w:rsidR="00955544" w:rsidRPr="00955544">
        <w:rPr>
          <w:rFonts w:ascii="Times New Roman" w:eastAsia="Calibri" w:hAnsi="Times New Roman" w:cs="Times New Roman"/>
          <w:b/>
          <w:bCs/>
          <w:sz w:val="24"/>
          <w:szCs w:val="24"/>
          <w:lang w:val="bg-BG"/>
        </w:rPr>
        <w:t xml:space="preserve">4 </w:t>
      </w:r>
      <w:r w:rsidR="00955544" w:rsidRPr="00955544">
        <w:rPr>
          <w:rFonts w:ascii="Times New Roman" w:eastAsia="Calibri" w:hAnsi="Times New Roman" w:cs="Times New Roman"/>
          <w:b/>
          <w:sz w:val="24"/>
          <w:szCs w:val="24"/>
          <w:lang w:val="bg-BG"/>
        </w:rPr>
        <w:t xml:space="preserve">се представя за всяка обособена позиция поотделно </w:t>
      </w:r>
      <w:r w:rsidRPr="00955544">
        <w:rPr>
          <w:rFonts w:ascii="Times New Roman" w:eastAsia="Calibri" w:hAnsi="Times New Roman" w:cs="Times New Roman"/>
          <w:b/>
          <w:sz w:val="24"/>
          <w:szCs w:val="24"/>
          <w:lang w:val="bg-BG"/>
        </w:rPr>
        <w:t>в оригинал</w:t>
      </w:r>
      <w:r w:rsidRPr="00CA631B">
        <w:rPr>
          <w:rFonts w:ascii="Times New Roman" w:eastAsia="Calibri" w:hAnsi="Times New Roman" w:cs="Times New Roman"/>
          <w:sz w:val="24"/>
          <w:szCs w:val="24"/>
          <w:lang w:val="bg-BG"/>
        </w:rPr>
        <w:t>, подписано от представляващия участника или упълномощено лице, съдържа</w:t>
      </w:r>
      <w:r w:rsidR="00955544">
        <w:rPr>
          <w:rFonts w:ascii="Times New Roman" w:eastAsia="Calibri" w:hAnsi="Times New Roman" w:cs="Times New Roman"/>
          <w:sz w:val="24"/>
          <w:szCs w:val="24"/>
          <w:lang w:val="bg-BG"/>
        </w:rPr>
        <w:t>що предложението на участника за съответната обособена позиция.</w:t>
      </w:r>
    </w:p>
    <w:p w:rsidR="00181ABB" w:rsidRPr="00941317" w:rsidRDefault="00181ABB" w:rsidP="00A67295">
      <w:pPr>
        <w:autoSpaceDE w:val="0"/>
        <w:autoSpaceDN w:val="0"/>
        <w:adjustRightInd w:val="0"/>
        <w:spacing w:after="120" w:line="240" w:lineRule="auto"/>
        <w:jc w:val="both"/>
        <w:rPr>
          <w:rFonts w:ascii="Times New Roman" w:eastAsia="Calibri" w:hAnsi="Times New Roman" w:cs="Times New Roman"/>
          <w:b/>
          <w:bCs/>
          <w:sz w:val="24"/>
          <w:szCs w:val="24"/>
          <w:u w:val="single"/>
          <w:lang w:val="bg-BG"/>
        </w:rPr>
      </w:pPr>
      <w:r w:rsidRPr="00941317">
        <w:rPr>
          <w:rFonts w:ascii="Times New Roman" w:eastAsia="Calibri" w:hAnsi="Times New Roman" w:cs="Times New Roman"/>
          <w:b/>
          <w:bCs/>
          <w:sz w:val="24"/>
          <w:szCs w:val="24"/>
          <w:u w:val="single"/>
          <w:lang w:val="bg-BG"/>
        </w:rPr>
        <w:t>Ценовото предложение следва да се представи и на електронен носител във формат .xls или еквивалентен по отделно за всяка обособена позиция - съответно за Обособена поз</w:t>
      </w:r>
      <w:r w:rsidR="00941317" w:rsidRPr="00941317">
        <w:rPr>
          <w:rFonts w:ascii="Times New Roman" w:eastAsia="Calibri" w:hAnsi="Times New Roman" w:cs="Times New Roman"/>
          <w:b/>
          <w:bCs/>
          <w:sz w:val="24"/>
          <w:szCs w:val="24"/>
          <w:u w:val="single"/>
          <w:lang w:val="bg-BG"/>
        </w:rPr>
        <w:t>ици</w:t>
      </w:r>
      <w:r w:rsidRPr="00941317">
        <w:rPr>
          <w:rFonts w:ascii="Times New Roman" w:eastAsia="Calibri" w:hAnsi="Times New Roman" w:cs="Times New Roman"/>
          <w:b/>
          <w:bCs/>
          <w:sz w:val="24"/>
          <w:szCs w:val="24"/>
          <w:u w:val="single"/>
          <w:lang w:val="bg-BG"/>
        </w:rPr>
        <w:t xml:space="preserve">я №1- Приложение № 4.1, Обособена </w:t>
      </w:r>
      <w:r w:rsidR="00941317" w:rsidRPr="00941317">
        <w:rPr>
          <w:rFonts w:ascii="Times New Roman" w:eastAsia="Calibri" w:hAnsi="Times New Roman" w:cs="Times New Roman"/>
          <w:b/>
          <w:bCs/>
          <w:sz w:val="24"/>
          <w:szCs w:val="24"/>
          <w:u w:val="single"/>
          <w:lang w:val="bg-BG"/>
        </w:rPr>
        <w:t>позиция</w:t>
      </w:r>
      <w:r w:rsidRPr="00941317">
        <w:rPr>
          <w:rFonts w:ascii="Times New Roman" w:eastAsia="Calibri" w:hAnsi="Times New Roman" w:cs="Times New Roman"/>
          <w:b/>
          <w:bCs/>
          <w:sz w:val="24"/>
          <w:szCs w:val="24"/>
          <w:u w:val="single"/>
          <w:lang w:val="bg-BG"/>
        </w:rPr>
        <w:t xml:space="preserve"> № 2 - Приложение № 4.2, Обособена </w:t>
      </w:r>
      <w:r w:rsidR="00941317" w:rsidRPr="00941317">
        <w:rPr>
          <w:rFonts w:ascii="Times New Roman" w:eastAsia="Calibri" w:hAnsi="Times New Roman" w:cs="Times New Roman"/>
          <w:b/>
          <w:bCs/>
          <w:sz w:val="24"/>
          <w:szCs w:val="24"/>
          <w:u w:val="single"/>
          <w:lang w:val="bg-BG"/>
        </w:rPr>
        <w:t>позиция</w:t>
      </w:r>
      <w:r w:rsidRPr="00941317">
        <w:rPr>
          <w:rFonts w:ascii="Times New Roman" w:eastAsia="Calibri" w:hAnsi="Times New Roman" w:cs="Times New Roman"/>
          <w:b/>
          <w:bCs/>
          <w:sz w:val="24"/>
          <w:szCs w:val="24"/>
          <w:u w:val="single"/>
          <w:lang w:val="bg-BG"/>
        </w:rPr>
        <w:t xml:space="preserve"> № 3 -Приложение № 4.3.</w:t>
      </w:r>
    </w:p>
    <w:p w:rsidR="00592E9A" w:rsidRPr="00CA631B" w:rsidRDefault="00592E9A" w:rsidP="00A67295">
      <w:pPr>
        <w:autoSpaceDE w:val="0"/>
        <w:autoSpaceDN w:val="0"/>
        <w:adjustRightInd w:val="0"/>
        <w:spacing w:after="120" w:line="240"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b/>
          <w:bCs/>
          <w:sz w:val="24"/>
          <w:szCs w:val="24"/>
          <w:lang w:val="bg-BG"/>
        </w:rPr>
        <w:t xml:space="preserve">Извън плика с надпис „Предлагани ценови параметри” не трябва да е посочена никаква информация относно цената, предложена от участника. </w:t>
      </w:r>
      <w:r w:rsidRPr="00CA631B">
        <w:rPr>
          <w:rFonts w:ascii="Times New Roman" w:eastAsia="Calibri" w:hAnsi="Times New Roman" w:cs="Times New Roman"/>
          <w:sz w:val="24"/>
          <w:szCs w:val="24"/>
          <w:lang w:val="bg-BG"/>
        </w:rPr>
        <w:t>Участници, които и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участие в процедурата.</w:t>
      </w:r>
    </w:p>
    <w:p w:rsidR="00592E9A" w:rsidRPr="00CA631B" w:rsidRDefault="00592E9A" w:rsidP="005D1F4B">
      <w:pPr>
        <w:pStyle w:val="Default"/>
        <w:spacing w:after="120"/>
        <w:jc w:val="both"/>
        <w:rPr>
          <w:rFonts w:eastAsia="Calibri"/>
          <w:color w:val="auto"/>
          <w:lang w:val="bg-BG"/>
        </w:rPr>
      </w:pPr>
      <w:r w:rsidRPr="00CA631B">
        <w:rPr>
          <w:rFonts w:eastAsia="Calibri"/>
          <w:color w:val="auto"/>
          <w:lang w:val="bg-BG"/>
        </w:rPr>
        <w:t xml:space="preserve">Офертата на участника и всички приложени към нея документи и информация по образец на Възложителя следва да бъдат представени в оригинал. Всички останали документи и информация следва да бъдат представени в оригинал или като копие, заверено с подпис и текстово обозначение/печат „Вярно с оригинала”. </w:t>
      </w:r>
    </w:p>
    <w:p w:rsidR="00856437" w:rsidRDefault="00592E9A" w:rsidP="005D1F4B">
      <w:pPr>
        <w:pStyle w:val="Default"/>
        <w:spacing w:after="120"/>
        <w:jc w:val="both"/>
        <w:rPr>
          <w:rFonts w:eastAsia="Calibri"/>
          <w:color w:val="auto"/>
        </w:rPr>
      </w:pPr>
      <w:r w:rsidRPr="00CA631B">
        <w:rPr>
          <w:rFonts w:eastAsia="Calibri"/>
          <w:color w:val="auto"/>
          <w:lang w:val="bg-BG"/>
        </w:rPr>
        <w:t>Офертата и образците към нея се подписват задължително саморъчно от съответното физическо лице. Документи, които не са подписани саморъчно, не се приемат за валидни.</w:t>
      </w:r>
    </w:p>
    <w:p w:rsidR="00941317" w:rsidRPr="001231DE" w:rsidRDefault="0086373E" w:rsidP="001231DE">
      <w:pPr>
        <w:spacing w:after="0" w:line="240" w:lineRule="auto"/>
        <w:outlineLvl w:val="0"/>
        <w:rPr>
          <w:rFonts w:ascii="Times New Roman" w:eastAsia="Times New Roman" w:hAnsi="Times New Roman" w:cs="Times New Roman"/>
          <w:b/>
          <w:caps/>
          <w:spacing w:val="15"/>
          <w:sz w:val="24"/>
          <w:szCs w:val="24"/>
          <w:lang w:eastAsia="bg-BG"/>
        </w:rPr>
      </w:pPr>
      <w:bookmarkStart w:id="28" w:name="_Toc1048256"/>
      <w:r w:rsidRPr="001231DE">
        <w:rPr>
          <w:rFonts w:ascii="Times New Roman" w:eastAsia="Times New Roman" w:hAnsi="Times New Roman" w:cs="Times New Roman"/>
          <w:b/>
          <w:caps/>
          <w:spacing w:val="15"/>
          <w:sz w:val="24"/>
          <w:szCs w:val="24"/>
          <w:lang w:val="bg-BG" w:eastAsia="bg-BG"/>
        </w:rPr>
        <w:t>7.</w:t>
      </w:r>
      <w:r w:rsidRPr="001231DE">
        <w:rPr>
          <w:b/>
          <w:bCs/>
          <w:sz w:val="23"/>
          <w:szCs w:val="23"/>
          <w:lang w:val="bg-BG"/>
        </w:rPr>
        <w:t xml:space="preserve"> </w:t>
      </w:r>
      <w:r w:rsidR="00163915" w:rsidRPr="001231DE">
        <w:rPr>
          <w:rFonts w:ascii="Times New Roman" w:eastAsia="Times New Roman" w:hAnsi="Times New Roman" w:cs="Times New Roman"/>
          <w:b/>
          <w:caps/>
          <w:spacing w:val="15"/>
          <w:sz w:val="24"/>
          <w:szCs w:val="24"/>
          <w:lang w:val="bg-BG" w:eastAsia="bg-BG"/>
        </w:rPr>
        <w:t>срок за представяне на офертите</w:t>
      </w:r>
      <w:bookmarkEnd w:id="28"/>
    </w:p>
    <w:p w:rsidR="00163915" w:rsidRPr="00CA631B" w:rsidRDefault="00163915" w:rsidP="00073BAD">
      <w:pPr>
        <w:suppressAutoHyphens/>
        <w:spacing w:afterLines="40" w:after="96" w:line="240" w:lineRule="auto"/>
        <w:jc w:val="both"/>
        <w:rPr>
          <w:rFonts w:ascii="Times New Roman" w:eastAsia="Times New Roman" w:hAnsi="Times New Roman" w:cs="Times New Roman"/>
          <w:color w:val="000000"/>
          <w:sz w:val="24"/>
          <w:szCs w:val="24"/>
          <w:lang w:val="bg-BG" w:eastAsia="ar-SA"/>
        </w:rPr>
      </w:pPr>
      <w:r w:rsidRPr="00CA631B">
        <w:rPr>
          <w:rFonts w:ascii="Times New Roman" w:eastAsia="Times New Roman" w:hAnsi="Times New Roman" w:cs="Times New Roman"/>
          <w:color w:val="000000"/>
          <w:sz w:val="24"/>
          <w:szCs w:val="24"/>
          <w:lang w:val="bg-BG" w:eastAsia="ar-SA"/>
        </w:rPr>
        <w:t>Офертите следва да бъдат получени при възложителя в срока, определен за подаване на офертите, посочен в обявлението.</w:t>
      </w:r>
    </w:p>
    <w:p w:rsidR="00163915" w:rsidRPr="00CA631B" w:rsidRDefault="00163915" w:rsidP="00073BAD">
      <w:pPr>
        <w:suppressAutoHyphens/>
        <w:spacing w:afterLines="40" w:after="96" w:line="240" w:lineRule="auto"/>
        <w:jc w:val="both"/>
        <w:rPr>
          <w:rFonts w:ascii="Times New Roman" w:eastAsia="Times New Roman" w:hAnsi="Times New Roman" w:cs="Times New Roman"/>
          <w:color w:val="000000"/>
          <w:sz w:val="24"/>
          <w:szCs w:val="24"/>
          <w:lang w:val="bg-BG" w:eastAsia="ar-SA"/>
        </w:rPr>
      </w:pPr>
      <w:r w:rsidRPr="00CA631B">
        <w:rPr>
          <w:rFonts w:ascii="Times New Roman" w:eastAsia="Times New Roman" w:hAnsi="Times New Roman" w:cs="Times New Roman"/>
          <w:color w:val="000000"/>
          <w:sz w:val="24"/>
          <w:szCs w:val="24"/>
          <w:lang w:val="bg-BG" w:eastAsia="ar-SA"/>
        </w:rPr>
        <w:t>Възложителят не се ангажира да съдейства за пристигането на офертата на адреса и в срока, определен от него. Рискът от забава или загубване на офертата е за участника.</w:t>
      </w:r>
    </w:p>
    <w:p w:rsidR="00163915" w:rsidRPr="00CA631B" w:rsidRDefault="00163915" w:rsidP="00073BAD">
      <w:pPr>
        <w:suppressAutoHyphens/>
        <w:spacing w:afterLines="40" w:after="96" w:line="240" w:lineRule="auto"/>
        <w:jc w:val="both"/>
        <w:rPr>
          <w:rFonts w:ascii="Times New Roman" w:eastAsia="Times New Roman" w:hAnsi="Times New Roman" w:cs="Times New Roman"/>
          <w:color w:val="000000"/>
          <w:sz w:val="24"/>
          <w:szCs w:val="24"/>
          <w:lang w:val="bg-BG" w:eastAsia="ar-SA"/>
        </w:rPr>
      </w:pPr>
      <w:r w:rsidRPr="00CA631B">
        <w:rPr>
          <w:rFonts w:ascii="Times New Roman" w:eastAsia="Times New Roman" w:hAnsi="Times New Roman" w:cs="Times New Roman"/>
          <w:color w:val="000000"/>
          <w:sz w:val="24"/>
          <w:szCs w:val="24"/>
          <w:lang w:val="bg-BG" w:eastAsia="ar-SA"/>
        </w:rPr>
        <w:t xml:space="preserve">Възложителят няма да приема за участие в процедурата и ще връща незабавно на участниците оферти, които са представени след изтичане на крайния срок за получаване или са представени в незапечатана или скъсана обща опаковка, като тези обстоятелства се отбелязват в регистъра за получени оферти за участие в настоящата обществена </w:t>
      </w:r>
      <w:r w:rsidRPr="00CA631B">
        <w:rPr>
          <w:rFonts w:ascii="Times New Roman" w:eastAsia="Times New Roman" w:hAnsi="Times New Roman" w:cs="Times New Roman"/>
          <w:sz w:val="24"/>
          <w:szCs w:val="24"/>
          <w:lang w:val="bg-BG" w:eastAsia="ar-SA"/>
        </w:rPr>
        <w:t>поръчка.</w:t>
      </w:r>
    </w:p>
    <w:p w:rsidR="00163915" w:rsidRPr="00CA631B" w:rsidRDefault="00163915" w:rsidP="00073BAD">
      <w:pPr>
        <w:suppressAutoHyphens/>
        <w:spacing w:afterLines="40" w:after="96" w:line="240"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color w:val="000000"/>
          <w:sz w:val="24"/>
          <w:szCs w:val="24"/>
          <w:lang w:val="bg-BG" w:eastAsia="ar-SA"/>
        </w:rPr>
        <w:t>При приемане на офертата върху опаковката се отбелязват поредният номер, датата и часът на получаването и посочените данни се записват във входящ регистър, за което на приносителя се издава документ.</w:t>
      </w:r>
    </w:p>
    <w:p w:rsidR="00163915" w:rsidRPr="00CA631B" w:rsidRDefault="00163915" w:rsidP="00073BAD">
      <w:pPr>
        <w:suppressAutoHyphens/>
        <w:spacing w:afterLines="40" w:after="96" w:line="240"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До изтичане на срока за подаване на офертите всеки участник в процедурата може да промени, допълни или оттегли офертата си.</w:t>
      </w:r>
    </w:p>
    <w:p w:rsidR="00163915" w:rsidRPr="00CA631B" w:rsidRDefault="00163915" w:rsidP="00163915">
      <w:pPr>
        <w:widowControl w:val="0"/>
        <w:tabs>
          <w:tab w:val="left" w:pos="709"/>
        </w:tabs>
        <w:suppressAutoHyphens/>
        <w:spacing w:before="240" w:after="60" w:line="100" w:lineRule="atLeast"/>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 xml:space="preserve">Подаването на офертата задължава участниците да приемат напълно всички изисквания и условия, посочени в тази документация при спазване на Закона за обществените поръчки (ЗОП) и другите нормативни актове, свързани с изпълнението на предмета на поръчката. Поставянето на различни от тези условия и изисквания от страна на участника може да доведе </w:t>
      </w:r>
      <w:r w:rsidRPr="00CA631B">
        <w:rPr>
          <w:rFonts w:ascii="Times New Roman" w:eastAsia="Calibri" w:hAnsi="Times New Roman" w:cs="Times New Roman"/>
          <w:sz w:val="24"/>
          <w:szCs w:val="24"/>
          <w:lang w:val="bg-BG" w:eastAsia="ar-SA"/>
        </w:rPr>
        <w:lastRenderedPageBreak/>
        <w:t>до отстраняването му.</w:t>
      </w:r>
    </w:p>
    <w:p w:rsidR="00163915" w:rsidRPr="00CA631B" w:rsidRDefault="00163915" w:rsidP="00163915">
      <w:pPr>
        <w:widowControl w:val="0"/>
        <w:tabs>
          <w:tab w:val="left" w:pos="709"/>
        </w:tabs>
        <w:suppressAutoHyphens/>
        <w:spacing w:before="60" w:after="60" w:line="100" w:lineRule="atLeast"/>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Офертата се представя в писмен вид, н</w:t>
      </w:r>
      <w:r w:rsidR="00955544">
        <w:rPr>
          <w:rFonts w:ascii="Times New Roman" w:eastAsia="Calibri" w:hAnsi="Times New Roman" w:cs="Times New Roman"/>
          <w:sz w:val="24"/>
          <w:szCs w:val="24"/>
          <w:lang w:val="bg-BG" w:eastAsia="ar-SA"/>
        </w:rPr>
        <w:t>а хартиен и електронен носител.</w:t>
      </w:r>
    </w:p>
    <w:p w:rsidR="00163915" w:rsidRDefault="00163915" w:rsidP="00163915">
      <w:pPr>
        <w:widowControl w:val="0"/>
        <w:tabs>
          <w:tab w:val="left" w:pos="709"/>
        </w:tabs>
        <w:suppressAutoHyphens/>
        <w:spacing w:before="60" w:after="60" w:line="100" w:lineRule="atLeast"/>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Участниците предават офертите си в запечатана непрозрачна опаковка с надпис: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163915" w:rsidRPr="00CA631B" w:rsidTr="00856437">
        <w:tc>
          <w:tcPr>
            <w:tcW w:w="9889" w:type="dxa"/>
            <w:shd w:val="clear" w:color="auto" w:fill="auto"/>
          </w:tcPr>
          <w:p w:rsidR="00163915" w:rsidRPr="00CD10CC" w:rsidRDefault="00163915" w:rsidP="00E95A96">
            <w:pPr>
              <w:suppressAutoHyphens/>
              <w:spacing w:after="0" w:line="240" w:lineRule="auto"/>
              <w:jc w:val="both"/>
              <w:rPr>
                <w:rFonts w:ascii="Times New Roman" w:eastAsia="Calibri" w:hAnsi="Times New Roman" w:cs="Times New Roman"/>
                <w:b/>
                <w:spacing w:val="10"/>
                <w:lang w:val="bg-BG" w:bidi="en-US"/>
              </w:rPr>
            </w:pPr>
            <w:r w:rsidRPr="00CD10CC">
              <w:rPr>
                <w:rFonts w:ascii="Times New Roman" w:eastAsia="Calibri" w:hAnsi="Times New Roman" w:cs="Times New Roman"/>
                <w:b/>
                <w:spacing w:val="10"/>
                <w:lang w:val="bg-BG" w:bidi="en-US"/>
              </w:rPr>
              <w:t>ДО</w:t>
            </w:r>
            <w:r w:rsidR="00E95A96" w:rsidRPr="00CD10CC">
              <w:rPr>
                <w:rFonts w:ascii="Times New Roman" w:eastAsia="Calibri" w:hAnsi="Times New Roman" w:cs="Times New Roman"/>
                <w:b/>
                <w:spacing w:val="10"/>
                <w:lang w:val="bg-BG" w:bidi="en-US"/>
              </w:rPr>
              <w:t xml:space="preserve"> </w:t>
            </w:r>
            <w:r w:rsidRPr="00CD10CC">
              <w:rPr>
                <w:rFonts w:ascii="Times New Roman" w:eastAsia="Calibri" w:hAnsi="Times New Roman" w:cs="Times New Roman"/>
                <w:b/>
                <w:spacing w:val="10"/>
                <w:lang w:val="bg-BG" w:bidi="en-US"/>
              </w:rPr>
              <w:t>Община</w:t>
            </w:r>
            <w:r w:rsidR="001231DE" w:rsidRPr="00CD10CC">
              <w:rPr>
                <w:rFonts w:ascii="Times New Roman" w:eastAsia="Calibri" w:hAnsi="Times New Roman" w:cs="Times New Roman"/>
                <w:b/>
                <w:spacing w:val="10"/>
                <w:lang w:val="bg-BG" w:bidi="en-US"/>
              </w:rPr>
              <w:t xml:space="preserve"> Шабла</w:t>
            </w:r>
          </w:p>
          <w:p w:rsidR="00163915" w:rsidRPr="00E95A96" w:rsidRDefault="00163915" w:rsidP="00E95A96">
            <w:pPr>
              <w:suppressAutoHyphens/>
              <w:spacing w:after="0" w:line="240" w:lineRule="auto"/>
              <w:jc w:val="both"/>
              <w:rPr>
                <w:rFonts w:ascii="Times New Roman" w:eastAsia="Calibri" w:hAnsi="Times New Roman" w:cs="Times New Roman"/>
                <w:b/>
                <w:lang w:val="bg-BG" w:eastAsia="ar-SA"/>
              </w:rPr>
            </w:pPr>
            <w:r w:rsidRPr="00E95A96">
              <w:rPr>
                <w:rFonts w:ascii="Times New Roman" w:eastAsia="Calibri" w:hAnsi="Times New Roman" w:cs="Times New Roman"/>
                <w:b/>
                <w:lang w:val="bg-BG" w:eastAsia="ar-SA"/>
              </w:rPr>
              <w:t xml:space="preserve">Гр. </w:t>
            </w:r>
            <w:r w:rsidR="001231DE" w:rsidRPr="00E95A96">
              <w:rPr>
                <w:rFonts w:ascii="Times New Roman" w:eastAsia="Calibri" w:hAnsi="Times New Roman" w:cs="Times New Roman"/>
                <w:b/>
                <w:lang w:val="bg-BG" w:eastAsia="ar-SA"/>
              </w:rPr>
              <w:t>Шабла</w:t>
            </w:r>
          </w:p>
          <w:p w:rsidR="00163915" w:rsidRPr="00E95A96" w:rsidRDefault="00163915" w:rsidP="00E95A96">
            <w:pPr>
              <w:suppressAutoHyphens/>
              <w:spacing w:after="0" w:line="240" w:lineRule="auto"/>
              <w:jc w:val="both"/>
              <w:rPr>
                <w:rFonts w:ascii="Times New Roman" w:eastAsia="Calibri" w:hAnsi="Times New Roman" w:cs="Times New Roman"/>
                <w:b/>
                <w:lang w:val="bg-BG" w:eastAsia="ar-SA"/>
              </w:rPr>
            </w:pPr>
            <w:r w:rsidRPr="00E95A96">
              <w:rPr>
                <w:rFonts w:ascii="Times New Roman" w:eastAsia="Calibri" w:hAnsi="Times New Roman" w:cs="Times New Roman"/>
                <w:b/>
                <w:lang w:val="bg-BG" w:eastAsia="ar-SA"/>
              </w:rPr>
              <w:t>Ул.</w:t>
            </w:r>
            <w:r w:rsidR="001231DE" w:rsidRPr="00E95A96">
              <w:rPr>
                <w:rFonts w:ascii="Times New Roman" w:eastAsia="Calibri" w:hAnsi="Times New Roman" w:cs="Times New Roman"/>
                <w:b/>
                <w:lang w:val="bg-BG" w:eastAsia="ar-SA"/>
              </w:rPr>
              <w:t xml:space="preserve"> Равно поле № 35</w:t>
            </w:r>
          </w:p>
          <w:p w:rsidR="00163915" w:rsidRPr="00CD10CC" w:rsidRDefault="00163915" w:rsidP="00856437">
            <w:pPr>
              <w:suppressAutoHyphens/>
              <w:spacing w:after="0" w:line="276" w:lineRule="auto"/>
              <w:jc w:val="center"/>
              <w:rPr>
                <w:rFonts w:ascii="Times New Roman" w:eastAsia="Calibri" w:hAnsi="Times New Roman" w:cs="Times New Roman"/>
                <w:lang w:val="bg-BG" w:eastAsia="ar-SA"/>
              </w:rPr>
            </w:pPr>
            <w:r w:rsidRPr="00CD10CC">
              <w:rPr>
                <w:rFonts w:ascii="Times New Roman" w:eastAsia="Calibri" w:hAnsi="Times New Roman" w:cs="Times New Roman"/>
                <w:lang w:val="bg-BG" w:eastAsia="bg-BG" w:bidi="bg-BG"/>
              </w:rPr>
              <w:t>ОФЕРТА</w:t>
            </w:r>
          </w:p>
          <w:p w:rsidR="00856437" w:rsidRPr="00CD10CC" w:rsidRDefault="00163915" w:rsidP="00856437">
            <w:pPr>
              <w:suppressAutoHyphens/>
              <w:spacing w:after="0" w:line="276" w:lineRule="auto"/>
              <w:jc w:val="center"/>
              <w:rPr>
                <w:rFonts w:ascii="Times New Roman" w:eastAsia="Calibri" w:hAnsi="Times New Roman" w:cs="Times New Roman"/>
                <w:spacing w:val="10"/>
                <w:lang w:val="bg-BG" w:eastAsia="bg-BG" w:bidi="bg-BG"/>
              </w:rPr>
            </w:pPr>
            <w:r w:rsidRPr="00CD10CC">
              <w:rPr>
                <w:rFonts w:ascii="Times New Roman" w:eastAsia="Calibri" w:hAnsi="Times New Roman" w:cs="Times New Roman"/>
                <w:spacing w:val="10"/>
                <w:lang w:val="bg-BG" w:eastAsia="bg-BG" w:bidi="bg-BG"/>
              </w:rPr>
              <w:t>ЗА ОБЩЕСТВЕНА ПОРЪЧКА С ПРЕДМЕТ:</w:t>
            </w:r>
          </w:p>
          <w:p w:rsidR="00A7409F" w:rsidRPr="00E95A96" w:rsidRDefault="00E95A96" w:rsidP="00856437">
            <w:pPr>
              <w:suppressAutoHyphens/>
              <w:spacing w:after="0" w:line="276" w:lineRule="auto"/>
              <w:jc w:val="center"/>
              <w:rPr>
                <w:rFonts w:ascii="Times New Roman" w:eastAsia="Calibri" w:hAnsi="Times New Roman" w:cs="Times New Roman"/>
                <w:lang w:val="bg-BG" w:eastAsia="bg-BG"/>
              </w:rPr>
            </w:pPr>
            <w:r>
              <w:rPr>
                <w:rFonts w:ascii="Times New Roman" w:eastAsia="Calibri" w:hAnsi="Times New Roman" w:cs="Times New Roman"/>
                <w:lang w:val="bg-BG" w:eastAsia="bg-BG"/>
              </w:rPr>
              <w:t>„</w:t>
            </w:r>
            <w:r w:rsidRPr="00E95A96">
              <w:rPr>
                <w:rFonts w:ascii="Times New Roman" w:eastAsia="Calibri" w:hAnsi="Times New Roman" w:cs="Times New Roman"/>
                <w:lang w:val="bg-BG" w:eastAsia="bg-BG"/>
              </w:rPr>
              <w:t xml:space="preserve">Избор на изпълнител за текущи ремонти на общински пътища и улична мрежа в община Шабла с </w:t>
            </w:r>
            <w:r w:rsidR="00F83A30">
              <w:rPr>
                <w:rFonts w:ascii="Times New Roman" w:eastAsia="Calibri" w:hAnsi="Times New Roman" w:cs="Times New Roman"/>
                <w:lang w:val="bg-BG" w:eastAsia="bg-BG"/>
              </w:rPr>
              <w:t>че</w:t>
            </w:r>
            <w:r w:rsidRPr="00E95A96">
              <w:rPr>
                <w:rFonts w:ascii="Times New Roman" w:eastAsia="Calibri" w:hAnsi="Times New Roman" w:cs="Times New Roman"/>
                <w:lang w:val="bg-BG" w:eastAsia="bg-BG"/>
              </w:rPr>
              <w:t>т</w:t>
            </w:r>
            <w:r w:rsidR="00F83A30">
              <w:rPr>
                <w:rFonts w:ascii="Times New Roman" w:eastAsia="Calibri" w:hAnsi="Times New Roman" w:cs="Times New Roman"/>
                <w:lang w:val="bg-BG" w:eastAsia="bg-BG"/>
              </w:rPr>
              <w:t>и</w:t>
            </w:r>
            <w:r w:rsidRPr="00E95A96">
              <w:rPr>
                <w:rFonts w:ascii="Times New Roman" w:eastAsia="Calibri" w:hAnsi="Times New Roman" w:cs="Times New Roman"/>
                <w:lang w:val="bg-BG" w:eastAsia="bg-BG"/>
              </w:rPr>
              <w:t xml:space="preserve">ри обособени позиции </w:t>
            </w:r>
          </w:p>
          <w:p w:rsidR="00E95A96" w:rsidRPr="00CA631B" w:rsidRDefault="00E95A96" w:rsidP="00856437">
            <w:pPr>
              <w:suppressAutoHyphens/>
              <w:spacing w:after="0" w:line="276" w:lineRule="auto"/>
              <w:jc w:val="center"/>
              <w:rPr>
                <w:rFonts w:ascii="Times New Roman" w:eastAsia="Calibri" w:hAnsi="Times New Roman" w:cs="Times New Roman"/>
                <w:color w:val="3A3B3C"/>
                <w:spacing w:val="10"/>
                <w:lang w:val="bg-BG" w:eastAsia="bg-BG" w:bidi="bg-BG"/>
              </w:rPr>
            </w:pPr>
            <w:r w:rsidRPr="00E95A96">
              <w:rPr>
                <w:rFonts w:ascii="Times New Roman" w:eastAsia="Calibri" w:hAnsi="Times New Roman" w:cs="Times New Roman"/>
                <w:lang w:val="bg-BG" w:eastAsia="bg-BG"/>
              </w:rPr>
              <w:t>За обособена позиция № …………………………………………………………………………</w:t>
            </w:r>
            <w:r>
              <w:rPr>
                <w:rFonts w:ascii="Times New Roman" w:eastAsia="Calibri" w:hAnsi="Times New Roman" w:cs="Times New Roman"/>
                <w:lang w:val="bg-BG" w:eastAsia="bg-BG"/>
              </w:rPr>
              <w:t xml:space="preserve">“ </w:t>
            </w:r>
          </w:p>
          <w:p w:rsidR="00163915" w:rsidRPr="00CA631B" w:rsidRDefault="00A7409F" w:rsidP="00856437">
            <w:pPr>
              <w:suppressAutoHyphens/>
              <w:spacing w:after="0" w:line="276" w:lineRule="auto"/>
              <w:jc w:val="both"/>
              <w:rPr>
                <w:rFonts w:ascii="Times New Roman" w:eastAsia="Calibri" w:hAnsi="Times New Roman" w:cs="Times New Roman"/>
                <w:lang w:val="bg-BG" w:eastAsia="ar-SA"/>
              </w:rPr>
            </w:pPr>
            <w:r w:rsidRPr="00CA631B">
              <w:rPr>
                <w:rFonts w:ascii="Times New Roman" w:eastAsia="Calibri" w:hAnsi="Times New Roman" w:cs="Times New Roman"/>
                <w:lang w:val="bg-BG" w:eastAsia="ar-SA"/>
              </w:rPr>
              <w:t xml:space="preserve">                                                                     </w:t>
            </w:r>
            <w:r w:rsidR="00163915" w:rsidRPr="00CA631B">
              <w:rPr>
                <w:rFonts w:ascii="Times New Roman" w:eastAsia="Calibri" w:hAnsi="Times New Roman" w:cs="Times New Roman"/>
                <w:lang w:val="bg-BG" w:eastAsia="ar-SA"/>
              </w:rPr>
              <w:t>Наименование на участника:</w:t>
            </w:r>
            <w:r w:rsidRPr="00CA631B">
              <w:rPr>
                <w:rFonts w:ascii="Times New Roman" w:eastAsia="Calibri" w:hAnsi="Times New Roman" w:cs="Times New Roman"/>
                <w:lang w:val="bg-BG" w:eastAsia="ar-SA"/>
              </w:rPr>
              <w:t>…………………………</w:t>
            </w:r>
            <w:r w:rsidR="00E95A96">
              <w:rPr>
                <w:rFonts w:ascii="Times New Roman" w:eastAsia="Calibri" w:hAnsi="Times New Roman" w:cs="Times New Roman"/>
                <w:lang w:val="bg-BG" w:eastAsia="ar-SA"/>
              </w:rPr>
              <w:t>..</w:t>
            </w:r>
            <w:r w:rsidRPr="00CA631B">
              <w:rPr>
                <w:rFonts w:ascii="Times New Roman" w:eastAsia="Calibri" w:hAnsi="Times New Roman" w:cs="Times New Roman"/>
                <w:lang w:val="bg-BG" w:eastAsia="ar-SA"/>
              </w:rPr>
              <w:t>…..</w:t>
            </w:r>
          </w:p>
          <w:p w:rsidR="00163915" w:rsidRPr="00CA631B" w:rsidRDefault="00A7409F" w:rsidP="00856437">
            <w:pPr>
              <w:suppressAutoHyphens/>
              <w:spacing w:after="0" w:line="276" w:lineRule="auto"/>
              <w:jc w:val="both"/>
              <w:rPr>
                <w:rFonts w:ascii="Times New Roman" w:eastAsia="Calibri" w:hAnsi="Times New Roman" w:cs="Times New Roman"/>
                <w:lang w:val="bg-BG" w:eastAsia="ar-SA"/>
              </w:rPr>
            </w:pPr>
            <w:r w:rsidRPr="00CA631B">
              <w:rPr>
                <w:rFonts w:ascii="Times New Roman" w:eastAsia="Calibri" w:hAnsi="Times New Roman" w:cs="Times New Roman"/>
                <w:lang w:val="bg-BG" w:eastAsia="ar-SA"/>
              </w:rPr>
              <w:t xml:space="preserve">                                                                     </w:t>
            </w:r>
            <w:r w:rsidR="00163915" w:rsidRPr="00CA631B">
              <w:rPr>
                <w:rFonts w:ascii="Times New Roman" w:eastAsia="Calibri" w:hAnsi="Times New Roman" w:cs="Times New Roman"/>
                <w:lang w:val="bg-BG" w:eastAsia="ar-SA"/>
              </w:rPr>
              <w:t>Участници в обединението (когато е приложимо):</w:t>
            </w:r>
            <w:r w:rsidRPr="00CA631B">
              <w:rPr>
                <w:rFonts w:ascii="Times New Roman" w:eastAsia="Calibri" w:hAnsi="Times New Roman" w:cs="Times New Roman"/>
                <w:lang w:val="bg-BG" w:eastAsia="ar-SA"/>
              </w:rPr>
              <w:t>…</w:t>
            </w:r>
            <w:r w:rsidR="00E95A96">
              <w:rPr>
                <w:rFonts w:ascii="Times New Roman" w:eastAsia="Calibri" w:hAnsi="Times New Roman" w:cs="Times New Roman"/>
                <w:lang w:val="bg-BG" w:eastAsia="ar-SA"/>
              </w:rPr>
              <w:t>…</w:t>
            </w:r>
            <w:r w:rsidRPr="00CA631B">
              <w:rPr>
                <w:rFonts w:ascii="Times New Roman" w:eastAsia="Calibri" w:hAnsi="Times New Roman" w:cs="Times New Roman"/>
                <w:lang w:val="bg-BG" w:eastAsia="ar-SA"/>
              </w:rPr>
              <w:t>…</w:t>
            </w:r>
          </w:p>
          <w:p w:rsidR="00163915" w:rsidRPr="00CA631B" w:rsidRDefault="00A7409F" w:rsidP="00856437">
            <w:pPr>
              <w:tabs>
                <w:tab w:val="left" w:leader="dot" w:pos="5486"/>
              </w:tabs>
              <w:suppressAutoHyphens/>
              <w:spacing w:after="0" w:line="276" w:lineRule="auto"/>
              <w:jc w:val="both"/>
              <w:rPr>
                <w:rFonts w:ascii="Times New Roman" w:eastAsia="Calibri" w:hAnsi="Times New Roman" w:cs="Times New Roman"/>
                <w:lang w:val="bg-BG" w:eastAsia="ar-SA"/>
              </w:rPr>
            </w:pPr>
            <w:r w:rsidRPr="00CA631B">
              <w:rPr>
                <w:rFonts w:ascii="Times New Roman" w:eastAsia="Calibri" w:hAnsi="Times New Roman" w:cs="Times New Roman"/>
                <w:lang w:val="bg-BG" w:eastAsia="ar-SA"/>
              </w:rPr>
              <w:t xml:space="preserve">                                                                       </w:t>
            </w:r>
            <w:r w:rsidR="00163915" w:rsidRPr="00CA631B">
              <w:rPr>
                <w:rFonts w:ascii="Times New Roman" w:eastAsia="Calibri" w:hAnsi="Times New Roman" w:cs="Times New Roman"/>
                <w:lang w:val="bg-BG" w:eastAsia="ar-SA"/>
              </w:rPr>
              <w:t>Адрес за кореспонденция, телефон:</w:t>
            </w:r>
            <w:r w:rsidRPr="00CA631B">
              <w:rPr>
                <w:rFonts w:ascii="Times New Roman" w:eastAsia="Calibri" w:hAnsi="Times New Roman" w:cs="Times New Roman"/>
                <w:lang w:val="bg-BG" w:eastAsia="ar-SA"/>
              </w:rPr>
              <w:t>……………</w:t>
            </w:r>
            <w:r w:rsidR="00E95A96">
              <w:rPr>
                <w:rFonts w:ascii="Times New Roman" w:eastAsia="Calibri" w:hAnsi="Times New Roman" w:cs="Times New Roman"/>
                <w:lang w:val="bg-BG" w:eastAsia="ar-SA"/>
              </w:rPr>
              <w:t>.</w:t>
            </w:r>
            <w:r w:rsidRPr="00CA631B">
              <w:rPr>
                <w:rFonts w:ascii="Times New Roman" w:eastAsia="Calibri" w:hAnsi="Times New Roman" w:cs="Times New Roman"/>
                <w:lang w:val="bg-BG" w:eastAsia="ar-SA"/>
              </w:rPr>
              <w:t>…………</w:t>
            </w:r>
          </w:p>
          <w:p w:rsidR="00163915" w:rsidRPr="00CA631B" w:rsidRDefault="00A7409F" w:rsidP="00163915">
            <w:pPr>
              <w:suppressAutoHyphens/>
              <w:spacing w:after="0" w:line="100" w:lineRule="atLeast"/>
              <w:jc w:val="both"/>
              <w:rPr>
                <w:rFonts w:ascii="Times New Roman" w:eastAsia="Calibri" w:hAnsi="Times New Roman" w:cs="Times New Roman"/>
                <w:color w:val="3A3B3C"/>
                <w:spacing w:val="10"/>
                <w:lang w:val="bg-BG" w:bidi="en-US"/>
              </w:rPr>
            </w:pPr>
            <w:r w:rsidRPr="00CA631B">
              <w:rPr>
                <w:rFonts w:ascii="Times New Roman" w:eastAsia="Calibri" w:hAnsi="Times New Roman" w:cs="Times New Roman"/>
                <w:lang w:val="bg-BG" w:eastAsia="ar-SA"/>
              </w:rPr>
              <w:t xml:space="preserve">                                                                     Е</w:t>
            </w:r>
            <w:r w:rsidR="00163915" w:rsidRPr="00CA631B">
              <w:rPr>
                <w:rFonts w:ascii="Times New Roman" w:eastAsia="Calibri" w:hAnsi="Times New Roman" w:cs="Times New Roman"/>
                <w:lang w:val="bg-BG" w:eastAsia="ar-SA"/>
              </w:rPr>
              <w:t>лектронен адрес</w:t>
            </w:r>
            <w:r w:rsidRPr="00CA631B">
              <w:rPr>
                <w:rFonts w:ascii="Times New Roman" w:eastAsia="Calibri" w:hAnsi="Times New Roman" w:cs="Times New Roman"/>
                <w:lang w:val="bg-BG" w:eastAsia="ar-SA"/>
              </w:rPr>
              <w:t>/Факс</w:t>
            </w:r>
            <w:r w:rsidR="00163915" w:rsidRPr="00CA631B">
              <w:rPr>
                <w:rFonts w:ascii="Times New Roman" w:eastAsia="Calibri" w:hAnsi="Times New Roman" w:cs="Times New Roman"/>
                <w:lang w:val="bg-BG" w:eastAsia="ar-SA"/>
              </w:rPr>
              <w:t>: ………………………</w:t>
            </w:r>
            <w:r w:rsidR="00E95A96">
              <w:rPr>
                <w:rFonts w:ascii="Times New Roman" w:eastAsia="Calibri" w:hAnsi="Times New Roman" w:cs="Times New Roman"/>
                <w:lang w:val="bg-BG" w:eastAsia="ar-SA"/>
              </w:rPr>
              <w:t>.</w:t>
            </w:r>
            <w:r w:rsidR="00163915" w:rsidRPr="00CA631B">
              <w:rPr>
                <w:rFonts w:ascii="Times New Roman" w:eastAsia="Calibri" w:hAnsi="Times New Roman" w:cs="Times New Roman"/>
                <w:lang w:val="bg-BG" w:eastAsia="ar-SA"/>
              </w:rPr>
              <w:t>……</w:t>
            </w:r>
            <w:r w:rsidRPr="00CA631B">
              <w:rPr>
                <w:rFonts w:ascii="Times New Roman" w:eastAsia="Calibri" w:hAnsi="Times New Roman" w:cs="Times New Roman"/>
                <w:lang w:val="bg-BG" w:eastAsia="ar-SA"/>
              </w:rPr>
              <w:t>……...</w:t>
            </w:r>
          </w:p>
          <w:p w:rsidR="00163915" w:rsidRPr="00CA631B" w:rsidRDefault="00163915" w:rsidP="00163915">
            <w:pPr>
              <w:suppressAutoHyphens/>
              <w:spacing w:after="0" w:line="100" w:lineRule="atLeast"/>
              <w:jc w:val="both"/>
              <w:rPr>
                <w:rFonts w:ascii="Times New Roman" w:eastAsia="Calibri" w:hAnsi="Times New Roman" w:cs="Times New Roman"/>
                <w:color w:val="3A3B3C"/>
                <w:spacing w:val="10"/>
                <w:lang w:val="bg-BG" w:bidi="en-US"/>
              </w:rPr>
            </w:pPr>
          </w:p>
        </w:tc>
      </w:tr>
    </w:tbl>
    <w:p w:rsidR="00F83A30" w:rsidRDefault="00F83A30" w:rsidP="00163915">
      <w:pPr>
        <w:suppressAutoHyphens/>
        <w:spacing w:after="0" w:line="100" w:lineRule="atLeast"/>
        <w:jc w:val="both"/>
        <w:rPr>
          <w:rFonts w:ascii="Times New Roman" w:eastAsia="Calibri" w:hAnsi="Times New Roman" w:cs="Times New Roman"/>
          <w:sz w:val="24"/>
          <w:szCs w:val="24"/>
          <w:lang w:val="bg-BG" w:eastAsia="ar-SA"/>
        </w:rPr>
      </w:pPr>
    </w:p>
    <w:p w:rsidR="00A7409F" w:rsidRPr="00CA631B" w:rsidRDefault="00163915" w:rsidP="00163915">
      <w:pPr>
        <w:suppressAutoHyphens/>
        <w:spacing w:after="0" w:line="100" w:lineRule="atLeast"/>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Желаещите да участват в процедурата за възлагане на обществената поръчка подават лично или чрез упълномощено лице или по поща/куриерска служба офертите в</w:t>
      </w:r>
      <w:r w:rsidR="00A7409F" w:rsidRPr="00CA631B">
        <w:rPr>
          <w:rFonts w:ascii="Times New Roman" w:eastAsia="Calibri" w:hAnsi="Times New Roman" w:cs="Times New Roman"/>
          <w:sz w:val="24"/>
          <w:szCs w:val="24"/>
          <w:lang w:val="bg-BG" w:eastAsia="ar-SA"/>
        </w:rPr>
        <w:t>:</w:t>
      </w:r>
    </w:p>
    <w:p w:rsidR="00A7409F" w:rsidRPr="00CA631B" w:rsidRDefault="00163915" w:rsidP="00A7409F">
      <w:pPr>
        <w:suppressAutoHyphens/>
        <w:spacing w:before="120" w:after="120" w:line="100" w:lineRule="atLeast"/>
        <w:jc w:val="both"/>
        <w:rPr>
          <w:rFonts w:ascii="Times New Roman" w:eastAsia="Calibri" w:hAnsi="Times New Roman" w:cs="Times New Roman"/>
          <w:b/>
          <w:sz w:val="24"/>
          <w:szCs w:val="24"/>
          <w:u w:val="single"/>
          <w:lang w:val="bg-BG" w:eastAsia="ar-SA"/>
        </w:rPr>
      </w:pPr>
      <w:r w:rsidRPr="00CA631B">
        <w:rPr>
          <w:rFonts w:ascii="Times New Roman" w:eastAsia="Calibri" w:hAnsi="Times New Roman" w:cs="Times New Roman"/>
          <w:b/>
          <w:sz w:val="24"/>
          <w:szCs w:val="24"/>
          <w:u w:val="single"/>
          <w:lang w:val="bg-BG" w:eastAsia="ar-SA"/>
        </w:rPr>
        <w:t xml:space="preserve">Община </w:t>
      </w:r>
      <w:r w:rsidR="00410EEF">
        <w:rPr>
          <w:rFonts w:ascii="Times New Roman" w:eastAsia="Calibri" w:hAnsi="Times New Roman" w:cs="Times New Roman"/>
          <w:b/>
          <w:sz w:val="24"/>
          <w:szCs w:val="24"/>
          <w:u w:val="single"/>
          <w:lang w:val="bg-BG" w:eastAsia="ar-SA"/>
        </w:rPr>
        <w:t>Шабла</w:t>
      </w:r>
      <w:r w:rsidRPr="00CA631B">
        <w:rPr>
          <w:rFonts w:ascii="Times New Roman" w:eastAsia="Calibri" w:hAnsi="Times New Roman" w:cs="Times New Roman"/>
          <w:b/>
          <w:sz w:val="24"/>
          <w:szCs w:val="24"/>
          <w:u w:val="single"/>
          <w:lang w:val="bg-BG" w:eastAsia="ar-SA"/>
        </w:rPr>
        <w:t xml:space="preserve">, </w:t>
      </w:r>
      <w:r w:rsidR="00410EEF">
        <w:rPr>
          <w:rFonts w:ascii="Times New Roman" w:eastAsia="Calibri" w:hAnsi="Times New Roman" w:cs="Times New Roman"/>
          <w:b/>
          <w:sz w:val="24"/>
          <w:szCs w:val="24"/>
          <w:u w:val="single"/>
          <w:lang w:val="bg-BG" w:eastAsia="ar-SA"/>
        </w:rPr>
        <w:t>ст. 106 - Деловодството</w:t>
      </w:r>
      <w:r w:rsidR="00A7409F" w:rsidRPr="00CA631B">
        <w:rPr>
          <w:rFonts w:ascii="Times New Roman" w:eastAsia="Calibri" w:hAnsi="Times New Roman" w:cs="Times New Roman"/>
          <w:b/>
          <w:sz w:val="24"/>
          <w:szCs w:val="24"/>
          <w:u w:val="single"/>
          <w:lang w:val="bg-BG" w:eastAsia="ar-SA"/>
        </w:rPr>
        <w:t xml:space="preserve"> на Община </w:t>
      </w:r>
      <w:r w:rsidR="00410EEF">
        <w:rPr>
          <w:rFonts w:ascii="Times New Roman" w:eastAsia="Calibri" w:hAnsi="Times New Roman" w:cs="Times New Roman"/>
          <w:b/>
          <w:sz w:val="24"/>
          <w:szCs w:val="24"/>
          <w:u w:val="single"/>
          <w:lang w:val="bg-BG" w:eastAsia="ar-SA"/>
        </w:rPr>
        <w:t>Шабла</w:t>
      </w:r>
    </w:p>
    <w:p w:rsidR="00A7409F" w:rsidRPr="00CA631B" w:rsidRDefault="00163915" w:rsidP="00A7409F">
      <w:pPr>
        <w:suppressAutoHyphens/>
        <w:spacing w:before="120" w:after="120" w:line="100" w:lineRule="atLeast"/>
        <w:jc w:val="both"/>
        <w:rPr>
          <w:rFonts w:ascii="Times New Roman" w:eastAsia="Calibri" w:hAnsi="Times New Roman" w:cs="Times New Roman"/>
          <w:b/>
          <w:sz w:val="24"/>
          <w:szCs w:val="24"/>
          <w:u w:val="single"/>
          <w:lang w:val="bg-BG" w:eastAsia="ar-SA"/>
        </w:rPr>
      </w:pPr>
      <w:r w:rsidRPr="00CA631B">
        <w:rPr>
          <w:rFonts w:ascii="Times New Roman" w:eastAsia="Calibri" w:hAnsi="Times New Roman" w:cs="Times New Roman"/>
          <w:b/>
          <w:sz w:val="24"/>
          <w:szCs w:val="24"/>
          <w:u w:val="single"/>
          <w:lang w:val="bg-BG" w:eastAsia="ar-SA"/>
        </w:rPr>
        <w:t xml:space="preserve">адрес: гр. </w:t>
      </w:r>
      <w:r w:rsidR="00410EEF">
        <w:rPr>
          <w:rFonts w:ascii="Times New Roman" w:eastAsia="Calibri" w:hAnsi="Times New Roman" w:cs="Times New Roman"/>
          <w:b/>
          <w:sz w:val="24"/>
          <w:szCs w:val="24"/>
          <w:u w:val="single"/>
          <w:lang w:val="bg-BG" w:eastAsia="ar-SA"/>
        </w:rPr>
        <w:t>Шабла</w:t>
      </w:r>
      <w:r w:rsidRPr="00CA631B">
        <w:rPr>
          <w:rFonts w:ascii="Times New Roman" w:eastAsia="Calibri" w:hAnsi="Times New Roman" w:cs="Times New Roman"/>
          <w:b/>
          <w:sz w:val="24"/>
          <w:szCs w:val="24"/>
          <w:u w:val="single"/>
          <w:lang w:val="bg-BG" w:eastAsia="ar-SA"/>
        </w:rPr>
        <w:t xml:space="preserve">, </w:t>
      </w:r>
      <w:r w:rsidR="00A7409F" w:rsidRPr="00CA631B">
        <w:rPr>
          <w:rFonts w:ascii="Times New Roman" w:eastAsia="Calibri" w:hAnsi="Times New Roman" w:cs="Times New Roman"/>
          <w:b/>
          <w:sz w:val="24"/>
          <w:szCs w:val="24"/>
          <w:u w:val="single"/>
          <w:lang w:val="bg-BG" w:eastAsia="ar-SA"/>
        </w:rPr>
        <w:t xml:space="preserve">п.к. </w:t>
      </w:r>
      <w:r w:rsidR="00410EEF">
        <w:rPr>
          <w:rFonts w:ascii="Times New Roman" w:eastAsia="Calibri" w:hAnsi="Times New Roman" w:cs="Times New Roman"/>
          <w:b/>
          <w:sz w:val="24"/>
          <w:szCs w:val="24"/>
          <w:u w:val="single"/>
          <w:lang w:val="bg-BG" w:eastAsia="ar-SA"/>
        </w:rPr>
        <w:t>9680</w:t>
      </w:r>
      <w:r w:rsidR="00A7409F" w:rsidRPr="00CA631B">
        <w:rPr>
          <w:rFonts w:ascii="Times New Roman" w:eastAsia="Calibri" w:hAnsi="Times New Roman" w:cs="Times New Roman"/>
          <w:b/>
          <w:sz w:val="24"/>
          <w:szCs w:val="24"/>
          <w:u w:val="single"/>
          <w:lang w:val="bg-BG" w:eastAsia="ar-SA"/>
        </w:rPr>
        <w:t>,</w:t>
      </w:r>
      <w:r w:rsidRPr="00CA631B">
        <w:rPr>
          <w:rFonts w:ascii="Times New Roman" w:eastAsia="Calibri" w:hAnsi="Times New Roman" w:cs="Times New Roman"/>
          <w:b/>
          <w:sz w:val="24"/>
          <w:szCs w:val="24"/>
          <w:u w:val="single"/>
          <w:lang w:val="bg-BG" w:eastAsia="ar-SA"/>
        </w:rPr>
        <w:t xml:space="preserve"> </w:t>
      </w:r>
      <w:r w:rsidRPr="00CA631B">
        <w:rPr>
          <w:rFonts w:ascii="Times New Roman" w:eastAsia="Times New Roman" w:hAnsi="Times New Roman" w:cs="Times New Roman"/>
          <w:b/>
          <w:color w:val="000000"/>
          <w:sz w:val="24"/>
          <w:szCs w:val="24"/>
          <w:u w:val="single"/>
          <w:lang w:val="bg-BG" w:eastAsia="ar-SA"/>
        </w:rPr>
        <w:t xml:space="preserve">ул. </w:t>
      </w:r>
      <w:r w:rsidR="00F83A30">
        <w:rPr>
          <w:rFonts w:ascii="Times New Roman" w:eastAsia="Times New Roman" w:hAnsi="Times New Roman" w:cs="Times New Roman"/>
          <w:b/>
          <w:color w:val="000000"/>
          <w:sz w:val="24"/>
          <w:szCs w:val="24"/>
          <w:u w:val="single"/>
          <w:lang w:val="bg-BG" w:eastAsia="ar-SA"/>
        </w:rPr>
        <w:t>Р</w:t>
      </w:r>
      <w:r w:rsidR="00410EEF">
        <w:rPr>
          <w:rFonts w:ascii="Times New Roman" w:eastAsia="Times New Roman" w:hAnsi="Times New Roman" w:cs="Times New Roman"/>
          <w:b/>
          <w:color w:val="000000"/>
          <w:sz w:val="24"/>
          <w:szCs w:val="24"/>
          <w:u w:val="single"/>
          <w:lang w:val="bg-BG" w:eastAsia="ar-SA"/>
        </w:rPr>
        <w:t>авно поле</w:t>
      </w:r>
      <w:r w:rsidRPr="00CA631B">
        <w:rPr>
          <w:rFonts w:ascii="Times New Roman" w:eastAsia="Times New Roman" w:hAnsi="Times New Roman" w:cs="Times New Roman"/>
          <w:b/>
          <w:color w:val="000000"/>
          <w:sz w:val="24"/>
          <w:szCs w:val="24"/>
          <w:u w:val="single"/>
          <w:lang w:val="bg-BG" w:eastAsia="ar-SA"/>
        </w:rPr>
        <w:t xml:space="preserve"> №</w:t>
      </w:r>
      <w:r w:rsidR="00410EEF">
        <w:rPr>
          <w:rFonts w:ascii="Times New Roman" w:eastAsia="Times New Roman" w:hAnsi="Times New Roman" w:cs="Times New Roman"/>
          <w:b/>
          <w:color w:val="000000"/>
          <w:sz w:val="24"/>
          <w:szCs w:val="24"/>
          <w:u w:val="single"/>
          <w:lang w:val="bg-BG" w:eastAsia="ar-SA"/>
        </w:rPr>
        <w:t xml:space="preserve"> 35</w:t>
      </w:r>
      <w:r w:rsidRPr="00CA631B" w:rsidDel="009B5ADB">
        <w:rPr>
          <w:rFonts w:ascii="Times New Roman" w:eastAsia="Calibri" w:hAnsi="Times New Roman" w:cs="Times New Roman"/>
          <w:b/>
          <w:sz w:val="24"/>
          <w:szCs w:val="24"/>
          <w:u w:val="single"/>
          <w:lang w:val="bg-BG" w:eastAsia="ar-SA"/>
        </w:rPr>
        <w:t xml:space="preserve"> </w:t>
      </w:r>
    </w:p>
    <w:p w:rsidR="00163915" w:rsidRPr="00CA631B" w:rsidRDefault="00163915" w:rsidP="00163915">
      <w:pPr>
        <w:suppressAutoHyphens/>
        <w:spacing w:after="0" w:line="100" w:lineRule="atLeast"/>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в установеното работно време, но не по-късно от крайната дата и час, указани в Обявлението за процедурата и/или съгласно обявлението за изменение (ако има такова).</w:t>
      </w:r>
    </w:p>
    <w:p w:rsidR="00163915" w:rsidRPr="00CA631B" w:rsidRDefault="00163915" w:rsidP="00163915">
      <w:pPr>
        <w:suppressAutoHyphens/>
        <w:spacing w:after="0" w:line="100" w:lineRule="atLeast"/>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Не се приемат оферти, които са представени след изтичане на крайния срок за получаване или са в незапечатана опаковка или в опаковка с нарушена цялост.</w:t>
      </w:r>
    </w:p>
    <w:p w:rsidR="00163915" w:rsidRPr="00CA631B" w:rsidRDefault="00163915" w:rsidP="00163915">
      <w:pPr>
        <w:suppressAutoHyphens/>
        <w:spacing w:after="0" w:line="100" w:lineRule="atLeast"/>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Когато към момента на изтичане на крайния срок за получаване на офертите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w:t>
      </w:r>
    </w:p>
    <w:p w:rsidR="003C3D03" w:rsidRPr="00F83A30" w:rsidRDefault="00163915" w:rsidP="00163915">
      <w:pPr>
        <w:suppressAutoHyphens/>
        <w:spacing w:after="0" w:line="100" w:lineRule="atLeast"/>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Получените оферти се предават на председателя на комисията, за което се съставя протокол, съдържащ данни за подателя на офертата, номер, дата и час на получаването й и причините за връщане на офертата, когато е приложимо.</w:t>
      </w:r>
    </w:p>
    <w:p w:rsidR="00A0203B" w:rsidRPr="00A0203B" w:rsidRDefault="00A0203B" w:rsidP="00A0203B">
      <w:pPr>
        <w:pStyle w:val="2"/>
        <w:numPr>
          <w:ilvl w:val="0"/>
          <w:numId w:val="0"/>
        </w:numPr>
        <w:spacing w:line="276" w:lineRule="auto"/>
        <w:rPr>
          <w:rFonts w:ascii="Times New Roman" w:hAnsi="Times New Roman"/>
        </w:rPr>
      </w:pPr>
      <w:bookmarkStart w:id="29" w:name="_Toc484952885"/>
      <w:bookmarkStart w:id="30" w:name="_Toc3534712"/>
      <w:r w:rsidRPr="00A0203B">
        <w:rPr>
          <w:rFonts w:ascii="Times New Roman" w:hAnsi="Times New Roman"/>
        </w:rPr>
        <w:t>Разяснения по условията на процедурата</w:t>
      </w:r>
      <w:bookmarkEnd w:id="29"/>
      <w:bookmarkEnd w:id="30"/>
      <w:r w:rsidRPr="00A0203B">
        <w:rPr>
          <w:rFonts w:ascii="Times New Roman" w:hAnsi="Times New Roman"/>
        </w:rPr>
        <w:t xml:space="preserve"> </w:t>
      </w:r>
    </w:p>
    <w:p w:rsidR="00A0203B" w:rsidRPr="00A0203B" w:rsidRDefault="00A0203B" w:rsidP="00A0203B">
      <w:pPr>
        <w:pStyle w:val="a7"/>
        <w:numPr>
          <w:ilvl w:val="1"/>
          <w:numId w:val="30"/>
        </w:numPr>
        <w:spacing w:after="0" w:line="276" w:lineRule="auto"/>
        <w:ind w:left="0" w:firstLine="0"/>
        <w:contextualSpacing w:val="0"/>
        <w:jc w:val="both"/>
        <w:rPr>
          <w:rFonts w:ascii="Times New Roman" w:hAnsi="Times New Roman" w:cs="Times New Roman"/>
          <w:sz w:val="24"/>
          <w:szCs w:val="24"/>
        </w:rPr>
      </w:pPr>
      <w:r w:rsidRPr="00A0203B">
        <w:rPr>
          <w:rFonts w:ascii="Times New Roman" w:hAnsi="Times New Roman" w:cs="Times New Roman"/>
          <w:sz w:val="24"/>
          <w:szCs w:val="24"/>
        </w:rPr>
        <w:t>Лицата могат да поискат писмено от Възложителя разяснения по решението, обявлението и документацията за обществената поръчка до 5 дни преди изтичане на срока за получаване на офертите.</w:t>
      </w:r>
    </w:p>
    <w:p w:rsidR="00A0203B" w:rsidRPr="00A0203B" w:rsidRDefault="00A0203B" w:rsidP="00A0203B">
      <w:pPr>
        <w:pStyle w:val="a7"/>
        <w:numPr>
          <w:ilvl w:val="1"/>
          <w:numId w:val="30"/>
        </w:numPr>
        <w:spacing w:after="0" w:line="276" w:lineRule="auto"/>
        <w:ind w:left="0" w:firstLine="0"/>
        <w:contextualSpacing w:val="0"/>
        <w:jc w:val="both"/>
        <w:rPr>
          <w:rFonts w:ascii="Times New Roman" w:hAnsi="Times New Roman" w:cs="Times New Roman"/>
          <w:sz w:val="24"/>
          <w:szCs w:val="24"/>
        </w:rPr>
      </w:pPr>
      <w:r w:rsidRPr="00A0203B">
        <w:rPr>
          <w:rFonts w:ascii="Times New Roman" w:hAnsi="Times New Roman" w:cs="Times New Roman"/>
          <w:sz w:val="24"/>
          <w:szCs w:val="24"/>
        </w:rPr>
        <w:t>Възложителят предоставя разясненията в 3-дневен срок от получаване на искането. В разясненията не се посочва лицето, направило запитването.</w:t>
      </w:r>
    </w:p>
    <w:p w:rsidR="00A0203B" w:rsidRPr="00A0203B" w:rsidRDefault="00A0203B" w:rsidP="00A0203B">
      <w:pPr>
        <w:pStyle w:val="a7"/>
        <w:numPr>
          <w:ilvl w:val="1"/>
          <w:numId w:val="30"/>
        </w:numPr>
        <w:spacing w:after="0" w:line="276" w:lineRule="auto"/>
        <w:ind w:left="0" w:firstLine="0"/>
        <w:contextualSpacing w:val="0"/>
        <w:jc w:val="both"/>
        <w:rPr>
          <w:rFonts w:ascii="Times New Roman" w:hAnsi="Times New Roman" w:cs="Times New Roman"/>
          <w:sz w:val="24"/>
          <w:szCs w:val="24"/>
        </w:rPr>
      </w:pPr>
      <w:r w:rsidRPr="00A0203B">
        <w:rPr>
          <w:rFonts w:ascii="Times New Roman" w:hAnsi="Times New Roman" w:cs="Times New Roman"/>
          <w:sz w:val="24"/>
          <w:szCs w:val="24"/>
        </w:rPr>
        <w:t>Възложителят не предоставя разяснения, ако искането е постъпило след срока по т. 1.1.</w:t>
      </w:r>
    </w:p>
    <w:p w:rsidR="003C3D03" w:rsidRPr="00A0203B" w:rsidRDefault="00A0203B" w:rsidP="00A0203B">
      <w:pPr>
        <w:pStyle w:val="a7"/>
        <w:numPr>
          <w:ilvl w:val="1"/>
          <w:numId w:val="30"/>
        </w:numPr>
        <w:spacing w:after="0" w:line="276" w:lineRule="auto"/>
        <w:ind w:left="0" w:firstLine="0"/>
        <w:contextualSpacing w:val="0"/>
        <w:jc w:val="both"/>
        <w:rPr>
          <w:rFonts w:ascii="Times New Roman" w:hAnsi="Times New Roman" w:cs="Times New Roman"/>
          <w:sz w:val="24"/>
          <w:szCs w:val="24"/>
        </w:rPr>
      </w:pPr>
      <w:r w:rsidRPr="00A0203B">
        <w:rPr>
          <w:rFonts w:ascii="Times New Roman" w:hAnsi="Times New Roman" w:cs="Times New Roman"/>
          <w:sz w:val="24"/>
          <w:szCs w:val="24"/>
        </w:rPr>
        <w:t>Разясненията се предоставят чрез публикуване на профила на купувача.</w:t>
      </w:r>
    </w:p>
    <w:p w:rsidR="00A0203B" w:rsidRPr="003C71E0" w:rsidRDefault="00A0203B" w:rsidP="003C71E0">
      <w:pPr>
        <w:suppressAutoHyphens/>
        <w:spacing w:before="120" w:after="120" w:line="100" w:lineRule="atLeast"/>
        <w:jc w:val="both"/>
        <w:rPr>
          <w:rFonts w:ascii="Times New Roman" w:eastAsia="Calibri" w:hAnsi="Times New Roman" w:cs="Times New Roman"/>
          <w:b/>
          <w:sz w:val="24"/>
          <w:szCs w:val="24"/>
          <w:lang w:val="bg-BG" w:eastAsia="ar-SA"/>
        </w:rPr>
      </w:pPr>
    </w:p>
    <w:p w:rsidR="00163915" w:rsidRPr="00E95A96" w:rsidRDefault="00114DD0" w:rsidP="00E95A96">
      <w:pPr>
        <w:spacing w:after="0" w:line="240" w:lineRule="auto"/>
        <w:outlineLvl w:val="0"/>
        <w:rPr>
          <w:rFonts w:ascii="Times New Roman" w:eastAsia="Times New Roman" w:hAnsi="Times New Roman" w:cs="Times New Roman"/>
          <w:b/>
          <w:caps/>
          <w:spacing w:val="15"/>
          <w:sz w:val="24"/>
          <w:szCs w:val="24"/>
          <w:lang w:val="bg-BG" w:eastAsia="bg-BG"/>
        </w:rPr>
      </w:pPr>
      <w:bookmarkStart w:id="31" w:name="_Toc1048257"/>
      <w:r>
        <w:rPr>
          <w:rFonts w:ascii="Times New Roman" w:eastAsia="Times New Roman" w:hAnsi="Times New Roman" w:cs="Times New Roman"/>
          <w:b/>
          <w:caps/>
          <w:spacing w:val="15"/>
          <w:sz w:val="24"/>
          <w:szCs w:val="24"/>
          <w:lang w:eastAsia="bg-BG"/>
        </w:rPr>
        <w:t>VIII</w:t>
      </w:r>
      <w:r w:rsidR="00163915" w:rsidRPr="00E95A96">
        <w:rPr>
          <w:rFonts w:ascii="Times New Roman" w:eastAsia="Times New Roman" w:hAnsi="Times New Roman" w:cs="Times New Roman"/>
          <w:b/>
          <w:caps/>
          <w:spacing w:val="15"/>
          <w:sz w:val="24"/>
          <w:szCs w:val="24"/>
          <w:lang w:val="bg-BG" w:eastAsia="bg-BG"/>
        </w:rPr>
        <w:t>.</w:t>
      </w:r>
      <w:r w:rsidR="00163915" w:rsidRPr="00E95A96">
        <w:rPr>
          <w:b/>
          <w:bCs/>
          <w:sz w:val="23"/>
          <w:szCs w:val="23"/>
          <w:lang w:val="bg-BG"/>
        </w:rPr>
        <w:t xml:space="preserve"> </w:t>
      </w:r>
      <w:r w:rsidR="00163915" w:rsidRPr="00E95A96">
        <w:rPr>
          <w:rFonts w:ascii="Times New Roman" w:eastAsia="Times New Roman" w:hAnsi="Times New Roman" w:cs="Times New Roman"/>
          <w:b/>
          <w:caps/>
          <w:spacing w:val="15"/>
          <w:sz w:val="24"/>
          <w:szCs w:val="24"/>
          <w:lang w:val="bg-BG" w:eastAsia="bg-BG"/>
        </w:rPr>
        <w:t>КРИТЕРИИ ЗА ОЦЕНКА НА ОФЕРТИТЕ</w:t>
      </w:r>
      <w:bookmarkEnd w:id="31"/>
    </w:p>
    <w:p w:rsidR="00163915" w:rsidRPr="00CA631B" w:rsidRDefault="00163915" w:rsidP="00163915">
      <w:pPr>
        <w:suppressAutoHyphens/>
        <w:autoSpaceDE w:val="0"/>
        <w:autoSpaceDN w:val="0"/>
        <w:adjustRightInd w:val="0"/>
        <w:spacing w:after="0" w:line="240" w:lineRule="auto"/>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sz w:val="24"/>
          <w:szCs w:val="24"/>
          <w:lang w:val="bg-BG" w:eastAsia="bg-BG"/>
        </w:rPr>
        <w:t xml:space="preserve">Обществената поръчка се възлага въз основа на икономически най-изгодна оферта, като критерият за оценка на офертите е </w:t>
      </w:r>
      <w:r w:rsidRPr="00CA631B">
        <w:rPr>
          <w:rFonts w:ascii="Times New Roman" w:eastAsia="Times New Roman" w:hAnsi="Times New Roman" w:cs="Times New Roman"/>
          <w:b/>
          <w:sz w:val="24"/>
          <w:szCs w:val="24"/>
          <w:lang w:val="bg-BG" w:eastAsia="bg-BG"/>
        </w:rPr>
        <w:t>„</w:t>
      </w:r>
      <w:r w:rsidRPr="00CA631B">
        <w:rPr>
          <w:rFonts w:ascii="Times New Roman" w:eastAsia="Times New Roman" w:hAnsi="Times New Roman" w:cs="Times New Roman"/>
          <w:b/>
          <w:bCs/>
          <w:sz w:val="24"/>
          <w:szCs w:val="24"/>
          <w:lang w:val="bg-BG" w:eastAsia="bg-BG"/>
        </w:rPr>
        <w:t>най-ниска цена”</w:t>
      </w:r>
      <w:r w:rsidRPr="00CA631B">
        <w:rPr>
          <w:rFonts w:ascii="Times New Roman" w:eastAsia="Times New Roman" w:hAnsi="Times New Roman" w:cs="Times New Roman"/>
          <w:sz w:val="24"/>
          <w:szCs w:val="24"/>
          <w:lang w:val="bg-BG" w:eastAsia="bg-BG"/>
        </w:rPr>
        <w:t>.</w:t>
      </w:r>
    </w:p>
    <w:p w:rsidR="00163915" w:rsidRPr="00CA631B" w:rsidRDefault="00163915" w:rsidP="00073BAD">
      <w:pPr>
        <w:suppressAutoHyphens/>
        <w:spacing w:afterLines="40" w:after="96" w:line="240" w:lineRule="auto"/>
        <w:jc w:val="both"/>
        <w:rPr>
          <w:rFonts w:ascii="Times New Roman" w:eastAsia="Calibri" w:hAnsi="Times New Roman" w:cs="Times New Roman"/>
          <w:b/>
          <w:sz w:val="24"/>
          <w:szCs w:val="24"/>
          <w:lang w:val="bg-BG" w:eastAsia="ar-SA"/>
        </w:rPr>
      </w:pPr>
      <w:r w:rsidRPr="00CA631B">
        <w:rPr>
          <w:rFonts w:ascii="Times New Roman" w:eastAsia="Times New Roman" w:hAnsi="Times New Roman" w:cs="Times New Roman"/>
          <w:bCs/>
          <w:sz w:val="24"/>
          <w:szCs w:val="24"/>
          <w:lang w:val="bg-BG" w:eastAsia="ar-SA"/>
        </w:rPr>
        <w:lastRenderedPageBreak/>
        <w:t>Преди извършване на оценката на ценовите предложения, същите се проверяват, за да се установи, че са подготвени и представени в съответствие с изискванията на документацията на обществената поръчка.</w:t>
      </w:r>
    </w:p>
    <w:p w:rsidR="00163915" w:rsidRPr="00CA631B" w:rsidRDefault="00163915" w:rsidP="00073BAD">
      <w:pPr>
        <w:suppressAutoHyphens/>
        <w:spacing w:afterLines="40" w:after="96" w:line="240" w:lineRule="auto"/>
        <w:jc w:val="both"/>
        <w:rPr>
          <w:rFonts w:ascii="Times New Roman" w:eastAsia="Times New Roman" w:hAnsi="Times New Roman" w:cs="Times New Roman"/>
          <w:bCs/>
          <w:sz w:val="24"/>
          <w:szCs w:val="24"/>
          <w:lang w:val="bg-BG" w:eastAsia="ar-SA"/>
        </w:rPr>
      </w:pPr>
      <w:r w:rsidRPr="00CA631B">
        <w:rPr>
          <w:rFonts w:ascii="Times New Roman" w:eastAsia="Times New Roman" w:hAnsi="Times New Roman" w:cs="Times New Roman"/>
          <w:bCs/>
          <w:sz w:val="24"/>
          <w:szCs w:val="24"/>
          <w:lang w:val="bg-BG" w:eastAsia="ar-SA"/>
        </w:rPr>
        <w:t>В съответствие с изискванията на чл. 70, ал. 7 от ЗОП посочваме</w:t>
      </w:r>
      <w:r w:rsidRPr="00CA631B">
        <w:rPr>
          <w:rFonts w:ascii="Times New Roman" w:eastAsia="Times New Roman" w:hAnsi="Times New Roman" w:cs="Times New Roman"/>
          <w:b/>
          <w:bCs/>
          <w:sz w:val="24"/>
          <w:szCs w:val="24"/>
          <w:lang w:val="bg-BG" w:eastAsia="ar-SA"/>
        </w:rPr>
        <w:t xml:space="preserve"> Методиката за комплексна оценка </w:t>
      </w:r>
      <w:r w:rsidRPr="00CA631B">
        <w:rPr>
          <w:rFonts w:ascii="Times New Roman" w:eastAsia="Times New Roman" w:hAnsi="Times New Roman" w:cs="Times New Roman"/>
          <w:bCs/>
          <w:sz w:val="24"/>
          <w:szCs w:val="24"/>
          <w:lang w:val="bg-BG" w:eastAsia="ar-SA"/>
        </w:rPr>
        <w:t xml:space="preserve">и начина за определяне на оценката по всеки показател на офертите. </w:t>
      </w:r>
    </w:p>
    <w:p w:rsidR="00163915" w:rsidRPr="00CA631B" w:rsidRDefault="00163915" w:rsidP="00163915">
      <w:pPr>
        <w:suppressAutoHyphens/>
        <w:autoSpaceDE w:val="0"/>
        <w:autoSpaceDN w:val="0"/>
        <w:adjustRightInd w:val="0"/>
        <w:spacing w:after="0" w:line="240" w:lineRule="auto"/>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sz w:val="24"/>
          <w:szCs w:val="24"/>
          <w:lang w:val="bg-BG" w:eastAsia="bg-BG"/>
        </w:rPr>
        <w:t>Комплексната оценка се изчислява за всяка обособена позиция поотделно, като се оценяват предложените от участниците единични цени за всяка от дейностите (видовете работи), както следва:</w:t>
      </w:r>
    </w:p>
    <w:p w:rsidR="00163915" w:rsidRPr="00CA631B" w:rsidRDefault="00163915" w:rsidP="00163915">
      <w:pPr>
        <w:suppressAutoHyphens/>
        <w:autoSpaceDE w:val="0"/>
        <w:autoSpaceDN w:val="0"/>
        <w:adjustRightInd w:val="0"/>
        <w:spacing w:after="0" w:line="240" w:lineRule="auto"/>
        <w:rPr>
          <w:rFonts w:ascii="Times New Roman" w:eastAsia="Times New Roman" w:hAnsi="Times New Roman" w:cs="Times New Roman"/>
          <w:sz w:val="24"/>
          <w:szCs w:val="24"/>
          <w:lang w:val="bg-BG" w:eastAsia="bg-BG"/>
        </w:rPr>
      </w:pPr>
    </w:p>
    <w:p w:rsidR="00163915" w:rsidRPr="00CA631B" w:rsidRDefault="00543A20" w:rsidP="00163915">
      <w:pPr>
        <w:suppressAutoHyphens/>
        <w:autoSpaceDE w:val="0"/>
        <w:autoSpaceDN w:val="0"/>
        <w:adjustRightInd w:val="0"/>
        <w:spacing w:after="0" w:line="240" w:lineRule="auto"/>
        <w:rPr>
          <w:rFonts w:ascii="Times New Roman" w:eastAsia="Times New Roman" w:hAnsi="Times New Roman" w:cs="Times New Roman"/>
          <w:b/>
          <w:sz w:val="24"/>
          <w:szCs w:val="24"/>
          <w:u w:val="single"/>
          <w:lang w:val="bg-BG" w:eastAsia="bg-BG"/>
        </w:rPr>
      </w:pPr>
      <w:r w:rsidRPr="00CA631B">
        <w:rPr>
          <w:rFonts w:ascii="Times New Roman" w:eastAsia="Times New Roman" w:hAnsi="Times New Roman" w:cs="Times New Roman"/>
          <w:b/>
          <w:sz w:val="24"/>
          <w:szCs w:val="24"/>
          <w:u w:val="single"/>
          <w:lang w:val="bg-BG" w:eastAsia="bg-BG"/>
        </w:rPr>
        <w:t>За Обособена позиция № 1:</w:t>
      </w:r>
    </w:p>
    <w:p w:rsidR="00E95A96" w:rsidRPr="00E95A96" w:rsidRDefault="00E95A96" w:rsidP="00E95A96">
      <w:pPr>
        <w:tabs>
          <w:tab w:val="left" w:pos="426"/>
        </w:tabs>
        <w:spacing w:after="0" w:line="240" w:lineRule="auto"/>
        <w:ind w:firstLine="574"/>
        <w:jc w:val="both"/>
        <w:rPr>
          <w:rFonts w:ascii="Times New Roman" w:eastAsia="Times New Roman" w:hAnsi="Times New Roman" w:cs="Times New Roman"/>
          <w:sz w:val="24"/>
          <w:szCs w:val="24"/>
          <w:lang w:val="bg-BG" w:eastAsia="bg-BG"/>
        </w:rPr>
      </w:pPr>
      <w:r w:rsidRPr="00E95A96">
        <w:rPr>
          <w:rFonts w:ascii="Times New Roman" w:eastAsia="Times New Roman" w:hAnsi="Times New Roman" w:cs="Times New Roman"/>
          <w:bCs/>
          <w:sz w:val="24"/>
          <w:szCs w:val="24"/>
          <w:lang w:val="bg-BG" w:eastAsia="bg-BG"/>
        </w:rPr>
        <w:t xml:space="preserve">„Предложена цена“ е сумата от единичните цени на всички видове дейности, включени в образците на Ценовото предложение, коригирани с коефициент на тежест. Единична коригирана цена да се разбира - единична цена без ДДС, умножена с коефициентите за тежест посочен от Възложителя. </w:t>
      </w:r>
      <w:r w:rsidRPr="00E95A96">
        <w:rPr>
          <w:rFonts w:ascii="Times New Roman" w:eastAsia="Times New Roman" w:hAnsi="Times New Roman" w:cs="Times New Roman"/>
          <w:sz w:val="24"/>
          <w:szCs w:val="24"/>
          <w:lang w:val="bg-BG" w:eastAsia="bg-BG"/>
        </w:rPr>
        <w:t>Класирането на допуснатите до оценка оферти се извършва на база получената от всяка оферта „Комплексна оценка”</w:t>
      </w:r>
      <w:r w:rsidRPr="00E95A96">
        <w:rPr>
          <w:rFonts w:ascii="Times New Roman" w:eastAsia="Times New Roman" w:hAnsi="Times New Roman" w:cs="Times New Roman"/>
          <w:sz w:val="24"/>
          <w:szCs w:val="24"/>
          <w:lang w:val="ru-RU" w:eastAsia="bg-BG"/>
        </w:rPr>
        <w:t xml:space="preserve"> </w:t>
      </w:r>
      <w:r w:rsidRPr="00E95A96">
        <w:rPr>
          <w:rFonts w:ascii="Times New Roman" w:eastAsia="Times New Roman" w:hAnsi="Times New Roman" w:cs="Times New Roman"/>
          <w:b/>
          <w:sz w:val="24"/>
          <w:szCs w:val="24"/>
          <w:lang w:val="ru-RU" w:eastAsia="bg-BG"/>
        </w:rPr>
        <w:t>(</w:t>
      </w:r>
      <w:r w:rsidRPr="00E95A96">
        <w:rPr>
          <w:rFonts w:ascii="Times New Roman" w:eastAsia="Times New Roman" w:hAnsi="Times New Roman" w:cs="Times New Roman"/>
          <w:b/>
          <w:sz w:val="24"/>
          <w:szCs w:val="24"/>
          <w:lang w:eastAsia="bg-BG"/>
        </w:rPr>
        <w:t>KO</w:t>
      </w:r>
      <w:r w:rsidRPr="00E95A96">
        <w:rPr>
          <w:rFonts w:ascii="Times New Roman" w:eastAsia="Times New Roman" w:hAnsi="Times New Roman" w:cs="Times New Roman"/>
          <w:b/>
          <w:sz w:val="24"/>
          <w:szCs w:val="24"/>
          <w:lang w:val="ru-RU" w:eastAsia="bg-BG"/>
        </w:rPr>
        <w:t>)</w:t>
      </w:r>
      <w:r w:rsidRPr="00E95A96">
        <w:rPr>
          <w:rFonts w:ascii="Times New Roman" w:eastAsia="Times New Roman" w:hAnsi="Times New Roman" w:cs="Times New Roman"/>
          <w:sz w:val="24"/>
          <w:szCs w:val="24"/>
          <w:lang w:val="bg-BG" w:eastAsia="bg-BG"/>
        </w:rPr>
        <w:t>. Максималният брой точки, който може да получи дадена оферта е 100 точки. На първо място се класира участникът с най-висока комплексна оценка на офертата.</w:t>
      </w:r>
    </w:p>
    <w:p w:rsidR="00E95A96" w:rsidRPr="00E95A96" w:rsidRDefault="00E95A96" w:rsidP="00E95A96">
      <w:pPr>
        <w:spacing w:after="0" w:line="240" w:lineRule="auto"/>
        <w:jc w:val="both"/>
        <w:rPr>
          <w:rFonts w:ascii="Times New Roman" w:eastAsia="Calibri" w:hAnsi="Times New Roman" w:cs="Times New Roman"/>
          <w:iCs/>
          <w:color w:val="000000"/>
          <w:sz w:val="24"/>
          <w:szCs w:val="24"/>
          <w:lang w:val="bg-BG" w:eastAsia="bg-BG"/>
        </w:rPr>
      </w:pPr>
      <w:r w:rsidRPr="00E95A96">
        <w:rPr>
          <w:rFonts w:ascii="Times New Roman" w:eastAsia="Calibri" w:hAnsi="Times New Roman" w:cs="Times New Roman"/>
          <w:iCs/>
          <w:color w:val="000000"/>
          <w:sz w:val="24"/>
          <w:szCs w:val="24"/>
          <w:lang w:val="bg-BG" w:eastAsia="bg-BG"/>
        </w:rPr>
        <w:t>Оценяването на офертите</w:t>
      </w:r>
      <w:r w:rsidRPr="00E95A96">
        <w:rPr>
          <w:rFonts w:ascii="Times New Roman" w:eastAsia="Calibri" w:hAnsi="Times New Roman" w:cs="Times New Roman"/>
          <w:sz w:val="24"/>
          <w:szCs w:val="24"/>
          <w:lang w:val="bg-BG"/>
        </w:rPr>
        <w:t xml:space="preserve"> за обособена позиция № 3</w:t>
      </w:r>
      <w:r w:rsidRPr="00E95A96">
        <w:rPr>
          <w:rFonts w:ascii="Times New Roman" w:eastAsia="Calibri" w:hAnsi="Times New Roman" w:cs="Times New Roman"/>
          <w:iCs/>
          <w:color w:val="000000"/>
          <w:sz w:val="24"/>
          <w:szCs w:val="24"/>
          <w:lang w:val="bg-BG" w:eastAsia="bg-BG"/>
        </w:rPr>
        <w:t xml:space="preserve"> ще се извършва по формулите:</w:t>
      </w:r>
    </w:p>
    <w:p w:rsidR="00E95A96" w:rsidRPr="00E95A96" w:rsidRDefault="00E95A96" w:rsidP="00E95A96">
      <w:pPr>
        <w:spacing w:after="0" w:line="240" w:lineRule="auto"/>
        <w:jc w:val="both"/>
        <w:rPr>
          <w:rFonts w:ascii="Times New Roman" w:eastAsia="Calibri" w:hAnsi="Times New Roman" w:cs="Times New Roman"/>
          <w:b/>
          <w:iCs/>
          <w:color w:val="000000"/>
          <w:sz w:val="24"/>
          <w:szCs w:val="24"/>
          <w:lang w:val="bg-BG" w:eastAsia="bg-BG"/>
        </w:rPr>
      </w:pPr>
      <w:r w:rsidRPr="00E95A96">
        <w:rPr>
          <w:rFonts w:ascii="Times New Roman" w:eastAsia="Calibri" w:hAnsi="Times New Roman" w:cs="Times New Roman"/>
          <w:b/>
          <w:iCs/>
          <w:color w:val="000000"/>
          <w:sz w:val="24"/>
          <w:szCs w:val="24"/>
          <w:lang w:eastAsia="bg-BG"/>
        </w:rPr>
        <w:t>O</w:t>
      </w:r>
      <w:r w:rsidRPr="00E95A96">
        <w:rPr>
          <w:rFonts w:ascii="Times New Roman" w:eastAsia="Calibri" w:hAnsi="Times New Roman" w:cs="Times New Roman"/>
          <w:b/>
          <w:iCs/>
          <w:color w:val="000000"/>
          <w:sz w:val="24"/>
          <w:szCs w:val="24"/>
          <w:lang w:val="bg-BG" w:eastAsia="bg-BG"/>
        </w:rPr>
        <w:t xml:space="preserve">Ц </w:t>
      </w:r>
      <w:r w:rsidRPr="00E95A96">
        <w:rPr>
          <w:rFonts w:ascii="Times New Roman" w:eastAsia="Calibri" w:hAnsi="Times New Roman" w:cs="Times New Roman"/>
          <w:b/>
          <w:iCs/>
          <w:color w:val="000000"/>
          <w:sz w:val="24"/>
          <w:szCs w:val="24"/>
          <w:lang w:eastAsia="bg-BG"/>
        </w:rPr>
        <w:t>i</w:t>
      </w:r>
      <w:r w:rsidRPr="00E95A96">
        <w:rPr>
          <w:rFonts w:ascii="Times New Roman" w:eastAsia="Calibri" w:hAnsi="Times New Roman" w:cs="Times New Roman"/>
          <w:b/>
          <w:iCs/>
          <w:color w:val="000000"/>
          <w:sz w:val="24"/>
          <w:szCs w:val="24"/>
          <w:lang w:val="bg-BG" w:eastAsia="bg-BG"/>
        </w:rPr>
        <w:t xml:space="preserve"> = </w:t>
      </w:r>
      <w:r w:rsidRPr="00E95A96">
        <w:rPr>
          <w:rFonts w:ascii="Times New Roman" w:eastAsia="Calibri" w:hAnsi="Times New Roman" w:cs="Times New Roman"/>
          <w:b/>
          <w:iCs/>
          <w:color w:val="000000"/>
          <w:sz w:val="24"/>
          <w:szCs w:val="24"/>
          <w:lang w:eastAsia="bg-BG"/>
        </w:rPr>
        <w:t>Omin/Oi</w:t>
      </w:r>
      <w:r w:rsidRPr="00E95A96">
        <w:rPr>
          <w:rFonts w:ascii="Times New Roman" w:eastAsia="Calibri" w:hAnsi="Times New Roman" w:cs="Times New Roman"/>
          <w:b/>
          <w:iCs/>
          <w:color w:val="000000"/>
          <w:sz w:val="24"/>
          <w:szCs w:val="24"/>
          <w:lang w:val="bg-BG" w:eastAsia="bg-BG"/>
        </w:rPr>
        <w:t xml:space="preserve"> х Т</w:t>
      </w:r>
      <w:r w:rsidRPr="00E95A96">
        <w:rPr>
          <w:rFonts w:ascii="Times New Roman" w:eastAsia="Calibri" w:hAnsi="Times New Roman" w:cs="Times New Roman"/>
          <w:b/>
          <w:iCs/>
          <w:color w:val="000000"/>
          <w:sz w:val="24"/>
          <w:szCs w:val="24"/>
          <w:lang w:eastAsia="bg-BG"/>
        </w:rPr>
        <w:t>i</w:t>
      </w:r>
    </w:p>
    <w:p w:rsidR="00E95A96" w:rsidRPr="00E95A96" w:rsidRDefault="00E95A96" w:rsidP="00E95A96">
      <w:pPr>
        <w:spacing w:after="0" w:line="240" w:lineRule="auto"/>
        <w:jc w:val="both"/>
        <w:rPr>
          <w:rFonts w:ascii="Times New Roman" w:eastAsia="Calibri" w:hAnsi="Times New Roman" w:cs="Times New Roman"/>
          <w:iCs/>
          <w:color w:val="000000"/>
          <w:sz w:val="24"/>
          <w:szCs w:val="24"/>
          <w:lang w:val="bg-BG" w:eastAsia="bg-BG"/>
        </w:rPr>
      </w:pPr>
      <w:r w:rsidRPr="00E95A96">
        <w:rPr>
          <w:rFonts w:ascii="Times New Roman" w:eastAsia="Calibri" w:hAnsi="Times New Roman" w:cs="Times New Roman"/>
          <w:iCs/>
          <w:color w:val="000000"/>
          <w:sz w:val="24"/>
          <w:szCs w:val="24"/>
          <w:lang w:val="bg-BG" w:eastAsia="bg-BG"/>
        </w:rPr>
        <w:t>Където:</w:t>
      </w:r>
    </w:p>
    <w:p w:rsidR="00E95A96" w:rsidRPr="00E95A96" w:rsidRDefault="00E95A96" w:rsidP="00E95A96">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b/>
          <w:color w:val="000000"/>
          <w:sz w:val="24"/>
          <w:szCs w:val="24"/>
          <w:lang w:val="bg-BG" w:eastAsia="bg-BG"/>
        </w:rPr>
        <w:t>ОЦ</w:t>
      </w:r>
      <w:r w:rsidRPr="00E95A96">
        <w:rPr>
          <w:rFonts w:ascii="Times New Roman" w:eastAsia="Calibri" w:hAnsi="Times New Roman" w:cs="Times New Roman"/>
          <w:b/>
          <w:color w:val="000000"/>
          <w:sz w:val="24"/>
          <w:szCs w:val="24"/>
          <w:lang w:eastAsia="bg-BG"/>
        </w:rPr>
        <w:t>i</w:t>
      </w:r>
      <w:r w:rsidRPr="00E95A96">
        <w:rPr>
          <w:rFonts w:ascii="Times New Roman" w:eastAsia="Calibri" w:hAnsi="Times New Roman" w:cs="Times New Roman"/>
          <w:b/>
          <w:color w:val="000000"/>
          <w:sz w:val="24"/>
          <w:szCs w:val="24"/>
          <w:lang w:val="bg-BG" w:eastAsia="bg-BG"/>
        </w:rPr>
        <w:t xml:space="preserve"> – </w:t>
      </w:r>
      <w:r w:rsidRPr="00E95A96">
        <w:rPr>
          <w:rFonts w:ascii="Times New Roman" w:eastAsia="Calibri" w:hAnsi="Times New Roman" w:cs="Times New Roman"/>
          <w:color w:val="000000"/>
          <w:sz w:val="24"/>
          <w:szCs w:val="24"/>
          <w:lang w:val="bg-BG" w:eastAsia="bg-BG"/>
        </w:rPr>
        <w:t>оценката на всяка една дейност;</w:t>
      </w:r>
    </w:p>
    <w:p w:rsidR="00E95A96" w:rsidRPr="00E95A96" w:rsidRDefault="00E95A96" w:rsidP="00E95A96">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b/>
          <w:color w:val="000000"/>
          <w:sz w:val="24"/>
          <w:szCs w:val="24"/>
          <w:lang w:val="bg-BG" w:eastAsia="bg-BG"/>
        </w:rPr>
        <w:t>О</w:t>
      </w:r>
      <w:r w:rsidRPr="00E95A96">
        <w:rPr>
          <w:rFonts w:ascii="Times New Roman" w:eastAsia="Calibri" w:hAnsi="Times New Roman" w:cs="Times New Roman"/>
          <w:b/>
          <w:color w:val="000000"/>
          <w:sz w:val="24"/>
          <w:szCs w:val="24"/>
          <w:lang w:eastAsia="bg-BG"/>
        </w:rPr>
        <w:t>min</w:t>
      </w:r>
      <w:r w:rsidRPr="00E95A96">
        <w:rPr>
          <w:rFonts w:ascii="Times New Roman" w:eastAsia="Calibri" w:hAnsi="Times New Roman" w:cs="Times New Roman"/>
          <w:color w:val="000000"/>
          <w:sz w:val="24"/>
          <w:szCs w:val="24"/>
          <w:lang w:val="bg-BG" w:eastAsia="bg-BG"/>
        </w:rPr>
        <w:t xml:space="preserve"> – минималната предложена цена за всяка една дейност от съответния участник; </w:t>
      </w:r>
    </w:p>
    <w:p w:rsidR="00E95A96" w:rsidRPr="00E95A96" w:rsidRDefault="00E95A96" w:rsidP="00E95A96">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b/>
          <w:color w:val="000000"/>
          <w:sz w:val="24"/>
          <w:szCs w:val="24"/>
          <w:lang w:eastAsia="bg-BG"/>
        </w:rPr>
        <w:t>Oi</w:t>
      </w:r>
      <w:r w:rsidRPr="00E95A96">
        <w:rPr>
          <w:rFonts w:ascii="Times New Roman" w:eastAsia="Calibri" w:hAnsi="Times New Roman" w:cs="Times New Roman"/>
          <w:color w:val="000000"/>
          <w:sz w:val="24"/>
          <w:szCs w:val="24"/>
          <w:lang w:val="bg-BG" w:eastAsia="bg-BG"/>
        </w:rPr>
        <w:t xml:space="preserve"> – предложена от участника цена за всяка една дейност;</w:t>
      </w:r>
    </w:p>
    <w:p w:rsidR="00E95A96" w:rsidRPr="00E95A96" w:rsidRDefault="00E95A96" w:rsidP="00E95A96">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b/>
          <w:color w:val="000000"/>
          <w:sz w:val="24"/>
          <w:szCs w:val="24"/>
          <w:lang w:val="ru-RU" w:eastAsia="bg-BG"/>
        </w:rPr>
        <w:t xml:space="preserve"> </w:t>
      </w:r>
      <w:r w:rsidRPr="00E95A96">
        <w:rPr>
          <w:rFonts w:ascii="Times New Roman" w:eastAsia="Calibri" w:hAnsi="Times New Roman" w:cs="Times New Roman"/>
          <w:b/>
          <w:color w:val="000000"/>
          <w:sz w:val="24"/>
          <w:szCs w:val="24"/>
          <w:lang w:eastAsia="bg-BG"/>
        </w:rPr>
        <w:t>Ti</w:t>
      </w:r>
      <w:r w:rsidRPr="00E95A96">
        <w:rPr>
          <w:rFonts w:ascii="Times New Roman" w:eastAsia="Calibri" w:hAnsi="Times New Roman" w:cs="Times New Roman"/>
          <w:b/>
          <w:color w:val="000000"/>
          <w:sz w:val="24"/>
          <w:szCs w:val="24"/>
          <w:lang w:val="bg-BG" w:eastAsia="bg-BG"/>
        </w:rPr>
        <w:t xml:space="preserve"> </w:t>
      </w:r>
      <w:r w:rsidRPr="00E95A96">
        <w:rPr>
          <w:rFonts w:ascii="Times New Roman" w:eastAsia="Calibri" w:hAnsi="Times New Roman" w:cs="Times New Roman"/>
          <w:color w:val="000000"/>
          <w:sz w:val="24"/>
          <w:szCs w:val="24"/>
          <w:lang w:val="bg-BG" w:eastAsia="bg-BG"/>
        </w:rPr>
        <w:t>– коефициент на тежест на дейността</w:t>
      </w:r>
      <w:r w:rsidRPr="00E95A96">
        <w:rPr>
          <w:rFonts w:ascii="Times New Roman" w:eastAsia="Calibri" w:hAnsi="Times New Roman" w:cs="Times New Roman"/>
          <w:color w:val="000000"/>
          <w:sz w:val="24"/>
          <w:szCs w:val="24"/>
          <w:lang w:val="ru-RU" w:eastAsia="bg-BG"/>
        </w:rPr>
        <w:t xml:space="preserve"> (</w:t>
      </w:r>
      <w:r w:rsidRPr="00E95A96">
        <w:rPr>
          <w:rFonts w:ascii="Times New Roman" w:eastAsia="Calibri" w:hAnsi="Times New Roman" w:cs="Times New Roman"/>
          <w:color w:val="000000"/>
          <w:sz w:val="24"/>
          <w:szCs w:val="24"/>
          <w:lang w:val="bg-BG" w:eastAsia="bg-BG"/>
        </w:rPr>
        <w:t>посочен от Възложителя в документацията).</w:t>
      </w:r>
    </w:p>
    <w:p w:rsidR="00E95A96" w:rsidRPr="00E95A96" w:rsidRDefault="00E95A96" w:rsidP="00E95A96">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color w:val="000000"/>
          <w:sz w:val="24"/>
          <w:szCs w:val="24"/>
          <w:lang w:val="bg-BG" w:eastAsia="bg-BG"/>
        </w:rPr>
        <w:t xml:space="preserve">Комплексната оценка  </w:t>
      </w:r>
      <w:r w:rsidRPr="00E95A96">
        <w:rPr>
          <w:rFonts w:ascii="Times New Roman" w:eastAsia="Calibri" w:hAnsi="Times New Roman" w:cs="Times New Roman"/>
          <w:b/>
          <w:color w:val="000000"/>
          <w:sz w:val="24"/>
          <w:szCs w:val="24"/>
          <w:lang w:val="bg-BG" w:eastAsia="bg-BG"/>
        </w:rPr>
        <w:t>(КО</w:t>
      </w:r>
      <w:r w:rsidRPr="00E95A96">
        <w:rPr>
          <w:rFonts w:ascii="Times New Roman" w:eastAsia="Calibri" w:hAnsi="Times New Roman" w:cs="Times New Roman"/>
          <w:b/>
          <w:color w:val="000000"/>
          <w:sz w:val="24"/>
          <w:szCs w:val="24"/>
          <w:lang w:val="ru-RU" w:eastAsia="bg-BG"/>
        </w:rPr>
        <w:t>)</w:t>
      </w:r>
      <w:r w:rsidRPr="00E95A96">
        <w:rPr>
          <w:rFonts w:ascii="Times New Roman" w:eastAsia="Calibri" w:hAnsi="Times New Roman" w:cs="Times New Roman"/>
          <w:color w:val="000000"/>
          <w:sz w:val="24"/>
          <w:szCs w:val="24"/>
          <w:lang w:val="bg-BG" w:eastAsia="bg-BG"/>
        </w:rPr>
        <w:t xml:space="preserve">, ще се формира, като сбор от оценките </w:t>
      </w:r>
      <w:r w:rsidRPr="00E95A96">
        <w:rPr>
          <w:rFonts w:ascii="Times New Roman" w:eastAsia="Calibri" w:hAnsi="Times New Roman" w:cs="Times New Roman"/>
          <w:b/>
          <w:color w:val="000000"/>
          <w:sz w:val="24"/>
          <w:szCs w:val="24"/>
          <w:lang w:val="bg-BG" w:eastAsia="bg-BG"/>
        </w:rPr>
        <w:t>(ОЦ</w:t>
      </w:r>
      <w:r w:rsidRPr="00E95A96">
        <w:rPr>
          <w:rFonts w:ascii="Times New Roman" w:eastAsia="Calibri" w:hAnsi="Times New Roman" w:cs="Times New Roman"/>
          <w:b/>
          <w:color w:val="000000"/>
          <w:sz w:val="24"/>
          <w:szCs w:val="24"/>
          <w:lang w:eastAsia="bg-BG"/>
        </w:rPr>
        <w:t>i</w:t>
      </w:r>
      <w:r w:rsidRPr="00E95A96">
        <w:rPr>
          <w:rFonts w:ascii="Times New Roman" w:eastAsia="Calibri" w:hAnsi="Times New Roman" w:cs="Times New Roman"/>
          <w:b/>
          <w:color w:val="000000"/>
          <w:sz w:val="24"/>
          <w:szCs w:val="24"/>
          <w:lang w:val="bg-BG" w:eastAsia="bg-BG"/>
        </w:rPr>
        <w:t>)</w:t>
      </w:r>
      <w:r w:rsidRPr="00E95A96">
        <w:rPr>
          <w:rFonts w:ascii="Times New Roman" w:eastAsia="Calibri" w:hAnsi="Times New Roman" w:cs="Times New Roman"/>
          <w:color w:val="000000"/>
          <w:sz w:val="24"/>
          <w:szCs w:val="24"/>
          <w:lang w:val="bg-BG" w:eastAsia="bg-BG"/>
        </w:rPr>
        <w:t xml:space="preserve"> на всички дейности.</w:t>
      </w:r>
    </w:p>
    <w:p w:rsidR="00E95A96" w:rsidRPr="00E95A96" w:rsidRDefault="00E95A96" w:rsidP="00073BAD">
      <w:pPr>
        <w:spacing w:afterLines="40" w:after="96" w:line="240" w:lineRule="auto"/>
        <w:jc w:val="both"/>
        <w:rPr>
          <w:rFonts w:ascii="Times New Roman" w:eastAsia="Calibri" w:hAnsi="Times New Roman" w:cs="Times New Roman"/>
          <w:b/>
          <w:bCs/>
          <w:color w:val="000000"/>
          <w:sz w:val="24"/>
          <w:szCs w:val="24"/>
          <w:lang w:val="ru-RU" w:eastAsia="bg-BG"/>
        </w:rPr>
      </w:pPr>
      <w:bookmarkStart w:id="32" w:name="bookmark19"/>
      <w:r w:rsidRPr="00E95A96">
        <w:rPr>
          <w:rFonts w:ascii="Times New Roman" w:eastAsia="Calibri" w:hAnsi="Times New Roman" w:cs="Times New Roman"/>
          <w:color w:val="000000"/>
          <w:sz w:val="24"/>
          <w:szCs w:val="24"/>
          <w:lang w:val="ru-RU" w:eastAsia="bg-BG"/>
        </w:rPr>
        <w:t xml:space="preserve">Учатникът получил най-висока </w:t>
      </w:r>
      <w:proofErr w:type="gramStart"/>
      <w:r w:rsidRPr="00E95A96">
        <w:rPr>
          <w:rFonts w:ascii="Times New Roman" w:eastAsia="Calibri" w:hAnsi="Times New Roman" w:cs="Times New Roman"/>
          <w:b/>
          <w:color w:val="000000"/>
          <w:sz w:val="24"/>
          <w:szCs w:val="24"/>
          <w:lang w:val="ru-RU" w:eastAsia="bg-BG"/>
        </w:rPr>
        <w:t>К</w:t>
      </w:r>
      <w:r w:rsidRPr="00E95A96">
        <w:rPr>
          <w:rFonts w:ascii="Times New Roman" w:eastAsia="Calibri" w:hAnsi="Times New Roman" w:cs="Times New Roman"/>
          <w:b/>
          <w:color w:val="000000"/>
          <w:sz w:val="24"/>
          <w:szCs w:val="24"/>
          <w:lang w:val="bg-BG" w:eastAsia="bg-BG"/>
        </w:rPr>
        <w:t>О</w:t>
      </w:r>
      <w:proofErr w:type="gramEnd"/>
      <w:r w:rsidRPr="00E95A96">
        <w:rPr>
          <w:rFonts w:ascii="Times New Roman" w:eastAsia="Calibri" w:hAnsi="Times New Roman" w:cs="Times New Roman"/>
          <w:color w:val="000000"/>
          <w:sz w:val="24"/>
          <w:szCs w:val="24"/>
          <w:lang w:val="ru-RU" w:eastAsia="bg-BG"/>
        </w:rPr>
        <w:t xml:space="preserve">, се класира на първо място. При условия, че двама или повече участници получават еднаква </w:t>
      </w:r>
      <w:proofErr w:type="gramStart"/>
      <w:r w:rsidRPr="00E95A96">
        <w:rPr>
          <w:rFonts w:ascii="Times New Roman" w:eastAsia="Calibri" w:hAnsi="Times New Roman" w:cs="Times New Roman"/>
          <w:b/>
          <w:color w:val="000000"/>
          <w:sz w:val="24"/>
          <w:szCs w:val="24"/>
          <w:lang w:val="ru-RU" w:eastAsia="bg-BG"/>
        </w:rPr>
        <w:t>К</w:t>
      </w:r>
      <w:r w:rsidRPr="00E95A96">
        <w:rPr>
          <w:rFonts w:ascii="Times New Roman" w:eastAsia="Calibri" w:hAnsi="Times New Roman" w:cs="Times New Roman"/>
          <w:b/>
          <w:color w:val="000000"/>
          <w:sz w:val="24"/>
          <w:szCs w:val="24"/>
          <w:lang w:val="bg-BG" w:eastAsia="bg-BG"/>
        </w:rPr>
        <w:t>О</w:t>
      </w:r>
      <w:proofErr w:type="gramEnd"/>
      <w:r w:rsidRPr="00E95A96">
        <w:rPr>
          <w:rFonts w:ascii="Times New Roman" w:eastAsia="Calibri" w:hAnsi="Times New Roman" w:cs="Times New Roman"/>
          <w:color w:val="000000"/>
          <w:sz w:val="24"/>
          <w:szCs w:val="24"/>
          <w:lang w:val="ru-RU" w:eastAsia="bg-BG"/>
        </w:rPr>
        <w:t>, се провежда публичен жребий. Комисията писмено ще уведоми участниците за деня, часа и мястото на провеждането му. Представянето на неверни данни води до отстраняване на уч</w:t>
      </w:r>
      <w:proofErr w:type="gramStart"/>
      <w:r w:rsidRPr="00E95A96">
        <w:rPr>
          <w:rFonts w:ascii="Times New Roman" w:eastAsia="Calibri" w:hAnsi="Times New Roman" w:cs="Times New Roman"/>
          <w:color w:val="000000"/>
          <w:sz w:val="24"/>
          <w:szCs w:val="24"/>
          <w:lang w:eastAsia="bg-BG"/>
        </w:rPr>
        <w:t>a</w:t>
      </w:r>
      <w:proofErr w:type="gramEnd"/>
      <w:r w:rsidRPr="00E95A96">
        <w:rPr>
          <w:rFonts w:ascii="Times New Roman" w:eastAsia="Calibri" w:hAnsi="Times New Roman" w:cs="Times New Roman"/>
          <w:color w:val="000000"/>
          <w:sz w:val="24"/>
          <w:szCs w:val="24"/>
          <w:lang w:val="ru-RU" w:eastAsia="bg-BG"/>
        </w:rPr>
        <w:t>стника.</w:t>
      </w:r>
      <w:bookmarkEnd w:id="32"/>
    </w:p>
    <w:p w:rsidR="00E95A96" w:rsidRPr="00E95A96" w:rsidRDefault="00E95A96" w:rsidP="00073BAD">
      <w:pPr>
        <w:spacing w:afterLines="40" w:after="96" w:line="240" w:lineRule="auto"/>
        <w:jc w:val="both"/>
        <w:rPr>
          <w:rFonts w:ascii="Times New Roman" w:eastAsia="Calibri" w:hAnsi="Times New Roman" w:cs="Times New Roman"/>
          <w:b/>
          <w:color w:val="000000"/>
          <w:sz w:val="24"/>
          <w:szCs w:val="24"/>
          <w:lang w:val="bg-BG" w:eastAsia="bg-BG"/>
        </w:rPr>
      </w:pPr>
      <w:r w:rsidRPr="00E95A96">
        <w:rPr>
          <w:rFonts w:ascii="Times New Roman" w:eastAsia="Calibri" w:hAnsi="Times New Roman" w:cs="Times New Roman"/>
          <w:b/>
          <w:color w:val="000000"/>
          <w:sz w:val="24"/>
          <w:szCs w:val="24"/>
          <w:u w:val="single"/>
          <w:lang w:val="ru-RU" w:eastAsia="bg-BG"/>
        </w:rPr>
        <w:t>Забележка:</w:t>
      </w:r>
      <w:r w:rsidRPr="00E95A96">
        <w:rPr>
          <w:rFonts w:ascii="Times New Roman" w:eastAsia="Calibri" w:hAnsi="Times New Roman" w:cs="Times New Roman"/>
          <w:color w:val="000000"/>
          <w:sz w:val="24"/>
          <w:szCs w:val="24"/>
          <w:lang w:val="ru-RU" w:eastAsia="bg-BG"/>
        </w:rPr>
        <w:t xml:space="preserve"> </w:t>
      </w:r>
      <w:r w:rsidRPr="00E95A96">
        <w:rPr>
          <w:rFonts w:ascii="Times New Roman" w:eastAsia="Calibri" w:hAnsi="Times New Roman" w:cs="Times New Roman"/>
          <w:b/>
          <w:color w:val="000000"/>
          <w:sz w:val="24"/>
          <w:szCs w:val="24"/>
          <w:lang w:val="ru-RU" w:eastAsia="bg-BG"/>
        </w:rPr>
        <w:t xml:space="preserve">Изчисленията по съответните формули са с точност до втория знак след десетичната </w:t>
      </w:r>
      <w:proofErr w:type="gramStart"/>
      <w:r w:rsidRPr="00E95A96">
        <w:rPr>
          <w:rFonts w:ascii="Times New Roman" w:eastAsia="Calibri" w:hAnsi="Times New Roman" w:cs="Times New Roman"/>
          <w:b/>
          <w:color w:val="000000"/>
          <w:sz w:val="24"/>
          <w:szCs w:val="24"/>
          <w:lang w:val="ru-RU" w:eastAsia="bg-BG"/>
        </w:rPr>
        <w:t>запетая</w:t>
      </w:r>
      <w:proofErr w:type="gramEnd"/>
      <w:r w:rsidRPr="00E95A96">
        <w:rPr>
          <w:rFonts w:ascii="Times New Roman" w:eastAsia="Calibri" w:hAnsi="Times New Roman" w:cs="Times New Roman"/>
          <w:b/>
          <w:color w:val="000000"/>
          <w:sz w:val="24"/>
          <w:szCs w:val="24"/>
          <w:lang w:val="bg-BG" w:eastAsia="bg-BG"/>
        </w:rPr>
        <w:t>. Всички единични цени се посочват от участниците</w:t>
      </w:r>
      <w:r w:rsidRPr="00E95A96">
        <w:rPr>
          <w:rFonts w:ascii="Times New Roman" w:eastAsia="Calibri" w:hAnsi="Times New Roman" w:cs="Times New Roman"/>
          <w:b/>
          <w:color w:val="000000"/>
          <w:sz w:val="24"/>
          <w:szCs w:val="24"/>
          <w:lang w:val="ru-RU" w:eastAsia="bg-BG"/>
        </w:rPr>
        <w:t xml:space="preserve"> с точност до втория знак след десетичната запетая</w:t>
      </w:r>
      <w:r w:rsidRPr="00E95A96">
        <w:rPr>
          <w:rFonts w:ascii="Times New Roman" w:eastAsia="Calibri" w:hAnsi="Times New Roman" w:cs="Times New Roman"/>
          <w:b/>
          <w:color w:val="000000"/>
          <w:sz w:val="24"/>
          <w:szCs w:val="24"/>
          <w:lang w:val="bg-BG" w:eastAsia="bg-BG"/>
        </w:rPr>
        <w:t>.</w:t>
      </w:r>
    </w:p>
    <w:p w:rsidR="00E95A96" w:rsidRPr="00E95A96" w:rsidRDefault="00E95A96" w:rsidP="00073BAD">
      <w:pPr>
        <w:spacing w:afterLines="40" w:after="96" w:line="240" w:lineRule="auto"/>
        <w:jc w:val="both"/>
        <w:rPr>
          <w:rFonts w:ascii="Times New Roman" w:eastAsia="Calibri" w:hAnsi="Times New Roman" w:cs="Times New Roman"/>
          <w:iCs/>
          <w:color w:val="000000"/>
          <w:sz w:val="24"/>
          <w:szCs w:val="24"/>
          <w:lang w:val="bg-BG" w:eastAsia="bg-BG"/>
        </w:rPr>
      </w:pPr>
      <w:r w:rsidRPr="00E95A96">
        <w:rPr>
          <w:rFonts w:ascii="Times New Roman" w:eastAsia="Calibri" w:hAnsi="Times New Roman" w:cs="Times New Roman"/>
          <w:b/>
          <w:iCs/>
          <w:color w:val="000000"/>
          <w:sz w:val="24"/>
          <w:szCs w:val="24"/>
          <w:lang w:val="bg-BG" w:eastAsia="bg-BG"/>
        </w:rPr>
        <w:t>1.2.</w:t>
      </w:r>
      <w:r w:rsidRPr="00E95A96">
        <w:rPr>
          <w:rFonts w:ascii="Times New Roman" w:eastAsia="Calibri" w:hAnsi="Times New Roman" w:cs="Times New Roman"/>
          <w:iCs/>
          <w:color w:val="000000"/>
          <w:sz w:val="24"/>
          <w:szCs w:val="24"/>
          <w:lang w:val="bg-BG" w:eastAsia="bg-BG"/>
        </w:rPr>
        <w:t xml:space="preserve"> Възложителят определя коефициенти на тежест на единичните цени за различните видове строително ремонтни дейности, както следва:</w:t>
      </w:r>
    </w:p>
    <w:tbl>
      <w:tblPr>
        <w:tblpPr w:leftFromText="141" w:rightFromText="141" w:vertAnchor="text" w:tblpY="1"/>
        <w:tblOverlap w:val="never"/>
        <w:tblW w:w="97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2"/>
        <w:gridCol w:w="7368"/>
        <w:gridCol w:w="1712"/>
      </w:tblGrid>
      <w:tr w:rsidR="00E95A96" w:rsidRPr="00E95A96" w:rsidTr="00597EEB">
        <w:trPr>
          <w:trHeight w:val="70"/>
        </w:trPr>
        <w:tc>
          <w:tcPr>
            <w:tcW w:w="712" w:type="dxa"/>
            <w:tcBorders>
              <w:bottom w:val="single" w:sz="4" w:space="0" w:color="auto"/>
            </w:tcBorders>
            <w:shd w:val="clear" w:color="auto" w:fill="auto"/>
          </w:tcPr>
          <w:p w:rsidR="00E95A96" w:rsidRPr="00E95A96" w:rsidRDefault="00E95A96" w:rsidP="00073BAD">
            <w:pPr>
              <w:spacing w:afterLines="40" w:after="96" w:line="240" w:lineRule="auto"/>
              <w:jc w:val="center"/>
              <w:rPr>
                <w:rFonts w:ascii="Times New Roman" w:eastAsia="Calibri" w:hAnsi="Times New Roman" w:cs="Times New Roman"/>
                <w:b/>
                <w:color w:val="000000"/>
                <w:sz w:val="24"/>
                <w:szCs w:val="24"/>
                <w:lang w:val="bg-BG" w:eastAsia="bg-BG"/>
              </w:rPr>
            </w:pPr>
            <w:r w:rsidRPr="00E95A96">
              <w:rPr>
                <w:rFonts w:ascii="Times New Roman" w:eastAsia="Calibri" w:hAnsi="Times New Roman" w:cs="Times New Roman"/>
                <w:b/>
                <w:color w:val="000000"/>
                <w:sz w:val="24"/>
                <w:szCs w:val="24"/>
                <w:lang w:eastAsia="bg-BG"/>
              </w:rPr>
              <w:t>№</w:t>
            </w:r>
          </w:p>
          <w:p w:rsidR="00E95A96" w:rsidRPr="00E95A96" w:rsidRDefault="00E95A96" w:rsidP="00073BAD">
            <w:pPr>
              <w:spacing w:afterLines="40" w:after="96" w:line="240" w:lineRule="auto"/>
              <w:jc w:val="center"/>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по</w:t>
            </w:r>
          </w:p>
          <w:p w:rsidR="00E95A96" w:rsidRPr="00E95A96" w:rsidRDefault="00E95A96" w:rsidP="00073BAD">
            <w:pPr>
              <w:spacing w:afterLines="40" w:after="96" w:line="240" w:lineRule="auto"/>
              <w:jc w:val="center"/>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ред</w:t>
            </w:r>
          </w:p>
        </w:tc>
        <w:tc>
          <w:tcPr>
            <w:tcW w:w="7368" w:type="dxa"/>
            <w:tcBorders>
              <w:bottom w:val="single" w:sz="4" w:space="0" w:color="auto"/>
            </w:tcBorders>
          </w:tcPr>
          <w:p w:rsidR="00E95A96" w:rsidRPr="00E95A96" w:rsidRDefault="00E95A96" w:rsidP="00073BAD">
            <w:pPr>
              <w:spacing w:afterLines="40" w:after="96" w:line="240" w:lineRule="auto"/>
              <w:jc w:val="both"/>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 xml:space="preserve">       </w:t>
            </w:r>
          </w:p>
          <w:p w:rsidR="00E95A96" w:rsidRPr="00E95A96" w:rsidRDefault="00E95A96" w:rsidP="00073BAD">
            <w:pPr>
              <w:spacing w:afterLines="40" w:after="96" w:line="240" w:lineRule="auto"/>
              <w:jc w:val="both"/>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Наименование на СМР</w:t>
            </w:r>
          </w:p>
        </w:tc>
        <w:tc>
          <w:tcPr>
            <w:tcW w:w="1712" w:type="dxa"/>
            <w:tcBorders>
              <w:bottom w:val="single" w:sz="4" w:space="0" w:color="auto"/>
            </w:tcBorders>
            <w:shd w:val="clear" w:color="auto" w:fill="auto"/>
          </w:tcPr>
          <w:p w:rsidR="00E95A96" w:rsidRPr="00E95A96" w:rsidRDefault="00E95A96" w:rsidP="00073BAD">
            <w:pPr>
              <w:spacing w:afterLines="40" w:after="96" w:line="240" w:lineRule="auto"/>
              <w:jc w:val="center"/>
              <w:rPr>
                <w:rFonts w:ascii="Times New Roman" w:eastAsia="Calibri" w:hAnsi="Times New Roman" w:cs="Times New Roman"/>
                <w:b/>
                <w:color w:val="000000"/>
                <w:sz w:val="24"/>
                <w:szCs w:val="24"/>
                <w:lang w:val="bg-BG" w:eastAsia="bg-BG"/>
              </w:rPr>
            </w:pPr>
            <w:r w:rsidRPr="00E95A96">
              <w:rPr>
                <w:rFonts w:ascii="Times New Roman" w:eastAsia="Calibri" w:hAnsi="Times New Roman" w:cs="Times New Roman"/>
                <w:b/>
                <w:color w:val="000000"/>
                <w:sz w:val="24"/>
                <w:szCs w:val="24"/>
                <w:lang w:eastAsia="bg-BG"/>
              </w:rPr>
              <w:t>Коефициент на</w:t>
            </w:r>
          </w:p>
          <w:p w:rsidR="00E95A96" w:rsidRPr="00E95A96" w:rsidRDefault="00E95A96" w:rsidP="00073BAD">
            <w:pPr>
              <w:spacing w:afterLines="40" w:after="96" w:line="240" w:lineRule="auto"/>
              <w:jc w:val="center"/>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тежест</w:t>
            </w:r>
          </w:p>
        </w:tc>
      </w:tr>
      <w:tr w:rsidR="00645C9E" w:rsidRPr="00E95A96" w:rsidTr="00207822">
        <w:trPr>
          <w:trHeight w:val="419"/>
        </w:trPr>
        <w:tc>
          <w:tcPr>
            <w:tcW w:w="712" w:type="dxa"/>
            <w:tcBorders>
              <w:top w:val="single" w:sz="4" w:space="0" w:color="auto"/>
              <w:left w:val="single" w:sz="4" w:space="0" w:color="auto"/>
              <w:bottom w:val="single" w:sz="4" w:space="0" w:color="auto"/>
              <w:right w:val="single" w:sz="4" w:space="0" w:color="auto"/>
            </w:tcBorders>
            <w:shd w:val="clear" w:color="auto" w:fill="auto"/>
            <w:vAlign w:val="center"/>
          </w:tcPr>
          <w:p w:rsidR="00645C9E" w:rsidRPr="00751F28" w:rsidRDefault="00645C9E"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w:t>
            </w:r>
          </w:p>
        </w:tc>
        <w:tc>
          <w:tcPr>
            <w:tcW w:w="7368" w:type="dxa"/>
            <w:tcBorders>
              <w:top w:val="single" w:sz="4" w:space="0" w:color="auto"/>
              <w:left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Ръчно изкърпване на повредена настилка с плътна асф.смес с деб.4 см. (включително разкъртване, почистване, извозване на строителни отпадъци до депо, пръскане с битумна емулсия, доставка и полагане на асф.смес , валиране и фугиране с битумна емулсия)</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10</w:t>
            </w:r>
          </w:p>
        </w:tc>
      </w:tr>
      <w:tr w:rsidR="00645C9E" w:rsidRPr="00E95A96" w:rsidTr="00207822">
        <w:trPr>
          <w:trHeight w:val="425"/>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2</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Ръчно изкърпване на повредена настилка с плътна асф.смес с деб.5 см. (включително разкъртване, почистване, извозване на строителни отпадъци до депо, пръскане с битумна емулсия, доставка и полагане на асф.смес, валиране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6</w:t>
            </w:r>
          </w:p>
        </w:tc>
      </w:tr>
      <w:tr w:rsidR="00645C9E" w:rsidRPr="00E95A96" w:rsidTr="00207822">
        <w:trPr>
          <w:trHeight w:val="419"/>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3</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Ръчно изкърпване на повредена настилка с плътна асф.смес с деб.6 см. (включително разкъртване, почистване, извозване на строителни отпадъци до депо, пръскане с битумна емулсия, доставка и полагане на асф.смес, валиране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8</w:t>
            </w:r>
          </w:p>
        </w:tc>
      </w:tr>
      <w:tr w:rsidR="00645C9E" w:rsidRPr="00E95A96" w:rsidTr="00207822">
        <w:trPr>
          <w:trHeight w:val="425"/>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lastRenderedPageBreak/>
              <w:t>4.</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Ръчно изкърпване на повредена настилка с неплътна асф.смес с деб.5 см. (включително разкъртване, почистване, извозване на строителни отпадъци до депо, пръскане с битумна емулсия, доставка и полагане на асф.смес,валиране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401"/>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5.</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Ръчно изкърпване на повредена настилка с неплътна асф.смес с деб.6 см. (включително разкъртване, почистване, извозване на строителни отпадъци до депо, пръскане с битумна емулсия, доставка и полагане на асф.смес,валиране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421"/>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6.</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Машинно полагане на плътна асф.смес с деб.4 см, (включително разкъртване, почистване, извозване на строителни отпадъци до депо, пръскане с битумна емулсия, доставка и полагане на асф.смес,валиране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6</w:t>
            </w:r>
          </w:p>
        </w:tc>
      </w:tr>
      <w:tr w:rsidR="00645C9E" w:rsidRPr="00E95A96" w:rsidTr="00207822">
        <w:trPr>
          <w:trHeight w:val="271"/>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7.</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Машинно полагане на плътна асф.смес с деб.5 см, (включително разкъртване, почистване, извозване на строителни отпадъци до депо, пръскане с битумна емулсия, доставка и полагане на асф.смес,валиране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10</w:t>
            </w:r>
          </w:p>
        </w:tc>
      </w:tr>
      <w:tr w:rsidR="00645C9E" w:rsidRPr="00E95A96" w:rsidTr="00207822">
        <w:trPr>
          <w:trHeight w:val="419"/>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8.</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Машинно полагане на плътна асф.смес с деб.6см, (включително разкъртване, почистване, извозване на строителни отпадъци до депо, пръскане с битумна емулсия, доставка и полагане на асф.смес,валиране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8</w:t>
            </w:r>
          </w:p>
        </w:tc>
      </w:tr>
      <w:tr w:rsidR="00645C9E" w:rsidRPr="00E95A96" w:rsidTr="00207822">
        <w:trPr>
          <w:trHeight w:val="419"/>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9.</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 xml:space="preserve">Машинно полагане  на неплътна асф.смес с деб.4 см., (включително разкъртване, почистване, извозване на строителни отпадъци до депо, пръскане с битумна емулсия, доставка и полагане на асф.смес,валиране и фугиране с битумна емулсия) </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419"/>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10.</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 xml:space="preserve">Машинно </w:t>
            </w:r>
            <w:r w:rsidR="009B786B" w:rsidRPr="00D45578">
              <w:rPr>
                <w:rFonts w:ascii="Times New Roman" w:eastAsia="Times New Roman" w:hAnsi="Times New Roman" w:cs="Times New Roman"/>
                <w:lang w:eastAsia="bg-BG"/>
              </w:rPr>
              <w:t>полагане на</w:t>
            </w:r>
            <w:r w:rsidRPr="00D45578">
              <w:rPr>
                <w:rFonts w:ascii="Times New Roman" w:eastAsia="Times New Roman" w:hAnsi="Times New Roman" w:cs="Times New Roman"/>
                <w:lang w:eastAsia="bg-BG"/>
              </w:rPr>
              <w:t xml:space="preserve"> неплътна асф.смес с деб.5 см. , (включително разкъртване, почистване, извозване на строителни отпадъци до депо, пръскане с битумна емулсия, доставка и полагане на асф.смес,валиране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419"/>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11.</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 xml:space="preserve">Машинно </w:t>
            </w:r>
            <w:r w:rsidR="009B786B" w:rsidRPr="00D45578">
              <w:rPr>
                <w:rFonts w:ascii="Times New Roman" w:eastAsia="Times New Roman" w:hAnsi="Times New Roman" w:cs="Times New Roman"/>
                <w:lang w:eastAsia="bg-BG"/>
              </w:rPr>
              <w:t>полагане на</w:t>
            </w:r>
            <w:r w:rsidRPr="00D45578">
              <w:rPr>
                <w:rFonts w:ascii="Times New Roman" w:eastAsia="Times New Roman" w:hAnsi="Times New Roman" w:cs="Times New Roman"/>
                <w:lang w:eastAsia="bg-BG"/>
              </w:rPr>
              <w:t xml:space="preserve"> неплътна асф.смес с деб.6 см. , (включително разкъртване, почистване, извозване на строителни отпадъци до депо, пръскане с битумна емулсия, доставка и полагане на асф.смес,валиране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12.</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Битумен разлив и включително всички свързани с това работи</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6</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13.</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 xml:space="preserve">Изкоп с багер </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14.</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Превоз на депо до 5 км</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3</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15.</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Профилиране</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3</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16.</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Фрезоване на стара асфалтобетонна настилка</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17.</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Доставка и полагане на трошен камък и включени всички свързани с това работи</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E95A96" w:rsidRPr="00E95A96" w:rsidTr="00E95A96">
        <w:trPr>
          <w:trHeight w:val="397"/>
        </w:trPr>
        <w:tc>
          <w:tcPr>
            <w:tcW w:w="712" w:type="dxa"/>
            <w:tcBorders>
              <w:top w:val="single" w:sz="4" w:space="0" w:color="auto"/>
              <w:bottom w:val="single" w:sz="4" w:space="0" w:color="auto"/>
            </w:tcBorders>
            <w:shd w:val="clear" w:color="auto" w:fill="auto"/>
          </w:tcPr>
          <w:p w:rsidR="00E95A96" w:rsidRPr="00E95A96" w:rsidRDefault="00E95A96" w:rsidP="00073BAD">
            <w:pPr>
              <w:spacing w:afterLines="40" w:after="96" w:line="240" w:lineRule="auto"/>
              <w:jc w:val="center"/>
              <w:rPr>
                <w:rFonts w:ascii="Times New Roman" w:eastAsia="Calibri" w:hAnsi="Times New Roman" w:cs="Times New Roman"/>
                <w:iCs/>
                <w:color w:val="000000"/>
                <w:sz w:val="24"/>
                <w:szCs w:val="24"/>
                <w:lang w:val="bg-BG" w:eastAsia="bg-BG"/>
              </w:rPr>
            </w:pPr>
          </w:p>
        </w:tc>
        <w:tc>
          <w:tcPr>
            <w:tcW w:w="7368" w:type="dxa"/>
            <w:tcBorders>
              <w:top w:val="single" w:sz="4" w:space="0" w:color="auto"/>
              <w:bottom w:val="single" w:sz="4" w:space="0" w:color="auto"/>
              <w:right w:val="single" w:sz="4" w:space="0" w:color="auto"/>
            </w:tcBorders>
          </w:tcPr>
          <w:p w:rsidR="00E95A96" w:rsidRPr="00E95A96" w:rsidRDefault="00E95A96" w:rsidP="00073BAD">
            <w:pPr>
              <w:spacing w:afterLines="40" w:after="96" w:line="240" w:lineRule="auto"/>
              <w:jc w:val="right"/>
              <w:rPr>
                <w:rFonts w:ascii="Times New Roman" w:eastAsia="Calibri" w:hAnsi="Times New Roman" w:cs="Times New Roman"/>
                <w:color w:val="000000"/>
                <w:sz w:val="24"/>
                <w:szCs w:val="24"/>
                <w:lang w:val="ru-RU" w:eastAsia="bg-BG"/>
              </w:rPr>
            </w:pPr>
            <w:r w:rsidRPr="00E95A96">
              <w:rPr>
                <w:rFonts w:ascii="Times New Roman" w:eastAsia="Calibri" w:hAnsi="Times New Roman" w:cs="Times New Roman"/>
                <w:color w:val="000000"/>
                <w:sz w:val="24"/>
                <w:szCs w:val="24"/>
                <w:lang w:val="ru-RU" w:eastAsia="bg-BG"/>
              </w:rPr>
              <w:t>ОБЩО:</w:t>
            </w:r>
          </w:p>
        </w:tc>
        <w:tc>
          <w:tcPr>
            <w:tcW w:w="1712" w:type="dxa"/>
            <w:tcBorders>
              <w:top w:val="single" w:sz="4" w:space="0" w:color="auto"/>
              <w:left w:val="single" w:sz="4" w:space="0" w:color="auto"/>
              <w:bottom w:val="single" w:sz="4" w:space="0" w:color="auto"/>
            </w:tcBorders>
            <w:shd w:val="clear" w:color="auto" w:fill="auto"/>
          </w:tcPr>
          <w:p w:rsidR="00E95A96" w:rsidRPr="00E95A96" w:rsidRDefault="00E95A96" w:rsidP="00073BAD">
            <w:pPr>
              <w:spacing w:afterLines="40" w:after="96" w:line="240" w:lineRule="auto"/>
              <w:jc w:val="center"/>
              <w:rPr>
                <w:rFonts w:ascii="Times New Roman" w:eastAsia="Calibri" w:hAnsi="Times New Roman" w:cs="Times New Roman"/>
                <w:b/>
                <w:iCs/>
                <w:color w:val="000000"/>
                <w:sz w:val="24"/>
                <w:szCs w:val="24"/>
                <w:lang w:val="ru-RU" w:eastAsia="bg-BG"/>
              </w:rPr>
            </w:pPr>
            <w:r w:rsidRPr="00E95A96">
              <w:rPr>
                <w:rFonts w:ascii="Times New Roman" w:eastAsia="Calibri" w:hAnsi="Times New Roman" w:cs="Times New Roman"/>
                <w:b/>
                <w:iCs/>
                <w:color w:val="000000"/>
                <w:sz w:val="24"/>
                <w:szCs w:val="24"/>
                <w:lang w:val="ru-RU" w:eastAsia="bg-BG"/>
              </w:rPr>
              <w:t>100</w:t>
            </w:r>
          </w:p>
        </w:tc>
      </w:tr>
    </w:tbl>
    <w:p w:rsidR="00163915" w:rsidRPr="00CA631B" w:rsidRDefault="00163915" w:rsidP="00163915">
      <w:pPr>
        <w:suppressAutoHyphens/>
        <w:autoSpaceDE w:val="0"/>
        <w:autoSpaceDN w:val="0"/>
        <w:adjustRightInd w:val="0"/>
        <w:spacing w:after="0" w:line="240" w:lineRule="auto"/>
        <w:rPr>
          <w:rFonts w:ascii="Times New Roman" w:eastAsia="Times New Roman" w:hAnsi="Times New Roman" w:cs="Times New Roman"/>
          <w:sz w:val="24"/>
          <w:szCs w:val="24"/>
          <w:lang w:val="bg-BG" w:eastAsia="bg-BG"/>
        </w:rPr>
      </w:pPr>
    </w:p>
    <w:p w:rsidR="00941317" w:rsidRDefault="00941317" w:rsidP="00163915">
      <w:pPr>
        <w:suppressAutoHyphens/>
        <w:autoSpaceDE w:val="0"/>
        <w:autoSpaceDN w:val="0"/>
        <w:adjustRightInd w:val="0"/>
        <w:spacing w:after="0" w:line="240" w:lineRule="auto"/>
        <w:rPr>
          <w:rFonts w:ascii="Times New Roman" w:eastAsia="Times New Roman" w:hAnsi="Times New Roman" w:cs="Times New Roman"/>
          <w:b/>
          <w:sz w:val="24"/>
          <w:szCs w:val="24"/>
          <w:u w:val="single"/>
          <w:lang w:val="bg-BG" w:eastAsia="bg-BG"/>
        </w:rPr>
      </w:pPr>
    </w:p>
    <w:p w:rsidR="00163915" w:rsidRPr="00CA631B" w:rsidRDefault="00163915" w:rsidP="00163915">
      <w:pPr>
        <w:suppressAutoHyphens/>
        <w:autoSpaceDE w:val="0"/>
        <w:autoSpaceDN w:val="0"/>
        <w:adjustRightInd w:val="0"/>
        <w:spacing w:after="0" w:line="240" w:lineRule="auto"/>
        <w:rPr>
          <w:rFonts w:ascii="Times New Roman" w:eastAsia="Times New Roman" w:hAnsi="Times New Roman" w:cs="Times New Roman"/>
          <w:b/>
          <w:sz w:val="24"/>
          <w:szCs w:val="24"/>
          <w:u w:val="single"/>
          <w:lang w:val="bg-BG" w:eastAsia="bg-BG"/>
        </w:rPr>
      </w:pPr>
      <w:r w:rsidRPr="00CA631B">
        <w:rPr>
          <w:rFonts w:ascii="Times New Roman" w:eastAsia="Times New Roman" w:hAnsi="Times New Roman" w:cs="Times New Roman"/>
          <w:b/>
          <w:sz w:val="24"/>
          <w:szCs w:val="24"/>
          <w:u w:val="single"/>
          <w:lang w:val="bg-BG" w:eastAsia="bg-BG"/>
        </w:rPr>
        <w:t>За Обособена позиция № 2:</w:t>
      </w:r>
    </w:p>
    <w:p w:rsidR="00E95A96" w:rsidRPr="00E95A96" w:rsidRDefault="00E95A96" w:rsidP="00E95A96">
      <w:pPr>
        <w:tabs>
          <w:tab w:val="left" w:pos="426"/>
        </w:tabs>
        <w:spacing w:after="0" w:line="240" w:lineRule="auto"/>
        <w:ind w:firstLine="574"/>
        <w:jc w:val="both"/>
        <w:rPr>
          <w:rFonts w:ascii="Times New Roman" w:eastAsia="Times New Roman" w:hAnsi="Times New Roman" w:cs="Times New Roman"/>
          <w:sz w:val="24"/>
          <w:szCs w:val="24"/>
          <w:lang w:val="bg-BG" w:eastAsia="bg-BG"/>
        </w:rPr>
      </w:pPr>
      <w:r w:rsidRPr="00E95A96">
        <w:rPr>
          <w:rFonts w:ascii="Times New Roman" w:eastAsia="Times New Roman" w:hAnsi="Times New Roman" w:cs="Times New Roman"/>
          <w:bCs/>
          <w:sz w:val="24"/>
          <w:szCs w:val="24"/>
          <w:lang w:val="bg-BG" w:eastAsia="bg-BG"/>
        </w:rPr>
        <w:t xml:space="preserve">„Предложена цена“ е сумата от единичните цени на всички видове дейности, включени в образците на Ценовото предложение, коригирани с коефициент на тежест. Единична коригирана цена да се разбира - единична цена без ДДС, умножена с коефициентите за тежест посочен от Възложителя. </w:t>
      </w:r>
      <w:r w:rsidRPr="00E95A96">
        <w:rPr>
          <w:rFonts w:ascii="Times New Roman" w:eastAsia="Times New Roman" w:hAnsi="Times New Roman" w:cs="Times New Roman"/>
          <w:sz w:val="24"/>
          <w:szCs w:val="24"/>
          <w:lang w:val="bg-BG" w:eastAsia="bg-BG"/>
        </w:rPr>
        <w:t>Класирането на допуснатите до оценка оферти се извършва на база получената от всяка оферта „Комплексна оценка”</w:t>
      </w:r>
      <w:r w:rsidRPr="00E95A96">
        <w:rPr>
          <w:rFonts w:ascii="Times New Roman" w:eastAsia="Times New Roman" w:hAnsi="Times New Roman" w:cs="Times New Roman"/>
          <w:sz w:val="24"/>
          <w:szCs w:val="24"/>
          <w:lang w:val="ru-RU" w:eastAsia="bg-BG"/>
        </w:rPr>
        <w:t xml:space="preserve"> </w:t>
      </w:r>
      <w:r w:rsidRPr="00E95A96">
        <w:rPr>
          <w:rFonts w:ascii="Times New Roman" w:eastAsia="Times New Roman" w:hAnsi="Times New Roman" w:cs="Times New Roman"/>
          <w:b/>
          <w:sz w:val="24"/>
          <w:szCs w:val="24"/>
          <w:lang w:val="ru-RU" w:eastAsia="bg-BG"/>
        </w:rPr>
        <w:t>(</w:t>
      </w:r>
      <w:r w:rsidRPr="00E95A96">
        <w:rPr>
          <w:rFonts w:ascii="Times New Roman" w:eastAsia="Times New Roman" w:hAnsi="Times New Roman" w:cs="Times New Roman"/>
          <w:b/>
          <w:sz w:val="24"/>
          <w:szCs w:val="24"/>
          <w:lang w:eastAsia="bg-BG"/>
        </w:rPr>
        <w:t>KO</w:t>
      </w:r>
      <w:r w:rsidRPr="00E95A96">
        <w:rPr>
          <w:rFonts w:ascii="Times New Roman" w:eastAsia="Times New Roman" w:hAnsi="Times New Roman" w:cs="Times New Roman"/>
          <w:b/>
          <w:sz w:val="24"/>
          <w:szCs w:val="24"/>
          <w:lang w:val="ru-RU" w:eastAsia="bg-BG"/>
        </w:rPr>
        <w:t>)</w:t>
      </w:r>
      <w:r w:rsidRPr="00E95A96">
        <w:rPr>
          <w:rFonts w:ascii="Times New Roman" w:eastAsia="Times New Roman" w:hAnsi="Times New Roman" w:cs="Times New Roman"/>
          <w:sz w:val="24"/>
          <w:szCs w:val="24"/>
          <w:lang w:val="bg-BG" w:eastAsia="bg-BG"/>
        </w:rPr>
        <w:t>. Максималният брой точки, който може да получи дадена оферта е 100 точки. На първо място се класира участникът с най-висока комплексна оценка на офертата.</w:t>
      </w:r>
    </w:p>
    <w:p w:rsidR="00E95A96" w:rsidRPr="00E95A96" w:rsidRDefault="00E95A96" w:rsidP="00E95A96">
      <w:pPr>
        <w:spacing w:after="0" w:line="240" w:lineRule="auto"/>
        <w:jc w:val="both"/>
        <w:rPr>
          <w:rFonts w:ascii="Times New Roman" w:eastAsia="Calibri" w:hAnsi="Times New Roman" w:cs="Times New Roman"/>
          <w:iCs/>
          <w:color w:val="000000"/>
          <w:sz w:val="24"/>
          <w:szCs w:val="24"/>
          <w:lang w:val="bg-BG" w:eastAsia="bg-BG"/>
        </w:rPr>
      </w:pPr>
      <w:r w:rsidRPr="00E95A96">
        <w:rPr>
          <w:rFonts w:ascii="Times New Roman" w:eastAsia="Calibri" w:hAnsi="Times New Roman" w:cs="Times New Roman"/>
          <w:iCs/>
          <w:color w:val="000000"/>
          <w:sz w:val="24"/>
          <w:szCs w:val="24"/>
          <w:lang w:val="bg-BG" w:eastAsia="bg-BG"/>
        </w:rPr>
        <w:t>Оценяването на офертите</w:t>
      </w:r>
      <w:r w:rsidRPr="00E95A96">
        <w:rPr>
          <w:rFonts w:ascii="Times New Roman" w:eastAsia="Calibri" w:hAnsi="Times New Roman" w:cs="Times New Roman"/>
          <w:sz w:val="24"/>
          <w:szCs w:val="24"/>
          <w:lang w:val="bg-BG"/>
        </w:rPr>
        <w:t xml:space="preserve"> за обособена позиция № 3</w:t>
      </w:r>
      <w:r w:rsidRPr="00E95A96">
        <w:rPr>
          <w:rFonts w:ascii="Times New Roman" w:eastAsia="Calibri" w:hAnsi="Times New Roman" w:cs="Times New Roman"/>
          <w:iCs/>
          <w:color w:val="000000"/>
          <w:sz w:val="24"/>
          <w:szCs w:val="24"/>
          <w:lang w:val="bg-BG" w:eastAsia="bg-BG"/>
        </w:rPr>
        <w:t xml:space="preserve"> ще се извършва по формулите:</w:t>
      </w:r>
    </w:p>
    <w:p w:rsidR="00E95A96" w:rsidRPr="00E95A96" w:rsidRDefault="00E95A96" w:rsidP="00E95A96">
      <w:pPr>
        <w:spacing w:after="0" w:line="240" w:lineRule="auto"/>
        <w:jc w:val="both"/>
        <w:rPr>
          <w:rFonts w:ascii="Times New Roman" w:eastAsia="Calibri" w:hAnsi="Times New Roman" w:cs="Times New Roman"/>
          <w:b/>
          <w:iCs/>
          <w:color w:val="000000"/>
          <w:sz w:val="24"/>
          <w:szCs w:val="24"/>
          <w:lang w:val="bg-BG" w:eastAsia="bg-BG"/>
        </w:rPr>
      </w:pPr>
      <w:r w:rsidRPr="00E95A96">
        <w:rPr>
          <w:rFonts w:ascii="Times New Roman" w:eastAsia="Calibri" w:hAnsi="Times New Roman" w:cs="Times New Roman"/>
          <w:b/>
          <w:iCs/>
          <w:color w:val="000000"/>
          <w:sz w:val="24"/>
          <w:szCs w:val="24"/>
          <w:lang w:eastAsia="bg-BG"/>
        </w:rPr>
        <w:lastRenderedPageBreak/>
        <w:t>O</w:t>
      </w:r>
      <w:r w:rsidRPr="00E95A96">
        <w:rPr>
          <w:rFonts w:ascii="Times New Roman" w:eastAsia="Calibri" w:hAnsi="Times New Roman" w:cs="Times New Roman"/>
          <w:b/>
          <w:iCs/>
          <w:color w:val="000000"/>
          <w:sz w:val="24"/>
          <w:szCs w:val="24"/>
          <w:lang w:val="bg-BG" w:eastAsia="bg-BG"/>
        </w:rPr>
        <w:t xml:space="preserve">Ц </w:t>
      </w:r>
      <w:r w:rsidRPr="00E95A96">
        <w:rPr>
          <w:rFonts w:ascii="Times New Roman" w:eastAsia="Calibri" w:hAnsi="Times New Roman" w:cs="Times New Roman"/>
          <w:b/>
          <w:iCs/>
          <w:color w:val="000000"/>
          <w:sz w:val="24"/>
          <w:szCs w:val="24"/>
          <w:lang w:eastAsia="bg-BG"/>
        </w:rPr>
        <w:t>i</w:t>
      </w:r>
      <w:r w:rsidRPr="00E95A96">
        <w:rPr>
          <w:rFonts w:ascii="Times New Roman" w:eastAsia="Calibri" w:hAnsi="Times New Roman" w:cs="Times New Roman"/>
          <w:b/>
          <w:iCs/>
          <w:color w:val="000000"/>
          <w:sz w:val="24"/>
          <w:szCs w:val="24"/>
          <w:lang w:val="bg-BG" w:eastAsia="bg-BG"/>
        </w:rPr>
        <w:t xml:space="preserve"> = </w:t>
      </w:r>
      <w:r w:rsidRPr="00E95A96">
        <w:rPr>
          <w:rFonts w:ascii="Times New Roman" w:eastAsia="Calibri" w:hAnsi="Times New Roman" w:cs="Times New Roman"/>
          <w:b/>
          <w:iCs/>
          <w:color w:val="000000"/>
          <w:sz w:val="24"/>
          <w:szCs w:val="24"/>
          <w:lang w:eastAsia="bg-BG"/>
        </w:rPr>
        <w:t>Omin/Oi</w:t>
      </w:r>
      <w:r w:rsidRPr="00E95A96">
        <w:rPr>
          <w:rFonts w:ascii="Times New Roman" w:eastAsia="Calibri" w:hAnsi="Times New Roman" w:cs="Times New Roman"/>
          <w:b/>
          <w:iCs/>
          <w:color w:val="000000"/>
          <w:sz w:val="24"/>
          <w:szCs w:val="24"/>
          <w:lang w:val="bg-BG" w:eastAsia="bg-BG"/>
        </w:rPr>
        <w:t xml:space="preserve"> х Т</w:t>
      </w:r>
      <w:r w:rsidRPr="00E95A96">
        <w:rPr>
          <w:rFonts w:ascii="Times New Roman" w:eastAsia="Calibri" w:hAnsi="Times New Roman" w:cs="Times New Roman"/>
          <w:b/>
          <w:iCs/>
          <w:color w:val="000000"/>
          <w:sz w:val="24"/>
          <w:szCs w:val="24"/>
          <w:lang w:eastAsia="bg-BG"/>
        </w:rPr>
        <w:t>i</w:t>
      </w:r>
    </w:p>
    <w:p w:rsidR="00E95A96" w:rsidRPr="00E95A96" w:rsidRDefault="00E95A96" w:rsidP="00E95A96">
      <w:pPr>
        <w:spacing w:after="0" w:line="240" w:lineRule="auto"/>
        <w:jc w:val="both"/>
        <w:rPr>
          <w:rFonts w:ascii="Times New Roman" w:eastAsia="Calibri" w:hAnsi="Times New Roman" w:cs="Times New Roman"/>
          <w:iCs/>
          <w:color w:val="000000"/>
          <w:sz w:val="24"/>
          <w:szCs w:val="24"/>
          <w:lang w:val="bg-BG" w:eastAsia="bg-BG"/>
        </w:rPr>
      </w:pPr>
      <w:r w:rsidRPr="00E95A96">
        <w:rPr>
          <w:rFonts w:ascii="Times New Roman" w:eastAsia="Calibri" w:hAnsi="Times New Roman" w:cs="Times New Roman"/>
          <w:iCs/>
          <w:color w:val="000000"/>
          <w:sz w:val="24"/>
          <w:szCs w:val="24"/>
          <w:lang w:val="bg-BG" w:eastAsia="bg-BG"/>
        </w:rPr>
        <w:t>Където:</w:t>
      </w:r>
    </w:p>
    <w:p w:rsidR="00E95A96" w:rsidRPr="00E95A96" w:rsidRDefault="00E95A96" w:rsidP="00E95A96">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b/>
          <w:color w:val="000000"/>
          <w:sz w:val="24"/>
          <w:szCs w:val="24"/>
          <w:lang w:val="bg-BG" w:eastAsia="bg-BG"/>
        </w:rPr>
        <w:t>ОЦ</w:t>
      </w:r>
      <w:r w:rsidRPr="00E95A96">
        <w:rPr>
          <w:rFonts w:ascii="Times New Roman" w:eastAsia="Calibri" w:hAnsi="Times New Roman" w:cs="Times New Roman"/>
          <w:b/>
          <w:color w:val="000000"/>
          <w:sz w:val="24"/>
          <w:szCs w:val="24"/>
          <w:lang w:eastAsia="bg-BG"/>
        </w:rPr>
        <w:t>i</w:t>
      </w:r>
      <w:r w:rsidRPr="00E95A96">
        <w:rPr>
          <w:rFonts w:ascii="Times New Roman" w:eastAsia="Calibri" w:hAnsi="Times New Roman" w:cs="Times New Roman"/>
          <w:b/>
          <w:color w:val="000000"/>
          <w:sz w:val="24"/>
          <w:szCs w:val="24"/>
          <w:lang w:val="bg-BG" w:eastAsia="bg-BG"/>
        </w:rPr>
        <w:t xml:space="preserve"> – </w:t>
      </w:r>
      <w:r w:rsidRPr="00E95A96">
        <w:rPr>
          <w:rFonts w:ascii="Times New Roman" w:eastAsia="Calibri" w:hAnsi="Times New Roman" w:cs="Times New Roman"/>
          <w:color w:val="000000"/>
          <w:sz w:val="24"/>
          <w:szCs w:val="24"/>
          <w:lang w:val="bg-BG" w:eastAsia="bg-BG"/>
        </w:rPr>
        <w:t>оценката на всяка една дейност;</w:t>
      </w:r>
    </w:p>
    <w:p w:rsidR="00E95A96" w:rsidRPr="00E95A96" w:rsidRDefault="00E95A96" w:rsidP="00E95A96">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b/>
          <w:color w:val="000000"/>
          <w:sz w:val="24"/>
          <w:szCs w:val="24"/>
          <w:lang w:val="bg-BG" w:eastAsia="bg-BG"/>
        </w:rPr>
        <w:t>О</w:t>
      </w:r>
      <w:r w:rsidRPr="00E95A96">
        <w:rPr>
          <w:rFonts w:ascii="Times New Roman" w:eastAsia="Calibri" w:hAnsi="Times New Roman" w:cs="Times New Roman"/>
          <w:b/>
          <w:color w:val="000000"/>
          <w:sz w:val="24"/>
          <w:szCs w:val="24"/>
          <w:lang w:eastAsia="bg-BG"/>
        </w:rPr>
        <w:t>min</w:t>
      </w:r>
      <w:r w:rsidRPr="00E95A96">
        <w:rPr>
          <w:rFonts w:ascii="Times New Roman" w:eastAsia="Calibri" w:hAnsi="Times New Roman" w:cs="Times New Roman"/>
          <w:color w:val="000000"/>
          <w:sz w:val="24"/>
          <w:szCs w:val="24"/>
          <w:lang w:val="bg-BG" w:eastAsia="bg-BG"/>
        </w:rPr>
        <w:t xml:space="preserve"> – минималната предложена цена за всяка една дейност от съответния участник; </w:t>
      </w:r>
    </w:p>
    <w:p w:rsidR="00E95A96" w:rsidRPr="00E95A96" w:rsidRDefault="00E95A96" w:rsidP="00E95A96">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b/>
          <w:color w:val="000000"/>
          <w:sz w:val="24"/>
          <w:szCs w:val="24"/>
          <w:lang w:eastAsia="bg-BG"/>
        </w:rPr>
        <w:t>Oi</w:t>
      </w:r>
      <w:r w:rsidRPr="00E95A96">
        <w:rPr>
          <w:rFonts w:ascii="Times New Roman" w:eastAsia="Calibri" w:hAnsi="Times New Roman" w:cs="Times New Roman"/>
          <w:color w:val="000000"/>
          <w:sz w:val="24"/>
          <w:szCs w:val="24"/>
          <w:lang w:val="bg-BG" w:eastAsia="bg-BG"/>
        </w:rPr>
        <w:t xml:space="preserve"> – предложена от участника цена за всяка една дейност;</w:t>
      </w:r>
    </w:p>
    <w:p w:rsidR="00E95A96" w:rsidRPr="00E95A96" w:rsidRDefault="00E95A96" w:rsidP="00E95A96">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b/>
          <w:color w:val="000000"/>
          <w:sz w:val="24"/>
          <w:szCs w:val="24"/>
          <w:lang w:val="ru-RU" w:eastAsia="bg-BG"/>
        </w:rPr>
        <w:t xml:space="preserve"> </w:t>
      </w:r>
      <w:r w:rsidRPr="00E95A96">
        <w:rPr>
          <w:rFonts w:ascii="Times New Roman" w:eastAsia="Calibri" w:hAnsi="Times New Roman" w:cs="Times New Roman"/>
          <w:b/>
          <w:color w:val="000000"/>
          <w:sz w:val="24"/>
          <w:szCs w:val="24"/>
          <w:lang w:eastAsia="bg-BG"/>
        </w:rPr>
        <w:t>Ti</w:t>
      </w:r>
      <w:r w:rsidRPr="00E95A96">
        <w:rPr>
          <w:rFonts w:ascii="Times New Roman" w:eastAsia="Calibri" w:hAnsi="Times New Roman" w:cs="Times New Roman"/>
          <w:b/>
          <w:color w:val="000000"/>
          <w:sz w:val="24"/>
          <w:szCs w:val="24"/>
          <w:lang w:val="bg-BG" w:eastAsia="bg-BG"/>
        </w:rPr>
        <w:t xml:space="preserve"> </w:t>
      </w:r>
      <w:r w:rsidRPr="00E95A96">
        <w:rPr>
          <w:rFonts w:ascii="Times New Roman" w:eastAsia="Calibri" w:hAnsi="Times New Roman" w:cs="Times New Roman"/>
          <w:color w:val="000000"/>
          <w:sz w:val="24"/>
          <w:szCs w:val="24"/>
          <w:lang w:val="bg-BG" w:eastAsia="bg-BG"/>
        </w:rPr>
        <w:t>– коефициент на тежест на дейността</w:t>
      </w:r>
      <w:r w:rsidRPr="00E95A96">
        <w:rPr>
          <w:rFonts w:ascii="Times New Roman" w:eastAsia="Calibri" w:hAnsi="Times New Roman" w:cs="Times New Roman"/>
          <w:color w:val="000000"/>
          <w:sz w:val="24"/>
          <w:szCs w:val="24"/>
          <w:lang w:val="ru-RU" w:eastAsia="bg-BG"/>
        </w:rPr>
        <w:t xml:space="preserve"> (</w:t>
      </w:r>
      <w:r w:rsidRPr="00E95A96">
        <w:rPr>
          <w:rFonts w:ascii="Times New Roman" w:eastAsia="Calibri" w:hAnsi="Times New Roman" w:cs="Times New Roman"/>
          <w:color w:val="000000"/>
          <w:sz w:val="24"/>
          <w:szCs w:val="24"/>
          <w:lang w:val="bg-BG" w:eastAsia="bg-BG"/>
        </w:rPr>
        <w:t>посочен от Възложителя в документацията).</w:t>
      </w:r>
    </w:p>
    <w:p w:rsidR="00E95A96" w:rsidRPr="00E95A96" w:rsidRDefault="00E95A96" w:rsidP="00E95A96">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color w:val="000000"/>
          <w:sz w:val="24"/>
          <w:szCs w:val="24"/>
          <w:lang w:val="bg-BG" w:eastAsia="bg-BG"/>
        </w:rPr>
        <w:t xml:space="preserve">Комплексната оценка  </w:t>
      </w:r>
      <w:r w:rsidRPr="00E95A96">
        <w:rPr>
          <w:rFonts w:ascii="Times New Roman" w:eastAsia="Calibri" w:hAnsi="Times New Roman" w:cs="Times New Roman"/>
          <w:b/>
          <w:color w:val="000000"/>
          <w:sz w:val="24"/>
          <w:szCs w:val="24"/>
          <w:lang w:val="bg-BG" w:eastAsia="bg-BG"/>
        </w:rPr>
        <w:t>(КО</w:t>
      </w:r>
      <w:r w:rsidRPr="00E95A96">
        <w:rPr>
          <w:rFonts w:ascii="Times New Roman" w:eastAsia="Calibri" w:hAnsi="Times New Roman" w:cs="Times New Roman"/>
          <w:b/>
          <w:color w:val="000000"/>
          <w:sz w:val="24"/>
          <w:szCs w:val="24"/>
          <w:lang w:val="ru-RU" w:eastAsia="bg-BG"/>
        </w:rPr>
        <w:t>)</w:t>
      </w:r>
      <w:r w:rsidRPr="00E95A96">
        <w:rPr>
          <w:rFonts w:ascii="Times New Roman" w:eastAsia="Calibri" w:hAnsi="Times New Roman" w:cs="Times New Roman"/>
          <w:color w:val="000000"/>
          <w:sz w:val="24"/>
          <w:szCs w:val="24"/>
          <w:lang w:val="bg-BG" w:eastAsia="bg-BG"/>
        </w:rPr>
        <w:t xml:space="preserve">, ще се формира, като сбор от оценките </w:t>
      </w:r>
      <w:r w:rsidRPr="00E95A96">
        <w:rPr>
          <w:rFonts w:ascii="Times New Roman" w:eastAsia="Calibri" w:hAnsi="Times New Roman" w:cs="Times New Roman"/>
          <w:b/>
          <w:color w:val="000000"/>
          <w:sz w:val="24"/>
          <w:szCs w:val="24"/>
          <w:lang w:val="bg-BG" w:eastAsia="bg-BG"/>
        </w:rPr>
        <w:t>(ОЦ</w:t>
      </w:r>
      <w:r w:rsidRPr="00E95A96">
        <w:rPr>
          <w:rFonts w:ascii="Times New Roman" w:eastAsia="Calibri" w:hAnsi="Times New Roman" w:cs="Times New Roman"/>
          <w:b/>
          <w:color w:val="000000"/>
          <w:sz w:val="24"/>
          <w:szCs w:val="24"/>
          <w:lang w:eastAsia="bg-BG"/>
        </w:rPr>
        <w:t>i</w:t>
      </w:r>
      <w:r w:rsidRPr="00E95A96">
        <w:rPr>
          <w:rFonts w:ascii="Times New Roman" w:eastAsia="Calibri" w:hAnsi="Times New Roman" w:cs="Times New Roman"/>
          <w:b/>
          <w:color w:val="000000"/>
          <w:sz w:val="24"/>
          <w:szCs w:val="24"/>
          <w:lang w:val="bg-BG" w:eastAsia="bg-BG"/>
        </w:rPr>
        <w:t>)</w:t>
      </w:r>
      <w:r w:rsidRPr="00E95A96">
        <w:rPr>
          <w:rFonts w:ascii="Times New Roman" w:eastAsia="Calibri" w:hAnsi="Times New Roman" w:cs="Times New Roman"/>
          <w:color w:val="000000"/>
          <w:sz w:val="24"/>
          <w:szCs w:val="24"/>
          <w:lang w:val="bg-BG" w:eastAsia="bg-BG"/>
        </w:rPr>
        <w:t xml:space="preserve"> на всички дейности.</w:t>
      </w:r>
    </w:p>
    <w:p w:rsidR="00E95A96" w:rsidRPr="00E95A96" w:rsidRDefault="00E95A96" w:rsidP="00073BAD">
      <w:pPr>
        <w:spacing w:afterLines="40" w:after="96" w:line="240" w:lineRule="auto"/>
        <w:jc w:val="both"/>
        <w:rPr>
          <w:rFonts w:ascii="Times New Roman" w:eastAsia="Calibri" w:hAnsi="Times New Roman" w:cs="Times New Roman"/>
          <w:b/>
          <w:bCs/>
          <w:color w:val="000000"/>
          <w:sz w:val="24"/>
          <w:szCs w:val="24"/>
          <w:lang w:val="ru-RU" w:eastAsia="bg-BG"/>
        </w:rPr>
      </w:pPr>
      <w:r w:rsidRPr="00E95A96">
        <w:rPr>
          <w:rFonts w:ascii="Times New Roman" w:eastAsia="Calibri" w:hAnsi="Times New Roman" w:cs="Times New Roman"/>
          <w:color w:val="000000"/>
          <w:sz w:val="24"/>
          <w:szCs w:val="24"/>
          <w:lang w:val="ru-RU" w:eastAsia="bg-BG"/>
        </w:rPr>
        <w:t xml:space="preserve">Учатникът получил най-висока </w:t>
      </w:r>
      <w:proofErr w:type="gramStart"/>
      <w:r w:rsidRPr="00E95A96">
        <w:rPr>
          <w:rFonts w:ascii="Times New Roman" w:eastAsia="Calibri" w:hAnsi="Times New Roman" w:cs="Times New Roman"/>
          <w:b/>
          <w:color w:val="000000"/>
          <w:sz w:val="24"/>
          <w:szCs w:val="24"/>
          <w:lang w:val="ru-RU" w:eastAsia="bg-BG"/>
        </w:rPr>
        <w:t>К</w:t>
      </w:r>
      <w:r w:rsidRPr="00E95A96">
        <w:rPr>
          <w:rFonts w:ascii="Times New Roman" w:eastAsia="Calibri" w:hAnsi="Times New Roman" w:cs="Times New Roman"/>
          <w:b/>
          <w:color w:val="000000"/>
          <w:sz w:val="24"/>
          <w:szCs w:val="24"/>
          <w:lang w:val="bg-BG" w:eastAsia="bg-BG"/>
        </w:rPr>
        <w:t>О</w:t>
      </w:r>
      <w:proofErr w:type="gramEnd"/>
      <w:r w:rsidRPr="00E95A96">
        <w:rPr>
          <w:rFonts w:ascii="Times New Roman" w:eastAsia="Calibri" w:hAnsi="Times New Roman" w:cs="Times New Roman"/>
          <w:color w:val="000000"/>
          <w:sz w:val="24"/>
          <w:szCs w:val="24"/>
          <w:lang w:val="ru-RU" w:eastAsia="bg-BG"/>
        </w:rPr>
        <w:t xml:space="preserve">, се класира на първо място. При условия, че двама или повече участници получават еднаква </w:t>
      </w:r>
      <w:proofErr w:type="gramStart"/>
      <w:r w:rsidRPr="00E95A96">
        <w:rPr>
          <w:rFonts w:ascii="Times New Roman" w:eastAsia="Calibri" w:hAnsi="Times New Roman" w:cs="Times New Roman"/>
          <w:b/>
          <w:color w:val="000000"/>
          <w:sz w:val="24"/>
          <w:szCs w:val="24"/>
          <w:lang w:val="ru-RU" w:eastAsia="bg-BG"/>
        </w:rPr>
        <w:t>К</w:t>
      </w:r>
      <w:r w:rsidRPr="00E95A96">
        <w:rPr>
          <w:rFonts w:ascii="Times New Roman" w:eastAsia="Calibri" w:hAnsi="Times New Roman" w:cs="Times New Roman"/>
          <w:b/>
          <w:color w:val="000000"/>
          <w:sz w:val="24"/>
          <w:szCs w:val="24"/>
          <w:lang w:val="bg-BG" w:eastAsia="bg-BG"/>
        </w:rPr>
        <w:t>О</w:t>
      </w:r>
      <w:proofErr w:type="gramEnd"/>
      <w:r w:rsidRPr="00E95A96">
        <w:rPr>
          <w:rFonts w:ascii="Times New Roman" w:eastAsia="Calibri" w:hAnsi="Times New Roman" w:cs="Times New Roman"/>
          <w:color w:val="000000"/>
          <w:sz w:val="24"/>
          <w:szCs w:val="24"/>
          <w:lang w:val="ru-RU" w:eastAsia="bg-BG"/>
        </w:rPr>
        <w:t>, се провежда публичен жребий. Комисията писмено ще уведоми участниците за деня, часа и мястото на провеждането му. Представянето на неверни данни води до отстраняване на уч</w:t>
      </w:r>
      <w:proofErr w:type="gramStart"/>
      <w:r w:rsidRPr="00E95A96">
        <w:rPr>
          <w:rFonts w:ascii="Times New Roman" w:eastAsia="Calibri" w:hAnsi="Times New Roman" w:cs="Times New Roman"/>
          <w:color w:val="000000"/>
          <w:sz w:val="24"/>
          <w:szCs w:val="24"/>
          <w:lang w:eastAsia="bg-BG"/>
        </w:rPr>
        <w:t>a</w:t>
      </w:r>
      <w:proofErr w:type="gramEnd"/>
      <w:r w:rsidRPr="00E95A96">
        <w:rPr>
          <w:rFonts w:ascii="Times New Roman" w:eastAsia="Calibri" w:hAnsi="Times New Roman" w:cs="Times New Roman"/>
          <w:color w:val="000000"/>
          <w:sz w:val="24"/>
          <w:szCs w:val="24"/>
          <w:lang w:val="ru-RU" w:eastAsia="bg-BG"/>
        </w:rPr>
        <w:t>стника.</w:t>
      </w:r>
    </w:p>
    <w:p w:rsidR="00E95A96" w:rsidRPr="00E95A96" w:rsidRDefault="00E95A96" w:rsidP="00073BAD">
      <w:pPr>
        <w:spacing w:afterLines="40" w:after="96" w:line="240" w:lineRule="auto"/>
        <w:jc w:val="both"/>
        <w:rPr>
          <w:rFonts w:ascii="Times New Roman" w:eastAsia="Calibri" w:hAnsi="Times New Roman" w:cs="Times New Roman"/>
          <w:b/>
          <w:color w:val="000000"/>
          <w:sz w:val="24"/>
          <w:szCs w:val="24"/>
          <w:lang w:val="bg-BG" w:eastAsia="bg-BG"/>
        </w:rPr>
      </w:pPr>
      <w:r w:rsidRPr="00E95A96">
        <w:rPr>
          <w:rFonts w:ascii="Times New Roman" w:eastAsia="Calibri" w:hAnsi="Times New Roman" w:cs="Times New Roman"/>
          <w:b/>
          <w:color w:val="000000"/>
          <w:sz w:val="24"/>
          <w:szCs w:val="24"/>
          <w:u w:val="single"/>
          <w:lang w:val="ru-RU" w:eastAsia="bg-BG"/>
        </w:rPr>
        <w:t>Забележка:</w:t>
      </w:r>
      <w:r w:rsidRPr="00E95A96">
        <w:rPr>
          <w:rFonts w:ascii="Times New Roman" w:eastAsia="Calibri" w:hAnsi="Times New Roman" w:cs="Times New Roman"/>
          <w:color w:val="000000"/>
          <w:sz w:val="24"/>
          <w:szCs w:val="24"/>
          <w:lang w:val="ru-RU" w:eastAsia="bg-BG"/>
        </w:rPr>
        <w:t xml:space="preserve"> </w:t>
      </w:r>
      <w:r w:rsidRPr="00E95A96">
        <w:rPr>
          <w:rFonts w:ascii="Times New Roman" w:eastAsia="Calibri" w:hAnsi="Times New Roman" w:cs="Times New Roman"/>
          <w:b/>
          <w:color w:val="000000"/>
          <w:sz w:val="24"/>
          <w:szCs w:val="24"/>
          <w:lang w:val="ru-RU" w:eastAsia="bg-BG"/>
        </w:rPr>
        <w:t>Изчисленията по съответните формули са с точност до втория знак след десетичната запетая</w:t>
      </w:r>
      <w:r w:rsidRPr="00E95A96">
        <w:rPr>
          <w:rFonts w:ascii="Times New Roman" w:eastAsia="Calibri" w:hAnsi="Times New Roman" w:cs="Times New Roman"/>
          <w:b/>
          <w:color w:val="000000"/>
          <w:sz w:val="24"/>
          <w:szCs w:val="24"/>
          <w:lang w:val="bg-BG" w:eastAsia="bg-BG"/>
        </w:rPr>
        <w:t>. Всички единични цени се посочват от участниците</w:t>
      </w:r>
      <w:r w:rsidRPr="00E95A96">
        <w:rPr>
          <w:rFonts w:ascii="Times New Roman" w:eastAsia="Calibri" w:hAnsi="Times New Roman" w:cs="Times New Roman"/>
          <w:b/>
          <w:color w:val="000000"/>
          <w:sz w:val="24"/>
          <w:szCs w:val="24"/>
          <w:lang w:val="ru-RU" w:eastAsia="bg-BG"/>
        </w:rPr>
        <w:t xml:space="preserve"> с точност до втория знак след десетичната запетая</w:t>
      </w:r>
      <w:r w:rsidR="00EE19AB">
        <w:rPr>
          <w:rFonts w:ascii="Times New Roman" w:eastAsia="Calibri" w:hAnsi="Times New Roman" w:cs="Times New Roman"/>
          <w:b/>
          <w:color w:val="000000"/>
          <w:sz w:val="24"/>
          <w:szCs w:val="24"/>
          <w:lang w:val="bg-BG" w:eastAsia="bg-BG"/>
        </w:rPr>
        <w:t>.</w:t>
      </w:r>
    </w:p>
    <w:p w:rsidR="00E95A96" w:rsidRPr="00E95A96" w:rsidRDefault="00E95A96" w:rsidP="00073BAD">
      <w:pPr>
        <w:spacing w:afterLines="40" w:after="96" w:line="240" w:lineRule="auto"/>
        <w:jc w:val="both"/>
        <w:rPr>
          <w:rFonts w:ascii="Times New Roman" w:eastAsia="Calibri" w:hAnsi="Times New Roman" w:cs="Times New Roman"/>
          <w:iCs/>
          <w:color w:val="000000"/>
          <w:sz w:val="24"/>
          <w:szCs w:val="24"/>
          <w:lang w:val="bg-BG" w:eastAsia="bg-BG"/>
        </w:rPr>
      </w:pPr>
      <w:r w:rsidRPr="00E95A96">
        <w:rPr>
          <w:rFonts w:ascii="Times New Roman" w:eastAsia="Calibri" w:hAnsi="Times New Roman" w:cs="Times New Roman"/>
          <w:b/>
          <w:iCs/>
          <w:color w:val="000000"/>
          <w:sz w:val="24"/>
          <w:szCs w:val="24"/>
          <w:lang w:val="bg-BG" w:eastAsia="bg-BG"/>
        </w:rPr>
        <w:t>1.2.</w:t>
      </w:r>
      <w:r w:rsidRPr="00E95A96">
        <w:rPr>
          <w:rFonts w:ascii="Times New Roman" w:eastAsia="Calibri" w:hAnsi="Times New Roman" w:cs="Times New Roman"/>
          <w:iCs/>
          <w:color w:val="000000"/>
          <w:sz w:val="24"/>
          <w:szCs w:val="24"/>
          <w:lang w:val="bg-BG" w:eastAsia="bg-BG"/>
        </w:rPr>
        <w:t xml:space="preserve"> Възложителят определя коефициенти на тежест на единичните цени за различните видове строително р</w:t>
      </w:r>
      <w:r w:rsidR="00EE19AB">
        <w:rPr>
          <w:rFonts w:ascii="Times New Roman" w:eastAsia="Calibri" w:hAnsi="Times New Roman" w:cs="Times New Roman"/>
          <w:iCs/>
          <w:color w:val="000000"/>
          <w:sz w:val="24"/>
          <w:szCs w:val="24"/>
          <w:lang w:val="bg-BG" w:eastAsia="bg-BG"/>
        </w:rPr>
        <w:t>емонтни дейности, както следва:</w:t>
      </w:r>
    </w:p>
    <w:tbl>
      <w:tblPr>
        <w:tblpPr w:leftFromText="141" w:rightFromText="141" w:vertAnchor="text" w:tblpY="1"/>
        <w:tblOverlap w:val="never"/>
        <w:tblW w:w="97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2"/>
        <w:gridCol w:w="7368"/>
        <w:gridCol w:w="1712"/>
      </w:tblGrid>
      <w:tr w:rsidR="00E95A96" w:rsidRPr="00E95A96" w:rsidTr="00E95A96">
        <w:trPr>
          <w:trHeight w:val="70"/>
        </w:trPr>
        <w:tc>
          <w:tcPr>
            <w:tcW w:w="712" w:type="dxa"/>
            <w:tcBorders>
              <w:bottom w:val="single" w:sz="4" w:space="0" w:color="auto"/>
            </w:tcBorders>
            <w:shd w:val="clear" w:color="auto" w:fill="auto"/>
          </w:tcPr>
          <w:p w:rsidR="00E95A96" w:rsidRPr="00E95A96" w:rsidRDefault="00E95A96" w:rsidP="00073BAD">
            <w:pPr>
              <w:spacing w:afterLines="40" w:after="96" w:line="240" w:lineRule="auto"/>
              <w:jc w:val="center"/>
              <w:rPr>
                <w:rFonts w:ascii="Times New Roman" w:eastAsia="Calibri" w:hAnsi="Times New Roman" w:cs="Times New Roman"/>
                <w:b/>
                <w:color w:val="000000"/>
                <w:sz w:val="24"/>
                <w:szCs w:val="24"/>
                <w:lang w:val="bg-BG" w:eastAsia="bg-BG"/>
              </w:rPr>
            </w:pPr>
            <w:r w:rsidRPr="00E95A96">
              <w:rPr>
                <w:rFonts w:ascii="Times New Roman" w:eastAsia="Calibri" w:hAnsi="Times New Roman" w:cs="Times New Roman"/>
                <w:b/>
                <w:color w:val="000000"/>
                <w:sz w:val="24"/>
                <w:szCs w:val="24"/>
                <w:lang w:eastAsia="bg-BG"/>
              </w:rPr>
              <w:t>№</w:t>
            </w:r>
          </w:p>
          <w:p w:rsidR="00E95A96" w:rsidRPr="00E95A96" w:rsidRDefault="00E95A96" w:rsidP="00073BAD">
            <w:pPr>
              <w:spacing w:afterLines="40" w:after="96" w:line="240" w:lineRule="auto"/>
              <w:jc w:val="center"/>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по</w:t>
            </w:r>
          </w:p>
          <w:p w:rsidR="00E95A96" w:rsidRPr="00E95A96" w:rsidRDefault="00E95A96" w:rsidP="00073BAD">
            <w:pPr>
              <w:spacing w:afterLines="40" w:after="96" w:line="240" w:lineRule="auto"/>
              <w:jc w:val="center"/>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ред</w:t>
            </w:r>
          </w:p>
        </w:tc>
        <w:tc>
          <w:tcPr>
            <w:tcW w:w="7368" w:type="dxa"/>
            <w:tcBorders>
              <w:bottom w:val="single" w:sz="4" w:space="0" w:color="auto"/>
            </w:tcBorders>
          </w:tcPr>
          <w:p w:rsidR="00E95A96" w:rsidRPr="00E95A96" w:rsidRDefault="00E95A96" w:rsidP="00073BAD">
            <w:pPr>
              <w:spacing w:afterLines="40" w:after="96" w:line="240" w:lineRule="auto"/>
              <w:jc w:val="both"/>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 xml:space="preserve">       </w:t>
            </w:r>
          </w:p>
          <w:p w:rsidR="00E95A96" w:rsidRPr="00E95A96" w:rsidRDefault="00E95A96" w:rsidP="00073BAD">
            <w:pPr>
              <w:spacing w:afterLines="40" w:after="96" w:line="240" w:lineRule="auto"/>
              <w:jc w:val="both"/>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Наименование на СМР</w:t>
            </w:r>
          </w:p>
        </w:tc>
        <w:tc>
          <w:tcPr>
            <w:tcW w:w="1712" w:type="dxa"/>
            <w:tcBorders>
              <w:bottom w:val="single" w:sz="4" w:space="0" w:color="auto"/>
            </w:tcBorders>
            <w:shd w:val="clear" w:color="auto" w:fill="auto"/>
          </w:tcPr>
          <w:p w:rsidR="00E95A96" w:rsidRPr="00E95A96" w:rsidRDefault="00E95A96" w:rsidP="00073BAD">
            <w:pPr>
              <w:spacing w:afterLines="40" w:after="96" w:line="240" w:lineRule="auto"/>
              <w:jc w:val="center"/>
              <w:rPr>
                <w:rFonts w:ascii="Times New Roman" w:eastAsia="Calibri" w:hAnsi="Times New Roman" w:cs="Times New Roman"/>
                <w:b/>
                <w:color w:val="000000"/>
                <w:sz w:val="24"/>
                <w:szCs w:val="24"/>
                <w:lang w:val="bg-BG" w:eastAsia="bg-BG"/>
              </w:rPr>
            </w:pPr>
            <w:r w:rsidRPr="00E95A96">
              <w:rPr>
                <w:rFonts w:ascii="Times New Roman" w:eastAsia="Calibri" w:hAnsi="Times New Roman" w:cs="Times New Roman"/>
                <w:b/>
                <w:color w:val="000000"/>
                <w:sz w:val="24"/>
                <w:szCs w:val="24"/>
                <w:lang w:eastAsia="bg-BG"/>
              </w:rPr>
              <w:t>Коефициент на</w:t>
            </w:r>
          </w:p>
          <w:p w:rsidR="00E95A96" w:rsidRPr="00E95A96" w:rsidRDefault="00E95A96" w:rsidP="00073BAD">
            <w:pPr>
              <w:spacing w:afterLines="40" w:after="96" w:line="240" w:lineRule="auto"/>
              <w:jc w:val="center"/>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тежест</w:t>
            </w:r>
          </w:p>
        </w:tc>
      </w:tr>
      <w:tr w:rsidR="00645C9E" w:rsidRPr="00E95A96" w:rsidTr="00207822">
        <w:trPr>
          <w:trHeight w:val="419"/>
        </w:trPr>
        <w:tc>
          <w:tcPr>
            <w:tcW w:w="712" w:type="dxa"/>
            <w:tcBorders>
              <w:top w:val="single" w:sz="4" w:space="0" w:color="auto"/>
              <w:bottom w:val="nil"/>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w:t>
            </w:r>
            <w:r>
              <w:rPr>
                <w:rFonts w:ascii="Times New Roman" w:eastAsia="Times New Roman" w:hAnsi="Times New Roman" w:cs="Times New Roman"/>
                <w:lang w:eastAsia="bg-BG"/>
              </w:rPr>
              <w:t>.</w:t>
            </w:r>
          </w:p>
        </w:tc>
        <w:tc>
          <w:tcPr>
            <w:tcW w:w="7368" w:type="dxa"/>
            <w:tcBorders>
              <w:top w:val="single" w:sz="4" w:space="0" w:color="auto"/>
              <w:bottom w:val="nil"/>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 xml:space="preserve">Машинно </w:t>
            </w:r>
            <w:r w:rsidR="009B786B" w:rsidRPr="00D45578">
              <w:rPr>
                <w:rFonts w:ascii="Times New Roman" w:eastAsia="Times New Roman" w:hAnsi="Times New Roman" w:cs="Times New Roman"/>
                <w:lang w:eastAsia="bg-BG"/>
              </w:rPr>
              <w:t>полагане на</w:t>
            </w:r>
            <w:r w:rsidRPr="00D45578">
              <w:rPr>
                <w:rFonts w:ascii="Times New Roman" w:eastAsia="Times New Roman" w:hAnsi="Times New Roman" w:cs="Times New Roman"/>
                <w:lang w:eastAsia="bg-BG"/>
              </w:rPr>
              <w:t xml:space="preserve"> плътна асф.смес с деб.4 см. , , (включително разкъртване, почистване, извозване на строителни отпадъци до депо, пръскане с битумна емулсия, доставка и полагане на асф.смес,валиране и фугиране с битумна емулсия)</w:t>
            </w:r>
          </w:p>
        </w:tc>
        <w:tc>
          <w:tcPr>
            <w:tcW w:w="1712" w:type="dxa"/>
            <w:tcBorders>
              <w:top w:val="single" w:sz="4" w:space="0" w:color="auto"/>
              <w:left w:val="single" w:sz="4" w:space="0" w:color="auto"/>
              <w:bottom w:val="nil"/>
              <w:right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425"/>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2</w:t>
            </w:r>
            <w:r>
              <w:rPr>
                <w:rFonts w:ascii="Times New Roman" w:eastAsia="Times New Roman" w:hAnsi="Times New Roman" w:cs="Times New Roman"/>
                <w:lang w:eastAsia="bg-BG"/>
              </w:rPr>
              <w:t>.</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 xml:space="preserve">Машинно </w:t>
            </w:r>
            <w:r w:rsidR="009B786B">
              <w:rPr>
                <w:rFonts w:ascii="Times New Roman" w:eastAsia="Times New Roman" w:hAnsi="Times New Roman" w:cs="Times New Roman"/>
                <w:lang w:eastAsia="bg-BG"/>
              </w:rPr>
              <w:t>полагане</w:t>
            </w:r>
            <w:r w:rsidR="009B786B">
              <w:rPr>
                <w:rFonts w:ascii="Times New Roman" w:eastAsia="Times New Roman" w:hAnsi="Times New Roman" w:cs="Times New Roman"/>
                <w:lang w:val="bg-BG" w:eastAsia="bg-BG"/>
              </w:rPr>
              <w:t xml:space="preserve"> </w:t>
            </w:r>
            <w:r w:rsidR="009B786B" w:rsidRPr="00D45578">
              <w:rPr>
                <w:rFonts w:ascii="Times New Roman" w:eastAsia="Times New Roman" w:hAnsi="Times New Roman" w:cs="Times New Roman"/>
                <w:lang w:eastAsia="bg-BG"/>
              </w:rPr>
              <w:t>на</w:t>
            </w:r>
            <w:r w:rsidRPr="00D45578">
              <w:rPr>
                <w:rFonts w:ascii="Times New Roman" w:eastAsia="Times New Roman" w:hAnsi="Times New Roman" w:cs="Times New Roman"/>
                <w:lang w:eastAsia="bg-BG"/>
              </w:rPr>
              <w:t xml:space="preserve"> плътна асф.смес с деб.5 см. , (включително разкъртване, почистване, извозване на строителни отпадъци до депо, пръскане с битумна емулсия, доставка и полагане на асф.смес,валиране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419"/>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3</w:t>
            </w:r>
            <w:r>
              <w:rPr>
                <w:rFonts w:ascii="Times New Roman" w:eastAsia="Times New Roman" w:hAnsi="Times New Roman" w:cs="Times New Roman"/>
                <w:lang w:eastAsia="bg-BG"/>
              </w:rPr>
              <w:t>.</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 xml:space="preserve">Машинно полагане  на плътна асф.смес с деб.6 см., , (включително разкъртване, почистване, извозване на строителни отпадъци до депо, пръскане с битумна емулсия, доставка и полагане на асф.смес,валиране и фугиране с битумна емулсия) </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6</w:t>
            </w:r>
          </w:p>
        </w:tc>
      </w:tr>
      <w:tr w:rsidR="00645C9E" w:rsidRPr="00E95A96" w:rsidTr="00207822">
        <w:trPr>
          <w:trHeight w:val="425"/>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4</w:t>
            </w:r>
            <w:r>
              <w:rPr>
                <w:rFonts w:ascii="Times New Roman" w:eastAsia="Times New Roman" w:hAnsi="Times New Roman" w:cs="Times New Roman"/>
                <w:lang w:eastAsia="bg-BG"/>
              </w:rPr>
              <w:t>.</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9C6BD4">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 xml:space="preserve">Машинно </w:t>
            </w:r>
            <w:r w:rsidR="009B786B" w:rsidRPr="00D45578">
              <w:rPr>
                <w:rFonts w:ascii="Times New Roman" w:eastAsia="Times New Roman" w:hAnsi="Times New Roman" w:cs="Times New Roman"/>
                <w:lang w:eastAsia="bg-BG"/>
              </w:rPr>
              <w:t>полагане на</w:t>
            </w:r>
            <w:r w:rsidRPr="00D45578">
              <w:rPr>
                <w:rFonts w:ascii="Times New Roman" w:eastAsia="Times New Roman" w:hAnsi="Times New Roman" w:cs="Times New Roman"/>
                <w:lang w:eastAsia="bg-BG"/>
              </w:rPr>
              <w:t xml:space="preserve"> неплътна асф.смес с деб.4 см. , (включително разкъртване, почистване, извозване на строителни отпадъци до депо, пръскане с битумна емулсия, доставка и полагане на асф.смес,валиране </w:t>
            </w:r>
            <w:r w:rsidR="009C6BD4">
              <w:rPr>
                <w:rFonts w:ascii="Times New Roman" w:eastAsia="Times New Roman" w:hAnsi="Times New Roman" w:cs="Times New Roman"/>
                <w:lang w:eastAsia="bg-BG"/>
              </w:rPr>
              <w:t xml:space="preserve">и фугиране с битумна емулсия) </w:t>
            </w:r>
            <w:bookmarkStart w:id="33" w:name="_GoBack"/>
            <w:bookmarkEnd w:id="33"/>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401"/>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5</w:t>
            </w:r>
            <w:r>
              <w:rPr>
                <w:rFonts w:ascii="Times New Roman" w:eastAsia="Times New Roman" w:hAnsi="Times New Roman" w:cs="Times New Roman"/>
                <w:lang w:eastAsia="bg-BG"/>
              </w:rPr>
              <w:t>.</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 xml:space="preserve">Машинно </w:t>
            </w:r>
            <w:r w:rsidR="009B786B" w:rsidRPr="00D45578">
              <w:rPr>
                <w:rFonts w:ascii="Times New Roman" w:eastAsia="Times New Roman" w:hAnsi="Times New Roman" w:cs="Times New Roman"/>
                <w:lang w:eastAsia="bg-BG"/>
              </w:rPr>
              <w:t>полагане на</w:t>
            </w:r>
            <w:r w:rsidRPr="00D45578">
              <w:rPr>
                <w:rFonts w:ascii="Times New Roman" w:eastAsia="Times New Roman" w:hAnsi="Times New Roman" w:cs="Times New Roman"/>
                <w:lang w:eastAsia="bg-BG"/>
              </w:rPr>
              <w:t xml:space="preserve"> неплътна асф.смес с деб.5 см. , (включително разкъртване, почистване, извозване на строителни отпадъци до депо, пръскане с битумна емулсия, доставка и полагане на асф.смес,валиране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6</w:t>
            </w:r>
          </w:p>
        </w:tc>
      </w:tr>
      <w:tr w:rsidR="00645C9E" w:rsidRPr="00E95A96" w:rsidTr="00207822">
        <w:trPr>
          <w:trHeight w:val="421"/>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6</w:t>
            </w:r>
            <w:r>
              <w:rPr>
                <w:rFonts w:ascii="Times New Roman" w:eastAsia="Times New Roman" w:hAnsi="Times New Roman" w:cs="Times New Roman"/>
                <w:lang w:eastAsia="bg-BG"/>
              </w:rPr>
              <w:t>.</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 xml:space="preserve">Машинно </w:t>
            </w:r>
            <w:r w:rsidR="009B786B" w:rsidRPr="00D45578">
              <w:rPr>
                <w:rFonts w:ascii="Times New Roman" w:eastAsia="Times New Roman" w:hAnsi="Times New Roman" w:cs="Times New Roman"/>
                <w:lang w:eastAsia="bg-BG"/>
              </w:rPr>
              <w:t>полагане на</w:t>
            </w:r>
            <w:r w:rsidRPr="00D45578">
              <w:rPr>
                <w:rFonts w:ascii="Times New Roman" w:eastAsia="Times New Roman" w:hAnsi="Times New Roman" w:cs="Times New Roman"/>
                <w:lang w:eastAsia="bg-BG"/>
              </w:rPr>
              <w:t xml:space="preserve"> неплътна асф.смес с деб.6 см. , (включително разкъртване, почистване, извозване на строителни отпадъци до депо, пръскане с битумна емулсия, доставка и полагане на асф.смес,валиране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271"/>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Pr>
                <w:rFonts w:ascii="Times New Roman" w:eastAsia="Times New Roman" w:hAnsi="Times New Roman" w:cs="Times New Roman"/>
                <w:lang w:eastAsia="bg-BG"/>
              </w:rPr>
              <w:t>7.</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Ръчно изкърпване на повредена настилка с неплътна асф.смес с деб.4 см. (включително разкъртване, почистване, извозване на строителни отпадъци до депо, пръскане с битумна емулсия, доставка и полагане на асф.смес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419"/>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Pr>
                <w:rFonts w:ascii="Times New Roman" w:eastAsia="Times New Roman" w:hAnsi="Times New Roman" w:cs="Times New Roman"/>
                <w:lang w:eastAsia="bg-BG"/>
              </w:rPr>
              <w:t>8.</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Ръчно изкърпване на повредена настилка с неплътна асф.смес с деб.5 см. (включително разкъртване, почистване, извозване на строителни отпадъци до депо, пръскане с битумна емулсия, доставка и полагане на асф.смес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Pr>
                <w:rFonts w:ascii="Times New Roman" w:eastAsia="Times New Roman" w:hAnsi="Times New Roman" w:cs="Times New Roman"/>
                <w:lang w:eastAsia="bg-BG"/>
              </w:rPr>
              <w:lastRenderedPageBreak/>
              <w:t>9.</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Ръчно изкърпване на повредена настилка с неплътна асф.смес с деб.6 см. (включително разкъртване, почистване, извозване на строителни отпадъци до депо, пръскане с битумна емулсия, доставка и полагане на асф.смес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Pr>
                <w:rFonts w:ascii="Times New Roman" w:eastAsia="Times New Roman" w:hAnsi="Times New Roman" w:cs="Times New Roman"/>
                <w:lang w:eastAsia="bg-BG"/>
              </w:rPr>
              <w:t>10.</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Ръчно изкърпване на повредена настилка с плътна асф.смес с деб.4 см. (включително разкъртване, почистване, извозване на строителни отпадъци до депо, пръскане с битумна емулсия, доставка и полагане на асф.смес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Pr>
                <w:rFonts w:ascii="Times New Roman" w:eastAsia="Times New Roman" w:hAnsi="Times New Roman" w:cs="Times New Roman"/>
                <w:lang w:eastAsia="bg-BG"/>
              </w:rPr>
              <w:t>11.</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Ръчно изкърпване на повредена настилка с плътна асф.смес с деб.5 см. (включително разкъртване, почистване, извозване на строителни отпадъци до депо, пръскане с битумна емулсия, доставка и полагане на асф.смес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Pr>
                <w:rFonts w:ascii="Times New Roman" w:eastAsia="Times New Roman" w:hAnsi="Times New Roman" w:cs="Times New Roman"/>
                <w:lang w:eastAsia="bg-BG"/>
              </w:rPr>
              <w:t>12.</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Ръчно изкърпване на повредена настилка с плътна асф.смес с деб.6 см. (включително разкъртване, почистване, извозване на строителни отпадъци до депо, пръскане с битумна емулсия, доставка и полагане на асф.смес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Pr>
                <w:rFonts w:ascii="Times New Roman" w:eastAsia="Times New Roman" w:hAnsi="Times New Roman" w:cs="Times New Roman"/>
                <w:lang w:eastAsia="bg-BG"/>
              </w:rPr>
              <w:t>13.</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Битумен разлив и включително всички свързани с това работи</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Pr>
                <w:rFonts w:ascii="Times New Roman" w:eastAsia="Times New Roman" w:hAnsi="Times New Roman" w:cs="Times New Roman"/>
                <w:lang w:eastAsia="bg-BG"/>
              </w:rPr>
              <w:t>14.</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Подготовка на основа и включени всички свързани с това работи</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2</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Pr>
                <w:rFonts w:ascii="Times New Roman" w:eastAsia="Times New Roman" w:hAnsi="Times New Roman" w:cs="Times New Roman"/>
                <w:lang w:eastAsia="bg-BG"/>
              </w:rPr>
              <w:t>15.</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Превоз на депо до 5 км</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3</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w:t>
            </w:r>
            <w:r>
              <w:rPr>
                <w:rFonts w:ascii="Times New Roman" w:eastAsia="Times New Roman" w:hAnsi="Times New Roman" w:cs="Times New Roman"/>
                <w:lang w:eastAsia="bg-BG"/>
              </w:rPr>
              <w:t>6.</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Доставка и полагане на бордюр 18/35/50 и всички свързани с това разходи</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4</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w:t>
            </w:r>
            <w:r>
              <w:rPr>
                <w:rFonts w:ascii="Times New Roman" w:eastAsia="Times New Roman" w:hAnsi="Times New Roman" w:cs="Times New Roman"/>
                <w:lang w:eastAsia="bg-BG"/>
              </w:rPr>
              <w:t>7.</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Коригиране на съществуващи бордюри</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4</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w:t>
            </w:r>
            <w:r>
              <w:rPr>
                <w:rFonts w:ascii="Times New Roman" w:eastAsia="Times New Roman" w:hAnsi="Times New Roman" w:cs="Times New Roman"/>
                <w:lang w:eastAsia="bg-BG"/>
              </w:rPr>
              <w:t>8.</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Доставка и полагане на трошен камък с включени всички свързани с това  работи</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w:t>
            </w:r>
            <w:r>
              <w:rPr>
                <w:rFonts w:ascii="Times New Roman" w:eastAsia="Times New Roman" w:hAnsi="Times New Roman" w:cs="Times New Roman"/>
                <w:lang w:eastAsia="bg-BG"/>
              </w:rPr>
              <w:t>9.</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Коригиране  на ревизионна шахта или водопроводен кран</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Pr>
                <w:rFonts w:ascii="Times New Roman" w:eastAsia="Times New Roman" w:hAnsi="Times New Roman" w:cs="Times New Roman"/>
                <w:lang w:eastAsia="bg-BG"/>
              </w:rPr>
              <w:t>20.</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Изкоп с багер</w:t>
            </w:r>
          </w:p>
        </w:tc>
        <w:tc>
          <w:tcPr>
            <w:tcW w:w="1712" w:type="dxa"/>
            <w:tcBorders>
              <w:top w:val="single" w:sz="4" w:space="0" w:color="auto"/>
              <w:left w:val="single" w:sz="4" w:space="0" w:color="auto"/>
              <w:bottom w:val="single" w:sz="4" w:space="0" w:color="auto"/>
            </w:tcBorders>
            <w:shd w:val="clear" w:color="auto" w:fill="auto"/>
            <w:vAlign w:val="bottom"/>
          </w:tcPr>
          <w:p w:rsidR="00645C9E" w:rsidRPr="00C42198"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5</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Pr>
                <w:rFonts w:ascii="Times New Roman" w:eastAsia="Times New Roman" w:hAnsi="Times New Roman" w:cs="Times New Roman"/>
                <w:lang w:eastAsia="bg-BG"/>
              </w:rPr>
              <w:t>21.</w:t>
            </w:r>
          </w:p>
        </w:tc>
        <w:tc>
          <w:tcPr>
            <w:tcW w:w="7368" w:type="dxa"/>
            <w:tcBorders>
              <w:top w:val="single" w:sz="4" w:space="0" w:color="auto"/>
              <w:bottom w:val="single" w:sz="4" w:space="0" w:color="auto"/>
              <w:right w:val="single" w:sz="4" w:space="0" w:color="auto"/>
            </w:tcBorders>
            <w:vAlign w:val="center"/>
          </w:tcPr>
          <w:p w:rsidR="00645C9E" w:rsidRPr="00D45578" w:rsidRDefault="00645C9E" w:rsidP="00207822">
            <w:pPr>
              <w:spacing w:after="0" w:line="240" w:lineRule="auto"/>
              <w:ind w:right="-1"/>
              <w:rPr>
                <w:rFonts w:ascii="Times New Roman" w:eastAsia="Times New Roman" w:hAnsi="Times New Roman" w:cs="Times New Roman"/>
                <w:lang w:eastAsia="bg-BG"/>
              </w:rPr>
            </w:pPr>
            <w:r w:rsidRPr="00D45578">
              <w:rPr>
                <w:rFonts w:ascii="Times New Roman" w:eastAsia="Times New Roman" w:hAnsi="Times New Roman" w:cs="Times New Roman"/>
                <w:lang w:eastAsia="bg-BG"/>
              </w:rPr>
              <w:t>Хоризонтална маркировка с боя без перли – напречни линии, стрелки и надписи</w:t>
            </w:r>
          </w:p>
        </w:tc>
        <w:tc>
          <w:tcPr>
            <w:tcW w:w="1712" w:type="dxa"/>
            <w:tcBorders>
              <w:top w:val="single" w:sz="4" w:space="0" w:color="auto"/>
              <w:left w:val="single" w:sz="4" w:space="0" w:color="auto"/>
              <w:bottom w:val="single" w:sz="4" w:space="0" w:color="auto"/>
            </w:tcBorders>
            <w:shd w:val="clear" w:color="auto" w:fill="auto"/>
            <w:vAlign w:val="bottom"/>
          </w:tcPr>
          <w:p w:rsidR="00645C9E" w:rsidRPr="00EC467C" w:rsidRDefault="00645C9E" w:rsidP="00207822">
            <w:pPr>
              <w:suppressAutoHyphens/>
              <w:spacing w:after="0" w:line="100" w:lineRule="atLeast"/>
              <w:ind w:right="-1"/>
              <w:jc w:val="center"/>
              <w:rPr>
                <w:rFonts w:ascii="Arial" w:eastAsia="Times New Roman" w:hAnsi="Arial" w:cs="Arial"/>
                <w:b/>
                <w:bCs/>
                <w:sz w:val="20"/>
                <w:szCs w:val="20"/>
                <w:lang w:eastAsia="ar-SA"/>
              </w:rPr>
            </w:pPr>
            <w:r>
              <w:rPr>
                <w:rFonts w:ascii="Arial" w:eastAsia="Times New Roman" w:hAnsi="Arial" w:cs="Arial"/>
                <w:b/>
                <w:bCs/>
                <w:sz w:val="20"/>
                <w:szCs w:val="20"/>
                <w:lang w:eastAsia="ar-SA"/>
              </w:rPr>
              <w:t>2</w:t>
            </w:r>
          </w:p>
        </w:tc>
      </w:tr>
      <w:tr w:rsidR="00645C9E" w:rsidRPr="00E95A96" w:rsidTr="00207822">
        <w:trPr>
          <w:trHeight w:val="397"/>
        </w:trPr>
        <w:tc>
          <w:tcPr>
            <w:tcW w:w="712" w:type="dxa"/>
            <w:tcBorders>
              <w:top w:val="single" w:sz="4" w:space="0" w:color="auto"/>
              <w:bottom w:val="single" w:sz="4" w:space="0" w:color="auto"/>
            </w:tcBorders>
            <w:shd w:val="clear" w:color="auto" w:fill="auto"/>
            <w:vAlign w:val="center"/>
          </w:tcPr>
          <w:p w:rsidR="00645C9E" w:rsidRPr="00751F28" w:rsidRDefault="00645C9E" w:rsidP="00207822">
            <w:pPr>
              <w:spacing w:after="0" w:line="240" w:lineRule="auto"/>
              <w:ind w:right="-1"/>
              <w:jc w:val="center"/>
              <w:rPr>
                <w:rFonts w:ascii="Times New Roman" w:eastAsia="Times New Roman" w:hAnsi="Times New Roman" w:cs="Times New Roman"/>
                <w:lang w:eastAsia="bg-BG"/>
              </w:rPr>
            </w:pPr>
            <w:r>
              <w:rPr>
                <w:rFonts w:ascii="Times New Roman" w:eastAsia="Times New Roman" w:hAnsi="Times New Roman" w:cs="Times New Roman"/>
                <w:lang w:eastAsia="bg-BG"/>
              </w:rPr>
              <w:t>22.</w:t>
            </w:r>
          </w:p>
        </w:tc>
        <w:tc>
          <w:tcPr>
            <w:tcW w:w="7368" w:type="dxa"/>
            <w:tcBorders>
              <w:top w:val="single" w:sz="4" w:space="0" w:color="auto"/>
              <w:bottom w:val="single" w:sz="4" w:space="0" w:color="auto"/>
              <w:right w:val="single" w:sz="4" w:space="0" w:color="auto"/>
            </w:tcBorders>
            <w:vAlign w:val="center"/>
          </w:tcPr>
          <w:p w:rsidR="00645C9E" w:rsidRPr="00751F28" w:rsidRDefault="00645C9E" w:rsidP="00207822">
            <w:pPr>
              <w:spacing w:after="0" w:line="240" w:lineRule="auto"/>
              <w:ind w:right="-1"/>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Фрезоване на стара  настилка</w:t>
            </w:r>
          </w:p>
        </w:tc>
        <w:tc>
          <w:tcPr>
            <w:tcW w:w="1712" w:type="dxa"/>
            <w:tcBorders>
              <w:top w:val="single" w:sz="4" w:space="0" w:color="auto"/>
              <w:left w:val="single" w:sz="4" w:space="0" w:color="auto"/>
              <w:bottom w:val="single" w:sz="4" w:space="0" w:color="auto"/>
            </w:tcBorders>
            <w:shd w:val="clear" w:color="auto" w:fill="auto"/>
            <w:vAlign w:val="bottom"/>
          </w:tcPr>
          <w:p w:rsidR="00645C9E" w:rsidRPr="00645C9E" w:rsidRDefault="00645C9E" w:rsidP="00207822">
            <w:pPr>
              <w:suppressAutoHyphens/>
              <w:spacing w:after="0" w:line="100" w:lineRule="atLeast"/>
              <w:ind w:right="-1"/>
              <w:jc w:val="center"/>
              <w:rPr>
                <w:rFonts w:ascii="Arial" w:eastAsia="Times New Roman" w:hAnsi="Arial" w:cs="Arial"/>
                <w:b/>
                <w:bCs/>
                <w:sz w:val="20"/>
                <w:szCs w:val="20"/>
                <w:lang w:val="bg-BG" w:eastAsia="ar-SA"/>
              </w:rPr>
            </w:pPr>
            <w:r>
              <w:rPr>
                <w:rFonts w:ascii="Arial" w:eastAsia="Times New Roman" w:hAnsi="Arial" w:cs="Arial"/>
                <w:b/>
                <w:bCs/>
                <w:sz w:val="20"/>
                <w:szCs w:val="20"/>
                <w:lang w:val="bg-BG" w:eastAsia="ar-SA"/>
              </w:rPr>
              <w:t>3</w:t>
            </w:r>
          </w:p>
        </w:tc>
      </w:tr>
      <w:tr w:rsidR="00E95A96" w:rsidRPr="00E95A96" w:rsidTr="00E95A96">
        <w:trPr>
          <w:trHeight w:val="397"/>
        </w:trPr>
        <w:tc>
          <w:tcPr>
            <w:tcW w:w="712" w:type="dxa"/>
            <w:tcBorders>
              <w:top w:val="single" w:sz="4" w:space="0" w:color="auto"/>
              <w:bottom w:val="single" w:sz="4" w:space="0" w:color="auto"/>
            </w:tcBorders>
            <w:shd w:val="clear" w:color="auto" w:fill="auto"/>
          </w:tcPr>
          <w:p w:rsidR="00E95A96" w:rsidRPr="00E95A96" w:rsidRDefault="00E95A96" w:rsidP="00073BAD">
            <w:pPr>
              <w:spacing w:afterLines="40" w:after="96" w:line="240" w:lineRule="auto"/>
              <w:jc w:val="center"/>
              <w:rPr>
                <w:rFonts w:ascii="Times New Roman" w:eastAsia="Calibri" w:hAnsi="Times New Roman" w:cs="Times New Roman"/>
                <w:iCs/>
                <w:color w:val="000000"/>
                <w:sz w:val="24"/>
                <w:szCs w:val="24"/>
                <w:lang w:val="bg-BG" w:eastAsia="bg-BG"/>
              </w:rPr>
            </w:pPr>
          </w:p>
        </w:tc>
        <w:tc>
          <w:tcPr>
            <w:tcW w:w="7368" w:type="dxa"/>
            <w:tcBorders>
              <w:top w:val="single" w:sz="4" w:space="0" w:color="auto"/>
              <w:bottom w:val="single" w:sz="4" w:space="0" w:color="auto"/>
              <w:right w:val="single" w:sz="4" w:space="0" w:color="auto"/>
            </w:tcBorders>
          </w:tcPr>
          <w:p w:rsidR="00E95A96" w:rsidRPr="00E95A96" w:rsidRDefault="00E95A96" w:rsidP="00073BAD">
            <w:pPr>
              <w:spacing w:afterLines="40" w:after="96" w:line="240" w:lineRule="auto"/>
              <w:jc w:val="right"/>
              <w:rPr>
                <w:rFonts w:ascii="Times New Roman" w:eastAsia="Calibri" w:hAnsi="Times New Roman" w:cs="Times New Roman"/>
                <w:color w:val="000000"/>
                <w:sz w:val="24"/>
                <w:szCs w:val="24"/>
                <w:lang w:val="ru-RU" w:eastAsia="bg-BG"/>
              </w:rPr>
            </w:pPr>
            <w:r w:rsidRPr="00E95A96">
              <w:rPr>
                <w:rFonts w:ascii="Times New Roman" w:eastAsia="Calibri" w:hAnsi="Times New Roman" w:cs="Times New Roman"/>
                <w:color w:val="000000"/>
                <w:sz w:val="24"/>
                <w:szCs w:val="24"/>
                <w:lang w:val="ru-RU" w:eastAsia="bg-BG"/>
              </w:rPr>
              <w:t>ОБЩО:</w:t>
            </w:r>
          </w:p>
        </w:tc>
        <w:tc>
          <w:tcPr>
            <w:tcW w:w="1712" w:type="dxa"/>
            <w:tcBorders>
              <w:top w:val="single" w:sz="4" w:space="0" w:color="auto"/>
              <w:left w:val="single" w:sz="4" w:space="0" w:color="auto"/>
              <w:bottom w:val="single" w:sz="4" w:space="0" w:color="auto"/>
            </w:tcBorders>
            <w:shd w:val="clear" w:color="auto" w:fill="auto"/>
          </w:tcPr>
          <w:p w:rsidR="00E95A96" w:rsidRPr="00E95A96" w:rsidRDefault="00E95A96" w:rsidP="00073BAD">
            <w:pPr>
              <w:spacing w:afterLines="40" w:after="96" w:line="240" w:lineRule="auto"/>
              <w:jc w:val="center"/>
              <w:rPr>
                <w:rFonts w:ascii="Times New Roman" w:eastAsia="Calibri" w:hAnsi="Times New Roman" w:cs="Times New Roman"/>
                <w:b/>
                <w:iCs/>
                <w:color w:val="000000"/>
                <w:sz w:val="24"/>
                <w:szCs w:val="24"/>
                <w:lang w:val="ru-RU" w:eastAsia="bg-BG"/>
              </w:rPr>
            </w:pPr>
            <w:r w:rsidRPr="00E95A96">
              <w:rPr>
                <w:rFonts w:ascii="Times New Roman" w:eastAsia="Calibri" w:hAnsi="Times New Roman" w:cs="Times New Roman"/>
                <w:b/>
                <w:iCs/>
                <w:color w:val="000000"/>
                <w:sz w:val="24"/>
                <w:szCs w:val="24"/>
                <w:lang w:val="ru-RU" w:eastAsia="bg-BG"/>
              </w:rPr>
              <w:t>100</w:t>
            </w:r>
          </w:p>
        </w:tc>
      </w:tr>
    </w:tbl>
    <w:p w:rsidR="00E95A96" w:rsidRPr="00E95A96" w:rsidRDefault="00E95A96" w:rsidP="00E95A96">
      <w:pPr>
        <w:spacing w:after="0" w:line="240" w:lineRule="auto"/>
        <w:rPr>
          <w:rFonts w:ascii="Times New Roman" w:eastAsia="Times New Roman" w:hAnsi="Times New Roman" w:cs="Times New Roman"/>
          <w:sz w:val="24"/>
          <w:szCs w:val="24"/>
          <w:lang w:val="bg-BG" w:eastAsia="bg-BG"/>
        </w:rPr>
      </w:pPr>
    </w:p>
    <w:p w:rsidR="00941317" w:rsidRDefault="00941317" w:rsidP="002C542B">
      <w:pPr>
        <w:suppressAutoHyphens/>
        <w:autoSpaceDE w:val="0"/>
        <w:autoSpaceDN w:val="0"/>
        <w:adjustRightInd w:val="0"/>
        <w:spacing w:after="0" w:line="240" w:lineRule="auto"/>
        <w:rPr>
          <w:rFonts w:ascii="Times New Roman" w:eastAsia="Times New Roman" w:hAnsi="Times New Roman" w:cs="Times New Roman"/>
          <w:b/>
          <w:sz w:val="24"/>
          <w:szCs w:val="24"/>
          <w:u w:val="single"/>
          <w:lang w:val="bg-BG" w:eastAsia="bg-BG"/>
        </w:rPr>
      </w:pPr>
    </w:p>
    <w:p w:rsidR="002C542B" w:rsidRPr="00CA631B" w:rsidRDefault="002C542B" w:rsidP="002C542B">
      <w:pPr>
        <w:suppressAutoHyphens/>
        <w:autoSpaceDE w:val="0"/>
        <w:autoSpaceDN w:val="0"/>
        <w:adjustRightInd w:val="0"/>
        <w:spacing w:after="0" w:line="240" w:lineRule="auto"/>
        <w:rPr>
          <w:rFonts w:ascii="Times New Roman" w:eastAsia="Times New Roman" w:hAnsi="Times New Roman" w:cs="Times New Roman"/>
          <w:b/>
          <w:sz w:val="24"/>
          <w:szCs w:val="24"/>
          <w:u w:val="single"/>
          <w:lang w:val="bg-BG" w:eastAsia="bg-BG"/>
        </w:rPr>
      </w:pPr>
      <w:r w:rsidRPr="00CA631B">
        <w:rPr>
          <w:rFonts w:ascii="Times New Roman" w:eastAsia="Times New Roman" w:hAnsi="Times New Roman" w:cs="Times New Roman"/>
          <w:b/>
          <w:sz w:val="24"/>
          <w:szCs w:val="24"/>
          <w:u w:val="single"/>
          <w:lang w:val="bg-BG" w:eastAsia="bg-BG"/>
        </w:rPr>
        <w:t>За Обособена позиция № 3:</w:t>
      </w:r>
    </w:p>
    <w:p w:rsidR="00454450" w:rsidRPr="00597EEB" w:rsidRDefault="00597EEB" w:rsidP="00CD10CC">
      <w:pPr>
        <w:widowControl w:val="0"/>
        <w:tabs>
          <w:tab w:val="left" w:pos="-142"/>
          <w:tab w:val="left" w:pos="0"/>
          <w:tab w:val="left" w:pos="993"/>
        </w:tabs>
        <w:autoSpaceDE w:val="0"/>
        <w:autoSpaceDN w:val="0"/>
        <w:spacing w:after="240" w:line="240" w:lineRule="auto"/>
        <w:ind w:firstLine="364"/>
        <w:jc w:val="both"/>
        <w:rPr>
          <w:rFonts w:ascii="Times New Roman" w:eastAsia="Times New Roman" w:hAnsi="Times New Roman" w:cs="Times New Roman"/>
          <w:sz w:val="24"/>
          <w:szCs w:val="24"/>
          <w:lang w:val="ru-RU" w:eastAsia="ar-SA"/>
        </w:rPr>
      </w:pPr>
      <w:r w:rsidRPr="00597EEB">
        <w:rPr>
          <w:rFonts w:ascii="Times New Roman" w:eastAsia="Times New Roman" w:hAnsi="Times New Roman" w:cs="Times New Roman"/>
          <w:sz w:val="24"/>
          <w:szCs w:val="24"/>
          <w:lang w:val="ru-RU" w:eastAsia="ar-SA"/>
        </w:rPr>
        <w:t>„Икономически най-изгодна оферта“ въз основа на критерий „Най-ниска цена” по смисъла на чл. 70, ал. 2, т. 1 ЗОП. Офертите на участниците, които отговарят на изискванията на Възложителя, се оценяват по посочения критерий за възлагане.</w:t>
      </w:r>
      <w:r w:rsidR="00CD10CC">
        <w:rPr>
          <w:rFonts w:ascii="Times New Roman" w:eastAsia="Times New Roman" w:hAnsi="Times New Roman" w:cs="Times New Roman"/>
          <w:sz w:val="24"/>
          <w:szCs w:val="24"/>
          <w:lang w:val="ru-RU" w:eastAsia="ar-SA"/>
        </w:rPr>
        <w:t xml:space="preserve"> На първо място се класира офертата на участника предложил най-ниска цена за изпълнение на СМР.</w:t>
      </w:r>
    </w:p>
    <w:p w:rsidR="00163915" w:rsidRPr="00CA631B" w:rsidRDefault="00163915" w:rsidP="00454450">
      <w:pPr>
        <w:suppressAutoHyphens/>
        <w:autoSpaceDE w:val="0"/>
        <w:autoSpaceDN w:val="0"/>
        <w:adjustRightInd w:val="0"/>
        <w:spacing w:after="120" w:line="240" w:lineRule="auto"/>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sz w:val="24"/>
          <w:szCs w:val="24"/>
          <w:lang w:val="bg-BG" w:eastAsia="bg-BG"/>
        </w:rPr>
        <w:t>При определяне на комплексните оценки по трите обособени позиции, цифровото изражение на отделните показатели се закръгля до втория знак след десетичната запетая.</w:t>
      </w:r>
    </w:p>
    <w:p w:rsidR="00163915" w:rsidRPr="00CA631B" w:rsidRDefault="00163915" w:rsidP="00454450">
      <w:pPr>
        <w:suppressAutoHyphens/>
        <w:autoSpaceDE w:val="0"/>
        <w:autoSpaceDN w:val="0"/>
        <w:adjustRightInd w:val="0"/>
        <w:spacing w:after="120" w:line="240" w:lineRule="auto"/>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sz w:val="24"/>
          <w:szCs w:val="24"/>
          <w:lang w:val="bg-BG" w:eastAsia="bg-BG"/>
        </w:rPr>
        <w:t>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163915" w:rsidRPr="00CA631B" w:rsidRDefault="00163915" w:rsidP="00454450">
      <w:pPr>
        <w:suppressAutoHyphens/>
        <w:spacing w:after="120" w:line="100" w:lineRule="atLeast"/>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sz w:val="24"/>
          <w:szCs w:val="24"/>
          <w:lang w:val="bg-BG" w:eastAsia="bg-BG"/>
        </w:rPr>
        <w:t>1. по-ниска предложена цена;</w:t>
      </w:r>
    </w:p>
    <w:p w:rsidR="00163915" w:rsidRPr="00CA631B" w:rsidRDefault="00163915" w:rsidP="00454450">
      <w:pPr>
        <w:suppressAutoHyphens/>
        <w:spacing w:after="120" w:line="100" w:lineRule="atLeast"/>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sz w:val="24"/>
          <w:szCs w:val="24"/>
          <w:lang w:val="bg-BG" w:eastAsia="bg-BG"/>
        </w:rPr>
        <w:t>2. по-изгодно предложение за размера на разходите, сравнени в низходящ ред съобразно тяхната тежест;</w:t>
      </w:r>
    </w:p>
    <w:p w:rsidR="00163915" w:rsidRPr="00CA631B" w:rsidRDefault="00163915" w:rsidP="00454450">
      <w:pPr>
        <w:suppressAutoHyphens/>
        <w:autoSpaceDE w:val="0"/>
        <w:autoSpaceDN w:val="0"/>
        <w:adjustRightInd w:val="0"/>
        <w:spacing w:after="120" w:line="240" w:lineRule="auto"/>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sz w:val="24"/>
          <w:szCs w:val="24"/>
          <w:lang w:val="bg-BG" w:eastAsia="bg-BG"/>
        </w:rPr>
        <w:t>3. по-изгодно предложение по показатели извън посочените по т. 1 и 2, сравнени в низходящ ред съобразно тяхната тежест.</w:t>
      </w:r>
    </w:p>
    <w:p w:rsidR="00163915" w:rsidRDefault="00163915" w:rsidP="00454450">
      <w:pPr>
        <w:suppressAutoHyphens/>
        <w:autoSpaceDE w:val="0"/>
        <w:autoSpaceDN w:val="0"/>
        <w:adjustRightInd w:val="0"/>
        <w:spacing w:after="120" w:line="240" w:lineRule="auto"/>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sz w:val="24"/>
          <w:szCs w:val="24"/>
          <w:lang w:val="bg-BG" w:eastAsia="bg-BG"/>
        </w:rPr>
        <w:lastRenderedPageBreak/>
        <w:t>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с чл. 58, ал. 2 от ППЗОП или ако критерият за възлагане е най-ниска цена и тази цена се предлага в две или повече оферти.</w:t>
      </w:r>
    </w:p>
    <w:p w:rsidR="00F83A30" w:rsidRPr="00F83A30" w:rsidRDefault="00F83A30" w:rsidP="00454450">
      <w:pPr>
        <w:suppressAutoHyphens/>
        <w:autoSpaceDE w:val="0"/>
        <w:autoSpaceDN w:val="0"/>
        <w:adjustRightInd w:val="0"/>
        <w:spacing w:after="120" w:line="240" w:lineRule="auto"/>
        <w:jc w:val="both"/>
        <w:rPr>
          <w:rFonts w:ascii="Times New Roman" w:eastAsia="Times New Roman" w:hAnsi="Times New Roman" w:cs="Times New Roman"/>
          <w:b/>
          <w:sz w:val="24"/>
          <w:szCs w:val="24"/>
          <w:u w:val="single"/>
          <w:lang w:val="bg-BG" w:eastAsia="bg-BG"/>
        </w:rPr>
      </w:pPr>
      <w:r w:rsidRPr="00F83A30">
        <w:rPr>
          <w:rFonts w:ascii="Times New Roman" w:eastAsia="Times New Roman" w:hAnsi="Times New Roman" w:cs="Times New Roman"/>
          <w:b/>
          <w:sz w:val="24"/>
          <w:szCs w:val="24"/>
          <w:u w:val="single"/>
          <w:lang w:val="bg-BG" w:eastAsia="bg-BG"/>
        </w:rPr>
        <w:t>За обособена позиция № 4:</w:t>
      </w:r>
    </w:p>
    <w:p w:rsidR="00F83A30" w:rsidRPr="00E95A96" w:rsidRDefault="00F83A30" w:rsidP="00F83A30">
      <w:pPr>
        <w:tabs>
          <w:tab w:val="left" w:pos="426"/>
        </w:tabs>
        <w:spacing w:after="0" w:line="240" w:lineRule="auto"/>
        <w:ind w:firstLine="574"/>
        <w:jc w:val="both"/>
        <w:rPr>
          <w:rFonts w:ascii="Times New Roman" w:eastAsia="Times New Roman" w:hAnsi="Times New Roman" w:cs="Times New Roman"/>
          <w:sz w:val="24"/>
          <w:szCs w:val="24"/>
          <w:lang w:val="bg-BG" w:eastAsia="bg-BG"/>
        </w:rPr>
      </w:pPr>
      <w:r w:rsidRPr="00E95A96">
        <w:rPr>
          <w:rFonts w:ascii="Times New Roman" w:eastAsia="Times New Roman" w:hAnsi="Times New Roman" w:cs="Times New Roman"/>
          <w:bCs/>
          <w:sz w:val="24"/>
          <w:szCs w:val="24"/>
          <w:lang w:val="bg-BG" w:eastAsia="bg-BG"/>
        </w:rPr>
        <w:t xml:space="preserve">„Предложена цена“ е сумата от единичните цени на всички видове дейности, включени в образците на Ценовото предложение, коригирани с коефициент на тежест. Единична коригирана цена да се разбира - единична цена без ДДС, умножена с коефициентите за тежест посочен от Възложителя. </w:t>
      </w:r>
      <w:r w:rsidRPr="00E95A96">
        <w:rPr>
          <w:rFonts w:ascii="Times New Roman" w:eastAsia="Times New Roman" w:hAnsi="Times New Roman" w:cs="Times New Roman"/>
          <w:sz w:val="24"/>
          <w:szCs w:val="24"/>
          <w:lang w:val="bg-BG" w:eastAsia="bg-BG"/>
        </w:rPr>
        <w:t>Класирането на допуснатите до оценка оферти се извършва на база получената от всяка оферта „Комплексна оценка”</w:t>
      </w:r>
      <w:r w:rsidRPr="00E95A96">
        <w:rPr>
          <w:rFonts w:ascii="Times New Roman" w:eastAsia="Times New Roman" w:hAnsi="Times New Roman" w:cs="Times New Roman"/>
          <w:sz w:val="24"/>
          <w:szCs w:val="24"/>
          <w:lang w:val="ru-RU" w:eastAsia="bg-BG"/>
        </w:rPr>
        <w:t xml:space="preserve"> </w:t>
      </w:r>
      <w:r w:rsidRPr="00E95A96">
        <w:rPr>
          <w:rFonts w:ascii="Times New Roman" w:eastAsia="Times New Roman" w:hAnsi="Times New Roman" w:cs="Times New Roman"/>
          <w:b/>
          <w:sz w:val="24"/>
          <w:szCs w:val="24"/>
          <w:lang w:val="ru-RU" w:eastAsia="bg-BG"/>
        </w:rPr>
        <w:t>(</w:t>
      </w:r>
      <w:r w:rsidRPr="00E95A96">
        <w:rPr>
          <w:rFonts w:ascii="Times New Roman" w:eastAsia="Times New Roman" w:hAnsi="Times New Roman" w:cs="Times New Roman"/>
          <w:b/>
          <w:sz w:val="24"/>
          <w:szCs w:val="24"/>
          <w:lang w:eastAsia="bg-BG"/>
        </w:rPr>
        <w:t>KO</w:t>
      </w:r>
      <w:r w:rsidRPr="00E95A96">
        <w:rPr>
          <w:rFonts w:ascii="Times New Roman" w:eastAsia="Times New Roman" w:hAnsi="Times New Roman" w:cs="Times New Roman"/>
          <w:b/>
          <w:sz w:val="24"/>
          <w:szCs w:val="24"/>
          <w:lang w:val="ru-RU" w:eastAsia="bg-BG"/>
        </w:rPr>
        <w:t>)</w:t>
      </w:r>
      <w:r w:rsidRPr="00E95A96">
        <w:rPr>
          <w:rFonts w:ascii="Times New Roman" w:eastAsia="Times New Roman" w:hAnsi="Times New Roman" w:cs="Times New Roman"/>
          <w:sz w:val="24"/>
          <w:szCs w:val="24"/>
          <w:lang w:val="bg-BG" w:eastAsia="bg-BG"/>
        </w:rPr>
        <w:t>. Максималният брой точки, който може да получи дадена оферта е 100 точки. На първо място се класира участникът с най-висока комплексна оценка на офертата.</w:t>
      </w:r>
    </w:p>
    <w:p w:rsidR="00F83A30" w:rsidRPr="00E95A96" w:rsidRDefault="00F83A30" w:rsidP="00F83A30">
      <w:pPr>
        <w:spacing w:after="0" w:line="240" w:lineRule="auto"/>
        <w:jc w:val="both"/>
        <w:rPr>
          <w:rFonts w:ascii="Times New Roman" w:eastAsia="Calibri" w:hAnsi="Times New Roman" w:cs="Times New Roman"/>
          <w:iCs/>
          <w:color w:val="000000"/>
          <w:sz w:val="24"/>
          <w:szCs w:val="24"/>
          <w:lang w:val="bg-BG" w:eastAsia="bg-BG"/>
        </w:rPr>
      </w:pPr>
      <w:r w:rsidRPr="00E95A96">
        <w:rPr>
          <w:rFonts w:ascii="Times New Roman" w:eastAsia="Calibri" w:hAnsi="Times New Roman" w:cs="Times New Roman"/>
          <w:iCs/>
          <w:color w:val="000000"/>
          <w:sz w:val="24"/>
          <w:szCs w:val="24"/>
          <w:lang w:val="bg-BG" w:eastAsia="bg-BG"/>
        </w:rPr>
        <w:t>Оценяването на офертите</w:t>
      </w:r>
      <w:r w:rsidRPr="00E95A96">
        <w:rPr>
          <w:rFonts w:ascii="Times New Roman" w:eastAsia="Calibri" w:hAnsi="Times New Roman" w:cs="Times New Roman"/>
          <w:sz w:val="24"/>
          <w:szCs w:val="24"/>
          <w:lang w:val="bg-BG"/>
        </w:rPr>
        <w:t xml:space="preserve"> за обособена позиция № 3</w:t>
      </w:r>
      <w:r w:rsidRPr="00E95A96">
        <w:rPr>
          <w:rFonts w:ascii="Times New Roman" w:eastAsia="Calibri" w:hAnsi="Times New Roman" w:cs="Times New Roman"/>
          <w:iCs/>
          <w:color w:val="000000"/>
          <w:sz w:val="24"/>
          <w:szCs w:val="24"/>
          <w:lang w:val="bg-BG" w:eastAsia="bg-BG"/>
        </w:rPr>
        <w:t xml:space="preserve"> ще се извършва по формулите:</w:t>
      </w:r>
    </w:p>
    <w:p w:rsidR="00F83A30" w:rsidRPr="00E95A96" w:rsidRDefault="00F83A30" w:rsidP="00F83A30">
      <w:pPr>
        <w:spacing w:after="0" w:line="240" w:lineRule="auto"/>
        <w:jc w:val="both"/>
        <w:rPr>
          <w:rFonts w:ascii="Times New Roman" w:eastAsia="Calibri" w:hAnsi="Times New Roman" w:cs="Times New Roman"/>
          <w:b/>
          <w:iCs/>
          <w:color w:val="000000"/>
          <w:sz w:val="24"/>
          <w:szCs w:val="24"/>
          <w:lang w:val="bg-BG" w:eastAsia="bg-BG"/>
        </w:rPr>
      </w:pPr>
      <w:r w:rsidRPr="00E95A96">
        <w:rPr>
          <w:rFonts w:ascii="Times New Roman" w:eastAsia="Calibri" w:hAnsi="Times New Roman" w:cs="Times New Roman"/>
          <w:b/>
          <w:iCs/>
          <w:color w:val="000000"/>
          <w:sz w:val="24"/>
          <w:szCs w:val="24"/>
          <w:lang w:eastAsia="bg-BG"/>
        </w:rPr>
        <w:t>O</w:t>
      </w:r>
      <w:r w:rsidRPr="00E95A96">
        <w:rPr>
          <w:rFonts w:ascii="Times New Roman" w:eastAsia="Calibri" w:hAnsi="Times New Roman" w:cs="Times New Roman"/>
          <w:b/>
          <w:iCs/>
          <w:color w:val="000000"/>
          <w:sz w:val="24"/>
          <w:szCs w:val="24"/>
          <w:lang w:val="bg-BG" w:eastAsia="bg-BG"/>
        </w:rPr>
        <w:t xml:space="preserve">Ц </w:t>
      </w:r>
      <w:r w:rsidRPr="00E95A96">
        <w:rPr>
          <w:rFonts w:ascii="Times New Roman" w:eastAsia="Calibri" w:hAnsi="Times New Roman" w:cs="Times New Roman"/>
          <w:b/>
          <w:iCs/>
          <w:color w:val="000000"/>
          <w:sz w:val="24"/>
          <w:szCs w:val="24"/>
          <w:lang w:eastAsia="bg-BG"/>
        </w:rPr>
        <w:t>i</w:t>
      </w:r>
      <w:r w:rsidRPr="00E95A96">
        <w:rPr>
          <w:rFonts w:ascii="Times New Roman" w:eastAsia="Calibri" w:hAnsi="Times New Roman" w:cs="Times New Roman"/>
          <w:b/>
          <w:iCs/>
          <w:color w:val="000000"/>
          <w:sz w:val="24"/>
          <w:szCs w:val="24"/>
          <w:lang w:val="bg-BG" w:eastAsia="bg-BG"/>
        </w:rPr>
        <w:t xml:space="preserve"> = </w:t>
      </w:r>
      <w:r w:rsidRPr="00E95A96">
        <w:rPr>
          <w:rFonts w:ascii="Times New Roman" w:eastAsia="Calibri" w:hAnsi="Times New Roman" w:cs="Times New Roman"/>
          <w:b/>
          <w:iCs/>
          <w:color w:val="000000"/>
          <w:sz w:val="24"/>
          <w:szCs w:val="24"/>
          <w:lang w:eastAsia="bg-BG"/>
        </w:rPr>
        <w:t>Omin/Oi</w:t>
      </w:r>
      <w:r w:rsidRPr="00E95A96">
        <w:rPr>
          <w:rFonts w:ascii="Times New Roman" w:eastAsia="Calibri" w:hAnsi="Times New Roman" w:cs="Times New Roman"/>
          <w:b/>
          <w:iCs/>
          <w:color w:val="000000"/>
          <w:sz w:val="24"/>
          <w:szCs w:val="24"/>
          <w:lang w:val="bg-BG" w:eastAsia="bg-BG"/>
        </w:rPr>
        <w:t xml:space="preserve"> х Т</w:t>
      </w:r>
      <w:r w:rsidRPr="00E95A96">
        <w:rPr>
          <w:rFonts w:ascii="Times New Roman" w:eastAsia="Calibri" w:hAnsi="Times New Roman" w:cs="Times New Roman"/>
          <w:b/>
          <w:iCs/>
          <w:color w:val="000000"/>
          <w:sz w:val="24"/>
          <w:szCs w:val="24"/>
          <w:lang w:eastAsia="bg-BG"/>
        </w:rPr>
        <w:t>i</w:t>
      </w:r>
    </w:p>
    <w:p w:rsidR="00F83A30" w:rsidRPr="00E95A96" w:rsidRDefault="00F83A30" w:rsidP="00F83A30">
      <w:pPr>
        <w:spacing w:after="0" w:line="240" w:lineRule="auto"/>
        <w:jc w:val="both"/>
        <w:rPr>
          <w:rFonts w:ascii="Times New Roman" w:eastAsia="Calibri" w:hAnsi="Times New Roman" w:cs="Times New Roman"/>
          <w:iCs/>
          <w:color w:val="000000"/>
          <w:sz w:val="24"/>
          <w:szCs w:val="24"/>
          <w:lang w:val="bg-BG" w:eastAsia="bg-BG"/>
        </w:rPr>
      </w:pPr>
      <w:r w:rsidRPr="00E95A96">
        <w:rPr>
          <w:rFonts w:ascii="Times New Roman" w:eastAsia="Calibri" w:hAnsi="Times New Roman" w:cs="Times New Roman"/>
          <w:iCs/>
          <w:color w:val="000000"/>
          <w:sz w:val="24"/>
          <w:szCs w:val="24"/>
          <w:lang w:val="bg-BG" w:eastAsia="bg-BG"/>
        </w:rPr>
        <w:t>Където:</w:t>
      </w:r>
    </w:p>
    <w:p w:rsidR="00F83A30" w:rsidRPr="00E95A96" w:rsidRDefault="00F83A30" w:rsidP="00F83A30">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b/>
          <w:color w:val="000000"/>
          <w:sz w:val="24"/>
          <w:szCs w:val="24"/>
          <w:lang w:val="bg-BG" w:eastAsia="bg-BG"/>
        </w:rPr>
        <w:t>ОЦ</w:t>
      </w:r>
      <w:r w:rsidRPr="00E95A96">
        <w:rPr>
          <w:rFonts w:ascii="Times New Roman" w:eastAsia="Calibri" w:hAnsi="Times New Roman" w:cs="Times New Roman"/>
          <w:b/>
          <w:color w:val="000000"/>
          <w:sz w:val="24"/>
          <w:szCs w:val="24"/>
          <w:lang w:eastAsia="bg-BG"/>
        </w:rPr>
        <w:t>i</w:t>
      </w:r>
      <w:r w:rsidRPr="00E95A96">
        <w:rPr>
          <w:rFonts w:ascii="Times New Roman" w:eastAsia="Calibri" w:hAnsi="Times New Roman" w:cs="Times New Roman"/>
          <w:b/>
          <w:color w:val="000000"/>
          <w:sz w:val="24"/>
          <w:szCs w:val="24"/>
          <w:lang w:val="bg-BG" w:eastAsia="bg-BG"/>
        </w:rPr>
        <w:t xml:space="preserve"> – </w:t>
      </w:r>
      <w:r w:rsidRPr="00E95A96">
        <w:rPr>
          <w:rFonts w:ascii="Times New Roman" w:eastAsia="Calibri" w:hAnsi="Times New Roman" w:cs="Times New Roman"/>
          <w:color w:val="000000"/>
          <w:sz w:val="24"/>
          <w:szCs w:val="24"/>
          <w:lang w:val="bg-BG" w:eastAsia="bg-BG"/>
        </w:rPr>
        <w:t>оценката на всяка една дейност;</w:t>
      </w:r>
    </w:p>
    <w:p w:rsidR="00F83A30" w:rsidRPr="00E95A96" w:rsidRDefault="00F83A30" w:rsidP="00F83A30">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b/>
          <w:color w:val="000000"/>
          <w:sz w:val="24"/>
          <w:szCs w:val="24"/>
          <w:lang w:val="bg-BG" w:eastAsia="bg-BG"/>
        </w:rPr>
        <w:t>О</w:t>
      </w:r>
      <w:r w:rsidRPr="00E95A96">
        <w:rPr>
          <w:rFonts w:ascii="Times New Roman" w:eastAsia="Calibri" w:hAnsi="Times New Roman" w:cs="Times New Roman"/>
          <w:b/>
          <w:color w:val="000000"/>
          <w:sz w:val="24"/>
          <w:szCs w:val="24"/>
          <w:lang w:eastAsia="bg-BG"/>
        </w:rPr>
        <w:t>min</w:t>
      </w:r>
      <w:r w:rsidRPr="00E95A96">
        <w:rPr>
          <w:rFonts w:ascii="Times New Roman" w:eastAsia="Calibri" w:hAnsi="Times New Roman" w:cs="Times New Roman"/>
          <w:color w:val="000000"/>
          <w:sz w:val="24"/>
          <w:szCs w:val="24"/>
          <w:lang w:val="bg-BG" w:eastAsia="bg-BG"/>
        </w:rPr>
        <w:t xml:space="preserve"> – минималната предложена цена за всяка една дейност от съответния участник; </w:t>
      </w:r>
    </w:p>
    <w:p w:rsidR="00F83A30" w:rsidRPr="00E95A96" w:rsidRDefault="00F83A30" w:rsidP="00F83A30">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b/>
          <w:color w:val="000000"/>
          <w:sz w:val="24"/>
          <w:szCs w:val="24"/>
          <w:lang w:eastAsia="bg-BG"/>
        </w:rPr>
        <w:t>Oi</w:t>
      </w:r>
      <w:r w:rsidRPr="00E95A96">
        <w:rPr>
          <w:rFonts w:ascii="Times New Roman" w:eastAsia="Calibri" w:hAnsi="Times New Roman" w:cs="Times New Roman"/>
          <w:color w:val="000000"/>
          <w:sz w:val="24"/>
          <w:szCs w:val="24"/>
          <w:lang w:val="bg-BG" w:eastAsia="bg-BG"/>
        </w:rPr>
        <w:t xml:space="preserve"> – предложена от участника цена за всяка една дейност;</w:t>
      </w:r>
    </w:p>
    <w:p w:rsidR="00F83A30" w:rsidRPr="00E95A96" w:rsidRDefault="00F83A30" w:rsidP="00F83A30">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b/>
          <w:color w:val="000000"/>
          <w:sz w:val="24"/>
          <w:szCs w:val="24"/>
          <w:lang w:val="ru-RU" w:eastAsia="bg-BG"/>
        </w:rPr>
        <w:t xml:space="preserve"> </w:t>
      </w:r>
      <w:r w:rsidRPr="00E95A96">
        <w:rPr>
          <w:rFonts w:ascii="Times New Roman" w:eastAsia="Calibri" w:hAnsi="Times New Roman" w:cs="Times New Roman"/>
          <w:b/>
          <w:color w:val="000000"/>
          <w:sz w:val="24"/>
          <w:szCs w:val="24"/>
          <w:lang w:eastAsia="bg-BG"/>
        </w:rPr>
        <w:t>Ti</w:t>
      </w:r>
      <w:r w:rsidRPr="00E95A96">
        <w:rPr>
          <w:rFonts w:ascii="Times New Roman" w:eastAsia="Calibri" w:hAnsi="Times New Roman" w:cs="Times New Roman"/>
          <w:b/>
          <w:color w:val="000000"/>
          <w:sz w:val="24"/>
          <w:szCs w:val="24"/>
          <w:lang w:val="bg-BG" w:eastAsia="bg-BG"/>
        </w:rPr>
        <w:t xml:space="preserve"> </w:t>
      </w:r>
      <w:r w:rsidRPr="00E95A96">
        <w:rPr>
          <w:rFonts w:ascii="Times New Roman" w:eastAsia="Calibri" w:hAnsi="Times New Roman" w:cs="Times New Roman"/>
          <w:color w:val="000000"/>
          <w:sz w:val="24"/>
          <w:szCs w:val="24"/>
          <w:lang w:val="bg-BG" w:eastAsia="bg-BG"/>
        </w:rPr>
        <w:t>– коефициент на тежест на дейността</w:t>
      </w:r>
      <w:r w:rsidRPr="00E95A96">
        <w:rPr>
          <w:rFonts w:ascii="Times New Roman" w:eastAsia="Calibri" w:hAnsi="Times New Roman" w:cs="Times New Roman"/>
          <w:color w:val="000000"/>
          <w:sz w:val="24"/>
          <w:szCs w:val="24"/>
          <w:lang w:val="ru-RU" w:eastAsia="bg-BG"/>
        </w:rPr>
        <w:t xml:space="preserve"> (</w:t>
      </w:r>
      <w:r w:rsidRPr="00E95A96">
        <w:rPr>
          <w:rFonts w:ascii="Times New Roman" w:eastAsia="Calibri" w:hAnsi="Times New Roman" w:cs="Times New Roman"/>
          <w:color w:val="000000"/>
          <w:sz w:val="24"/>
          <w:szCs w:val="24"/>
          <w:lang w:val="bg-BG" w:eastAsia="bg-BG"/>
        </w:rPr>
        <w:t>посочен от Възложителя в документацията).</w:t>
      </w:r>
    </w:p>
    <w:p w:rsidR="00F83A30" w:rsidRPr="00E95A96" w:rsidRDefault="00F83A30" w:rsidP="00F83A30">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color w:val="000000"/>
          <w:sz w:val="24"/>
          <w:szCs w:val="24"/>
          <w:lang w:val="bg-BG" w:eastAsia="bg-BG"/>
        </w:rPr>
        <w:t xml:space="preserve">Комплексната оценка  </w:t>
      </w:r>
      <w:r w:rsidRPr="00E95A96">
        <w:rPr>
          <w:rFonts w:ascii="Times New Roman" w:eastAsia="Calibri" w:hAnsi="Times New Roman" w:cs="Times New Roman"/>
          <w:b/>
          <w:color w:val="000000"/>
          <w:sz w:val="24"/>
          <w:szCs w:val="24"/>
          <w:lang w:val="bg-BG" w:eastAsia="bg-BG"/>
        </w:rPr>
        <w:t>(КО</w:t>
      </w:r>
      <w:r w:rsidRPr="00E95A96">
        <w:rPr>
          <w:rFonts w:ascii="Times New Roman" w:eastAsia="Calibri" w:hAnsi="Times New Roman" w:cs="Times New Roman"/>
          <w:b/>
          <w:color w:val="000000"/>
          <w:sz w:val="24"/>
          <w:szCs w:val="24"/>
          <w:lang w:val="ru-RU" w:eastAsia="bg-BG"/>
        </w:rPr>
        <w:t>)</w:t>
      </w:r>
      <w:r w:rsidRPr="00E95A96">
        <w:rPr>
          <w:rFonts w:ascii="Times New Roman" w:eastAsia="Calibri" w:hAnsi="Times New Roman" w:cs="Times New Roman"/>
          <w:color w:val="000000"/>
          <w:sz w:val="24"/>
          <w:szCs w:val="24"/>
          <w:lang w:val="bg-BG" w:eastAsia="bg-BG"/>
        </w:rPr>
        <w:t xml:space="preserve">, ще се формира, като сбор от оценките </w:t>
      </w:r>
      <w:r w:rsidRPr="00E95A96">
        <w:rPr>
          <w:rFonts w:ascii="Times New Roman" w:eastAsia="Calibri" w:hAnsi="Times New Roman" w:cs="Times New Roman"/>
          <w:b/>
          <w:color w:val="000000"/>
          <w:sz w:val="24"/>
          <w:szCs w:val="24"/>
          <w:lang w:val="bg-BG" w:eastAsia="bg-BG"/>
        </w:rPr>
        <w:t>(ОЦ</w:t>
      </w:r>
      <w:r w:rsidRPr="00E95A96">
        <w:rPr>
          <w:rFonts w:ascii="Times New Roman" w:eastAsia="Calibri" w:hAnsi="Times New Roman" w:cs="Times New Roman"/>
          <w:b/>
          <w:color w:val="000000"/>
          <w:sz w:val="24"/>
          <w:szCs w:val="24"/>
          <w:lang w:eastAsia="bg-BG"/>
        </w:rPr>
        <w:t>i</w:t>
      </w:r>
      <w:r w:rsidRPr="00E95A96">
        <w:rPr>
          <w:rFonts w:ascii="Times New Roman" w:eastAsia="Calibri" w:hAnsi="Times New Roman" w:cs="Times New Roman"/>
          <w:b/>
          <w:color w:val="000000"/>
          <w:sz w:val="24"/>
          <w:szCs w:val="24"/>
          <w:lang w:val="bg-BG" w:eastAsia="bg-BG"/>
        </w:rPr>
        <w:t>)</w:t>
      </w:r>
      <w:r w:rsidRPr="00E95A96">
        <w:rPr>
          <w:rFonts w:ascii="Times New Roman" w:eastAsia="Calibri" w:hAnsi="Times New Roman" w:cs="Times New Roman"/>
          <w:color w:val="000000"/>
          <w:sz w:val="24"/>
          <w:szCs w:val="24"/>
          <w:lang w:val="bg-BG" w:eastAsia="bg-BG"/>
        </w:rPr>
        <w:t xml:space="preserve"> на всички дейности.</w:t>
      </w:r>
    </w:p>
    <w:p w:rsidR="00F83A30" w:rsidRPr="00E95A96" w:rsidRDefault="00F83A30" w:rsidP="00073BAD">
      <w:pPr>
        <w:spacing w:afterLines="40" w:after="96" w:line="240" w:lineRule="auto"/>
        <w:jc w:val="both"/>
        <w:rPr>
          <w:rFonts w:ascii="Times New Roman" w:eastAsia="Calibri" w:hAnsi="Times New Roman" w:cs="Times New Roman"/>
          <w:b/>
          <w:bCs/>
          <w:color w:val="000000"/>
          <w:sz w:val="24"/>
          <w:szCs w:val="24"/>
          <w:lang w:val="ru-RU" w:eastAsia="bg-BG"/>
        </w:rPr>
      </w:pPr>
      <w:r w:rsidRPr="00E95A96">
        <w:rPr>
          <w:rFonts w:ascii="Times New Roman" w:eastAsia="Calibri" w:hAnsi="Times New Roman" w:cs="Times New Roman"/>
          <w:color w:val="000000"/>
          <w:sz w:val="24"/>
          <w:szCs w:val="24"/>
          <w:lang w:val="ru-RU" w:eastAsia="bg-BG"/>
        </w:rPr>
        <w:t xml:space="preserve">Учатникът получил най-висока </w:t>
      </w:r>
      <w:r w:rsidRPr="00E95A96">
        <w:rPr>
          <w:rFonts w:ascii="Times New Roman" w:eastAsia="Calibri" w:hAnsi="Times New Roman" w:cs="Times New Roman"/>
          <w:b/>
          <w:color w:val="000000"/>
          <w:sz w:val="24"/>
          <w:szCs w:val="24"/>
          <w:lang w:val="ru-RU" w:eastAsia="bg-BG"/>
        </w:rPr>
        <w:t>К</w:t>
      </w:r>
      <w:r w:rsidRPr="00E95A96">
        <w:rPr>
          <w:rFonts w:ascii="Times New Roman" w:eastAsia="Calibri" w:hAnsi="Times New Roman" w:cs="Times New Roman"/>
          <w:b/>
          <w:color w:val="000000"/>
          <w:sz w:val="24"/>
          <w:szCs w:val="24"/>
          <w:lang w:val="bg-BG" w:eastAsia="bg-BG"/>
        </w:rPr>
        <w:t>О</w:t>
      </w:r>
      <w:r w:rsidRPr="00E95A96">
        <w:rPr>
          <w:rFonts w:ascii="Times New Roman" w:eastAsia="Calibri" w:hAnsi="Times New Roman" w:cs="Times New Roman"/>
          <w:color w:val="000000"/>
          <w:sz w:val="24"/>
          <w:szCs w:val="24"/>
          <w:lang w:val="ru-RU" w:eastAsia="bg-BG"/>
        </w:rPr>
        <w:t xml:space="preserve">, се класира на първо място. При условия, че двама или повече участници получават еднаква </w:t>
      </w:r>
      <w:r w:rsidRPr="00E95A96">
        <w:rPr>
          <w:rFonts w:ascii="Times New Roman" w:eastAsia="Calibri" w:hAnsi="Times New Roman" w:cs="Times New Roman"/>
          <w:b/>
          <w:color w:val="000000"/>
          <w:sz w:val="24"/>
          <w:szCs w:val="24"/>
          <w:lang w:val="ru-RU" w:eastAsia="bg-BG"/>
        </w:rPr>
        <w:t>К</w:t>
      </w:r>
      <w:r w:rsidRPr="00E95A96">
        <w:rPr>
          <w:rFonts w:ascii="Times New Roman" w:eastAsia="Calibri" w:hAnsi="Times New Roman" w:cs="Times New Roman"/>
          <w:b/>
          <w:color w:val="000000"/>
          <w:sz w:val="24"/>
          <w:szCs w:val="24"/>
          <w:lang w:val="bg-BG" w:eastAsia="bg-BG"/>
        </w:rPr>
        <w:t>О</w:t>
      </w:r>
      <w:r w:rsidRPr="00E95A96">
        <w:rPr>
          <w:rFonts w:ascii="Times New Roman" w:eastAsia="Calibri" w:hAnsi="Times New Roman" w:cs="Times New Roman"/>
          <w:color w:val="000000"/>
          <w:sz w:val="24"/>
          <w:szCs w:val="24"/>
          <w:lang w:val="ru-RU" w:eastAsia="bg-BG"/>
        </w:rPr>
        <w:t>, се провежда публичен жребий. Комисията писмено ще уведоми участниците за деня, часа и мястото на провеждането му. Представянето на неверни данни води до отстраняване на уч</w:t>
      </w:r>
      <w:r w:rsidRPr="00E95A96">
        <w:rPr>
          <w:rFonts w:ascii="Times New Roman" w:eastAsia="Calibri" w:hAnsi="Times New Roman" w:cs="Times New Roman"/>
          <w:color w:val="000000"/>
          <w:sz w:val="24"/>
          <w:szCs w:val="24"/>
          <w:lang w:eastAsia="bg-BG"/>
        </w:rPr>
        <w:t>a</w:t>
      </w:r>
      <w:r w:rsidRPr="00E95A96">
        <w:rPr>
          <w:rFonts w:ascii="Times New Roman" w:eastAsia="Calibri" w:hAnsi="Times New Roman" w:cs="Times New Roman"/>
          <w:color w:val="000000"/>
          <w:sz w:val="24"/>
          <w:szCs w:val="24"/>
          <w:lang w:val="ru-RU" w:eastAsia="bg-BG"/>
        </w:rPr>
        <w:t>стника.</w:t>
      </w:r>
    </w:p>
    <w:p w:rsidR="00F83A30" w:rsidRPr="00E95A96" w:rsidRDefault="00F83A30" w:rsidP="00073BAD">
      <w:pPr>
        <w:spacing w:afterLines="40" w:after="96" w:line="240" w:lineRule="auto"/>
        <w:jc w:val="both"/>
        <w:rPr>
          <w:rFonts w:ascii="Times New Roman" w:eastAsia="Calibri" w:hAnsi="Times New Roman" w:cs="Times New Roman"/>
          <w:b/>
          <w:color w:val="000000"/>
          <w:sz w:val="24"/>
          <w:szCs w:val="24"/>
          <w:lang w:val="bg-BG" w:eastAsia="bg-BG"/>
        </w:rPr>
      </w:pPr>
      <w:r w:rsidRPr="00E95A96">
        <w:rPr>
          <w:rFonts w:ascii="Times New Roman" w:eastAsia="Calibri" w:hAnsi="Times New Roman" w:cs="Times New Roman"/>
          <w:b/>
          <w:color w:val="000000"/>
          <w:sz w:val="24"/>
          <w:szCs w:val="24"/>
          <w:u w:val="single"/>
          <w:lang w:val="ru-RU" w:eastAsia="bg-BG"/>
        </w:rPr>
        <w:t>Забележка:</w:t>
      </w:r>
      <w:r w:rsidRPr="00E95A96">
        <w:rPr>
          <w:rFonts w:ascii="Times New Roman" w:eastAsia="Calibri" w:hAnsi="Times New Roman" w:cs="Times New Roman"/>
          <w:color w:val="000000"/>
          <w:sz w:val="24"/>
          <w:szCs w:val="24"/>
          <w:lang w:val="ru-RU" w:eastAsia="bg-BG"/>
        </w:rPr>
        <w:t xml:space="preserve"> </w:t>
      </w:r>
      <w:r w:rsidRPr="00E95A96">
        <w:rPr>
          <w:rFonts w:ascii="Times New Roman" w:eastAsia="Calibri" w:hAnsi="Times New Roman" w:cs="Times New Roman"/>
          <w:b/>
          <w:color w:val="000000"/>
          <w:sz w:val="24"/>
          <w:szCs w:val="24"/>
          <w:lang w:val="ru-RU" w:eastAsia="bg-BG"/>
        </w:rPr>
        <w:t>Изчисленията по съответните формули са с точност до втория знак след десетичната запетая</w:t>
      </w:r>
      <w:r w:rsidRPr="00E95A96">
        <w:rPr>
          <w:rFonts w:ascii="Times New Roman" w:eastAsia="Calibri" w:hAnsi="Times New Roman" w:cs="Times New Roman"/>
          <w:b/>
          <w:color w:val="000000"/>
          <w:sz w:val="24"/>
          <w:szCs w:val="24"/>
          <w:lang w:val="bg-BG" w:eastAsia="bg-BG"/>
        </w:rPr>
        <w:t>. Всички единични цени се посочват от участниците</w:t>
      </w:r>
      <w:r w:rsidRPr="00E95A96">
        <w:rPr>
          <w:rFonts w:ascii="Times New Roman" w:eastAsia="Calibri" w:hAnsi="Times New Roman" w:cs="Times New Roman"/>
          <w:b/>
          <w:color w:val="000000"/>
          <w:sz w:val="24"/>
          <w:szCs w:val="24"/>
          <w:lang w:val="ru-RU" w:eastAsia="bg-BG"/>
        </w:rPr>
        <w:t xml:space="preserve"> с точност до втория знак след десетичната запетая</w:t>
      </w:r>
      <w:r>
        <w:rPr>
          <w:rFonts w:ascii="Times New Roman" w:eastAsia="Calibri" w:hAnsi="Times New Roman" w:cs="Times New Roman"/>
          <w:b/>
          <w:color w:val="000000"/>
          <w:sz w:val="24"/>
          <w:szCs w:val="24"/>
          <w:lang w:val="bg-BG" w:eastAsia="bg-BG"/>
        </w:rPr>
        <w:t>.</w:t>
      </w:r>
    </w:p>
    <w:p w:rsidR="00F83A30" w:rsidRPr="00E95A96" w:rsidRDefault="00F83A30" w:rsidP="00073BAD">
      <w:pPr>
        <w:spacing w:afterLines="40" w:after="96" w:line="240" w:lineRule="auto"/>
        <w:jc w:val="both"/>
        <w:rPr>
          <w:rFonts w:ascii="Times New Roman" w:eastAsia="Calibri" w:hAnsi="Times New Roman" w:cs="Times New Roman"/>
          <w:iCs/>
          <w:color w:val="000000"/>
          <w:sz w:val="24"/>
          <w:szCs w:val="24"/>
          <w:lang w:val="bg-BG" w:eastAsia="bg-BG"/>
        </w:rPr>
      </w:pPr>
      <w:r w:rsidRPr="00E95A96">
        <w:rPr>
          <w:rFonts w:ascii="Times New Roman" w:eastAsia="Calibri" w:hAnsi="Times New Roman" w:cs="Times New Roman"/>
          <w:b/>
          <w:iCs/>
          <w:color w:val="000000"/>
          <w:sz w:val="24"/>
          <w:szCs w:val="24"/>
          <w:lang w:val="bg-BG" w:eastAsia="bg-BG"/>
        </w:rPr>
        <w:t>1.2.</w:t>
      </w:r>
      <w:r w:rsidRPr="00E95A96">
        <w:rPr>
          <w:rFonts w:ascii="Times New Roman" w:eastAsia="Calibri" w:hAnsi="Times New Roman" w:cs="Times New Roman"/>
          <w:iCs/>
          <w:color w:val="000000"/>
          <w:sz w:val="24"/>
          <w:szCs w:val="24"/>
          <w:lang w:val="bg-BG" w:eastAsia="bg-BG"/>
        </w:rPr>
        <w:t xml:space="preserve"> Възложителят определя коефициенти на тежест на единичните цени за различните видове строително р</w:t>
      </w:r>
      <w:r>
        <w:rPr>
          <w:rFonts w:ascii="Times New Roman" w:eastAsia="Calibri" w:hAnsi="Times New Roman" w:cs="Times New Roman"/>
          <w:iCs/>
          <w:color w:val="000000"/>
          <w:sz w:val="24"/>
          <w:szCs w:val="24"/>
          <w:lang w:val="bg-BG" w:eastAsia="bg-BG"/>
        </w:rPr>
        <w:t>емонтни дейности, както следва:</w:t>
      </w:r>
    </w:p>
    <w:tbl>
      <w:tblPr>
        <w:tblpPr w:leftFromText="141" w:rightFromText="141" w:vertAnchor="text" w:tblpY="1"/>
        <w:tblOverlap w:val="never"/>
        <w:tblW w:w="97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2"/>
        <w:gridCol w:w="7368"/>
        <w:gridCol w:w="1712"/>
      </w:tblGrid>
      <w:tr w:rsidR="00F83A30" w:rsidRPr="00E95A96" w:rsidTr="00073BAD">
        <w:trPr>
          <w:trHeight w:val="70"/>
        </w:trPr>
        <w:tc>
          <w:tcPr>
            <w:tcW w:w="712" w:type="dxa"/>
            <w:tcBorders>
              <w:bottom w:val="single" w:sz="4" w:space="0" w:color="auto"/>
            </w:tcBorders>
            <w:shd w:val="clear" w:color="auto" w:fill="auto"/>
          </w:tcPr>
          <w:p w:rsidR="00F83A30" w:rsidRPr="00E95A96" w:rsidRDefault="00F83A30" w:rsidP="00073BAD">
            <w:pPr>
              <w:spacing w:afterLines="40" w:after="96" w:line="240" w:lineRule="auto"/>
              <w:jc w:val="center"/>
              <w:rPr>
                <w:rFonts w:ascii="Times New Roman" w:eastAsia="Calibri" w:hAnsi="Times New Roman" w:cs="Times New Roman"/>
                <w:b/>
                <w:color w:val="000000"/>
                <w:sz w:val="24"/>
                <w:szCs w:val="24"/>
                <w:lang w:val="bg-BG" w:eastAsia="bg-BG"/>
              </w:rPr>
            </w:pPr>
            <w:r w:rsidRPr="00E95A96">
              <w:rPr>
                <w:rFonts w:ascii="Times New Roman" w:eastAsia="Calibri" w:hAnsi="Times New Roman" w:cs="Times New Roman"/>
                <w:b/>
                <w:color w:val="000000"/>
                <w:sz w:val="24"/>
                <w:szCs w:val="24"/>
                <w:lang w:eastAsia="bg-BG"/>
              </w:rPr>
              <w:t>№</w:t>
            </w:r>
          </w:p>
          <w:p w:rsidR="00F83A30" w:rsidRPr="00E95A96" w:rsidRDefault="00F83A30" w:rsidP="00073BAD">
            <w:pPr>
              <w:spacing w:afterLines="40" w:after="96" w:line="240" w:lineRule="auto"/>
              <w:jc w:val="center"/>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по</w:t>
            </w:r>
          </w:p>
          <w:p w:rsidR="00F83A30" w:rsidRPr="00E95A96" w:rsidRDefault="00F83A30" w:rsidP="00073BAD">
            <w:pPr>
              <w:spacing w:afterLines="40" w:after="96" w:line="240" w:lineRule="auto"/>
              <w:jc w:val="center"/>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ред</w:t>
            </w:r>
          </w:p>
        </w:tc>
        <w:tc>
          <w:tcPr>
            <w:tcW w:w="7368" w:type="dxa"/>
            <w:tcBorders>
              <w:bottom w:val="single" w:sz="4" w:space="0" w:color="auto"/>
            </w:tcBorders>
          </w:tcPr>
          <w:p w:rsidR="00F83A30" w:rsidRPr="00E95A96" w:rsidRDefault="00F83A30" w:rsidP="00073BAD">
            <w:pPr>
              <w:spacing w:afterLines="40" w:after="96" w:line="240" w:lineRule="auto"/>
              <w:jc w:val="both"/>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 xml:space="preserve">       </w:t>
            </w:r>
          </w:p>
          <w:p w:rsidR="00F83A30" w:rsidRPr="00E95A96" w:rsidRDefault="00F83A30" w:rsidP="00073BAD">
            <w:pPr>
              <w:spacing w:afterLines="40" w:after="96" w:line="240" w:lineRule="auto"/>
              <w:jc w:val="both"/>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Наименование на СМР</w:t>
            </w:r>
          </w:p>
        </w:tc>
        <w:tc>
          <w:tcPr>
            <w:tcW w:w="1712" w:type="dxa"/>
            <w:tcBorders>
              <w:bottom w:val="single" w:sz="4" w:space="0" w:color="auto"/>
            </w:tcBorders>
            <w:shd w:val="clear" w:color="auto" w:fill="auto"/>
          </w:tcPr>
          <w:p w:rsidR="00F83A30" w:rsidRPr="00E95A96" w:rsidRDefault="00F83A30" w:rsidP="00073BAD">
            <w:pPr>
              <w:spacing w:afterLines="40" w:after="96" w:line="240" w:lineRule="auto"/>
              <w:jc w:val="center"/>
              <w:rPr>
                <w:rFonts w:ascii="Times New Roman" w:eastAsia="Calibri" w:hAnsi="Times New Roman" w:cs="Times New Roman"/>
                <w:b/>
                <w:color w:val="000000"/>
                <w:sz w:val="24"/>
                <w:szCs w:val="24"/>
                <w:lang w:val="bg-BG" w:eastAsia="bg-BG"/>
              </w:rPr>
            </w:pPr>
            <w:r w:rsidRPr="00E95A96">
              <w:rPr>
                <w:rFonts w:ascii="Times New Roman" w:eastAsia="Calibri" w:hAnsi="Times New Roman" w:cs="Times New Roman"/>
                <w:b/>
                <w:color w:val="000000"/>
                <w:sz w:val="24"/>
                <w:szCs w:val="24"/>
                <w:lang w:eastAsia="bg-BG"/>
              </w:rPr>
              <w:t>Коефициент на</w:t>
            </w:r>
          </w:p>
          <w:p w:rsidR="00F83A30" w:rsidRPr="00E95A96" w:rsidRDefault="00F83A30" w:rsidP="00073BAD">
            <w:pPr>
              <w:spacing w:afterLines="40" w:after="96" w:line="240" w:lineRule="auto"/>
              <w:jc w:val="center"/>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тежест</w:t>
            </w:r>
          </w:p>
        </w:tc>
      </w:tr>
      <w:tr w:rsidR="00EB76AC" w:rsidRPr="00E95A96" w:rsidTr="00207822">
        <w:trPr>
          <w:trHeight w:val="419"/>
        </w:trPr>
        <w:tc>
          <w:tcPr>
            <w:tcW w:w="712" w:type="dxa"/>
            <w:tcBorders>
              <w:top w:val="single" w:sz="4" w:space="0" w:color="auto"/>
              <w:bottom w:val="nil"/>
            </w:tcBorders>
            <w:shd w:val="clear" w:color="auto" w:fill="auto"/>
          </w:tcPr>
          <w:p w:rsidR="00EB76AC" w:rsidRPr="00E95A96" w:rsidRDefault="00EB76AC" w:rsidP="00073BAD">
            <w:pPr>
              <w:spacing w:afterLines="40" w:after="96" w:line="240" w:lineRule="auto"/>
              <w:jc w:val="center"/>
              <w:rPr>
                <w:rFonts w:ascii="Times New Roman" w:eastAsia="Calibri" w:hAnsi="Times New Roman" w:cs="Times New Roman"/>
                <w:iCs/>
                <w:color w:val="000000"/>
                <w:sz w:val="24"/>
                <w:szCs w:val="24"/>
                <w:lang w:val="bg-BG" w:eastAsia="bg-BG"/>
              </w:rPr>
            </w:pPr>
            <w:r w:rsidRPr="00E95A96">
              <w:rPr>
                <w:rFonts w:ascii="Times New Roman" w:eastAsia="Calibri" w:hAnsi="Times New Roman" w:cs="Times New Roman"/>
                <w:iCs/>
                <w:color w:val="000000"/>
                <w:sz w:val="24"/>
                <w:szCs w:val="24"/>
                <w:lang w:val="bg-BG" w:eastAsia="bg-BG"/>
              </w:rPr>
              <w:t>1</w:t>
            </w:r>
          </w:p>
        </w:tc>
        <w:tc>
          <w:tcPr>
            <w:tcW w:w="7368" w:type="dxa"/>
            <w:tcBorders>
              <w:top w:val="single" w:sz="4" w:space="0" w:color="auto"/>
              <w:bottom w:val="nil"/>
              <w:right w:val="single" w:sz="4" w:space="0" w:color="auto"/>
            </w:tcBorders>
            <w:vAlign w:val="center"/>
          </w:tcPr>
          <w:p w:rsidR="00EB76AC" w:rsidRPr="00751F28" w:rsidRDefault="00EB76AC" w:rsidP="00207822">
            <w:pPr>
              <w:spacing w:after="0" w:line="240" w:lineRule="auto"/>
              <w:ind w:right="-1"/>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Геодезическо заснемане и избор на подходяща нивелета за повърхностно отводняване</w:t>
            </w:r>
          </w:p>
        </w:tc>
        <w:tc>
          <w:tcPr>
            <w:tcW w:w="1712" w:type="dxa"/>
            <w:tcBorders>
              <w:top w:val="single" w:sz="4" w:space="0" w:color="auto"/>
              <w:left w:val="single" w:sz="4" w:space="0" w:color="auto"/>
              <w:bottom w:val="nil"/>
              <w:right w:val="single" w:sz="4" w:space="0" w:color="auto"/>
            </w:tcBorders>
            <w:shd w:val="clear" w:color="auto" w:fill="auto"/>
          </w:tcPr>
          <w:p w:rsidR="00EB76AC" w:rsidRPr="00E95A96" w:rsidRDefault="00645C9E" w:rsidP="00073BAD">
            <w:pPr>
              <w:spacing w:afterLines="40" w:after="96" w:line="240" w:lineRule="auto"/>
              <w:jc w:val="center"/>
              <w:rPr>
                <w:rFonts w:ascii="Times New Roman" w:eastAsia="Calibri" w:hAnsi="Times New Roman" w:cs="Times New Roman"/>
                <w:b/>
                <w:iCs/>
                <w:color w:val="000000"/>
                <w:sz w:val="24"/>
                <w:szCs w:val="24"/>
                <w:lang w:val="ru-RU" w:eastAsia="bg-BG"/>
              </w:rPr>
            </w:pPr>
            <w:r>
              <w:rPr>
                <w:rFonts w:ascii="Times New Roman" w:eastAsia="Calibri" w:hAnsi="Times New Roman" w:cs="Times New Roman"/>
                <w:b/>
                <w:iCs/>
                <w:color w:val="000000"/>
                <w:sz w:val="24"/>
                <w:szCs w:val="24"/>
                <w:lang w:val="ru-RU" w:eastAsia="bg-BG"/>
              </w:rPr>
              <w:t>5</w:t>
            </w:r>
          </w:p>
        </w:tc>
      </w:tr>
      <w:tr w:rsidR="00EB76AC" w:rsidRPr="00E95A96" w:rsidTr="00207822">
        <w:trPr>
          <w:trHeight w:val="425"/>
        </w:trPr>
        <w:tc>
          <w:tcPr>
            <w:tcW w:w="712" w:type="dxa"/>
            <w:tcBorders>
              <w:top w:val="single" w:sz="4" w:space="0" w:color="auto"/>
              <w:bottom w:val="single" w:sz="4" w:space="0" w:color="auto"/>
            </w:tcBorders>
            <w:shd w:val="clear" w:color="auto" w:fill="auto"/>
          </w:tcPr>
          <w:p w:rsidR="00EB76AC" w:rsidRPr="00E95A96" w:rsidRDefault="00EB76AC" w:rsidP="00073BAD">
            <w:pPr>
              <w:spacing w:afterLines="40" w:after="96" w:line="240" w:lineRule="auto"/>
              <w:jc w:val="center"/>
              <w:rPr>
                <w:rFonts w:ascii="Times New Roman" w:eastAsia="Calibri" w:hAnsi="Times New Roman" w:cs="Times New Roman"/>
                <w:iCs/>
                <w:color w:val="000000"/>
                <w:sz w:val="24"/>
                <w:szCs w:val="24"/>
                <w:lang w:val="bg-BG" w:eastAsia="bg-BG"/>
              </w:rPr>
            </w:pPr>
            <w:r w:rsidRPr="00E95A96">
              <w:rPr>
                <w:rFonts w:ascii="Times New Roman" w:eastAsia="Calibri" w:hAnsi="Times New Roman" w:cs="Times New Roman"/>
                <w:iCs/>
                <w:color w:val="000000"/>
                <w:sz w:val="24"/>
                <w:szCs w:val="24"/>
                <w:lang w:val="bg-BG" w:eastAsia="bg-BG"/>
              </w:rPr>
              <w:t>2</w:t>
            </w:r>
          </w:p>
        </w:tc>
        <w:tc>
          <w:tcPr>
            <w:tcW w:w="7368" w:type="dxa"/>
            <w:tcBorders>
              <w:top w:val="single" w:sz="4" w:space="0" w:color="auto"/>
              <w:bottom w:val="single" w:sz="4" w:space="0" w:color="auto"/>
              <w:right w:val="single" w:sz="4" w:space="0" w:color="auto"/>
            </w:tcBorders>
            <w:vAlign w:val="center"/>
          </w:tcPr>
          <w:p w:rsidR="00EB76AC" w:rsidRPr="00751F28" w:rsidRDefault="00EB76AC" w:rsidP="00207822">
            <w:pPr>
              <w:spacing w:after="0" w:line="240" w:lineRule="auto"/>
              <w:ind w:right="-1"/>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Оформяне на пътно легло с дебелина до 30 см, включваща трошен камък за основа до 20 см и горен пласт 10 см в уплътнено състояние, включително всички свързани с това работи</w:t>
            </w:r>
          </w:p>
        </w:tc>
        <w:tc>
          <w:tcPr>
            <w:tcW w:w="1712" w:type="dxa"/>
            <w:tcBorders>
              <w:top w:val="single" w:sz="4" w:space="0" w:color="auto"/>
              <w:left w:val="single" w:sz="4" w:space="0" w:color="auto"/>
              <w:bottom w:val="single" w:sz="4" w:space="0" w:color="auto"/>
            </w:tcBorders>
            <w:shd w:val="clear" w:color="auto" w:fill="auto"/>
          </w:tcPr>
          <w:p w:rsidR="00EB76AC" w:rsidRPr="00E95A96" w:rsidRDefault="00645C9E" w:rsidP="00073BAD">
            <w:pPr>
              <w:spacing w:afterLines="40" w:after="96" w:line="240" w:lineRule="auto"/>
              <w:jc w:val="center"/>
              <w:rPr>
                <w:rFonts w:ascii="Times New Roman" w:eastAsia="Calibri" w:hAnsi="Times New Roman" w:cs="Times New Roman"/>
                <w:b/>
                <w:iCs/>
                <w:color w:val="000000"/>
                <w:sz w:val="24"/>
                <w:szCs w:val="24"/>
                <w:lang w:val="ru-RU" w:eastAsia="bg-BG"/>
              </w:rPr>
            </w:pPr>
            <w:r>
              <w:rPr>
                <w:rFonts w:ascii="Times New Roman" w:eastAsia="Calibri" w:hAnsi="Times New Roman" w:cs="Times New Roman"/>
                <w:b/>
                <w:iCs/>
                <w:color w:val="000000"/>
                <w:sz w:val="24"/>
                <w:szCs w:val="24"/>
                <w:lang w:val="ru-RU" w:eastAsia="bg-BG"/>
              </w:rPr>
              <w:t>95</w:t>
            </w:r>
          </w:p>
        </w:tc>
      </w:tr>
      <w:tr w:rsidR="00F83A30" w:rsidRPr="00E95A96" w:rsidTr="00073BAD">
        <w:trPr>
          <w:trHeight w:val="397"/>
        </w:trPr>
        <w:tc>
          <w:tcPr>
            <w:tcW w:w="712" w:type="dxa"/>
            <w:tcBorders>
              <w:top w:val="single" w:sz="4" w:space="0" w:color="auto"/>
              <w:bottom w:val="single" w:sz="4" w:space="0" w:color="auto"/>
            </w:tcBorders>
            <w:shd w:val="clear" w:color="auto" w:fill="auto"/>
          </w:tcPr>
          <w:p w:rsidR="00F83A30" w:rsidRPr="00E95A96" w:rsidRDefault="00F83A30" w:rsidP="00073BAD">
            <w:pPr>
              <w:spacing w:afterLines="40" w:after="96" w:line="240" w:lineRule="auto"/>
              <w:jc w:val="center"/>
              <w:rPr>
                <w:rFonts w:ascii="Times New Roman" w:eastAsia="Calibri" w:hAnsi="Times New Roman" w:cs="Times New Roman"/>
                <w:iCs/>
                <w:color w:val="000000"/>
                <w:sz w:val="24"/>
                <w:szCs w:val="24"/>
                <w:lang w:val="bg-BG" w:eastAsia="bg-BG"/>
              </w:rPr>
            </w:pPr>
          </w:p>
        </w:tc>
        <w:tc>
          <w:tcPr>
            <w:tcW w:w="7368" w:type="dxa"/>
            <w:tcBorders>
              <w:top w:val="single" w:sz="4" w:space="0" w:color="auto"/>
              <w:bottom w:val="single" w:sz="4" w:space="0" w:color="auto"/>
              <w:right w:val="single" w:sz="4" w:space="0" w:color="auto"/>
            </w:tcBorders>
          </w:tcPr>
          <w:p w:rsidR="00F83A30" w:rsidRPr="00E95A96" w:rsidRDefault="00F83A30" w:rsidP="00073BAD">
            <w:pPr>
              <w:spacing w:afterLines="40" w:after="96" w:line="240" w:lineRule="auto"/>
              <w:jc w:val="right"/>
              <w:rPr>
                <w:rFonts w:ascii="Times New Roman" w:eastAsia="Calibri" w:hAnsi="Times New Roman" w:cs="Times New Roman"/>
                <w:color w:val="000000"/>
                <w:sz w:val="24"/>
                <w:szCs w:val="24"/>
                <w:lang w:val="ru-RU" w:eastAsia="bg-BG"/>
              </w:rPr>
            </w:pPr>
            <w:r w:rsidRPr="00E95A96">
              <w:rPr>
                <w:rFonts w:ascii="Times New Roman" w:eastAsia="Calibri" w:hAnsi="Times New Roman" w:cs="Times New Roman"/>
                <w:color w:val="000000"/>
                <w:sz w:val="24"/>
                <w:szCs w:val="24"/>
                <w:lang w:val="ru-RU" w:eastAsia="bg-BG"/>
              </w:rPr>
              <w:t>ОБЩО:</w:t>
            </w:r>
          </w:p>
        </w:tc>
        <w:tc>
          <w:tcPr>
            <w:tcW w:w="1712" w:type="dxa"/>
            <w:tcBorders>
              <w:top w:val="single" w:sz="4" w:space="0" w:color="auto"/>
              <w:left w:val="single" w:sz="4" w:space="0" w:color="auto"/>
              <w:bottom w:val="single" w:sz="4" w:space="0" w:color="auto"/>
            </w:tcBorders>
            <w:shd w:val="clear" w:color="auto" w:fill="auto"/>
          </w:tcPr>
          <w:p w:rsidR="00F83A30" w:rsidRPr="00E95A96" w:rsidRDefault="00F83A30" w:rsidP="00073BAD">
            <w:pPr>
              <w:spacing w:afterLines="40" w:after="96" w:line="240" w:lineRule="auto"/>
              <w:jc w:val="center"/>
              <w:rPr>
                <w:rFonts w:ascii="Times New Roman" w:eastAsia="Calibri" w:hAnsi="Times New Roman" w:cs="Times New Roman"/>
                <w:b/>
                <w:iCs/>
                <w:color w:val="000000"/>
                <w:sz w:val="24"/>
                <w:szCs w:val="24"/>
                <w:lang w:val="ru-RU" w:eastAsia="bg-BG"/>
              </w:rPr>
            </w:pPr>
            <w:r w:rsidRPr="00E95A96">
              <w:rPr>
                <w:rFonts w:ascii="Times New Roman" w:eastAsia="Calibri" w:hAnsi="Times New Roman" w:cs="Times New Roman"/>
                <w:b/>
                <w:iCs/>
                <w:color w:val="000000"/>
                <w:sz w:val="24"/>
                <w:szCs w:val="24"/>
                <w:lang w:val="ru-RU" w:eastAsia="bg-BG"/>
              </w:rPr>
              <w:t>100</w:t>
            </w:r>
          </w:p>
        </w:tc>
      </w:tr>
    </w:tbl>
    <w:p w:rsidR="00543A20" w:rsidRPr="00CA631B" w:rsidRDefault="00543A20" w:rsidP="00AA5047">
      <w:pPr>
        <w:suppressAutoHyphens/>
        <w:autoSpaceDE w:val="0"/>
        <w:autoSpaceDN w:val="0"/>
        <w:adjustRightInd w:val="0"/>
        <w:spacing w:after="0" w:line="240" w:lineRule="auto"/>
        <w:jc w:val="both"/>
        <w:rPr>
          <w:rFonts w:ascii="Times New Roman" w:eastAsia="Times New Roman" w:hAnsi="Times New Roman" w:cs="Times New Roman"/>
          <w:sz w:val="24"/>
          <w:szCs w:val="24"/>
          <w:lang w:val="bg-BG" w:eastAsia="bg-BG"/>
        </w:rPr>
      </w:pPr>
    </w:p>
    <w:p w:rsidR="006863A4" w:rsidRPr="00597EEB" w:rsidRDefault="00114DD0" w:rsidP="00597EEB">
      <w:pPr>
        <w:spacing w:after="0" w:line="240" w:lineRule="auto"/>
        <w:outlineLvl w:val="0"/>
        <w:rPr>
          <w:rFonts w:ascii="Times New Roman" w:eastAsia="Times New Roman" w:hAnsi="Times New Roman" w:cs="Times New Roman"/>
          <w:b/>
          <w:caps/>
          <w:spacing w:val="15"/>
          <w:sz w:val="24"/>
          <w:szCs w:val="24"/>
          <w:lang w:val="bg-BG" w:eastAsia="bg-BG"/>
        </w:rPr>
      </w:pPr>
      <w:bookmarkStart w:id="34" w:name="_Toc494882202"/>
      <w:bookmarkStart w:id="35" w:name="_Toc1048258"/>
      <w:r>
        <w:rPr>
          <w:rFonts w:ascii="Times New Roman" w:eastAsia="Times New Roman" w:hAnsi="Times New Roman" w:cs="Times New Roman"/>
          <w:b/>
          <w:caps/>
          <w:spacing w:val="15"/>
          <w:sz w:val="24"/>
          <w:szCs w:val="24"/>
          <w:lang w:eastAsia="bg-BG"/>
        </w:rPr>
        <w:t>IX</w:t>
      </w:r>
      <w:r w:rsidR="006863A4" w:rsidRPr="00597EEB">
        <w:rPr>
          <w:rFonts w:ascii="Times New Roman" w:eastAsia="Times New Roman" w:hAnsi="Times New Roman" w:cs="Times New Roman"/>
          <w:b/>
          <w:caps/>
          <w:spacing w:val="15"/>
          <w:sz w:val="24"/>
          <w:szCs w:val="24"/>
          <w:lang w:val="bg-BG" w:eastAsia="bg-BG"/>
        </w:rPr>
        <w:t>.</w:t>
      </w:r>
      <w:r w:rsidR="006863A4" w:rsidRPr="00597EEB">
        <w:rPr>
          <w:b/>
          <w:bCs/>
          <w:sz w:val="23"/>
          <w:szCs w:val="23"/>
          <w:lang w:val="bg-BG"/>
        </w:rPr>
        <w:t xml:space="preserve"> </w:t>
      </w:r>
      <w:r w:rsidR="006863A4" w:rsidRPr="00597EEB">
        <w:rPr>
          <w:rFonts w:ascii="Times New Roman" w:eastAsia="Times New Roman" w:hAnsi="Times New Roman" w:cs="Times New Roman"/>
          <w:b/>
          <w:caps/>
          <w:spacing w:val="15"/>
          <w:sz w:val="24"/>
          <w:szCs w:val="24"/>
          <w:lang w:val="bg-BG" w:eastAsia="bg-BG"/>
        </w:rPr>
        <w:t>ГАРАНЦИЯ ЗА ИЗПЪЛНЕНИЕ. УСЛОВИЯ И РАЗМЕР</w:t>
      </w:r>
      <w:bookmarkEnd w:id="34"/>
      <w:bookmarkEnd w:id="35"/>
    </w:p>
    <w:p w:rsidR="006863A4" w:rsidRPr="00CA631B" w:rsidRDefault="006863A4" w:rsidP="00432B29">
      <w:pPr>
        <w:pStyle w:val="Default"/>
        <w:jc w:val="both"/>
        <w:rPr>
          <w:rFonts w:eastAsia="Calibri"/>
          <w:color w:val="auto"/>
          <w:lang w:val="bg-BG"/>
        </w:rPr>
      </w:pPr>
    </w:p>
    <w:p w:rsidR="00AA5047" w:rsidRPr="00CA631B" w:rsidRDefault="00AA5047" w:rsidP="00073BAD">
      <w:pPr>
        <w:suppressAutoHyphens/>
        <w:spacing w:afterLines="40" w:after="96" w:line="240" w:lineRule="auto"/>
        <w:jc w:val="both"/>
        <w:rPr>
          <w:rFonts w:ascii="Times New Roman" w:eastAsia="Times New Roman" w:hAnsi="Times New Roman" w:cs="Times New Roman"/>
          <w:b/>
          <w:bCs/>
          <w:sz w:val="24"/>
          <w:szCs w:val="24"/>
          <w:lang w:val="bg-BG" w:eastAsia="ar-SA"/>
        </w:rPr>
      </w:pPr>
      <w:r w:rsidRPr="00CA631B">
        <w:rPr>
          <w:rFonts w:ascii="Times New Roman" w:eastAsia="Times New Roman" w:hAnsi="Times New Roman" w:cs="Times New Roman"/>
          <w:sz w:val="24"/>
          <w:szCs w:val="24"/>
          <w:lang w:val="bg-BG" w:eastAsia="ar-SA"/>
        </w:rPr>
        <w:t xml:space="preserve">1. Участникът, определен за Изпълнител при подписване на договора представя </w:t>
      </w:r>
      <w:r w:rsidRPr="00CA631B">
        <w:rPr>
          <w:rFonts w:ascii="Times New Roman" w:eastAsia="Times New Roman" w:hAnsi="Times New Roman" w:cs="Times New Roman"/>
          <w:b/>
          <w:sz w:val="24"/>
          <w:szCs w:val="24"/>
          <w:lang w:val="bg-BG" w:eastAsia="ar-SA"/>
        </w:rPr>
        <w:t xml:space="preserve">гаранция за изпълнение в размер на </w:t>
      </w:r>
      <w:r w:rsidR="00410EEF">
        <w:rPr>
          <w:rFonts w:ascii="Times New Roman" w:eastAsia="Times New Roman" w:hAnsi="Times New Roman" w:cs="Times New Roman"/>
          <w:b/>
          <w:sz w:val="24"/>
          <w:szCs w:val="24"/>
          <w:lang w:val="bg-BG" w:eastAsia="ar-SA"/>
        </w:rPr>
        <w:t>3</w:t>
      </w:r>
      <w:r w:rsidRPr="00CA631B">
        <w:rPr>
          <w:rFonts w:ascii="Times New Roman" w:eastAsia="Times New Roman" w:hAnsi="Times New Roman" w:cs="Times New Roman"/>
          <w:b/>
          <w:sz w:val="24"/>
          <w:szCs w:val="24"/>
          <w:lang w:val="bg-BG" w:eastAsia="ar-SA"/>
        </w:rPr>
        <w:t>% от стойността на договора</w:t>
      </w:r>
      <w:r w:rsidRPr="00CA631B">
        <w:rPr>
          <w:rFonts w:ascii="Times New Roman" w:eastAsia="Times New Roman" w:hAnsi="Times New Roman" w:cs="Times New Roman"/>
          <w:sz w:val="24"/>
          <w:szCs w:val="24"/>
          <w:lang w:val="bg-BG" w:eastAsia="ar-SA"/>
        </w:rPr>
        <w:t xml:space="preserve"> за обществена поръчка.</w:t>
      </w:r>
      <w:r w:rsidRPr="00CA631B">
        <w:rPr>
          <w:rFonts w:ascii="Times New Roman" w:eastAsia="Times New Roman" w:hAnsi="Times New Roman" w:cs="Times New Roman"/>
          <w:b/>
          <w:bCs/>
          <w:sz w:val="24"/>
          <w:szCs w:val="24"/>
          <w:lang w:val="bg-BG" w:eastAsia="ar-SA"/>
        </w:rPr>
        <w:t xml:space="preserve"> </w:t>
      </w:r>
    </w:p>
    <w:p w:rsidR="00AA5047" w:rsidRPr="00CA631B" w:rsidRDefault="00AA5047" w:rsidP="00073BAD">
      <w:pPr>
        <w:suppressAutoHyphens/>
        <w:spacing w:afterLines="40" w:after="96" w:line="240"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b/>
          <w:bCs/>
          <w:sz w:val="24"/>
          <w:szCs w:val="24"/>
          <w:lang w:val="bg-BG" w:eastAsia="ar-SA"/>
        </w:rPr>
        <w:t>Гаранцията за изпълнение</w:t>
      </w:r>
      <w:r w:rsidRPr="00CA631B">
        <w:rPr>
          <w:rFonts w:ascii="Times New Roman" w:eastAsia="Times New Roman" w:hAnsi="Times New Roman" w:cs="Times New Roman"/>
          <w:sz w:val="24"/>
          <w:szCs w:val="24"/>
          <w:lang w:val="bg-BG" w:eastAsia="ar-SA"/>
        </w:rPr>
        <w:t xml:space="preserve"> се представя при подписване на договора от участника, определен за изпълнител на поръчката.</w:t>
      </w:r>
    </w:p>
    <w:p w:rsidR="00AA5047" w:rsidRPr="00CA631B" w:rsidRDefault="00AA5047" w:rsidP="00073BAD">
      <w:pPr>
        <w:suppressAutoHyphens/>
        <w:spacing w:afterLines="40" w:after="96" w:line="240" w:lineRule="auto"/>
        <w:jc w:val="both"/>
        <w:rPr>
          <w:rFonts w:ascii="Times New Roman" w:eastAsia="Times New Roman" w:hAnsi="Times New Roman" w:cs="Times New Roman"/>
          <w:b/>
          <w:bCs/>
          <w:sz w:val="24"/>
          <w:szCs w:val="24"/>
          <w:lang w:val="bg-BG" w:eastAsia="ar-SA"/>
        </w:rPr>
      </w:pPr>
      <w:r w:rsidRPr="00CA631B">
        <w:rPr>
          <w:rFonts w:ascii="Times New Roman" w:eastAsia="Times New Roman" w:hAnsi="Times New Roman" w:cs="Times New Roman"/>
          <w:sz w:val="24"/>
          <w:szCs w:val="24"/>
          <w:lang w:val="bg-BG" w:eastAsia="ar-SA"/>
        </w:rPr>
        <w:t>Условията и сроковете за задържане, респ. освобождаване на гаранцията за изпълнение се уреждат в договора за възлагане на обществената поръчка.</w:t>
      </w:r>
    </w:p>
    <w:p w:rsidR="00AA5047" w:rsidRPr="00CA631B" w:rsidRDefault="00AA5047" w:rsidP="00073BAD">
      <w:pPr>
        <w:suppressAutoHyphens/>
        <w:spacing w:afterLines="40" w:after="96" w:line="240"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b/>
          <w:bCs/>
          <w:sz w:val="24"/>
          <w:szCs w:val="24"/>
          <w:lang w:val="bg-BG" w:eastAsia="ar-SA"/>
        </w:rPr>
        <w:lastRenderedPageBreak/>
        <w:t>2. По отношение Гаранциите за изпълнение</w:t>
      </w:r>
      <w:r w:rsidRPr="00CA631B">
        <w:rPr>
          <w:rFonts w:ascii="Times New Roman" w:eastAsia="Times New Roman" w:hAnsi="Times New Roman" w:cs="Times New Roman"/>
          <w:sz w:val="24"/>
          <w:szCs w:val="24"/>
          <w:lang w:val="bg-BG" w:eastAsia="ar-SA"/>
        </w:rPr>
        <w:t xml:space="preserve"> важат разпоредбите на чл. 111 от ЗОП.</w:t>
      </w:r>
    </w:p>
    <w:p w:rsidR="00AA5047" w:rsidRPr="00CA631B" w:rsidRDefault="00AA5047" w:rsidP="00073BAD">
      <w:pPr>
        <w:suppressAutoHyphens/>
        <w:spacing w:afterLines="40" w:after="96" w:line="240"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Гаранциите се предоставят в една от следните форми:</w:t>
      </w:r>
    </w:p>
    <w:p w:rsidR="00AA5047" w:rsidRPr="00CA631B" w:rsidRDefault="00AA5047" w:rsidP="00073BAD">
      <w:pPr>
        <w:suppressAutoHyphens/>
        <w:spacing w:afterLines="40" w:after="96" w:line="240"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а) парична сума;</w:t>
      </w:r>
    </w:p>
    <w:p w:rsidR="00AA5047" w:rsidRPr="00CA631B" w:rsidRDefault="00AA5047" w:rsidP="00073BAD">
      <w:pPr>
        <w:suppressAutoHyphens/>
        <w:spacing w:afterLines="40" w:after="96" w:line="240"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б) банкова гаранция– оригинал, издаден от българска или чуждестранна банка със срок на валидност – с 60 /шестдесет/ дни по–дълъг от срока на договора.;</w:t>
      </w:r>
    </w:p>
    <w:p w:rsidR="00AA5047" w:rsidRPr="00CA631B" w:rsidRDefault="00AA5047" w:rsidP="00AA5047">
      <w:pPr>
        <w:suppressAutoHyphens/>
        <w:spacing w:after="0" w:line="240"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в) застраховка, която обезпечава изпълнението чрез покритие н</w:t>
      </w:r>
      <w:r w:rsidR="00BC64D0">
        <w:rPr>
          <w:rFonts w:ascii="Times New Roman" w:eastAsia="Times New Roman" w:hAnsi="Times New Roman" w:cs="Times New Roman"/>
          <w:sz w:val="24"/>
          <w:szCs w:val="24"/>
          <w:lang w:val="bg-BG" w:eastAsia="ar-SA"/>
        </w:rPr>
        <w:t>а отговорността на изпълнителя.</w:t>
      </w:r>
    </w:p>
    <w:p w:rsidR="00AA5047" w:rsidRPr="00CA631B" w:rsidRDefault="00AA5047" w:rsidP="00AA5047">
      <w:pPr>
        <w:suppressAutoHyphens/>
        <w:spacing w:after="0" w:line="240"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 xml:space="preserve">Гаранциите във формата на парична сума могат да се внасят по банков път по сметка на Община </w:t>
      </w:r>
      <w:r w:rsidR="00410EEF">
        <w:rPr>
          <w:rFonts w:ascii="Times New Roman" w:eastAsia="Times New Roman" w:hAnsi="Times New Roman" w:cs="Times New Roman"/>
          <w:sz w:val="24"/>
          <w:szCs w:val="24"/>
          <w:lang w:val="bg-BG" w:eastAsia="ar-SA"/>
        </w:rPr>
        <w:t>Шабла</w:t>
      </w:r>
      <w:r w:rsidRPr="00CA631B">
        <w:rPr>
          <w:rFonts w:ascii="Times New Roman" w:eastAsia="Times New Roman" w:hAnsi="Times New Roman" w:cs="Times New Roman"/>
          <w:sz w:val="24"/>
          <w:szCs w:val="24"/>
          <w:lang w:val="bg-BG" w:eastAsia="ar-SA"/>
        </w:rPr>
        <w:t xml:space="preserve">: </w:t>
      </w:r>
    </w:p>
    <w:p w:rsidR="00CD10CC" w:rsidRPr="00CD10CC" w:rsidRDefault="00CD10CC" w:rsidP="00CD10CC">
      <w:pPr>
        <w:spacing w:after="0" w:line="240" w:lineRule="auto"/>
        <w:ind w:firstLine="709"/>
        <w:jc w:val="both"/>
        <w:rPr>
          <w:rFonts w:ascii="Times New Roman" w:eastAsia="Arial Unicode MS" w:hAnsi="Times New Roman" w:cs="Times New Roman"/>
          <w:b/>
          <w:sz w:val="24"/>
          <w:szCs w:val="24"/>
          <w:lang w:val="bg-BG" w:bidi="en-US"/>
        </w:rPr>
      </w:pPr>
      <w:r w:rsidRPr="00CD10CC">
        <w:rPr>
          <w:rFonts w:ascii="Times New Roman" w:eastAsia="Arial Unicode MS" w:hAnsi="Times New Roman" w:cs="Times New Roman"/>
          <w:b/>
          <w:sz w:val="24"/>
          <w:szCs w:val="24"/>
          <w:lang w:val="bg-BG" w:bidi="en-US"/>
        </w:rPr>
        <w:t xml:space="preserve">IBAN: BG 64 CECB 9790 3347 2437 00 </w:t>
      </w:r>
    </w:p>
    <w:p w:rsidR="00CD10CC" w:rsidRPr="00CD10CC" w:rsidRDefault="00CD10CC" w:rsidP="00CD10CC">
      <w:pPr>
        <w:widowControl w:val="0"/>
        <w:spacing w:after="0" w:line="240" w:lineRule="auto"/>
        <w:ind w:firstLine="709"/>
        <w:jc w:val="both"/>
        <w:rPr>
          <w:rFonts w:ascii="Times New Roman" w:eastAsia="Arial Unicode MS" w:hAnsi="Times New Roman" w:cs="Times New Roman"/>
          <w:b/>
          <w:sz w:val="24"/>
          <w:szCs w:val="24"/>
          <w:lang w:val="bg-BG" w:bidi="en-US"/>
        </w:rPr>
      </w:pPr>
      <w:r w:rsidRPr="00CD10CC">
        <w:rPr>
          <w:rFonts w:ascii="Times New Roman" w:eastAsia="Arial Unicode MS" w:hAnsi="Times New Roman" w:cs="Times New Roman"/>
          <w:b/>
          <w:sz w:val="24"/>
          <w:szCs w:val="24"/>
          <w:lang w:val="bg-BG" w:bidi="en-US"/>
        </w:rPr>
        <w:t>BIC: CECBBGSF</w:t>
      </w:r>
    </w:p>
    <w:p w:rsidR="00CD10CC" w:rsidRPr="00CD10CC" w:rsidRDefault="00CD10CC" w:rsidP="00CD10CC">
      <w:pPr>
        <w:widowControl w:val="0"/>
        <w:spacing w:after="0" w:line="240" w:lineRule="auto"/>
        <w:ind w:firstLine="709"/>
        <w:jc w:val="both"/>
        <w:rPr>
          <w:rFonts w:ascii="Times New Roman" w:eastAsia="Arial Unicode MS" w:hAnsi="Times New Roman" w:cs="Times New Roman"/>
          <w:b/>
          <w:sz w:val="24"/>
          <w:szCs w:val="24"/>
          <w:lang w:val="bg-BG" w:bidi="bg-BG"/>
        </w:rPr>
      </w:pPr>
      <w:r w:rsidRPr="00CD10CC">
        <w:rPr>
          <w:rFonts w:ascii="Times New Roman" w:eastAsia="Arial Unicode MS" w:hAnsi="Times New Roman" w:cs="Times New Roman"/>
          <w:b/>
          <w:sz w:val="24"/>
          <w:szCs w:val="24"/>
          <w:lang w:val="bg-BG" w:bidi="bg-BG"/>
        </w:rPr>
        <w:t>Банка: "Централна Кооперативна Банка" АД</w:t>
      </w:r>
    </w:p>
    <w:p w:rsidR="00EB225C" w:rsidRPr="00BC64D0" w:rsidRDefault="00AA5047" w:rsidP="00BC64D0">
      <w:pPr>
        <w:suppressAutoHyphens/>
        <w:spacing w:before="120" w:after="0" w:line="240"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При представяне на гаранцията за изпълнение, в платежното нареждане, в банковата гаранция или застраховка, която обезпечава изпълнението чрез покритие на отговорността на изпълнителя,  изрично се посочва договора, за</w:t>
      </w:r>
      <w:r w:rsidR="00BC64D0">
        <w:rPr>
          <w:rFonts w:ascii="Times New Roman" w:eastAsia="Times New Roman" w:hAnsi="Times New Roman" w:cs="Times New Roman"/>
          <w:sz w:val="24"/>
          <w:szCs w:val="24"/>
          <w:lang w:val="bg-BG" w:eastAsia="ar-SA"/>
        </w:rPr>
        <w:t xml:space="preserve"> който се представя гаранцията.</w:t>
      </w:r>
    </w:p>
    <w:p w:rsidR="005902D0" w:rsidRDefault="005902D0" w:rsidP="005902D0">
      <w:pPr>
        <w:autoSpaceDE w:val="0"/>
        <w:autoSpaceDN w:val="0"/>
        <w:adjustRightInd w:val="0"/>
        <w:spacing w:after="0" w:line="240" w:lineRule="auto"/>
        <w:jc w:val="both"/>
        <w:rPr>
          <w:rFonts w:ascii="Times New Roman" w:hAnsi="Times New Roman" w:cs="Times New Roman"/>
          <w:color w:val="000000"/>
          <w:sz w:val="24"/>
          <w:szCs w:val="24"/>
          <w:lang w:val="bg-BG"/>
        </w:rPr>
      </w:pPr>
      <w:r w:rsidRPr="00CA631B">
        <w:rPr>
          <w:rFonts w:ascii="Times New Roman" w:hAnsi="Times New Roman" w:cs="Times New Roman"/>
          <w:b/>
          <w:bCs/>
          <w:iCs/>
          <w:color w:val="000000"/>
          <w:sz w:val="24"/>
          <w:szCs w:val="24"/>
          <w:lang w:val="bg-BG"/>
        </w:rPr>
        <w:t>Забележка</w:t>
      </w:r>
      <w:r w:rsidRPr="00CA631B">
        <w:rPr>
          <w:rFonts w:ascii="Times New Roman" w:hAnsi="Times New Roman" w:cs="Times New Roman"/>
          <w:color w:val="000000"/>
          <w:sz w:val="24"/>
          <w:szCs w:val="24"/>
          <w:lang w:val="bg-BG"/>
        </w:rPr>
        <w:t>: Участникът/изпълнителят трябва да предвиди и заплати таксите по откриване и обслужване на гаранцията така, че размерът на получената от Възложителя гаранция да не бъде по-малък от определения в процедурата/договора размер.</w:t>
      </w:r>
    </w:p>
    <w:p w:rsidR="006863A4" w:rsidRPr="00CA631B" w:rsidRDefault="006863A4" w:rsidP="00432B29">
      <w:pPr>
        <w:pStyle w:val="Default"/>
        <w:jc w:val="both"/>
        <w:rPr>
          <w:b/>
          <w:bCs/>
          <w:lang w:val="bg-BG"/>
        </w:rPr>
      </w:pPr>
    </w:p>
    <w:p w:rsidR="006863A4" w:rsidRPr="00597EEB" w:rsidRDefault="00114DD0" w:rsidP="00370082">
      <w:pPr>
        <w:spacing w:line="240" w:lineRule="auto"/>
        <w:outlineLvl w:val="0"/>
        <w:rPr>
          <w:b/>
          <w:sz w:val="24"/>
          <w:szCs w:val="24"/>
          <w:lang w:val="bg-BG"/>
        </w:rPr>
      </w:pPr>
      <w:bookmarkStart w:id="36" w:name="_Toc494882204"/>
      <w:bookmarkStart w:id="37" w:name="_Toc1048259"/>
      <w:r>
        <w:rPr>
          <w:rFonts w:ascii="Times New Roman" w:eastAsia="Times New Roman" w:hAnsi="Times New Roman" w:cs="Times New Roman"/>
          <w:b/>
          <w:caps/>
          <w:spacing w:val="15"/>
          <w:sz w:val="24"/>
          <w:szCs w:val="24"/>
          <w:lang w:eastAsia="bg-BG"/>
        </w:rPr>
        <w:t>X</w:t>
      </w:r>
      <w:r w:rsidR="006863A4" w:rsidRPr="00597EEB">
        <w:rPr>
          <w:rFonts w:ascii="Times New Roman" w:eastAsia="Times New Roman" w:hAnsi="Times New Roman" w:cs="Times New Roman"/>
          <w:b/>
          <w:caps/>
          <w:spacing w:val="15"/>
          <w:sz w:val="24"/>
          <w:szCs w:val="24"/>
          <w:lang w:val="bg-BG" w:eastAsia="bg-BG"/>
        </w:rPr>
        <w:t>.</w:t>
      </w:r>
      <w:r w:rsidR="006863A4" w:rsidRPr="00597EEB">
        <w:rPr>
          <w:b/>
          <w:bCs/>
          <w:sz w:val="24"/>
          <w:szCs w:val="24"/>
          <w:lang w:val="bg-BG"/>
        </w:rPr>
        <w:t xml:space="preserve"> </w:t>
      </w:r>
      <w:r w:rsidR="006863A4" w:rsidRPr="00597EEB">
        <w:rPr>
          <w:rFonts w:ascii="Times New Roman" w:eastAsia="Times New Roman" w:hAnsi="Times New Roman" w:cs="Times New Roman"/>
          <w:b/>
          <w:caps/>
          <w:spacing w:val="15"/>
          <w:sz w:val="24"/>
          <w:szCs w:val="24"/>
          <w:lang w:val="bg-BG" w:eastAsia="bg-BG"/>
        </w:rPr>
        <w:t>ДРУГИ УКАЗАНИЯ</w:t>
      </w:r>
      <w:bookmarkEnd w:id="36"/>
      <w:bookmarkEnd w:id="37"/>
    </w:p>
    <w:p w:rsidR="00D4386B" w:rsidRPr="00370082" w:rsidRDefault="00D4386B" w:rsidP="00370082">
      <w:pPr>
        <w:pStyle w:val="Default"/>
        <w:spacing w:after="240"/>
        <w:jc w:val="both"/>
        <w:rPr>
          <w:rFonts w:eastAsia="Calibri"/>
          <w:b/>
          <w:color w:val="auto"/>
          <w:u w:val="single"/>
          <w:lang w:val="bg-BG"/>
        </w:rPr>
      </w:pPr>
      <w:r w:rsidRPr="00370082">
        <w:rPr>
          <w:rFonts w:eastAsia="Calibri"/>
          <w:b/>
          <w:color w:val="auto"/>
          <w:u w:val="single"/>
          <w:lang w:val="bg-BG"/>
        </w:rPr>
        <w:t xml:space="preserve">РАЗГЛЕЖДАНЕ, ОЦЕНКА И КЛАСИРАНЕ НА ОФЕРТИТЕ </w:t>
      </w:r>
    </w:p>
    <w:p w:rsidR="00D4386B" w:rsidRPr="00370082" w:rsidRDefault="00D4386B" w:rsidP="00370082">
      <w:pPr>
        <w:pStyle w:val="Default"/>
        <w:tabs>
          <w:tab w:val="left" w:pos="284"/>
        </w:tabs>
        <w:jc w:val="both"/>
        <w:rPr>
          <w:rFonts w:eastAsia="Calibri"/>
          <w:b/>
          <w:color w:val="auto"/>
          <w:lang w:val="bg-BG"/>
        </w:rPr>
      </w:pPr>
      <w:r w:rsidRPr="00370082">
        <w:rPr>
          <w:rFonts w:eastAsia="Calibri"/>
          <w:b/>
          <w:color w:val="auto"/>
          <w:lang w:val="bg-BG"/>
        </w:rPr>
        <w:t>1.</w:t>
      </w:r>
      <w:r w:rsidRPr="00370082">
        <w:rPr>
          <w:rFonts w:eastAsia="Calibri"/>
          <w:b/>
          <w:color w:val="auto"/>
          <w:lang w:val="bg-BG"/>
        </w:rPr>
        <w:tab/>
        <w:t xml:space="preserve">Отваряне на офертите </w:t>
      </w:r>
    </w:p>
    <w:p w:rsidR="00D4386B" w:rsidRPr="00D4386B" w:rsidRDefault="00D4386B" w:rsidP="00D4386B">
      <w:pPr>
        <w:pStyle w:val="Default"/>
        <w:jc w:val="both"/>
        <w:rPr>
          <w:rFonts w:eastAsia="Calibri"/>
          <w:color w:val="auto"/>
          <w:lang w:val="bg-BG"/>
        </w:rPr>
      </w:pPr>
      <w:r w:rsidRPr="00D4386B">
        <w:rPr>
          <w:rFonts w:eastAsia="Calibri"/>
          <w:color w:val="auto"/>
          <w:lang w:val="bg-BG"/>
        </w:rPr>
        <w:t>1.1. Отварянето на офертите е публично и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D4386B" w:rsidRPr="00D4386B" w:rsidRDefault="00D4386B" w:rsidP="00D4386B">
      <w:pPr>
        <w:pStyle w:val="Default"/>
        <w:jc w:val="both"/>
        <w:rPr>
          <w:rFonts w:eastAsia="Calibri"/>
          <w:color w:val="auto"/>
          <w:lang w:val="bg-BG"/>
        </w:rPr>
      </w:pPr>
      <w:r w:rsidRPr="00D4386B">
        <w:rPr>
          <w:rFonts w:eastAsia="Calibri"/>
          <w:color w:val="auto"/>
          <w:lang w:val="bg-BG"/>
        </w:rPr>
        <w:t>1.2. Офертите се отварят в часа и на датата, посочени в Обявлението за обществената поръчка в сградата на Община Шабла. При промяна на датата и часа на отваряне на офертите участниците се уведомяват писмено.</w:t>
      </w:r>
    </w:p>
    <w:p w:rsidR="00D4386B" w:rsidRPr="00D4386B" w:rsidRDefault="00D4386B" w:rsidP="00D4386B">
      <w:pPr>
        <w:pStyle w:val="Default"/>
        <w:jc w:val="both"/>
        <w:rPr>
          <w:rFonts w:eastAsia="Calibri"/>
          <w:color w:val="auto"/>
          <w:lang w:val="bg-BG"/>
        </w:rPr>
      </w:pPr>
      <w:r w:rsidRPr="00D4386B">
        <w:rPr>
          <w:rFonts w:eastAsia="Calibri"/>
          <w:color w:val="auto"/>
          <w:lang w:val="bg-BG"/>
        </w:rPr>
        <w:t>1.3. Представител на участник се допуска след удостоверяване на неговата самоличност и представяне на съответното пълномощно.</w:t>
      </w:r>
    </w:p>
    <w:p w:rsidR="00D4386B" w:rsidRPr="00D4386B" w:rsidRDefault="00D4386B" w:rsidP="00D4386B">
      <w:pPr>
        <w:pStyle w:val="Default"/>
        <w:jc w:val="both"/>
        <w:rPr>
          <w:rFonts w:eastAsia="Calibri"/>
          <w:color w:val="auto"/>
          <w:lang w:val="bg-BG"/>
        </w:rPr>
      </w:pPr>
      <w:r w:rsidRPr="00D4386B">
        <w:rPr>
          <w:rFonts w:eastAsia="Calibri"/>
          <w:color w:val="auto"/>
          <w:lang w:val="bg-BG"/>
        </w:rPr>
        <w:t>1.4. Присъстващите представители вписват имената си и се подписват в изготвен от комисията присъствен лист, удостоверяващ тяхното присъствие.</w:t>
      </w:r>
    </w:p>
    <w:p w:rsidR="00D4386B" w:rsidRPr="00370082" w:rsidRDefault="00D4386B" w:rsidP="00370082">
      <w:pPr>
        <w:pStyle w:val="Default"/>
        <w:tabs>
          <w:tab w:val="left" w:pos="284"/>
        </w:tabs>
        <w:jc w:val="both"/>
        <w:rPr>
          <w:rFonts w:eastAsia="Calibri"/>
          <w:b/>
          <w:color w:val="auto"/>
          <w:lang w:val="bg-BG"/>
        </w:rPr>
      </w:pPr>
      <w:r w:rsidRPr="00370082">
        <w:rPr>
          <w:rFonts w:eastAsia="Calibri"/>
          <w:b/>
          <w:color w:val="auto"/>
          <w:lang w:val="bg-BG"/>
        </w:rPr>
        <w:t>2.</w:t>
      </w:r>
      <w:r w:rsidRPr="00370082">
        <w:rPr>
          <w:rFonts w:eastAsia="Calibri"/>
          <w:b/>
          <w:color w:val="auto"/>
          <w:lang w:val="bg-BG"/>
        </w:rPr>
        <w:tab/>
        <w:t xml:space="preserve">Действия на комисията при отваряне на офертите </w:t>
      </w:r>
    </w:p>
    <w:p w:rsidR="00D4386B" w:rsidRPr="00D4386B" w:rsidRDefault="00D4386B" w:rsidP="00D4386B">
      <w:pPr>
        <w:pStyle w:val="Default"/>
        <w:jc w:val="both"/>
        <w:rPr>
          <w:rFonts w:eastAsia="Calibri"/>
          <w:color w:val="auto"/>
          <w:lang w:val="bg-BG"/>
        </w:rPr>
      </w:pPr>
      <w:r w:rsidRPr="00D4386B">
        <w:rPr>
          <w:rFonts w:eastAsia="Calibri"/>
          <w:color w:val="auto"/>
          <w:lang w:val="bg-BG"/>
        </w:rPr>
        <w:t>2.1. Комисията отваря по реда на тяхното постъпване запечатаните непрозрачни опаковки и оповестява тяхното съдържание, като проверява за наличието на отделен запечатан плик с надпис „Предлагани ценови параметри“.</w:t>
      </w:r>
    </w:p>
    <w:p w:rsidR="00D4386B" w:rsidRPr="00D4386B" w:rsidRDefault="00D4386B" w:rsidP="00D4386B">
      <w:pPr>
        <w:pStyle w:val="Default"/>
        <w:jc w:val="both"/>
        <w:rPr>
          <w:rFonts w:eastAsia="Calibri"/>
          <w:color w:val="auto"/>
          <w:lang w:val="bg-BG"/>
        </w:rPr>
      </w:pPr>
      <w:r w:rsidRPr="00D4386B">
        <w:rPr>
          <w:rFonts w:eastAsia="Calibri"/>
          <w:color w:val="auto"/>
          <w:lang w:val="bg-BG"/>
        </w:rPr>
        <w:t>2.2. Най-малко трима от членовете на комисията подписват техническото предложение и плика с надпис „Предлагани ценови параметри“.</w:t>
      </w:r>
    </w:p>
    <w:p w:rsidR="00D4386B" w:rsidRPr="00D4386B" w:rsidRDefault="00D4386B" w:rsidP="00D4386B">
      <w:pPr>
        <w:pStyle w:val="Default"/>
        <w:jc w:val="both"/>
        <w:rPr>
          <w:rFonts w:eastAsia="Calibri"/>
          <w:color w:val="auto"/>
          <w:lang w:val="bg-BG"/>
        </w:rPr>
      </w:pPr>
      <w:r w:rsidRPr="00D4386B">
        <w:rPr>
          <w:rFonts w:eastAsia="Calibri"/>
          <w:color w:val="auto"/>
          <w:lang w:val="bg-BG"/>
        </w:rPr>
        <w:t>2.3. Комисията предлага по един от присъстващите представители на другите участници да подпише техническото предложение и плика с надпис „Предлагани ценови параметри“. С това публичната част от заседанието на комисията приключва и комисията продължава своята работа в закрито заседание.</w:t>
      </w:r>
    </w:p>
    <w:p w:rsidR="00D4386B" w:rsidRPr="00370082" w:rsidRDefault="00D4386B" w:rsidP="00370082">
      <w:pPr>
        <w:pStyle w:val="Default"/>
        <w:tabs>
          <w:tab w:val="left" w:pos="284"/>
        </w:tabs>
        <w:jc w:val="both"/>
        <w:rPr>
          <w:rFonts w:eastAsia="Calibri"/>
          <w:b/>
          <w:color w:val="auto"/>
          <w:lang w:val="bg-BG"/>
        </w:rPr>
      </w:pPr>
      <w:r w:rsidRPr="00370082">
        <w:rPr>
          <w:rFonts w:eastAsia="Calibri"/>
          <w:b/>
          <w:color w:val="auto"/>
          <w:lang w:val="bg-BG"/>
        </w:rPr>
        <w:t>3.</w:t>
      </w:r>
      <w:r w:rsidRPr="00370082">
        <w:rPr>
          <w:rFonts w:eastAsia="Calibri"/>
          <w:b/>
          <w:color w:val="auto"/>
          <w:lang w:val="bg-BG"/>
        </w:rPr>
        <w:tab/>
        <w:t xml:space="preserve">Подбор на участниците. Разглеждане и оценка на техническите предложения </w:t>
      </w:r>
    </w:p>
    <w:p w:rsidR="00D4386B" w:rsidRPr="00D4386B" w:rsidRDefault="00D4386B" w:rsidP="00D4386B">
      <w:pPr>
        <w:pStyle w:val="Default"/>
        <w:jc w:val="both"/>
        <w:rPr>
          <w:rFonts w:eastAsia="Calibri"/>
          <w:color w:val="auto"/>
          <w:lang w:val="bg-BG"/>
        </w:rPr>
      </w:pPr>
      <w:r w:rsidRPr="00D4386B">
        <w:rPr>
          <w:rFonts w:eastAsia="Calibri"/>
          <w:color w:val="auto"/>
          <w:lang w:val="bg-BG"/>
        </w:rPr>
        <w:t>3.1. Комисията разглежда документите за съответствие с изискванията към личното състояние и критериите за подбор и съставя протокол.</w:t>
      </w:r>
    </w:p>
    <w:p w:rsidR="00D4386B" w:rsidRPr="00D4386B" w:rsidRDefault="00D4386B" w:rsidP="00D4386B">
      <w:pPr>
        <w:pStyle w:val="Default"/>
        <w:jc w:val="both"/>
        <w:rPr>
          <w:rFonts w:eastAsia="Calibri"/>
          <w:color w:val="auto"/>
          <w:lang w:val="bg-BG"/>
        </w:rPr>
      </w:pPr>
      <w:r w:rsidRPr="00D4386B">
        <w:rPr>
          <w:rFonts w:eastAsia="Calibri"/>
          <w:color w:val="auto"/>
          <w:lang w:val="bg-BG"/>
        </w:rPr>
        <w:t xml:space="preserve">3.2. 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w:t>
      </w:r>
      <w:r w:rsidRPr="00D4386B">
        <w:rPr>
          <w:rFonts w:eastAsia="Calibri"/>
          <w:color w:val="auto"/>
          <w:lang w:val="bg-BG"/>
        </w:rPr>
        <w:lastRenderedPageBreak/>
        <w:t>състояние или критериите за подбор, комисията ги посочва в протокола по т. 3.1 и изпраща протокола на всички участници в деня на публикуването му в профила на купувача.</w:t>
      </w:r>
    </w:p>
    <w:p w:rsidR="00D4386B" w:rsidRPr="00D4386B" w:rsidRDefault="00D4386B" w:rsidP="00D4386B">
      <w:pPr>
        <w:pStyle w:val="Default"/>
        <w:jc w:val="both"/>
        <w:rPr>
          <w:rFonts w:eastAsia="Calibri"/>
          <w:color w:val="auto"/>
          <w:lang w:val="bg-BG"/>
        </w:rPr>
      </w:pPr>
      <w:r w:rsidRPr="00D4386B">
        <w:rPr>
          <w:rFonts w:eastAsia="Calibri"/>
          <w:color w:val="auto"/>
          <w:lang w:val="bg-BG"/>
        </w:rPr>
        <w:t>3.3. В срок до 5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w:t>
      </w:r>
    </w:p>
    <w:p w:rsidR="00D4386B" w:rsidRPr="00D4386B" w:rsidRDefault="00D4386B" w:rsidP="00D4386B">
      <w:pPr>
        <w:pStyle w:val="Default"/>
        <w:jc w:val="both"/>
        <w:rPr>
          <w:rFonts w:eastAsia="Calibri"/>
          <w:color w:val="auto"/>
          <w:lang w:val="bg-BG"/>
        </w:rPr>
      </w:pPr>
      <w:r w:rsidRPr="00D4386B">
        <w:rPr>
          <w:rFonts w:eastAsia="Calibri"/>
          <w:color w:val="auto"/>
          <w:lang w:val="bg-BG"/>
        </w:rPr>
        <w:t>3.4. Възможността по т. 3.3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D4386B" w:rsidRPr="00D4386B" w:rsidRDefault="00D4386B" w:rsidP="00D4386B">
      <w:pPr>
        <w:pStyle w:val="Default"/>
        <w:jc w:val="both"/>
        <w:rPr>
          <w:rFonts w:eastAsia="Calibri"/>
          <w:color w:val="auto"/>
          <w:lang w:val="bg-BG"/>
        </w:rPr>
      </w:pPr>
      <w:r w:rsidRPr="00D4386B">
        <w:rPr>
          <w:rFonts w:eastAsia="Calibri"/>
          <w:color w:val="auto"/>
          <w:lang w:val="bg-BG"/>
        </w:rPr>
        <w:t>3.5. Когато промените по т. 3.3 се отнасят до обстоятелства, различни от посочените по чл. 54, ал. 1, т. 1, 2 и 7 и чл. 55, ал. 1, т. 5 от ЗОП, новият ЕЕДОП може да бъде подписан от едно от лицата, които могат самостоятелно да представляват кандидата или участника.</w:t>
      </w:r>
    </w:p>
    <w:p w:rsidR="00D4386B" w:rsidRPr="00D4386B" w:rsidRDefault="00D4386B" w:rsidP="00D4386B">
      <w:pPr>
        <w:pStyle w:val="Default"/>
        <w:jc w:val="both"/>
        <w:rPr>
          <w:rFonts w:eastAsia="Calibri"/>
          <w:color w:val="auto"/>
          <w:lang w:val="bg-BG"/>
        </w:rPr>
      </w:pPr>
      <w:r w:rsidRPr="00D4386B">
        <w:rPr>
          <w:rFonts w:eastAsia="Calibri"/>
          <w:color w:val="auto"/>
          <w:lang w:val="bg-BG"/>
        </w:rPr>
        <w:t>3.6. След изтичането на срока по т. 3.3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w:t>
      </w:r>
    </w:p>
    <w:p w:rsidR="00D4386B" w:rsidRPr="00D4386B" w:rsidRDefault="00D4386B" w:rsidP="00D4386B">
      <w:pPr>
        <w:pStyle w:val="Default"/>
        <w:jc w:val="both"/>
        <w:rPr>
          <w:rFonts w:eastAsia="Calibri"/>
          <w:color w:val="auto"/>
          <w:lang w:val="bg-BG"/>
        </w:rPr>
      </w:pPr>
      <w:r w:rsidRPr="00D4386B">
        <w:rPr>
          <w:rFonts w:eastAsia="Calibri"/>
          <w:color w:val="auto"/>
          <w:lang w:val="bg-BG"/>
        </w:rPr>
        <w:t>3.7. 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D4386B" w:rsidRPr="00D4386B" w:rsidRDefault="00D4386B" w:rsidP="00D4386B">
      <w:pPr>
        <w:pStyle w:val="Default"/>
        <w:jc w:val="both"/>
        <w:rPr>
          <w:rFonts w:eastAsia="Calibri"/>
          <w:color w:val="auto"/>
          <w:lang w:val="bg-BG"/>
        </w:rPr>
      </w:pPr>
      <w:r w:rsidRPr="00D4386B">
        <w:rPr>
          <w:rFonts w:eastAsia="Calibri"/>
          <w:color w:val="auto"/>
          <w:lang w:val="bg-BG"/>
        </w:rPr>
        <w:t>3.8. Комисията не разглежда техническите предложения на участниците, за които е установено, че не отговарят на изискванията за лично състояние и на критериите за подбор.</w:t>
      </w:r>
    </w:p>
    <w:p w:rsidR="00D4386B" w:rsidRPr="00D4386B" w:rsidRDefault="00D4386B" w:rsidP="00D4386B">
      <w:pPr>
        <w:pStyle w:val="Default"/>
        <w:jc w:val="both"/>
        <w:rPr>
          <w:rFonts w:eastAsia="Calibri"/>
          <w:color w:val="auto"/>
          <w:lang w:val="bg-BG"/>
        </w:rPr>
      </w:pPr>
      <w:r w:rsidRPr="00D4386B">
        <w:rPr>
          <w:rFonts w:eastAsia="Calibri"/>
          <w:color w:val="auto"/>
          <w:lang w:val="bg-BG"/>
        </w:rPr>
        <w:t>3.9. Комисията разглежда техническите предложения на допуснатите участници и проверява съответствието на предложенията с предварително обявените условия.</w:t>
      </w:r>
    </w:p>
    <w:p w:rsidR="00D4386B" w:rsidRPr="00370082" w:rsidRDefault="00D4386B" w:rsidP="00370082">
      <w:pPr>
        <w:pStyle w:val="Default"/>
        <w:tabs>
          <w:tab w:val="left" w:pos="284"/>
        </w:tabs>
        <w:jc w:val="both"/>
        <w:rPr>
          <w:rFonts w:eastAsia="Calibri"/>
          <w:b/>
          <w:color w:val="auto"/>
          <w:lang w:val="bg-BG"/>
        </w:rPr>
      </w:pPr>
      <w:r w:rsidRPr="00370082">
        <w:rPr>
          <w:rFonts w:eastAsia="Calibri"/>
          <w:b/>
          <w:color w:val="auto"/>
          <w:lang w:val="bg-BG"/>
        </w:rPr>
        <w:t>4.</w:t>
      </w:r>
      <w:r w:rsidRPr="00370082">
        <w:rPr>
          <w:rFonts w:eastAsia="Calibri"/>
          <w:b/>
          <w:color w:val="auto"/>
          <w:lang w:val="bg-BG"/>
        </w:rPr>
        <w:tab/>
        <w:t xml:space="preserve">Отваряне на ценовите оферти </w:t>
      </w:r>
    </w:p>
    <w:p w:rsidR="00D4386B" w:rsidRPr="00D4386B" w:rsidRDefault="00D4386B" w:rsidP="00D4386B">
      <w:pPr>
        <w:pStyle w:val="Default"/>
        <w:jc w:val="both"/>
        <w:rPr>
          <w:rFonts w:eastAsia="Calibri"/>
          <w:color w:val="auto"/>
          <w:lang w:val="bg-BG"/>
        </w:rPr>
      </w:pPr>
      <w:r w:rsidRPr="00D4386B">
        <w:rPr>
          <w:rFonts w:eastAsia="Calibri"/>
          <w:color w:val="auto"/>
          <w:lang w:val="bg-BG"/>
        </w:rPr>
        <w:t>4.1. Датата, часът и мястото на отваряне на ценовите предложения се обявява чрез съобщение в профила на купувача не по-късно от два работни дни преди датата на отваряне.</w:t>
      </w:r>
    </w:p>
    <w:p w:rsidR="00D4386B" w:rsidRPr="00D4386B" w:rsidRDefault="00D4386B" w:rsidP="00D4386B">
      <w:pPr>
        <w:pStyle w:val="Default"/>
        <w:jc w:val="both"/>
        <w:rPr>
          <w:rFonts w:eastAsia="Calibri"/>
          <w:color w:val="auto"/>
          <w:lang w:val="bg-BG"/>
        </w:rPr>
      </w:pPr>
      <w:r w:rsidRPr="00D4386B">
        <w:rPr>
          <w:rFonts w:eastAsia="Calibri"/>
          <w:color w:val="auto"/>
          <w:lang w:val="bg-BG"/>
        </w:rPr>
        <w:t>4.2. На отварянето могат да присъстват лицата по т. 1.1 от настоящия раздел. Комисията обявява резултатите от оценяването на офертите по другите показатели, отваря ценовите предложения и ги оповестява.</w:t>
      </w:r>
    </w:p>
    <w:p w:rsidR="00D4386B" w:rsidRPr="00D4386B" w:rsidRDefault="00D4386B" w:rsidP="00D4386B">
      <w:pPr>
        <w:pStyle w:val="Default"/>
        <w:jc w:val="both"/>
        <w:rPr>
          <w:rFonts w:eastAsia="Calibri"/>
          <w:color w:val="auto"/>
          <w:lang w:val="bg-BG"/>
        </w:rPr>
      </w:pPr>
      <w:r w:rsidRPr="00D4386B">
        <w:rPr>
          <w:rFonts w:eastAsia="Calibri"/>
          <w:color w:val="auto"/>
          <w:lang w:val="bg-BG"/>
        </w:rPr>
        <w:t>4.3. Комисията не отваря ценовото предложение на участник, чието техническо предложение не отговаря на предварително обявените условия.</w:t>
      </w:r>
    </w:p>
    <w:p w:rsidR="00D4386B" w:rsidRPr="00370082" w:rsidRDefault="00D4386B" w:rsidP="00370082">
      <w:pPr>
        <w:pStyle w:val="Default"/>
        <w:tabs>
          <w:tab w:val="left" w:pos="284"/>
        </w:tabs>
        <w:jc w:val="both"/>
        <w:rPr>
          <w:rFonts w:eastAsia="Calibri"/>
          <w:b/>
          <w:color w:val="auto"/>
          <w:lang w:val="bg-BG"/>
        </w:rPr>
      </w:pPr>
      <w:r w:rsidRPr="00370082">
        <w:rPr>
          <w:rFonts w:eastAsia="Calibri"/>
          <w:b/>
          <w:color w:val="auto"/>
          <w:lang w:val="bg-BG"/>
        </w:rPr>
        <w:t>5.</w:t>
      </w:r>
      <w:r w:rsidRPr="00370082">
        <w:rPr>
          <w:rFonts w:eastAsia="Calibri"/>
          <w:b/>
          <w:color w:val="auto"/>
          <w:lang w:val="bg-BG"/>
        </w:rPr>
        <w:tab/>
        <w:t xml:space="preserve">Оценка на офертите и класиране на участниците </w:t>
      </w:r>
    </w:p>
    <w:p w:rsidR="00D4386B" w:rsidRPr="00D4386B" w:rsidRDefault="00D4386B" w:rsidP="00D4386B">
      <w:pPr>
        <w:pStyle w:val="Default"/>
        <w:jc w:val="both"/>
        <w:rPr>
          <w:rFonts w:eastAsia="Calibri"/>
          <w:color w:val="auto"/>
          <w:lang w:val="bg-BG"/>
        </w:rPr>
      </w:pPr>
      <w:r w:rsidRPr="00D4386B">
        <w:rPr>
          <w:rFonts w:eastAsia="Calibri"/>
          <w:color w:val="auto"/>
          <w:lang w:val="bg-BG"/>
        </w:rPr>
        <w:t>5.1. Комисията класира подадените оферти съобразно определения от Възложителя критерий за възлагане.</w:t>
      </w:r>
    </w:p>
    <w:p w:rsidR="00D4386B" w:rsidRPr="00370082" w:rsidRDefault="00D4386B" w:rsidP="00370082">
      <w:pPr>
        <w:pStyle w:val="Default"/>
        <w:tabs>
          <w:tab w:val="left" w:pos="284"/>
        </w:tabs>
        <w:jc w:val="both"/>
        <w:rPr>
          <w:rFonts w:eastAsia="Calibri"/>
          <w:b/>
          <w:color w:val="auto"/>
          <w:lang w:val="bg-BG"/>
        </w:rPr>
      </w:pPr>
      <w:r w:rsidRPr="00370082">
        <w:rPr>
          <w:rFonts w:eastAsia="Calibri"/>
          <w:b/>
          <w:color w:val="auto"/>
          <w:lang w:val="bg-BG"/>
        </w:rPr>
        <w:t>6.</w:t>
      </w:r>
      <w:r w:rsidRPr="00370082">
        <w:rPr>
          <w:rFonts w:eastAsia="Calibri"/>
          <w:b/>
          <w:color w:val="auto"/>
          <w:lang w:val="bg-BG"/>
        </w:rPr>
        <w:tab/>
        <w:t xml:space="preserve">Сключване на договор </w:t>
      </w:r>
    </w:p>
    <w:p w:rsidR="00D4386B" w:rsidRPr="00D4386B" w:rsidRDefault="00D4386B" w:rsidP="00D4386B">
      <w:pPr>
        <w:pStyle w:val="Default"/>
        <w:jc w:val="both"/>
        <w:rPr>
          <w:rFonts w:eastAsia="Calibri"/>
          <w:color w:val="auto"/>
          <w:lang w:val="bg-BG"/>
        </w:rPr>
      </w:pPr>
      <w:r w:rsidRPr="00D4386B">
        <w:rPr>
          <w:rFonts w:eastAsia="Calibri"/>
          <w:color w:val="auto"/>
          <w:lang w:val="bg-BG"/>
        </w:rPr>
        <w:t>6.1. След влизане в сила на решението за определяне на изпълнител, Възложителят отправя покана до участника, определен за изпълнител, за уговаряне на датата за сключване на договора.</w:t>
      </w:r>
    </w:p>
    <w:p w:rsidR="00D4386B" w:rsidRPr="00D4386B" w:rsidRDefault="00D4386B" w:rsidP="00D4386B">
      <w:pPr>
        <w:pStyle w:val="Default"/>
        <w:jc w:val="both"/>
        <w:rPr>
          <w:rFonts w:eastAsia="Calibri"/>
          <w:color w:val="auto"/>
          <w:lang w:val="bg-BG"/>
        </w:rPr>
      </w:pPr>
      <w:r w:rsidRPr="00D4386B">
        <w:rPr>
          <w:rFonts w:eastAsia="Calibri"/>
          <w:color w:val="auto"/>
          <w:lang w:val="bg-BG"/>
        </w:rPr>
        <w:t>6.2. Преди сключване на договора избрания участник представя доказателства за заявеното съответствие с изискванията на възложителя за личното състояние и критериите за подбор, а именно:</w:t>
      </w:r>
    </w:p>
    <w:p w:rsidR="00D4386B" w:rsidRPr="00D4386B" w:rsidRDefault="00D4386B" w:rsidP="00D4386B">
      <w:pPr>
        <w:pStyle w:val="Default"/>
        <w:jc w:val="both"/>
        <w:rPr>
          <w:rFonts w:eastAsia="Calibri"/>
          <w:color w:val="auto"/>
          <w:lang w:val="bg-BG"/>
        </w:rPr>
      </w:pPr>
      <w:r w:rsidRPr="00D4386B">
        <w:rPr>
          <w:rFonts w:eastAsia="Calibri"/>
          <w:color w:val="auto"/>
          <w:lang w:val="bg-BG"/>
        </w:rPr>
        <w:t>1)</w:t>
      </w:r>
      <w:r w:rsidRPr="00D4386B">
        <w:rPr>
          <w:rFonts w:eastAsia="Calibri"/>
          <w:color w:val="auto"/>
          <w:lang w:val="bg-BG"/>
        </w:rPr>
        <w:tab/>
        <w:t>Относно личното състояние – съгласно условията и въз основа на документите по чл. 58 от ЗОП;</w:t>
      </w:r>
    </w:p>
    <w:p w:rsidR="00D4386B" w:rsidRPr="00D4386B" w:rsidRDefault="00D4386B" w:rsidP="00D4386B">
      <w:pPr>
        <w:pStyle w:val="Default"/>
        <w:jc w:val="both"/>
        <w:rPr>
          <w:rFonts w:eastAsia="Calibri"/>
          <w:color w:val="auto"/>
          <w:lang w:val="bg-BG"/>
        </w:rPr>
      </w:pPr>
      <w:r w:rsidRPr="00D4386B">
        <w:rPr>
          <w:rFonts w:eastAsia="Calibri"/>
          <w:color w:val="auto"/>
          <w:lang w:val="bg-BG"/>
        </w:rPr>
        <w:t>2)</w:t>
      </w:r>
      <w:r w:rsidRPr="00D4386B">
        <w:rPr>
          <w:rFonts w:eastAsia="Calibri"/>
          <w:color w:val="auto"/>
          <w:lang w:val="bg-BG"/>
        </w:rPr>
        <w:tab/>
        <w:t>Относно критериите за подбор – съгласно условията и въз основа на документите по чл. 60, 62 и 64 от ЗОП.</w:t>
      </w:r>
    </w:p>
    <w:p w:rsidR="006863A4" w:rsidRDefault="00D4386B" w:rsidP="00D4386B">
      <w:pPr>
        <w:pStyle w:val="Default"/>
        <w:jc w:val="both"/>
        <w:rPr>
          <w:rFonts w:eastAsia="Calibri"/>
          <w:color w:val="auto"/>
          <w:lang w:val="bg-BG"/>
        </w:rPr>
      </w:pPr>
      <w:r w:rsidRPr="00D4386B">
        <w:rPr>
          <w:rFonts w:eastAsia="Calibri"/>
          <w:color w:val="auto"/>
          <w:lang w:val="bg-BG"/>
        </w:rPr>
        <w:t>6.3. Договорът се сключва при условията на чл. 112 от ЗОП.</w:t>
      </w:r>
    </w:p>
    <w:p w:rsidR="00370082" w:rsidRPr="00370082" w:rsidRDefault="00370082" w:rsidP="00370082">
      <w:pPr>
        <w:pStyle w:val="Default"/>
        <w:spacing w:before="240"/>
        <w:jc w:val="both"/>
        <w:rPr>
          <w:rFonts w:eastAsia="Calibri"/>
          <w:b/>
          <w:color w:val="auto"/>
          <w:u w:val="single"/>
          <w:lang w:val="bg-BG"/>
        </w:rPr>
      </w:pPr>
      <w:r w:rsidRPr="00370082">
        <w:rPr>
          <w:rFonts w:eastAsia="Calibri"/>
          <w:b/>
          <w:color w:val="auto"/>
          <w:u w:val="single"/>
          <w:lang w:val="bg-BG"/>
        </w:rPr>
        <w:t>ДРУГИ УСЛОВИЯ</w:t>
      </w:r>
    </w:p>
    <w:p w:rsidR="009C0EA4" w:rsidRPr="00370082" w:rsidRDefault="00370082" w:rsidP="009C0EA4">
      <w:pPr>
        <w:tabs>
          <w:tab w:val="left" w:pos="284"/>
        </w:tabs>
        <w:autoSpaceDE w:val="0"/>
        <w:autoSpaceDN w:val="0"/>
        <w:adjustRightInd w:val="0"/>
        <w:spacing w:after="0" w:line="240" w:lineRule="auto"/>
        <w:jc w:val="both"/>
        <w:rPr>
          <w:rFonts w:ascii="Times New Roman" w:eastAsia="Calibri" w:hAnsi="Times New Roman" w:cs="Times New Roman"/>
          <w:b/>
          <w:bCs/>
          <w:sz w:val="24"/>
          <w:szCs w:val="24"/>
          <w:lang w:val="bg-BG"/>
        </w:rPr>
      </w:pPr>
      <w:r w:rsidRPr="00370082">
        <w:rPr>
          <w:rFonts w:ascii="Times New Roman" w:eastAsia="Calibri" w:hAnsi="Times New Roman" w:cs="Times New Roman"/>
          <w:b/>
          <w:bCs/>
          <w:sz w:val="24"/>
          <w:szCs w:val="24"/>
          <w:lang w:val="bg-BG"/>
        </w:rPr>
        <w:t>7</w:t>
      </w:r>
      <w:r w:rsidR="009C0EA4" w:rsidRPr="00370082">
        <w:rPr>
          <w:rFonts w:ascii="Times New Roman" w:eastAsia="Calibri" w:hAnsi="Times New Roman" w:cs="Times New Roman"/>
          <w:b/>
          <w:bCs/>
          <w:sz w:val="24"/>
          <w:szCs w:val="24"/>
          <w:lang w:val="bg-BG"/>
        </w:rPr>
        <w:t>.</w:t>
      </w:r>
      <w:r w:rsidR="009C0EA4" w:rsidRPr="00370082">
        <w:rPr>
          <w:rFonts w:ascii="Times New Roman" w:eastAsia="Calibri" w:hAnsi="Times New Roman" w:cs="Times New Roman"/>
          <w:b/>
          <w:bCs/>
          <w:sz w:val="24"/>
          <w:szCs w:val="24"/>
          <w:lang w:val="bg-BG"/>
        </w:rPr>
        <w:tab/>
        <w:t xml:space="preserve">Обмен на информация </w:t>
      </w:r>
    </w:p>
    <w:p w:rsidR="009C0EA4" w:rsidRPr="009C0EA4" w:rsidRDefault="00370082" w:rsidP="009C0EA4">
      <w:pPr>
        <w:autoSpaceDE w:val="0"/>
        <w:autoSpaceDN w:val="0"/>
        <w:adjustRightInd w:val="0"/>
        <w:spacing w:after="0" w:line="240" w:lineRule="auto"/>
        <w:jc w:val="both"/>
        <w:rPr>
          <w:rFonts w:ascii="Times New Roman" w:eastAsia="Calibri" w:hAnsi="Times New Roman" w:cs="Times New Roman"/>
          <w:bCs/>
          <w:sz w:val="24"/>
          <w:szCs w:val="24"/>
          <w:lang w:val="bg-BG"/>
        </w:rPr>
      </w:pPr>
      <w:r>
        <w:rPr>
          <w:rFonts w:ascii="Times New Roman" w:eastAsia="Calibri" w:hAnsi="Times New Roman" w:cs="Times New Roman"/>
          <w:bCs/>
          <w:sz w:val="24"/>
          <w:szCs w:val="24"/>
          <w:lang w:val="bg-BG"/>
        </w:rPr>
        <w:t>7</w:t>
      </w:r>
      <w:r w:rsidR="009C0EA4" w:rsidRPr="009C0EA4">
        <w:rPr>
          <w:rFonts w:ascii="Times New Roman" w:eastAsia="Calibri" w:hAnsi="Times New Roman" w:cs="Times New Roman"/>
          <w:bCs/>
          <w:sz w:val="24"/>
          <w:szCs w:val="24"/>
          <w:lang w:val="bg-BG"/>
        </w:rPr>
        <w:t xml:space="preserve">.1. 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w:t>
      </w:r>
      <w:r w:rsidR="009C0EA4" w:rsidRPr="009C0EA4">
        <w:rPr>
          <w:rFonts w:ascii="Times New Roman" w:eastAsia="Calibri" w:hAnsi="Times New Roman" w:cs="Times New Roman"/>
          <w:bCs/>
          <w:sz w:val="24"/>
          <w:szCs w:val="24"/>
          <w:lang w:val="bg-BG"/>
        </w:rPr>
        <w:lastRenderedPageBreak/>
        <w:t>ЗОП, ППЗОП и в тази документация, между заинтересовано лице, участник или техни представители и: (1) органите и служителите на Възложителя, свързани с провеждането на процедурата; (2) органите, длъжностните лица, консултантите и експертите, участвали в изработването и приемането на документацията за участие, ако е приложимо.</w:t>
      </w:r>
    </w:p>
    <w:p w:rsidR="009C0EA4" w:rsidRPr="009C0EA4" w:rsidRDefault="00370082" w:rsidP="009C0EA4">
      <w:pPr>
        <w:autoSpaceDE w:val="0"/>
        <w:autoSpaceDN w:val="0"/>
        <w:adjustRightInd w:val="0"/>
        <w:spacing w:after="0" w:line="240" w:lineRule="auto"/>
        <w:jc w:val="both"/>
        <w:rPr>
          <w:rFonts w:ascii="Times New Roman" w:eastAsia="Calibri" w:hAnsi="Times New Roman" w:cs="Times New Roman"/>
          <w:bCs/>
          <w:sz w:val="24"/>
          <w:szCs w:val="24"/>
          <w:lang w:val="bg-BG"/>
        </w:rPr>
      </w:pPr>
      <w:r>
        <w:rPr>
          <w:rFonts w:ascii="Times New Roman" w:eastAsia="Calibri" w:hAnsi="Times New Roman" w:cs="Times New Roman"/>
          <w:bCs/>
          <w:sz w:val="24"/>
          <w:szCs w:val="24"/>
          <w:lang w:val="bg-BG"/>
        </w:rPr>
        <w:t>7</w:t>
      </w:r>
      <w:r w:rsidR="009C0EA4" w:rsidRPr="009C0EA4">
        <w:rPr>
          <w:rFonts w:ascii="Times New Roman" w:eastAsia="Calibri" w:hAnsi="Times New Roman" w:cs="Times New Roman"/>
          <w:bCs/>
          <w:sz w:val="24"/>
          <w:szCs w:val="24"/>
          <w:lang w:val="bg-BG"/>
        </w:rPr>
        <w:t>.2. При промяна в посочения адрес и факс за кореспонденция, участниците са длъжни в срок до 24 часа надлежно да уведомят Възложителя.</w:t>
      </w:r>
    </w:p>
    <w:p w:rsidR="00A831E6" w:rsidRPr="009C0EA4" w:rsidRDefault="00370082" w:rsidP="009C0EA4">
      <w:pPr>
        <w:autoSpaceDE w:val="0"/>
        <w:autoSpaceDN w:val="0"/>
        <w:adjustRightInd w:val="0"/>
        <w:spacing w:after="0" w:line="240" w:lineRule="auto"/>
        <w:jc w:val="both"/>
        <w:rPr>
          <w:rFonts w:ascii="Times New Roman" w:eastAsia="Calibri" w:hAnsi="Times New Roman" w:cs="Times New Roman"/>
          <w:bCs/>
          <w:sz w:val="24"/>
          <w:szCs w:val="24"/>
          <w:highlight w:val="yellow"/>
        </w:rPr>
      </w:pPr>
      <w:r>
        <w:rPr>
          <w:rFonts w:ascii="Times New Roman" w:eastAsia="Calibri" w:hAnsi="Times New Roman" w:cs="Times New Roman"/>
          <w:bCs/>
          <w:sz w:val="24"/>
          <w:szCs w:val="24"/>
          <w:lang w:val="bg-BG"/>
        </w:rPr>
        <w:t>7</w:t>
      </w:r>
      <w:r w:rsidR="009C0EA4" w:rsidRPr="009C0EA4">
        <w:rPr>
          <w:rFonts w:ascii="Times New Roman" w:eastAsia="Calibri" w:hAnsi="Times New Roman" w:cs="Times New Roman"/>
          <w:bCs/>
          <w:sz w:val="24"/>
          <w:szCs w:val="24"/>
          <w:lang w:val="bg-BG"/>
        </w:rPr>
        <w:t>.3. Неправилно посочен адрес или факс за кореспонденция или неуведомяване за промяна на адреса или факса за кореспонденция освобождава Възложителя от отговорност за неточно изпращане на уведомленията или информацията</w:t>
      </w:r>
    </w:p>
    <w:p w:rsidR="009C0EA4" w:rsidRPr="00370082" w:rsidRDefault="00370082" w:rsidP="009C0EA4">
      <w:pPr>
        <w:tabs>
          <w:tab w:val="left" w:pos="284"/>
        </w:tabs>
        <w:autoSpaceDE w:val="0"/>
        <w:autoSpaceDN w:val="0"/>
        <w:adjustRightInd w:val="0"/>
        <w:spacing w:after="0"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lang w:val="bg-BG"/>
        </w:rPr>
        <w:t>8</w:t>
      </w:r>
      <w:r w:rsidR="009C0EA4" w:rsidRPr="00370082">
        <w:rPr>
          <w:rFonts w:ascii="Times New Roman" w:eastAsia="Calibri" w:hAnsi="Times New Roman" w:cs="Times New Roman"/>
          <w:b/>
          <w:bCs/>
          <w:sz w:val="24"/>
          <w:szCs w:val="24"/>
        </w:rPr>
        <w:t>.</w:t>
      </w:r>
      <w:r w:rsidR="009C0EA4" w:rsidRPr="00370082">
        <w:rPr>
          <w:rFonts w:ascii="Times New Roman" w:eastAsia="Calibri" w:hAnsi="Times New Roman" w:cs="Times New Roman"/>
          <w:b/>
          <w:bCs/>
          <w:sz w:val="24"/>
          <w:szCs w:val="24"/>
        </w:rPr>
        <w:tab/>
        <w:t xml:space="preserve">Срокове </w:t>
      </w:r>
    </w:p>
    <w:p w:rsidR="009C0EA4" w:rsidRDefault="00370082" w:rsidP="009C0EA4">
      <w:pPr>
        <w:autoSpaceDE w:val="0"/>
        <w:autoSpaceDN w:val="0"/>
        <w:adjustRightInd w:val="0"/>
        <w:spacing w:after="0" w:line="240" w:lineRule="auto"/>
        <w:jc w:val="both"/>
        <w:rPr>
          <w:rFonts w:ascii="Times New Roman" w:eastAsia="Calibri" w:hAnsi="Times New Roman" w:cs="Times New Roman"/>
          <w:bCs/>
          <w:sz w:val="24"/>
          <w:szCs w:val="24"/>
          <w:highlight w:val="yellow"/>
        </w:rPr>
      </w:pPr>
      <w:r>
        <w:rPr>
          <w:rFonts w:ascii="Times New Roman" w:eastAsia="Calibri" w:hAnsi="Times New Roman" w:cs="Times New Roman"/>
          <w:bCs/>
          <w:sz w:val="24"/>
          <w:szCs w:val="24"/>
          <w:lang w:val="bg-BG"/>
        </w:rPr>
        <w:t>8</w:t>
      </w:r>
      <w:r w:rsidR="009C0EA4" w:rsidRPr="009C0EA4">
        <w:rPr>
          <w:rFonts w:ascii="Times New Roman" w:eastAsia="Calibri" w:hAnsi="Times New Roman" w:cs="Times New Roman"/>
          <w:bCs/>
          <w:sz w:val="24"/>
          <w:szCs w:val="24"/>
        </w:rPr>
        <w:t xml:space="preserve">.1. При изчисляване на сроковете във връзка настоящата процедура се прилагат разпоредбите на чл. </w:t>
      </w:r>
      <w:proofErr w:type="gramStart"/>
      <w:r w:rsidR="009C0EA4" w:rsidRPr="009C0EA4">
        <w:rPr>
          <w:rFonts w:ascii="Times New Roman" w:eastAsia="Calibri" w:hAnsi="Times New Roman" w:cs="Times New Roman"/>
          <w:bCs/>
          <w:sz w:val="24"/>
          <w:szCs w:val="24"/>
        </w:rPr>
        <w:t>28 от</w:t>
      </w:r>
      <w:proofErr w:type="gramEnd"/>
      <w:r w:rsidR="009C0EA4" w:rsidRPr="009C0EA4">
        <w:rPr>
          <w:rFonts w:ascii="Times New Roman" w:eastAsia="Calibri" w:hAnsi="Times New Roman" w:cs="Times New Roman"/>
          <w:bCs/>
          <w:sz w:val="24"/>
          <w:szCs w:val="24"/>
        </w:rPr>
        <w:t xml:space="preserve"> ППЗОП.</w:t>
      </w:r>
    </w:p>
    <w:p w:rsidR="00370082" w:rsidRPr="00370082" w:rsidRDefault="00370082" w:rsidP="00370082">
      <w:pPr>
        <w:pStyle w:val="a7"/>
        <w:numPr>
          <w:ilvl w:val="0"/>
          <w:numId w:val="34"/>
        </w:numPr>
        <w:tabs>
          <w:tab w:val="left" w:pos="284"/>
        </w:tabs>
        <w:autoSpaceDE w:val="0"/>
        <w:autoSpaceDN w:val="0"/>
        <w:adjustRightInd w:val="0"/>
        <w:spacing w:after="0" w:line="240" w:lineRule="auto"/>
        <w:ind w:left="0" w:firstLine="0"/>
        <w:jc w:val="both"/>
        <w:rPr>
          <w:rFonts w:ascii="Times New Roman" w:eastAsia="Calibri" w:hAnsi="Times New Roman" w:cs="Times New Roman"/>
          <w:b/>
          <w:bCs/>
          <w:sz w:val="24"/>
          <w:szCs w:val="24"/>
          <w:lang w:val="bg-BG"/>
        </w:rPr>
      </w:pPr>
      <w:bookmarkStart w:id="38" w:name="_Toc4488089"/>
      <w:r w:rsidRPr="00370082">
        <w:rPr>
          <w:rFonts w:ascii="Times New Roman" w:eastAsia="Calibri" w:hAnsi="Times New Roman" w:cs="Times New Roman"/>
          <w:b/>
          <w:bCs/>
          <w:sz w:val="24"/>
          <w:szCs w:val="24"/>
          <w:lang w:val="bg-BG"/>
        </w:rPr>
        <w:t>Обжалване</w:t>
      </w:r>
      <w:bookmarkEnd w:id="38"/>
      <w:r w:rsidRPr="00370082">
        <w:rPr>
          <w:rFonts w:ascii="Times New Roman" w:eastAsia="Calibri" w:hAnsi="Times New Roman" w:cs="Times New Roman"/>
          <w:b/>
          <w:bCs/>
          <w:sz w:val="24"/>
          <w:szCs w:val="24"/>
          <w:lang w:val="bg-BG"/>
        </w:rPr>
        <w:t xml:space="preserve"> </w:t>
      </w:r>
    </w:p>
    <w:p w:rsidR="00370082" w:rsidRPr="00370082" w:rsidRDefault="00370082" w:rsidP="00370082">
      <w:pPr>
        <w:pStyle w:val="a7"/>
        <w:numPr>
          <w:ilvl w:val="1"/>
          <w:numId w:val="34"/>
        </w:numPr>
        <w:tabs>
          <w:tab w:val="left" w:pos="426"/>
        </w:tabs>
        <w:autoSpaceDE w:val="0"/>
        <w:autoSpaceDN w:val="0"/>
        <w:adjustRightInd w:val="0"/>
        <w:spacing w:after="0" w:line="240" w:lineRule="auto"/>
        <w:ind w:left="0" w:firstLine="0"/>
        <w:jc w:val="both"/>
        <w:rPr>
          <w:rFonts w:ascii="Times New Roman" w:eastAsia="Calibri" w:hAnsi="Times New Roman" w:cs="Times New Roman"/>
          <w:bCs/>
          <w:sz w:val="24"/>
          <w:szCs w:val="24"/>
          <w:lang w:val="bg-BG"/>
        </w:rPr>
      </w:pPr>
      <w:r w:rsidRPr="00370082">
        <w:rPr>
          <w:rFonts w:ascii="Times New Roman" w:eastAsia="Calibri" w:hAnsi="Times New Roman" w:cs="Times New Roman"/>
          <w:bCs/>
          <w:sz w:val="24"/>
          <w:szCs w:val="24"/>
          <w:lang w:val="bg-BG"/>
        </w:rPr>
        <w:t>Всяко решение на Възложителя в процедурата за възлагане на обществената поръчка до сключването на договора подлежи на обжалване относно неговата законосъобразност пред Комисията за защита на конкуренцията. На обжалване подлежат и действия или бездействия на Възложителя, с които се възпрепятства достъпът или участието на лица в процедурата.</w:t>
      </w:r>
    </w:p>
    <w:p w:rsidR="00370082" w:rsidRPr="00370082" w:rsidRDefault="00370082" w:rsidP="00370082">
      <w:pPr>
        <w:pStyle w:val="a7"/>
        <w:numPr>
          <w:ilvl w:val="1"/>
          <w:numId w:val="34"/>
        </w:numPr>
        <w:tabs>
          <w:tab w:val="left" w:pos="426"/>
        </w:tabs>
        <w:autoSpaceDE w:val="0"/>
        <w:autoSpaceDN w:val="0"/>
        <w:adjustRightInd w:val="0"/>
        <w:spacing w:after="0" w:line="240" w:lineRule="auto"/>
        <w:ind w:left="0" w:firstLine="0"/>
        <w:jc w:val="both"/>
        <w:rPr>
          <w:rFonts w:ascii="Times New Roman" w:eastAsia="Calibri" w:hAnsi="Times New Roman" w:cs="Times New Roman"/>
          <w:bCs/>
          <w:sz w:val="24"/>
          <w:szCs w:val="24"/>
          <w:lang w:val="bg-BG"/>
        </w:rPr>
      </w:pPr>
      <w:r w:rsidRPr="00370082">
        <w:rPr>
          <w:rFonts w:ascii="Times New Roman" w:eastAsia="Calibri" w:hAnsi="Times New Roman" w:cs="Times New Roman"/>
          <w:bCs/>
          <w:sz w:val="24"/>
          <w:szCs w:val="24"/>
          <w:lang w:val="bg-BG"/>
        </w:rPr>
        <w:t>Жалба се подава до Комисията за защита на конкуренцията с копие до Възложителя, чието решение се обжалва.</w:t>
      </w:r>
    </w:p>
    <w:p w:rsidR="00370082" w:rsidRPr="00370082" w:rsidRDefault="00370082" w:rsidP="00370082">
      <w:pPr>
        <w:numPr>
          <w:ilvl w:val="1"/>
          <w:numId w:val="34"/>
        </w:numPr>
        <w:tabs>
          <w:tab w:val="left" w:pos="426"/>
        </w:tabs>
        <w:autoSpaceDE w:val="0"/>
        <w:autoSpaceDN w:val="0"/>
        <w:adjustRightInd w:val="0"/>
        <w:spacing w:after="0" w:line="240" w:lineRule="auto"/>
        <w:ind w:left="0" w:firstLine="0"/>
        <w:jc w:val="both"/>
        <w:rPr>
          <w:rFonts w:ascii="Times New Roman" w:eastAsia="Calibri" w:hAnsi="Times New Roman" w:cs="Times New Roman"/>
          <w:bCs/>
          <w:sz w:val="24"/>
          <w:szCs w:val="24"/>
          <w:lang w:val="bg-BG"/>
        </w:rPr>
      </w:pPr>
      <w:r w:rsidRPr="00370082">
        <w:rPr>
          <w:rFonts w:ascii="Times New Roman" w:eastAsia="Calibri" w:hAnsi="Times New Roman" w:cs="Times New Roman"/>
          <w:bCs/>
          <w:sz w:val="24"/>
          <w:szCs w:val="24"/>
          <w:lang w:val="bg-BG"/>
        </w:rPr>
        <w:t>Производството по обжалване решенията на Възложителя, негови действия или бездействия протича по реда на чл. 196 и сл. от ЗОП.</w:t>
      </w:r>
    </w:p>
    <w:p w:rsidR="009C0EA4" w:rsidRPr="00370082" w:rsidRDefault="009C0EA4" w:rsidP="00370082">
      <w:pPr>
        <w:autoSpaceDE w:val="0"/>
        <w:autoSpaceDN w:val="0"/>
        <w:adjustRightInd w:val="0"/>
        <w:spacing w:after="0" w:line="240" w:lineRule="auto"/>
        <w:jc w:val="both"/>
        <w:rPr>
          <w:rFonts w:ascii="Times New Roman" w:eastAsia="Calibri" w:hAnsi="Times New Roman" w:cs="Times New Roman"/>
          <w:bCs/>
          <w:sz w:val="24"/>
          <w:szCs w:val="24"/>
        </w:rPr>
      </w:pPr>
    </w:p>
    <w:p w:rsidR="009C0EA4" w:rsidRPr="009C0EA4" w:rsidRDefault="009C0EA4" w:rsidP="00A831E6">
      <w:pPr>
        <w:autoSpaceDE w:val="0"/>
        <w:autoSpaceDN w:val="0"/>
        <w:adjustRightInd w:val="0"/>
        <w:spacing w:after="0" w:line="240" w:lineRule="auto"/>
        <w:jc w:val="both"/>
        <w:rPr>
          <w:rFonts w:ascii="Times New Roman" w:eastAsia="Calibri" w:hAnsi="Times New Roman" w:cs="Times New Roman"/>
          <w:bCs/>
          <w:sz w:val="24"/>
          <w:szCs w:val="24"/>
          <w:highlight w:val="yellow"/>
        </w:rPr>
      </w:pPr>
    </w:p>
    <w:p w:rsidR="00E43909" w:rsidRDefault="00E43909" w:rsidP="00A831E6">
      <w:pPr>
        <w:autoSpaceDE w:val="0"/>
        <w:autoSpaceDN w:val="0"/>
        <w:adjustRightInd w:val="0"/>
        <w:spacing w:after="0" w:line="240" w:lineRule="auto"/>
        <w:jc w:val="both"/>
        <w:rPr>
          <w:rFonts w:ascii="Times New Roman" w:eastAsia="Calibri" w:hAnsi="Times New Roman" w:cs="Times New Roman"/>
          <w:b/>
          <w:bCs/>
          <w:sz w:val="24"/>
          <w:szCs w:val="24"/>
        </w:rPr>
      </w:pPr>
    </w:p>
    <w:p w:rsidR="009C0EA4" w:rsidRDefault="009C0EA4" w:rsidP="00A831E6">
      <w:pPr>
        <w:autoSpaceDE w:val="0"/>
        <w:autoSpaceDN w:val="0"/>
        <w:adjustRightInd w:val="0"/>
        <w:spacing w:after="0" w:line="240" w:lineRule="auto"/>
        <w:jc w:val="both"/>
        <w:rPr>
          <w:rFonts w:ascii="Times New Roman" w:eastAsia="Calibri" w:hAnsi="Times New Roman" w:cs="Times New Roman"/>
          <w:b/>
          <w:bCs/>
          <w:sz w:val="24"/>
          <w:szCs w:val="24"/>
        </w:rPr>
      </w:pPr>
    </w:p>
    <w:p w:rsidR="009C0EA4" w:rsidRPr="009C0EA4" w:rsidRDefault="009C0EA4" w:rsidP="00A831E6">
      <w:pPr>
        <w:autoSpaceDE w:val="0"/>
        <w:autoSpaceDN w:val="0"/>
        <w:adjustRightInd w:val="0"/>
        <w:spacing w:after="0" w:line="240" w:lineRule="auto"/>
        <w:jc w:val="both"/>
        <w:rPr>
          <w:rFonts w:ascii="Times New Roman" w:eastAsia="Calibri" w:hAnsi="Times New Roman" w:cs="Times New Roman"/>
          <w:b/>
          <w:bCs/>
          <w:sz w:val="24"/>
          <w:szCs w:val="24"/>
        </w:rPr>
      </w:pPr>
    </w:p>
    <w:p w:rsidR="00E43909" w:rsidRDefault="00E43909" w:rsidP="00A831E6">
      <w:pPr>
        <w:autoSpaceDE w:val="0"/>
        <w:autoSpaceDN w:val="0"/>
        <w:adjustRightInd w:val="0"/>
        <w:spacing w:after="0" w:line="240" w:lineRule="auto"/>
        <w:jc w:val="both"/>
        <w:rPr>
          <w:rFonts w:ascii="Times New Roman" w:eastAsia="Calibri" w:hAnsi="Times New Roman" w:cs="Times New Roman"/>
          <w:b/>
          <w:bCs/>
          <w:sz w:val="24"/>
          <w:szCs w:val="24"/>
          <w:lang w:val="bg-BG"/>
        </w:rPr>
      </w:pPr>
    </w:p>
    <w:p w:rsidR="00A831E6" w:rsidRPr="00CA631B" w:rsidRDefault="00A831E6" w:rsidP="00A831E6">
      <w:pPr>
        <w:autoSpaceDE w:val="0"/>
        <w:autoSpaceDN w:val="0"/>
        <w:adjustRightInd w:val="0"/>
        <w:spacing w:after="0" w:line="240"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b/>
          <w:bCs/>
          <w:sz w:val="24"/>
          <w:szCs w:val="24"/>
          <w:lang w:val="bg-BG"/>
        </w:rPr>
        <w:t xml:space="preserve">ПРИЛОЖЕНИЯ: </w:t>
      </w:r>
    </w:p>
    <w:p w:rsidR="00876DC2" w:rsidRPr="00CA631B" w:rsidRDefault="00A831E6" w:rsidP="00941317">
      <w:pPr>
        <w:autoSpaceDE w:val="0"/>
        <w:autoSpaceDN w:val="0"/>
        <w:adjustRightInd w:val="0"/>
        <w:spacing w:before="120" w:after="0" w:line="240"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Приложени</w:t>
      </w:r>
      <w:r w:rsidR="002121ED" w:rsidRPr="00CA631B">
        <w:rPr>
          <w:rFonts w:ascii="Times New Roman" w:eastAsia="Calibri" w:hAnsi="Times New Roman" w:cs="Times New Roman"/>
          <w:sz w:val="24"/>
          <w:szCs w:val="24"/>
          <w:lang w:val="bg-BG"/>
        </w:rPr>
        <w:t>е № 1 –</w:t>
      </w:r>
      <w:r w:rsidR="00876DC2" w:rsidRPr="00CA631B">
        <w:rPr>
          <w:lang w:val="bg-BG"/>
        </w:rPr>
        <w:t xml:space="preserve"> </w:t>
      </w:r>
      <w:r w:rsidR="00C72DFA" w:rsidRPr="00CA631B">
        <w:rPr>
          <w:rFonts w:ascii="Times New Roman" w:eastAsia="Calibri" w:hAnsi="Times New Roman" w:cs="Times New Roman"/>
          <w:sz w:val="24"/>
          <w:szCs w:val="24"/>
          <w:lang w:val="bg-BG"/>
        </w:rPr>
        <w:t>Заявление за участие;</w:t>
      </w:r>
    </w:p>
    <w:p w:rsidR="00876DC2" w:rsidRPr="00CA631B" w:rsidRDefault="00876DC2" w:rsidP="00941317">
      <w:pPr>
        <w:autoSpaceDE w:val="0"/>
        <w:autoSpaceDN w:val="0"/>
        <w:adjustRightInd w:val="0"/>
        <w:spacing w:before="120" w:after="0" w:line="240"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bCs/>
          <w:sz w:val="24"/>
          <w:szCs w:val="24"/>
          <w:lang w:val="bg-BG"/>
        </w:rPr>
        <w:t xml:space="preserve">Приложение № 2 </w:t>
      </w:r>
      <w:r w:rsidR="00C72DFA" w:rsidRPr="00CA631B">
        <w:rPr>
          <w:rFonts w:ascii="Times New Roman" w:eastAsia="Calibri" w:hAnsi="Times New Roman" w:cs="Times New Roman"/>
          <w:bCs/>
          <w:sz w:val="24"/>
          <w:szCs w:val="24"/>
          <w:lang w:val="bg-BG"/>
        </w:rPr>
        <w:t>-</w:t>
      </w:r>
      <w:r w:rsidRPr="00CA631B">
        <w:rPr>
          <w:rFonts w:ascii="Times New Roman" w:eastAsia="Calibri" w:hAnsi="Times New Roman" w:cs="Times New Roman"/>
          <w:bCs/>
          <w:sz w:val="24"/>
          <w:szCs w:val="24"/>
          <w:lang w:val="bg-BG"/>
        </w:rPr>
        <w:t xml:space="preserve"> еЕЕДОП;</w:t>
      </w:r>
    </w:p>
    <w:p w:rsidR="00876DC2" w:rsidRDefault="00876DC2" w:rsidP="00941317">
      <w:pPr>
        <w:autoSpaceDE w:val="0"/>
        <w:autoSpaceDN w:val="0"/>
        <w:adjustRightInd w:val="0"/>
        <w:spacing w:before="120" w:after="0" w:line="240"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Приложение № 3 – Техническо предложение</w:t>
      </w:r>
      <w:r w:rsidR="00C72DFA" w:rsidRPr="00CA631B">
        <w:rPr>
          <w:rFonts w:ascii="Times New Roman" w:eastAsia="Calibri" w:hAnsi="Times New Roman" w:cs="Times New Roman"/>
          <w:sz w:val="24"/>
          <w:szCs w:val="24"/>
          <w:lang w:val="bg-BG"/>
        </w:rPr>
        <w:t>;</w:t>
      </w:r>
    </w:p>
    <w:p w:rsidR="00BC64D0" w:rsidRPr="00CA631B" w:rsidRDefault="00BC64D0" w:rsidP="00941317">
      <w:pPr>
        <w:autoSpaceDE w:val="0"/>
        <w:autoSpaceDN w:val="0"/>
        <w:adjustRightInd w:val="0"/>
        <w:spacing w:before="120" w:after="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Приложение № 4.1, </w:t>
      </w:r>
      <w:r w:rsidRPr="00BC64D0">
        <w:rPr>
          <w:rFonts w:ascii="Times New Roman" w:eastAsia="Calibri" w:hAnsi="Times New Roman" w:cs="Times New Roman"/>
          <w:sz w:val="24"/>
          <w:szCs w:val="24"/>
          <w:lang w:val="bg-BG"/>
        </w:rPr>
        <w:t xml:space="preserve">Приложение № 4.2, Приложение № 4.3 и приложение № 4.4. Техническо предложение </w:t>
      </w:r>
      <w:r>
        <w:rPr>
          <w:rFonts w:ascii="Times New Roman" w:eastAsia="Calibri" w:hAnsi="Times New Roman" w:cs="Times New Roman"/>
          <w:sz w:val="24"/>
          <w:szCs w:val="24"/>
          <w:lang w:val="bg-BG"/>
        </w:rPr>
        <w:t>за съответната обособена позиция</w:t>
      </w:r>
      <w:r w:rsidRPr="00BC64D0">
        <w:rPr>
          <w:rFonts w:ascii="Times New Roman" w:eastAsia="Calibri" w:hAnsi="Times New Roman" w:cs="Times New Roman"/>
          <w:sz w:val="24"/>
          <w:szCs w:val="24"/>
          <w:lang w:val="bg-BG"/>
        </w:rPr>
        <w:t>;</w:t>
      </w:r>
    </w:p>
    <w:p w:rsidR="00876DC2" w:rsidRDefault="00876DC2" w:rsidP="00941317">
      <w:pPr>
        <w:autoSpaceDE w:val="0"/>
        <w:autoSpaceDN w:val="0"/>
        <w:adjustRightInd w:val="0"/>
        <w:spacing w:before="120" w:after="0" w:line="240"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Приложение № 4</w:t>
      </w:r>
      <w:r w:rsidR="00C72DFA" w:rsidRPr="00CA631B">
        <w:rPr>
          <w:rFonts w:ascii="Times New Roman" w:eastAsia="Calibri" w:hAnsi="Times New Roman" w:cs="Times New Roman"/>
          <w:sz w:val="24"/>
          <w:szCs w:val="24"/>
          <w:lang w:val="bg-BG"/>
        </w:rPr>
        <w:t xml:space="preserve"> - </w:t>
      </w:r>
      <w:r w:rsidRPr="00CA631B">
        <w:rPr>
          <w:rFonts w:ascii="Times New Roman" w:eastAsia="Calibri" w:hAnsi="Times New Roman" w:cs="Times New Roman"/>
          <w:sz w:val="24"/>
          <w:szCs w:val="24"/>
          <w:lang w:val="bg-BG"/>
        </w:rPr>
        <w:t xml:space="preserve"> Ценово предложение</w:t>
      </w:r>
      <w:r w:rsidR="00C72DFA" w:rsidRPr="00CA631B">
        <w:rPr>
          <w:rFonts w:ascii="Times New Roman" w:eastAsia="Calibri" w:hAnsi="Times New Roman" w:cs="Times New Roman"/>
          <w:sz w:val="24"/>
          <w:szCs w:val="24"/>
          <w:lang w:val="bg-BG"/>
        </w:rPr>
        <w:t>;</w:t>
      </w:r>
    </w:p>
    <w:p w:rsidR="00BC64D0" w:rsidRDefault="00941317" w:rsidP="00941317">
      <w:pPr>
        <w:autoSpaceDE w:val="0"/>
        <w:autoSpaceDN w:val="0"/>
        <w:adjustRightInd w:val="0"/>
        <w:spacing w:before="120" w:after="0" w:line="240" w:lineRule="auto"/>
        <w:jc w:val="both"/>
        <w:rPr>
          <w:rFonts w:ascii="Times New Roman" w:eastAsia="Calibri" w:hAnsi="Times New Roman" w:cs="Times New Roman"/>
          <w:sz w:val="24"/>
          <w:szCs w:val="24"/>
          <w:lang w:val="bg-BG"/>
        </w:rPr>
      </w:pPr>
      <w:r w:rsidRPr="00941317">
        <w:rPr>
          <w:rFonts w:ascii="Times New Roman" w:eastAsia="Calibri" w:hAnsi="Times New Roman" w:cs="Times New Roman"/>
          <w:sz w:val="24"/>
          <w:szCs w:val="24"/>
          <w:lang w:val="bg-BG"/>
        </w:rPr>
        <w:t>Приложение № 4</w:t>
      </w:r>
      <w:r>
        <w:rPr>
          <w:rFonts w:ascii="Times New Roman" w:eastAsia="Calibri" w:hAnsi="Times New Roman" w:cs="Times New Roman"/>
          <w:sz w:val="24"/>
          <w:szCs w:val="24"/>
          <w:lang w:val="bg-BG"/>
        </w:rPr>
        <w:t>.1,</w:t>
      </w:r>
      <w:r w:rsidRPr="00941317">
        <w:rPr>
          <w:rFonts w:ascii="Times New Roman" w:eastAsia="Calibri" w:hAnsi="Times New Roman" w:cs="Times New Roman"/>
          <w:sz w:val="24"/>
          <w:szCs w:val="24"/>
          <w:lang w:val="bg-BG"/>
        </w:rPr>
        <w:t xml:space="preserve"> Приложение № 4</w:t>
      </w:r>
      <w:r>
        <w:rPr>
          <w:rFonts w:ascii="Times New Roman" w:eastAsia="Calibri" w:hAnsi="Times New Roman" w:cs="Times New Roman"/>
          <w:sz w:val="24"/>
          <w:szCs w:val="24"/>
          <w:lang w:val="bg-BG"/>
        </w:rPr>
        <w:t>.2,</w:t>
      </w:r>
      <w:r w:rsidRPr="00941317">
        <w:rPr>
          <w:rFonts w:ascii="Times New Roman" w:eastAsia="Calibri" w:hAnsi="Times New Roman" w:cs="Times New Roman"/>
          <w:sz w:val="24"/>
          <w:szCs w:val="24"/>
          <w:lang w:val="bg-BG"/>
        </w:rPr>
        <w:t xml:space="preserve"> Приложение № 4</w:t>
      </w:r>
      <w:r>
        <w:rPr>
          <w:rFonts w:ascii="Times New Roman" w:eastAsia="Calibri" w:hAnsi="Times New Roman" w:cs="Times New Roman"/>
          <w:sz w:val="24"/>
          <w:szCs w:val="24"/>
          <w:lang w:val="bg-BG"/>
        </w:rPr>
        <w:t xml:space="preserve">.3 </w:t>
      </w:r>
      <w:r w:rsidR="00BC64D0">
        <w:rPr>
          <w:rFonts w:ascii="Times New Roman" w:eastAsia="Calibri" w:hAnsi="Times New Roman" w:cs="Times New Roman"/>
          <w:sz w:val="24"/>
          <w:szCs w:val="24"/>
          <w:lang w:val="bg-BG"/>
        </w:rPr>
        <w:t xml:space="preserve">и приложение № 4.4. </w:t>
      </w:r>
      <w:r>
        <w:rPr>
          <w:rFonts w:ascii="Times New Roman" w:eastAsia="Calibri" w:hAnsi="Times New Roman" w:cs="Times New Roman"/>
          <w:sz w:val="24"/>
          <w:szCs w:val="24"/>
          <w:lang w:val="bg-BG"/>
        </w:rPr>
        <w:t>-</w:t>
      </w:r>
      <w:r w:rsidRPr="00941317">
        <w:rPr>
          <w:rFonts w:ascii="Times New Roman" w:eastAsia="Calibri" w:hAnsi="Times New Roman" w:cs="Times New Roman"/>
          <w:sz w:val="24"/>
          <w:szCs w:val="24"/>
          <w:lang w:val="bg-BG"/>
        </w:rPr>
        <w:t xml:space="preserve"> </w:t>
      </w:r>
      <w:r w:rsidRPr="00CA631B">
        <w:rPr>
          <w:rFonts w:ascii="Times New Roman" w:eastAsia="Calibri" w:hAnsi="Times New Roman" w:cs="Times New Roman"/>
          <w:sz w:val="24"/>
          <w:szCs w:val="24"/>
          <w:lang w:val="bg-BG"/>
        </w:rPr>
        <w:t>Ценово предложение</w:t>
      </w:r>
      <w:r>
        <w:rPr>
          <w:rFonts w:ascii="Times New Roman" w:eastAsia="Calibri" w:hAnsi="Times New Roman" w:cs="Times New Roman"/>
          <w:sz w:val="24"/>
          <w:szCs w:val="24"/>
          <w:lang w:val="bg-BG"/>
        </w:rPr>
        <w:t xml:space="preserve"> за съответната обособена позиция </w:t>
      </w:r>
    </w:p>
    <w:p w:rsidR="00876DC2" w:rsidRPr="00CA631B" w:rsidRDefault="00876DC2" w:rsidP="00BC64D0">
      <w:pPr>
        <w:spacing w:before="120" w:after="120"/>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Приложение № 5</w:t>
      </w:r>
      <w:r w:rsidR="00CD10CC">
        <w:rPr>
          <w:rFonts w:ascii="Times New Roman" w:eastAsia="Calibri" w:hAnsi="Times New Roman" w:cs="Times New Roman"/>
          <w:sz w:val="24"/>
          <w:szCs w:val="24"/>
          <w:lang w:val="bg-BG"/>
        </w:rPr>
        <w:t>.</w:t>
      </w:r>
      <w:r w:rsidR="00BC64D0" w:rsidRPr="00BC64D0">
        <w:rPr>
          <w:rFonts w:ascii="Times New Roman" w:eastAsia="Times New Roman" w:hAnsi="Times New Roman" w:cs="Times New Roman"/>
          <w:sz w:val="24"/>
          <w:szCs w:val="24"/>
          <w:lang w:val="ro-RO" w:eastAsia="ro-RO"/>
        </w:rPr>
        <w:t xml:space="preserve"> </w:t>
      </w:r>
      <w:r w:rsidR="00BC64D0">
        <w:rPr>
          <w:rFonts w:ascii="Times New Roman" w:eastAsia="Times New Roman" w:hAnsi="Times New Roman" w:cs="Times New Roman"/>
          <w:sz w:val="24"/>
          <w:szCs w:val="24"/>
          <w:lang w:val="bg-BG" w:eastAsia="ro-RO"/>
        </w:rPr>
        <w:t xml:space="preserve">Декларация </w:t>
      </w:r>
      <w:r w:rsidR="00BC64D0" w:rsidRPr="00BC64D0">
        <w:rPr>
          <w:rFonts w:ascii="Times New Roman" w:eastAsia="Times New Roman" w:hAnsi="Times New Roman" w:cs="Times New Roman"/>
          <w:sz w:val="24"/>
          <w:szCs w:val="24"/>
          <w:lang w:val="ro-RO" w:eastAsia="ro-RO"/>
        </w:rPr>
        <w:t>за спазени задълженията, свързани с данъци и осигуровки, закрила на заетостта и условията на труд</w:t>
      </w:r>
      <w:r w:rsidR="00C72DFA" w:rsidRPr="00CA631B">
        <w:rPr>
          <w:rFonts w:ascii="Times New Roman" w:eastAsia="Calibri" w:hAnsi="Times New Roman" w:cs="Times New Roman"/>
          <w:sz w:val="24"/>
          <w:szCs w:val="24"/>
          <w:lang w:val="bg-BG"/>
        </w:rPr>
        <w:t>;</w:t>
      </w:r>
    </w:p>
    <w:p w:rsidR="00876DC2" w:rsidRPr="00CA631B" w:rsidRDefault="00876DC2" w:rsidP="00941317">
      <w:pPr>
        <w:autoSpaceDE w:val="0"/>
        <w:autoSpaceDN w:val="0"/>
        <w:adjustRightInd w:val="0"/>
        <w:spacing w:before="120" w:after="0" w:line="240"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 xml:space="preserve">Приложение № 6 – </w:t>
      </w:r>
      <w:r w:rsidR="00BC64D0" w:rsidRPr="00CA631B">
        <w:rPr>
          <w:rFonts w:ascii="Times New Roman" w:eastAsia="Calibri" w:hAnsi="Times New Roman" w:cs="Times New Roman"/>
          <w:sz w:val="24"/>
          <w:szCs w:val="24"/>
          <w:lang w:val="bg-BG"/>
        </w:rPr>
        <w:t>Опис</w:t>
      </w:r>
      <w:r w:rsidR="00C72DFA" w:rsidRPr="00CA631B">
        <w:rPr>
          <w:rFonts w:ascii="Times New Roman" w:eastAsia="Calibri" w:hAnsi="Times New Roman" w:cs="Times New Roman"/>
          <w:sz w:val="24"/>
          <w:szCs w:val="24"/>
          <w:lang w:val="bg-BG"/>
        </w:rPr>
        <w:t>;</w:t>
      </w:r>
    </w:p>
    <w:p w:rsidR="00876DC2" w:rsidRPr="00CA631B" w:rsidRDefault="00C72DFA" w:rsidP="00941317">
      <w:pPr>
        <w:autoSpaceDE w:val="0"/>
        <w:autoSpaceDN w:val="0"/>
        <w:adjustRightInd w:val="0"/>
        <w:spacing w:before="120" w:after="0" w:line="240"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 xml:space="preserve">Приложение № </w:t>
      </w:r>
      <w:r w:rsidR="00BC64D0">
        <w:rPr>
          <w:rFonts w:ascii="Times New Roman" w:eastAsia="Calibri" w:hAnsi="Times New Roman" w:cs="Times New Roman"/>
          <w:sz w:val="24"/>
          <w:szCs w:val="24"/>
          <w:lang w:val="bg-BG"/>
        </w:rPr>
        <w:t>7</w:t>
      </w:r>
      <w:r w:rsidRPr="00CA631B">
        <w:rPr>
          <w:rFonts w:ascii="Times New Roman" w:eastAsia="Calibri" w:hAnsi="Times New Roman" w:cs="Times New Roman"/>
          <w:sz w:val="24"/>
          <w:szCs w:val="24"/>
          <w:lang w:val="bg-BG"/>
        </w:rPr>
        <w:t xml:space="preserve"> – </w:t>
      </w:r>
      <w:r w:rsidR="00BC64D0" w:rsidRPr="00CA631B">
        <w:rPr>
          <w:rFonts w:ascii="Times New Roman" w:eastAsia="Calibri" w:hAnsi="Times New Roman" w:cs="Times New Roman"/>
          <w:sz w:val="24"/>
          <w:szCs w:val="24"/>
          <w:lang w:val="bg-BG"/>
        </w:rPr>
        <w:t>Техническа спецификация</w:t>
      </w:r>
      <w:r w:rsidRPr="00CA631B">
        <w:rPr>
          <w:rFonts w:ascii="Times New Roman" w:eastAsia="Calibri" w:hAnsi="Times New Roman" w:cs="Times New Roman"/>
          <w:sz w:val="24"/>
          <w:szCs w:val="24"/>
          <w:lang w:val="bg-BG"/>
        </w:rPr>
        <w:t>;</w:t>
      </w:r>
    </w:p>
    <w:p w:rsidR="005C28A6" w:rsidRPr="00CA631B" w:rsidRDefault="005C28A6" w:rsidP="00365FBB">
      <w:pPr>
        <w:autoSpaceDE w:val="0"/>
        <w:autoSpaceDN w:val="0"/>
        <w:adjustRightInd w:val="0"/>
        <w:spacing w:before="120" w:after="0" w:line="240" w:lineRule="auto"/>
        <w:jc w:val="both"/>
        <w:rPr>
          <w:rFonts w:ascii="Times New Roman" w:eastAsia="Calibri" w:hAnsi="Times New Roman" w:cs="Times New Roman"/>
          <w:sz w:val="24"/>
          <w:szCs w:val="24"/>
          <w:lang w:val="bg-BG"/>
        </w:rPr>
      </w:pPr>
    </w:p>
    <w:sectPr w:rsidR="005C28A6" w:rsidRPr="00CA631B" w:rsidSect="00AA5047">
      <w:footerReference w:type="default" r:id="rId17"/>
      <w:headerReference w:type="first" r:id="rId18"/>
      <w:footerReference w:type="first" r:id="rId19"/>
      <w:pgSz w:w="12240" w:h="15840"/>
      <w:pgMar w:top="671" w:right="1041" w:bottom="709" w:left="1417" w:header="0" w:footer="3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60B" w:rsidRDefault="0095160B" w:rsidP="008256E0">
      <w:pPr>
        <w:spacing w:after="0" w:line="240" w:lineRule="auto"/>
      </w:pPr>
      <w:r>
        <w:separator/>
      </w:r>
    </w:p>
  </w:endnote>
  <w:endnote w:type="continuationSeparator" w:id="0">
    <w:p w:rsidR="0095160B" w:rsidRDefault="0095160B" w:rsidP="00825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5998918"/>
      <w:docPartObj>
        <w:docPartGallery w:val="Page Numbers (Bottom of Page)"/>
        <w:docPartUnique/>
      </w:docPartObj>
    </w:sdtPr>
    <w:sdtEndPr/>
    <w:sdtContent>
      <w:p w:rsidR="00207822" w:rsidRDefault="00207822">
        <w:pPr>
          <w:pStyle w:val="af3"/>
          <w:jc w:val="right"/>
        </w:pPr>
        <w:r>
          <w:fldChar w:fldCharType="begin"/>
        </w:r>
        <w:r>
          <w:instrText>PAGE   \* MERGEFORMAT</w:instrText>
        </w:r>
        <w:r>
          <w:fldChar w:fldCharType="separate"/>
        </w:r>
        <w:r w:rsidR="009C6BD4" w:rsidRPr="009C6BD4">
          <w:rPr>
            <w:noProof/>
            <w:lang w:val="bg-BG"/>
          </w:rPr>
          <w:t>23</w:t>
        </w:r>
        <w:r>
          <w:rPr>
            <w:noProof/>
            <w:lang w:val="bg-BG"/>
          </w:rPr>
          <w:fldChar w:fldCharType="end"/>
        </w:r>
      </w:p>
    </w:sdtContent>
  </w:sdt>
  <w:p w:rsidR="00207822" w:rsidRPr="00CA1666" w:rsidRDefault="00207822" w:rsidP="00CA1666">
    <w:pPr>
      <w:pStyle w:val="af3"/>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1473573"/>
      <w:docPartObj>
        <w:docPartGallery w:val="Page Numbers (Bottom of Page)"/>
        <w:docPartUnique/>
      </w:docPartObj>
    </w:sdtPr>
    <w:sdtEndPr/>
    <w:sdtContent>
      <w:p w:rsidR="00207822" w:rsidRPr="00EA08BA" w:rsidRDefault="00207822" w:rsidP="00EA08BA">
        <w:pPr>
          <w:pStyle w:val="af3"/>
          <w:jc w:val="center"/>
          <w:rPr>
            <w:lang w:val="bg-BG"/>
          </w:rP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60B" w:rsidRDefault="0095160B" w:rsidP="008256E0">
      <w:pPr>
        <w:spacing w:after="0" w:line="240" w:lineRule="auto"/>
      </w:pPr>
      <w:r>
        <w:separator/>
      </w:r>
    </w:p>
  </w:footnote>
  <w:footnote w:type="continuationSeparator" w:id="0">
    <w:p w:rsidR="0095160B" w:rsidRDefault="0095160B" w:rsidP="008256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822" w:rsidRDefault="00207822" w:rsidP="00CA1666">
    <w:pPr>
      <w:tabs>
        <w:tab w:val="center" w:pos="5103"/>
        <w:tab w:val="right" w:pos="9406"/>
      </w:tabs>
      <w:jc w:val="center"/>
      <w:rPr>
        <w:rFonts w:ascii="Arial Narrow" w:hAnsi="Arial Narrow"/>
        <w:b/>
        <w:sz w:val="16"/>
        <w:szCs w:val="16"/>
        <w:lang w:val="ru-RU"/>
      </w:rPr>
    </w:pPr>
    <w:r w:rsidRPr="00134920">
      <w:rPr>
        <w:rFonts w:ascii="Cambria" w:hAnsi="Cambria"/>
        <w:noProof/>
        <w:lang w:val="bg-BG" w:eastAsia="bg-BG"/>
      </w:rPr>
      <w:drawing>
        <wp:anchor distT="0" distB="0" distL="114300" distR="114300" simplePos="0" relativeHeight="251660288" behindDoc="1" locked="0" layoutInCell="1" allowOverlap="1">
          <wp:simplePos x="0" y="0"/>
          <wp:positionH relativeFrom="column">
            <wp:posOffset>5353050</wp:posOffset>
          </wp:positionH>
          <wp:positionV relativeFrom="paragraph">
            <wp:posOffset>-38735</wp:posOffset>
          </wp:positionV>
          <wp:extent cx="981075" cy="638175"/>
          <wp:effectExtent l="0" t="0" r="9525" b="9525"/>
          <wp:wrapTight wrapText="bothSides">
            <wp:wrapPolygon edited="0">
              <wp:start x="0" y="0"/>
              <wp:lineTo x="0" y="21278"/>
              <wp:lineTo x="21390" y="21278"/>
              <wp:lineTo x="21390" y="0"/>
              <wp:lineTo x="0" y="0"/>
            </wp:wrapPolygon>
          </wp:wrapTight>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638175"/>
                  </a:xfrm>
                  <a:prstGeom prst="rect">
                    <a:avLst/>
                  </a:prstGeom>
                  <a:noFill/>
                </pic:spPr>
              </pic:pic>
            </a:graphicData>
          </a:graphic>
        </wp:anchor>
      </w:drawing>
    </w:r>
    <w:r>
      <w:rPr>
        <w:noProof/>
        <w:lang w:val="bg-BG" w:eastAsia="bg-BG"/>
      </w:rPr>
      <w:drawing>
        <wp:anchor distT="0" distB="0" distL="114300" distR="114300" simplePos="0" relativeHeight="251659264" behindDoc="0" locked="0" layoutInCell="1" allowOverlap="1">
          <wp:simplePos x="0" y="0"/>
          <wp:positionH relativeFrom="margin">
            <wp:align>center</wp:align>
          </wp:positionH>
          <wp:positionV relativeFrom="paragraph">
            <wp:posOffset>-181610</wp:posOffset>
          </wp:positionV>
          <wp:extent cx="1169849" cy="752475"/>
          <wp:effectExtent l="0" t="0" r="0" b="0"/>
          <wp:wrapNone/>
          <wp:docPr id="17" name="Picture 3"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5" descr="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9849" cy="752475"/>
                  </a:xfrm>
                  <a:prstGeom prst="rect">
                    <a:avLst/>
                  </a:prstGeom>
                  <a:noFill/>
                  <a:ln>
                    <a:noFill/>
                  </a:ln>
                </pic:spPr>
              </pic:pic>
            </a:graphicData>
          </a:graphic>
        </wp:anchor>
      </w:drawing>
    </w:r>
    <w:r w:rsidRPr="00E457DF">
      <w:rPr>
        <w:noProof/>
        <w:lang w:val="bg-BG" w:eastAsia="bg-BG"/>
      </w:rPr>
      <w:drawing>
        <wp:anchor distT="0" distB="0" distL="114300" distR="114300" simplePos="0" relativeHeight="251661312" behindDoc="1" locked="0" layoutInCell="1" allowOverlap="1">
          <wp:simplePos x="0" y="0"/>
          <wp:positionH relativeFrom="column">
            <wp:posOffset>-80645</wp:posOffset>
          </wp:positionH>
          <wp:positionV relativeFrom="paragraph">
            <wp:posOffset>-83185</wp:posOffset>
          </wp:positionV>
          <wp:extent cx="942975" cy="607695"/>
          <wp:effectExtent l="0" t="0" r="9525" b="1905"/>
          <wp:wrapTight wrapText="bothSides">
            <wp:wrapPolygon edited="0">
              <wp:start x="0" y="0"/>
              <wp:lineTo x="0" y="20991"/>
              <wp:lineTo x="21382" y="20991"/>
              <wp:lineTo x="21382" y="0"/>
              <wp:lineTo x="0" y="0"/>
            </wp:wrapPolygon>
          </wp:wrapTight>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42975" cy="607695"/>
                  </a:xfrm>
                  <a:prstGeom prst="rect">
                    <a:avLst/>
                  </a:prstGeom>
                  <a:noFill/>
                  <a:ln>
                    <a:noFill/>
                  </a:ln>
                </pic:spPr>
              </pic:pic>
            </a:graphicData>
          </a:graphic>
        </wp:anchor>
      </w:drawing>
    </w:r>
    <w:r w:rsidRPr="009A327C">
      <w:rPr>
        <w:rFonts w:ascii="Arial Narrow" w:hAnsi="Arial Narrow"/>
        <w:b/>
        <w:sz w:val="16"/>
        <w:szCs w:val="16"/>
        <w:lang w:val="ru-RU"/>
      </w:rPr>
      <w:t xml:space="preserve"> </w:t>
    </w:r>
  </w:p>
  <w:p w:rsidR="00207822" w:rsidRDefault="00207822" w:rsidP="00CA1666">
    <w:pPr>
      <w:tabs>
        <w:tab w:val="center" w:pos="5103"/>
        <w:tab w:val="right" w:pos="9406"/>
      </w:tabs>
      <w:rPr>
        <w:rFonts w:ascii="Arial Narrow" w:hAnsi="Arial Narrow"/>
        <w:b/>
        <w:sz w:val="16"/>
        <w:szCs w:val="16"/>
        <w:lang w:val="ru-RU"/>
      </w:rPr>
    </w:pPr>
  </w:p>
  <w:p w:rsidR="00207822" w:rsidRDefault="00207822" w:rsidP="00CA1666">
    <w:pPr>
      <w:tabs>
        <w:tab w:val="center" w:pos="5103"/>
        <w:tab w:val="right" w:pos="9406"/>
      </w:tabs>
      <w:jc w:val="center"/>
      <w:rPr>
        <w:rFonts w:ascii="Arial Narrow" w:hAnsi="Arial Narrow"/>
        <w:b/>
        <w:sz w:val="16"/>
        <w:szCs w:val="16"/>
        <w:lang w:val="ru-RU"/>
      </w:rPr>
    </w:pPr>
  </w:p>
  <w:p w:rsidR="00207822" w:rsidRPr="00134920" w:rsidRDefault="00207822" w:rsidP="00CA1666">
    <w:pPr>
      <w:tabs>
        <w:tab w:val="center" w:pos="5103"/>
        <w:tab w:val="right" w:pos="9406"/>
      </w:tabs>
      <w:jc w:val="center"/>
      <w:rPr>
        <w:rFonts w:ascii="Arial Narrow" w:hAnsi="Arial Narrow"/>
        <w:b/>
        <w:sz w:val="16"/>
        <w:szCs w:val="16"/>
        <w:lang w:val="ru-RU"/>
      </w:rPr>
    </w:pPr>
    <w:r w:rsidRPr="00134920">
      <w:rPr>
        <w:rFonts w:ascii="Arial Narrow" w:hAnsi="Arial Narrow"/>
        <w:b/>
        <w:sz w:val="16"/>
        <w:szCs w:val="16"/>
        <w:lang w:val="ru-RU"/>
      </w:rPr>
      <w:t>ПРОГРАМА ЗА РАЗВИТИЕ НА СЕЛСКИТЕ РАЙОНИ 2014-2020</w:t>
    </w:r>
  </w:p>
  <w:p w:rsidR="00207822" w:rsidRPr="00134920" w:rsidRDefault="00207822" w:rsidP="00CA1666">
    <w:pPr>
      <w:tabs>
        <w:tab w:val="center" w:pos="5103"/>
        <w:tab w:val="right" w:pos="9406"/>
      </w:tabs>
      <w:jc w:val="center"/>
      <w:rPr>
        <w:rFonts w:ascii="Arial Narrow" w:hAnsi="Arial Narrow"/>
        <w:b/>
        <w:sz w:val="16"/>
        <w:szCs w:val="16"/>
        <w:lang w:val="ru-RU"/>
      </w:rPr>
    </w:pPr>
    <w:r w:rsidRPr="00134920">
      <w:rPr>
        <w:rFonts w:ascii="Arial Narrow" w:hAnsi="Arial Narrow"/>
        <w:b/>
        <w:sz w:val="16"/>
        <w:szCs w:val="16"/>
        <w:lang w:val="ru-RU"/>
      </w:rPr>
      <w:t>ЕВРОПЕЙСКИ ЗЕМЕДЕЛСКИ ФОНД ЗА РАЗВИТИЕ НА СЕЛСКИТЕ РАЙОНИ:</w:t>
    </w:r>
  </w:p>
  <w:p w:rsidR="00207822" w:rsidRPr="00CA1666" w:rsidRDefault="00207822" w:rsidP="00CA1666">
    <w:pPr>
      <w:pStyle w:val="af0"/>
      <w:tabs>
        <w:tab w:val="clear" w:pos="4703"/>
        <w:tab w:val="clear" w:pos="9406"/>
        <w:tab w:val="left" w:pos="3030"/>
        <w:tab w:val="left" w:pos="3600"/>
        <w:tab w:val="center" w:pos="5103"/>
        <w:tab w:val="left" w:pos="7470"/>
      </w:tabs>
      <w:jc w:val="center"/>
      <w:rPr>
        <w:lang w:val="bg-BG"/>
      </w:rPr>
    </w:pPr>
    <w:r w:rsidRPr="00134920">
      <w:rPr>
        <w:rFonts w:ascii="Arial Narrow" w:hAnsi="Arial Narrow"/>
        <w:b/>
        <w:sz w:val="16"/>
        <w:szCs w:val="16"/>
        <w:lang w:val="ru-RU" w:eastAsia="bg-BG"/>
      </w:rPr>
      <w:t>„ЕВРОПА ИНВЕСТИРА В СЕЛСКИТЕ РАЙОНИ“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71A48"/>
    <w:multiLevelType w:val="hybridMultilevel"/>
    <w:tmpl w:val="AB80E1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2D41DF0"/>
    <w:multiLevelType w:val="hybridMultilevel"/>
    <w:tmpl w:val="50CE7784"/>
    <w:lvl w:ilvl="0" w:tplc="6B04E82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25252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05FE163C"/>
    <w:multiLevelType w:val="hybridMultilevel"/>
    <w:tmpl w:val="5F0CD1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6D545A4"/>
    <w:multiLevelType w:val="hybridMultilevel"/>
    <w:tmpl w:val="E736AE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E8B2180"/>
    <w:multiLevelType w:val="hybridMultilevel"/>
    <w:tmpl w:val="EB34DF56"/>
    <w:lvl w:ilvl="0" w:tplc="83CC9D84">
      <w:start w:val="1"/>
      <w:numFmt w:val="decimal"/>
      <w:lvlText w:val="%1."/>
      <w:lvlJc w:val="left"/>
      <w:pPr>
        <w:ind w:left="720" w:hanging="360"/>
      </w:pPr>
      <w:rPr>
        <w:rFonts w:cs="Times New Roman" w:hint="default"/>
        <w:b/>
        <w:bCs/>
        <w:color w:val="00000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nsid w:val="0EC83D7E"/>
    <w:multiLevelType w:val="multilevel"/>
    <w:tmpl w:val="A774AED2"/>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ascii="Trebuchet MS" w:hAnsi="Trebuchet M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10507E23"/>
    <w:multiLevelType w:val="multilevel"/>
    <w:tmpl w:val="4F5834DA"/>
    <w:lvl w:ilvl="0">
      <w:start w:val="1"/>
      <w:numFmt w:val="decimal"/>
      <w:lvlText w:val="%1."/>
      <w:lvlJc w:val="left"/>
      <w:pPr>
        <w:ind w:left="786" w:hanging="360"/>
      </w:pPr>
      <w:rPr>
        <w:rFonts w:cs="Times New Roman"/>
        <w:b/>
      </w:rPr>
    </w:lvl>
    <w:lvl w:ilvl="1">
      <w:start w:val="3"/>
      <w:numFmt w:val="decimal"/>
      <w:isLgl/>
      <w:lvlText w:val="%1.%2."/>
      <w:lvlJc w:val="left"/>
      <w:pPr>
        <w:ind w:left="786" w:hanging="360"/>
      </w:pPr>
      <w:rPr>
        <w:rFonts w:cs="Times New Roman"/>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8">
    <w:nsid w:val="156D24B7"/>
    <w:multiLevelType w:val="multilevel"/>
    <w:tmpl w:val="4F5834DA"/>
    <w:lvl w:ilvl="0">
      <w:start w:val="1"/>
      <w:numFmt w:val="decimal"/>
      <w:lvlText w:val="%1."/>
      <w:lvlJc w:val="left"/>
      <w:pPr>
        <w:ind w:left="786" w:hanging="360"/>
      </w:pPr>
      <w:rPr>
        <w:rFonts w:cs="Times New Roman"/>
        <w:b/>
      </w:rPr>
    </w:lvl>
    <w:lvl w:ilvl="1">
      <w:start w:val="3"/>
      <w:numFmt w:val="decimal"/>
      <w:isLgl/>
      <w:lvlText w:val="%1.%2."/>
      <w:lvlJc w:val="left"/>
      <w:pPr>
        <w:ind w:left="786" w:hanging="360"/>
      </w:pPr>
      <w:rPr>
        <w:rFonts w:cs="Times New Roman"/>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9">
    <w:nsid w:val="15B90893"/>
    <w:multiLevelType w:val="multilevel"/>
    <w:tmpl w:val="4FF02280"/>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16880B53"/>
    <w:multiLevelType w:val="hybridMultilevel"/>
    <w:tmpl w:val="FC468C74"/>
    <w:lvl w:ilvl="0" w:tplc="524CC83A">
      <w:numFmt w:val="bullet"/>
      <w:lvlText w:val="-"/>
      <w:lvlJc w:val="left"/>
      <w:pPr>
        <w:ind w:left="928" w:hanging="360"/>
      </w:pPr>
      <w:rPr>
        <w:rFonts w:ascii="Times New Roman" w:eastAsia="SimSun" w:hAnsi="Times New Roman" w:cs="Times New Roman" w:hint="default"/>
        <w:b/>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11">
    <w:nsid w:val="199406BF"/>
    <w:multiLevelType w:val="hybridMultilevel"/>
    <w:tmpl w:val="2892F47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19AB660E"/>
    <w:multiLevelType w:val="hybridMultilevel"/>
    <w:tmpl w:val="A1B633F4"/>
    <w:lvl w:ilvl="0" w:tplc="7D8830D6">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99339B"/>
    <w:multiLevelType w:val="hybridMultilevel"/>
    <w:tmpl w:val="BB486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210697"/>
    <w:multiLevelType w:val="hybridMultilevel"/>
    <w:tmpl w:val="A15855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EB1369"/>
    <w:multiLevelType w:val="hybridMultilevel"/>
    <w:tmpl w:val="B5EA7FAC"/>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6">
    <w:nsid w:val="324F3649"/>
    <w:multiLevelType w:val="hybridMultilevel"/>
    <w:tmpl w:val="6D66536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8403B82"/>
    <w:multiLevelType w:val="hybridMultilevel"/>
    <w:tmpl w:val="1D883C0E"/>
    <w:lvl w:ilvl="0" w:tplc="8A126110">
      <w:numFmt w:val="bullet"/>
      <w:lvlText w:val="-"/>
      <w:lvlJc w:val="left"/>
      <w:pPr>
        <w:ind w:left="1776" w:hanging="360"/>
      </w:pPr>
      <w:rPr>
        <w:rFonts w:ascii="Times New Roman" w:eastAsia="Times New Roman" w:hAnsi="Times New Roman" w:cs="Times New Roman" w:hint="default"/>
      </w:rPr>
    </w:lvl>
    <w:lvl w:ilvl="1" w:tplc="04020003" w:tentative="1">
      <w:start w:val="1"/>
      <w:numFmt w:val="bullet"/>
      <w:lvlText w:val="o"/>
      <w:lvlJc w:val="left"/>
      <w:pPr>
        <w:ind w:left="2496" w:hanging="360"/>
      </w:pPr>
      <w:rPr>
        <w:rFonts w:ascii="Courier New" w:hAnsi="Courier New" w:cs="Courier New" w:hint="default"/>
      </w:rPr>
    </w:lvl>
    <w:lvl w:ilvl="2" w:tplc="04020005" w:tentative="1">
      <w:start w:val="1"/>
      <w:numFmt w:val="bullet"/>
      <w:lvlText w:val=""/>
      <w:lvlJc w:val="left"/>
      <w:pPr>
        <w:ind w:left="3216" w:hanging="360"/>
      </w:pPr>
      <w:rPr>
        <w:rFonts w:ascii="Wingdings" w:hAnsi="Wingdings" w:hint="default"/>
      </w:rPr>
    </w:lvl>
    <w:lvl w:ilvl="3" w:tplc="04020001" w:tentative="1">
      <w:start w:val="1"/>
      <w:numFmt w:val="bullet"/>
      <w:lvlText w:val=""/>
      <w:lvlJc w:val="left"/>
      <w:pPr>
        <w:ind w:left="3936" w:hanging="360"/>
      </w:pPr>
      <w:rPr>
        <w:rFonts w:ascii="Symbol" w:hAnsi="Symbol" w:hint="default"/>
      </w:rPr>
    </w:lvl>
    <w:lvl w:ilvl="4" w:tplc="04020003" w:tentative="1">
      <w:start w:val="1"/>
      <w:numFmt w:val="bullet"/>
      <w:lvlText w:val="o"/>
      <w:lvlJc w:val="left"/>
      <w:pPr>
        <w:ind w:left="4656" w:hanging="360"/>
      </w:pPr>
      <w:rPr>
        <w:rFonts w:ascii="Courier New" w:hAnsi="Courier New" w:cs="Courier New" w:hint="default"/>
      </w:rPr>
    </w:lvl>
    <w:lvl w:ilvl="5" w:tplc="04020005" w:tentative="1">
      <w:start w:val="1"/>
      <w:numFmt w:val="bullet"/>
      <w:lvlText w:val=""/>
      <w:lvlJc w:val="left"/>
      <w:pPr>
        <w:ind w:left="5376" w:hanging="360"/>
      </w:pPr>
      <w:rPr>
        <w:rFonts w:ascii="Wingdings" w:hAnsi="Wingdings" w:hint="default"/>
      </w:rPr>
    </w:lvl>
    <w:lvl w:ilvl="6" w:tplc="04020001" w:tentative="1">
      <w:start w:val="1"/>
      <w:numFmt w:val="bullet"/>
      <w:lvlText w:val=""/>
      <w:lvlJc w:val="left"/>
      <w:pPr>
        <w:ind w:left="6096" w:hanging="360"/>
      </w:pPr>
      <w:rPr>
        <w:rFonts w:ascii="Symbol" w:hAnsi="Symbol" w:hint="default"/>
      </w:rPr>
    </w:lvl>
    <w:lvl w:ilvl="7" w:tplc="04020003" w:tentative="1">
      <w:start w:val="1"/>
      <w:numFmt w:val="bullet"/>
      <w:lvlText w:val="o"/>
      <w:lvlJc w:val="left"/>
      <w:pPr>
        <w:ind w:left="6816" w:hanging="360"/>
      </w:pPr>
      <w:rPr>
        <w:rFonts w:ascii="Courier New" w:hAnsi="Courier New" w:cs="Courier New" w:hint="default"/>
      </w:rPr>
    </w:lvl>
    <w:lvl w:ilvl="8" w:tplc="04020005" w:tentative="1">
      <w:start w:val="1"/>
      <w:numFmt w:val="bullet"/>
      <w:lvlText w:val=""/>
      <w:lvlJc w:val="left"/>
      <w:pPr>
        <w:ind w:left="7536" w:hanging="360"/>
      </w:pPr>
      <w:rPr>
        <w:rFonts w:ascii="Wingdings" w:hAnsi="Wingdings" w:hint="default"/>
      </w:rPr>
    </w:lvl>
  </w:abstractNum>
  <w:abstractNum w:abstractNumId="18">
    <w:nsid w:val="39721A36"/>
    <w:multiLevelType w:val="multilevel"/>
    <w:tmpl w:val="50C28E34"/>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BFC673B"/>
    <w:multiLevelType w:val="hybridMultilevel"/>
    <w:tmpl w:val="A1B633F4"/>
    <w:lvl w:ilvl="0" w:tplc="7D8830D6">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04C5EC9"/>
    <w:multiLevelType w:val="hybridMultilevel"/>
    <w:tmpl w:val="59B6321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nsid w:val="46C10B16"/>
    <w:multiLevelType w:val="hybridMultilevel"/>
    <w:tmpl w:val="708E77CA"/>
    <w:lvl w:ilvl="0" w:tplc="A3A2019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89005A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4AF5606D"/>
    <w:multiLevelType w:val="hybridMultilevel"/>
    <w:tmpl w:val="BEEE3396"/>
    <w:lvl w:ilvl="0" w:tplc="D9869D52">
      <w:start w:val="1"/>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50620B63"/>
    <w:multiLevelType w:val="multilevel"/>
    <w:tmpl w:val="859A0E1A"/>
    <w:lvl w:ilvl="0">
      <w:start w:val="1"/>
      <w:numFmt w:val="decimal"/>
      <w:pStyle w:val="2"/>
      <w:lvlText w:val="%1."/>
      <w:lvlJc w:val="left"/>
      <w:pPr>
        <w:ind w:left="720" w:hanging="360"/>
      </w:pPr>
      <w:rPr>
        <w:rFonts w:ascii="Trebuchet MS" w:eastAsia="Times New Roman" w:hAnsi="Trebuchet MS" w:cs="Times New Roman" w:hint="default"/>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5">
    <w:nsid w:val="50C01EA0"/>
    <w:multiLevelType w:val="multilevel"/>
    <w:tmpl w:val="796A5E48"/>
    <w:lvl w:ilvl="0">
      <w:start w:val="3"/>
      <w:numFmt w:val="decimal"/>
      <w:lvlText w:val="%1."/>
      <w:lvlJc w:val="left"/>
      <w:pPr>
        <w:ind w:left="360" w:hanging="360"/>
      </w:pPr>
      <w:rPr>
        <w:rFonts w:cs="Times New Roman"/>
        <w:b/>
      </w:rPr>
    </w:lvl>
    <w:lvl w:ilvl="1">
      <w:start w:val="1"/>
      <w:numFmt w:val="decimal"/>
      <w:isLgl/>
      <w:lvlText w:val="%1.%2."/>
      <w:lvlJc w:val="left"/>
      <w:pPr>
        <w:ind w:left="360" w:hanging="360"/>
      </w:pPr>
      <w:rPr>
        <w:rFonts w:cs="Times New Roman"/>
      </w:rPr>
    </w:lvl>
    <w:lvl w:ilvl="2">
      <w:start w:val="1"/>
      <w:numFmt w:val="decimal"/>
      <w:isLgl/>
      <w:lvlText w:val="%1.%2.%3."/>
      <w:lvlJc w:val="left"/>
      <w:pPr>
        <w:ind w:left="1866" w:hanging="720"/>
      </w:pPr>
      <w:rPr>
        <w:rFonts w:cs="Times New Roman"/>
      </w:rPr>
    </w:lvl>
    <w:lvl w:ilvl="3">
      <w:start w:val="1"/>
      <w:numFmt w:val="decimal"/>
      <w:isLgl/>
      <w:lvlText w:val="%1.%2.%3.%4."/>
      <w:lvlJc w:val="left"/>
      <w:pPr>
        <w:ind w:left="2226" w:hanging="720"/>
      </w:pPr>
      <w:rPr>
        <w:rFonts w:cs="Times New Roman"/>
      </w:rPr>
    </w:lvl>
    <w:lvl w:ilvl="4">
      <w:start w:val="1"/>
      <w:numFmt w:val="decimal"/>
      <w:isLgl/>
      <w:lvlText w:val="%1.%2.%3.%4.%5."/>
      <w:lvlJc w:val="left"/>
      <w:pPr>
        <w:ind w:left="2946" w:hanging="1080"/>
      </w:pPr>
      <w:rPr>
        <w:rFonts w:cs="Times New Roman"/>
      </w:rPr>
    </w:lvl>
    <w:lvl w:ilvl="5">
      <w:start w:val="1"/>
      <w:numFmt w:val="decimal"/>
      <w:isLgl/>
      <w:lvlText w:val="%1.%2.%3.%4.%5.%6."/>
      <w:lvlJc w:val="left"/>
      <w:pPr>
        <w:ind w:left="3306" w:hanging="1080"/>
      </w:pPr>
      <w:rPr>
        <w:rFonts w:cs="Times New Roman"/>
      </w:rPr>
    </w:lvl>
    <w:lvl w:ilvl="6">
      <w:start w:val="1"/>
      <w:numFmt w:val="decimal"/>
      <w:isLgl/>
      <w:lvlText w:val="%1.%2.%3.%4.%5.%6.%7."/>
      <w:lvlJc w:val="left"/>
      <w:pPr>
        <w:ind w:left="4026" w:hanging="1440"/>
      </w:pPr>
      <w:rPr>
        <w:rFonts w:cs="Times New Roman"/>
      </w:rPr>
    </w:lvl>
    <w:lvl w:ilvl="7">
      <w:start w:val="1"/>
      <w:numFmt w:val="decimal"/>
      <w:isLgl/>
      <w:lvlText w:val="%1.%2.%3.%4.%5.%6.%7.%8."/>
      <w:lvlJc w:val="left"/>
      <w:pPr>
        <w:ind w:left="4386" w:hanging="1440"/>
      </w:pPr>
      <w:rPr>
        <w:rFonts w:cs="Times New Roman"/>
      </w:rPr>
    </w:lvl>
    <w:lvl w:ilvl="8">
      <w:start w:val="1"/>
      <w:numFmt w:val="decimal"/>
      <w:isLgl/>
      <w:lvlText w:val="%1.%2.%3.%4.%5.%6.%7.%8.%9."/>
      <w:lvlJc w:val="left"/>
      <w:pPr>
        <w:ind w:left="5106" w:hanging="1800"/>
      </w:pPr>
      <w:rPr>
        <w:rFonts w:cs="Times New Roman"/>
      </w:rPr>
    </w:lvl>
  </w:abstractNum>
  <w:abstractNum w:abstractNumId="26">
    <w:nsid w:val="50F34768"/>
    <w:multiLevelType w:val="hybridMultilevel"/>
    <w:tmpl w:val="C3C4B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F062FAB"/>
    <w:multiLevelType w:val="multilevel"/>
    <w:tmpl w:val="FB4C47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95414E3"/>
    <w:multiLevelType w:val="hybridMultilevel"/>
    <w:tmpl w:val="171AA00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nsid w:val="70942A9A"/>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nsid w:val="7492658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nsid w:val="789076EF"/>
    <w:multiLevelType w:val="hybridMultilevel"/>
    <w:tmpl w:val="B42A1E92"/>
    <w:lvl w:ilvl="0" w:tplc="13D89578">
      <w:start w:val="16"/>
      <w:numFmt w:val="bullet"/>
      <w:lvlText w:val="-"/>
      <w:lvlJc w:val="left"/>
      <w:pPr>
        <w:ind w:left="502" w:hanging="360"/>
      </w:pPr>
      <w:rPr>
        <w:rFonts w:ascii="Times New Roman" w:eastAsia="Times New Roman" w:hAnsi="Times New Roman" w:cs="Times New Roman" w:hint="default"/>
      </w:rPr>
    </w:lvl>
    <w:lvl w:ilvl="1" w:tplc="04090003">
      <w:start w:val="1"/>
      <w:numFmt w:val="bullet"/>
      <w:lvlText w:val="o"/>
      <w:lvlJc w:val="left"/>
      <w:pPr>
        <w:ind w:left="1222" w:hanging="360"/>
      </w:pPr>
      <w:rPr>
        <w:rFonts w:ascii="Courier New" w:hAnsi="Courier New" w:cs="Times New Roman" w:hint="default"/>
      </w:rPr>
    </w:lvl>
    <w:lvl w:ilvl="2" w:tplc="04090005">
      <w:start w:val="1"/>
      <w:numFmt w:val="bullet"/>
      <w:lvlText w:val=""/>
      <w:lvlJc w:val="left"/>
      <w:pPr>
        <w:ind w:left="1942" w:hanging="360"/>
      </w:pPr>
      <w:rPr>
        <w:rFonts w:ascii="Wingdings" w:hAnsi="Wingdings" w:hint="default"/>
      </w:rPr>
    </w:lvl>
    <w:lvl w:ilvl="3" w:tplc="04090001">
      <w:start w:val="1"/>
      <w:numFmt w:val="bullet"/>
      <w:lvlText w:val=""/>
      <w:lvlJc w:val="left"/>
      <w:pPr>
        <w:ind w:left="2662" w:hanging="360"/>
      </w:pPr>
      <w:rPr>
        <w:rFonts w:ascii="Symbol" w:hAnsi="Symbol" w:hint="default"/>
      </w:rPr>
    </w:lvl>
    <w:lvl w:ilvl="4" w:tplc="04090003">
      <w:start w:val="1"/>
      <w:numFmt w:val="bullet"/>
      <w:lvlText w:val="o"/>
      <w:lvlJc w:val="left"/>
      <w:pPr>
        <w:ind w:left="3382" w:hanging="360"/>
      </w:pPr>
      <w:rPr>
        <w:rFonts w:ascii="Courier New" w:hAnsi="Courier New" w:cs="Times New Roman" w:hint="default"/>
      </w:rPr>
    </w:lvl>
    <w:lvl w:ilvl="5" w:tplc="04090005">
      <w:start w:val="1"/>
      <w:numFmt w:val="bullet"/>
      <w:lvlText w:val=""/>
      <w:lvlJc w:val="left"/>
      <w:pPr>
        <w:ind w:left="4102" w:hanging="360"/>
      </w:pPr>
      <w:rPr>
        <w:rFonts w:ascii="Wingdings" w:hAnsi="Wingdings" w:hint="default"/>
      </w:rPr>
    </w:lvl>
    <w:lvl w:ilvl="6" w:tplc="04090001">
      <w:start w:val="1"/>
      <w:numFmt w:val="bullet"/>
      <w:lvlText w:val=""/>
      <w:lvlJc w:val="left"/>
      <w:pPr>
        <w:ind w:left="4822" w:hanging="360"/>
      </w:pPr>
      <w:rPr>
        <w:rFonts w:ascii="Symbol" w:hAnsi="Symbol" w:hint="default"/>
      </w:rPr>
    </w:lvl>
    <w:lvl w:ilvl="7" w:tplc="04090003">
      <w:start w:val="1"/>
      <w:numFmt w:val="bullet"/>
      <w:lvlText w:val="o"/>
      <w:lvlJc w:val="left"/>
      <w:pPr>
        <w:ind w:left="5542" w:hanging="360"/>
      </w:pPr>
      <w:rPr>
        <w:rFonts w:ascii="Courier New" w:hAnsi="Courier New" w:cs="Times New Roman" w:hint="default"/>
      </w:rPr>
    </w:lvl>
    <w:lvl w:ilvl="8" w:tplc="04090005">
      <w:start w:val="1"/>
      <w:numFmt w:val="bullet"/>
      <w:lvlText w:val=""/>
      <w:lvlJc w:val="left"/>
      <w:pPr>
        <w:ind w:left="6262" w:hanging="360"/>
      </w:pPr>
      <w:rPr>
        <w:rFonts w:ascii="Wingdings" w:hAnsi="Wingdings" w:hint="default"/>
      </w:rPr>
    </w:lvl>
  </w:abstractNum>
  <w:abstractNum w:abstractNumId="32">
    <w:nsid w:val="7D840E7C"/>
    <w:multiLevelType w:val="hybridMultilevel"/>
    <w:tmpl w:val="2FFE8F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DF863A0"/>
    <w:multiLevelType w:val="hybridMultilevel"/>
    <w:tmpl w:val="A540FE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3"/>
  </w:num>
  <w:num w:numId="2">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5"/>
  </w:num>
  <w:num w:numId="8">
    <w:abstractNumId w:val="20"/>
  </w:num>
  <w:num w:numId="9">
    <w:abstractNumId w:val="12"/>
  </w:num>
  <w:num w:numId="10">
    <w:abstractNumId w:val="19"/>
  </w:num>
  <w:num w:numId="11">
    <w:abstractNumId w:val="14"/>
  </w:num>
  <w:num w:numId="12">
    <w:abstractNumId w:val="26"/>
  </w:num>
  <w:num w:numId="13">
    <w:abstractNumId w:val="1"/>
  </w:num>
  <w:num w:numId="14">
    <w:abstractNumId w:val="32"/>
  </w:num>
  <w:num w:numId="15">
    <w:abstractNumId w:val="8"/>
  </w:num>
  <w:num w:numId="16">
    <w:abstractNumId w:val="21"/>
  </w:num>
  <w:num w:numId="17">
    <w:abstractNumId w:val="10"/>
  </w:num>
  <w:num w:numId="18">
    <w:abstractNumId w:val="17"/>
  </w:num>
  <w:num w:numId="19">
    <w:abstractNumId w:val="4"/>
  </w:num>
  <w:num w:numId="20">
    <w:abstractNumId w:val="3"/>
  </w:num>
  <w:num w:numId="21">
    <w:abstractNumId w:val="15"/>
  </w:num>
  <w:num w:numId="22">
    <w:abstractNumId w:val="9"/>
  </w:num>
  <w:num w:numId="23">
    <w:abstractNumId w:val="0"/>
  </w:num>
  <w:num w:numId="24">
    <w:abstractNumId w:val="27"/>
  </w:num>
  <w:num w:numId="25">
    <w:abstractNumId w:val="16"/>
  </w:num>
  <w:num w:numId="26">
    <w:abstractNumId w:val="23"/>
  </w:num>
  <w:num w:numId="27">
    <w:abstractNumId w:val="11"/>
  </w:num>
  <w:num w:numId="28">
    <w:abstractNumId w:val="24"/>
  </w:num>
  <w:num w:numId="29">
    <w:abstractNumId w:val="30"/>
  </w:num>
  <w:num w:numId="30">
    <w:abstractNumId w:val="22"/>
  </w:num>
  <w:num w:numId="31">
    <w:abstractNumId w:val="6"/>
  </w:num>
  <w:num w:numId="32">
    <w:abstractNumId w:val="29"/>
  </w:num>
  <w:num w:numId="33">
    <w:abstractNumId w:val="2"/>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131078" w:nlCheck="1" w:checkStyle="0"/>
  <w:activeWritingStyle w:appName="MSWord" w:lang="en-US" w:vendorID="64" w:dllVersion="131078" w:nlCheck="1" w:checkStyle="0"/>
  <w:activeWritingStyle w:appName="MSWord" w:lang="en-GB" w:vendorID="64" w:dllVersion="131078" w:nlCheck="1" w:checkStyle="0"/>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656CA"/>
    <w:rsid w:val="00000A0F"/>
    <w:rsid w:val="0000783E"/>
    <w:rsid w:val="00007EEA"/>
    <w:rsid w:val="0001138D"/>
    <w:rsid w:val="00013435"/>
    <w:rsid w:val="00014EAB"/>
    <w:rsid w:val="000217CE"/>
    <w:rsid w:val="000238DB"/>
    <w:rsid w:val="000304E1"/>
    <w:rsid w:val="00033252"/>
    <w:rsid w:val="000335D4"/>
    <w:rsid w:val="00035B21"/>
    <w:rsid w:val="00041F52"/>
    <w:rsid w:val="00042DDE"/>
    <w:rsid w:val="00043878"/>
    <w:rsid w:val="000450BE"/>
    <w:rsid w:val="000526A3"/>
    <w:rsid w:val="00054A8F"/>
    <w:rsid w:val="00063E2F"/>
    <w:rsid w:val="00070A8C"/>
    <w:rsid w:val="00071D13"/>
    <w:rsid w:val="000731E8"/>
    <w:rsid w:val="00073BAD"/>
    <w:rsid w:val="0007419A"/>
    <w:rsid w:val="00074611"/>
    <w:rsid w:val="00074735"/>
    <w:rsid w:val="000801C8"/>
    <w:rsid w:val="000817DD"/>
    <w:rsid w:val="0008453A"/>
    <w:rsid w:val="00087753"/>
    <w:rsid w:val="00091082"/>
    <w:rsid w:val="000C1B76"/>
    <w:rsid w:val="000C5C35"/>
    <w:rsid w:val="000D18C4"/>
    <w:rsid w:val="000D324A"/>
    <w:rsid w:val="000D3B47"/>
    <w:rsid w:val="000D6219"/>
    <w:rsid w:val="000E1C73"/>
    <w:rsid w:val="000E7989"/>
    <w:rsid w:val="000F2502"/>
    <w:rsid w:val="000F5611"/>
    <w:rsid w:val="000F656E"/>
    <w:rsid w:val="000F7F5B"/>
    <w:rsid w:val="001040F8"/>
    <w:rsid w:val="00114DD0"/>
    <w:rsid w:val="0011562F"/>
    <w:rsid w:val="0012262F"/>
    <w:rsid w:val="001231DE"/>
    <w:rsid w:val="00123647"/>
    <w:rsid w:val="00125D59"/>
    <w:rsid w:val="00125EA6"/>
    <w:rsid w:val="0012677C"/>
    <w:rsid w:val="001303D9"/>
    <w:rsid w:val="00140CA0"/>
    <w:rsid w:val="0014753B"/>
    <w:rsid w:val="0015292F"/>
    <w:rsid w:val="00156FAA"/>
    <w:rsid w:val="00157A8B"/>
    <w:rsid w:val="00163915"/>
    <w:rsid w:val="0016592C"/>
    <w:rsid w:val="0017266D"/>
    <w:rsid w:val="00173DDE"/>
    <w:rsid w:val="00180814"/>
    <w:rsid w:val="00181ABB"/>
    <w:rsid w:val="00187C01"/>
    <w:rsid w:val="00190E2A"/>
    <w:rsid w:val="0019278F"/>
    <w:rsid w:val="001955E1"/>
    <w:rsid w:val="001961FF"/>
    <w:rsid w:val="00197589"/>
    <w:rsid w:val="001A2C44"/>
    <w:rsid w:val="001A6C77"/>
    <w:rsid w:val="001C005D"/>
    <w:rsid w:val="001C4B18"/>
    <w:rsid w:val="001D43BB"/>
    <w:rsid w:val="001D512F"/>
    <w:rsid w:val="001D6C27"/>
    <w:rsid w:val="001E6736"/>
    <w:rsid w:val="001F133C"/>
    <w:rsid w:val="001F13F7"/>
    <w:rsid w:val="001F2A58"/>
    <w:rsid w:val="001F3506"/>
    <w:rsid w:val="00200F31"/>
    <w:rsid w:val="002022C4"/>
    <w:rsid w:val="002027E6"/>
    <w:rsid w:val="00207822"/>
    <w:rsid w:val="00210A5D"/>
    <w:rsid w:val="002114CE"/>
    <w:rsid w:val="002121ED"/>
    <w:rsid w:val="002123A9"/>
    <w:rsid w:val="002201EC"/>
    <w:rsid w:val="00222DB6"/>
    <w:rsid w:val="00226050"/>
    <w:rsid w:val="00226944"/>
    <w:rsid w:val="00227789"/>
    <w:rsid w:val="00241D30"/>
    <w:rsid w:val="00243D8A"/>
    <w:rsid w:val="00244A8B"/>
    <w:rsid w:val="00252144"/>
    <w:rsid w:val="002548C2"/>
    <w:rsid w:val="00256BA1"/>
    <w:rsid w:val="0026020A"/>
    <w:rsid w:val="002605F4"/>
    <w:rsid w:val="002631FB"/>
    <w:rsid w:val="002671EA"/>
    <w:rsid w:val="00267647"/>
    <w:rsid w:val="00275AD3"/>
    <w:rsid w:val="00276A21"/>
    <w:rsid w:val="00277A56"/>
    <w:rsid w:val="00286A25"/>
    <w:rsid w:val="0028747C"/>
    <w:rsid w:val="002940DE"/>
    <w:rsid w:val="002A1C50"/>
    <w:rsid w:val="002A355D"/>
    <w:rsid w:val="002B0F0A"/>
    <w:rsid w:val="002B2DC2"/>
    <w:rsid w:val="002B39C2"/>
    <w:rsid w:val="002C2B46"/>
    <w:rsid w:val="002C542B"/>
    <w:rsid w:val="002D0E08"/>
    <w:rsid w:val="002E2D30"/>
    <w:rsid w:val="002E66F9"/>
    <w:rsid w:val="002E722F"/>
    <w:rsid w:val="002F0A56"/>
    <w:rsid w:val="002F3129"/>
    <w:rsid w:val="002F3F6E"/>
    <w:rsid w:val="0030239D"/>
    <w:rsid w:val="00303DD1"/>
    <w:rsid w:val="00304CB5"/>
    <w:rsid w:val="0030571A"/>
    <w:rsid w:val="00306C3B"/>
    <w:rsid w:val="00307786"/>
    <w:rsid w:val="0031043E"/>
    <w:rsid w:val="00311BE6"/>
    <w:rsid w:val="003145AF"/>
    <w:rsid w:val="0031501E"/>
    <w:rsid w:val="00316ED9"/>
    <w:rsid w:val="003174A7"/>
    <w:rsid w:val="00317850"/>
    <w:rsid w:val="003205A4"/>
    <w:rsid w:val="00322647"/>
    <w:rsid w:val="0032369A"/>
    <w:rsid w:val="00335E04"/>
    <w:rsid w:val="003407F4"/>
    <w:rsid w:val="003442E3"/>
    <w:rsid w:val="00347ADF"/>
    <w:rsid w:val="003504BC"/>
    <w:rsid w:val="00351873"/>
    <w:rsid w:val="00353DE3"/>
    <w:rsid w:val="00353EED"/>
    <w:rsid w:val="00354414"/>
    <w:rsid w:val="00355EAC"/>
    <w:rsid w:val="00362A6D"/>
    <w:rsid w:val="00363C64"/>
    <w:rsid w:val="00364D77"/>
    <w:rsid w:val="00365D48"/>
    <w:rsid w:val="00365FBB"/>
    <w:rsid w:val="003662A1"/>
    <w:rsid w:val="00367A0C"/>
    <w:rsid w:val="00370082"/>
    <w:rsid w:val="00370120"/>
    <w:rsid w:val="00370509"/>
    <w:rsid w:val="00371D51"/>
    <w:rsid w:val="00373A0C"/>
    <w:rsid w:val="003863B5"/>
    <w:rsid w:val="0039377F"/>
    <w:rsid w:val="00395E72"/>
    <w:rsid w:val="003A0F43"/>
    <w:rsid w:val="003B1CB0"/>
    <w:rsid w:val="003B2184"/>
    <w:rsid w:val="003B5287"/>
    <w:rsid w:val="003B57A0"/>
    <w:rsid w:val="003C3D03"/>
    <w:rsid w:val="003C5C78"/>
    <w:rsid w:val="003C71E0"/>
    <w:rsid w:val="003D5CA0"/>
    <w:rsid w:val="003D6F67"/>
    <w:rsid w:val="003D7055"/>
    <w:rsid w:val="003E21DA"/>
    <w:rsid w:val="003E476F"/>
    <w:rsid w:val="003E596C"/>
    <w:rsid w:val="003E6C0B"/>
    <w:rsid w:val="003E7266"/>
    <w:rsid w:val="003F0A4F"/>
    <w:rsid w:val="003F40AA"/>
    <w:rsid w:val="003F6790"/>
    <w:rsid w:val="003F6EC7"/>
    <w:rsid w:val="003F7FF1"/>
    <w:rsid w:val="0040263E"/>
    <w:rsid w:val="00402D9B"/>
    <w:rsid w:val="00404CF1"/>
    <w:rsid w:val="00407B9B"/>
    <w:rsid w:val="00410EEF"/>
    <w:rsid w:val="00425FFB"/>
    <w:rsid w:val="00426543"/>
    <w:rsid w:val="00427F12"/>
    <w:rsid w:val="00432B29"/>
    <w:rsid w:val="00432D61"/>
    <w:rsid w:val="00440ECD"/>
    <w:rsid w:val="00441763"/>
    <w:rsid w:val="00454450"/>
    <w:rsid w:val="00456393"/>
    <w:rsid w:val="004656A1"/>
    <w:rsid w:val="00466EA9"/>
    <w:rsid w:val="00467077"/>
    <w:rsid w:val="00472D89"/>
    <w:rsid w:val="004928C9"/>
    <w:rsid w:val="00494CF9"/>
    <w:rsid w:val="00495421"/>
    <w:rsid w:val="00497D11"/>
    <w:rsid w:val="004A0BDC"/>
    <w:rsid w:val="004B27E0"/>
    <w:rsid w:val="004B3E59"/>
    <w:rsid w:val="004B4AA7"/>
    <w:rsid w:val="004B5F77"/>
    <w:rsid w:val="004C02A7"/>
    <w:rsid w:val="004C3E2F"/>
    <w:rsid w:val="004C4C66"/>
    <w:rsid w:val="004C6701"/>
    <w:rsid w:val="004C6C1C"/>
    <w:rsid w:val="004C7B78"/>
    <w:rsid w:val="004D02D9"/>
    <w:rsid w:val="004D4304"/>
    <w:rsid w:val="004D5D57"/>
    <w:rsid w:val="004D6E26"/>
    <w:rsid w:val="004E1E89"/>
    <w:rsid w:val="004E2711"/>
    <w:rsid w:val="004E2CBC"/>
    <w:rsid w:val="004E5264"/>
    <w:rsid w:val="004E70F6"/>
    <w:rsid w:val="004F1C26"/>
    <w:rsid w:val="004F43CD"/>
    <w:rsid w:val="005062E9"/>
    <w:rsid w:val="00510ECF"/>
    <w:rsid w:val="00514F40"/>
    <w:rsid w:val="00520673"/>
    <w:rsid w:val="005218F8"/>
    <w:rsid w:val="00523AB7"/>
    <w:rsid w:val="005320B0"/>
    <w:rsid w:val="00534403"/>
    <w:rsid w:val="00536649"/>
    <w:rsid w:val="00543A20"/>
    <w:rsid w:val="00545A22"/>
    <w:rsid w:val="00547897"/>
    <w:rsid w:val="005540C9"/>
    <w:rsid w:val="005554FE"/>
    <w:rsid w:val="00560A5E"/>
    <w:rsid w:val="0056122A"/>
    <w:rsid w:val="00561962"/>
    <w:rsid w:val="005626BF"/>
    <w:rsid w:val="00566C78"/>
    <w:rsid w:val="00566E62"/>
    <w:rsid w:val="00576082"/>
    <w:rsid w:val="00576EAB"/>
    <w:rsid w:val="005902D0"/>
    <w:rsid w:val="00592E9A"/>
    <w:rsid w:val="00596C57"/>
    <w:rsid w:val="00597EEB"/>
    <w:rsid w:val="005A0B1D"/>
    <w:rsid w:val="005A3F59"/>
    <w:rsid w:val="005A462E"/>
    <w:rsid w:val="005B176F"/>
    <w:rsid w:val="005B4FDF"/>
    <w:rsid w:val="005B5C91"/>
    <w:rsid w:val="005B6B6D"/>
    <w:rsid w:val="005C1F08"/>
    <w:rsid w:val="005C28A6"/>
    <w:rsid w:val="005D1673"/>
    <w:rsid w:val="005D1F4B"/>
    <w:rsid w:val="005D274E"/>
    <w:rsid w:val="005E0494"/>
    <w:rsid w:val="005E2338"/>
    <w:rsid w:val="005E689E"/>
    <w:rsid w:val="00604ACA"/>
    <w:rsid w:val="00616916"/>
    <w:rsid w:val="006173B9"/>
    <w:rsid w:val="00621418"/>
    <w:rsid w:val="006361BE"/>
    <w:rsid w:val="00645C9E"/>
    <w:rsid w:val="00646750"/>
    <w:rsid w:val="00647B39"/>
    <w:rsid w:val="00651C18"/>
    <w:rsid w:val="006537DF"/>
    <w:rsid w:val="0065454E"/>
    <w:rsid w:val="00657EAE"/>
    <w:rsid w:val="006609FF"/>
    <w:rsid w:val="006629A8"/>
    <w:rsid w:val="006728DB"/>
    <w:rsid w:val="00675AEB"/>
    <w:rsid w:val="00677F70"/>
    <w:rsid w:val="00685709"/>
    <w:rsid w:val="006863A4"/>
    <w:rsid w:val="00694745"/>
    <w:rsid w:val="00697404"/>
    <w:rsid w:val="006A0933"/>
    <w:rsid w:val="006A6A5D"/>
    <w:rsid w:val="006E54D5"/>
    <w:rsid w:val="006F120B"/>
    <w:rsid w:val="00712D82"/>
    <w:rsid w:val="0071558E"/>
    <w:rsid w:val="007161F1"/>
    <w:rsid w:val="007263EC"/>
    <w:rsid w:val="00730168"/>
    <w:rsid w:val="007341E7"/>
    <w:rsid w:val="007372FA"/>
    <w:rsid w:val="007438C8"/>
    <w:rsid w:val="0074578F"/>
    <w:rsid w:val="00750F66"/>
    <w:rsid w:val="00752007"/>
    <w:rsid w:val="00754EB7"/>
    <w:rsid w:val="0075518F"/>
    <w:rsid w:val="007634FC"/>
    <w:rsid w:val="00766F81"/>
    <w:rsid w:val="0077039A"/>
    <w:rsid w:val="0077070B"/>
    <w:rsid w:val="00776E51"/>
    <w:rsid w:val="007779A2"/>
    <w:rsid w:val="00777E8D"/>
    <w:rsid w:val="007851B4"/>
    <w:rsid w:val="007864B9"/>
    <w:rsid w:val="007B418F"/>
    <w:rsid w:val="007C0090"/>
    <w:rsid w:val="007C56B5"/>
    <w:rsid w:val="007C60EF"/>
    <w:rsid w:val="007C6AD8"/>
    <w:rsid w:val="007D04C7"/>
    <w:rsid w:val="007D0A99"/>
    <w:rsid w:val="007D1B39"/>
    <w:rsid w:val="007D2A44"/>
    <w:rsid w:val="007E5911"/>
    <w:rsid w:val="007F5514"/>
    <w:rsid w:val="007F5C72"/>
    <w:rsid w:val="007F7098"/>
    <w:rsid w:val="00801EC1"/>
    <w:rsid w:val="008024B1"/>
    <w:rsid w:val="00803AF6"/>
    <w:rsid w:val="0080484C"/>
    <w:rsid w:val="00805130"/>
    <w:rsid w:val="0081410A"/>
    <w:rsid w:val="00820313"/>
    <w:rsid w:val="008256E0"/>
    <w:rsid w:val="00835D3B"/>
    <w:rsid w:val="00836BCF"/>
    <w:rsid w:val="008370D2"/>
    <w:rsid w:val="00840A36"/>
    <w:rsid w:val="00843DBD"/>
    <w:rsid w:val="0085206E"/>
    <w:rsid w:val="00856437"/>
    <w:rsid w:val="00861A3F"/>
    <w:rsid w:val="0086373E"/>
    <w:rsid w:val="00864F58"/>
    <w:rsid w:val="00872D61"/>
    <w:rsid w:val="00874ED6"/>
    <w:rsid w:val="00876DC2"/>
    <w:rsid w:val="00890D84"/>
    <w:rsid w:val="0089607B"/>
    <w:rsid w:val="00897CB6"/>
    <w:rsid w:val="00897E5E"/>
    <w:rsid w:val="008A0F11"/>
    <w:rsid w:val="008A6FC5"/>
    <w:rsid w:val="008A7C28"/>
    <w:rsid w:val="008C2928"/>
    <w:rsid w:val="008C607A"/>
    <w:rsid w:val="008D0030"/>
    <w:rsid w:val="008D12BB"/>
    <w:rsid w:val="008D1EC8"/>
    <w:rsid w:val="008E0329"/>
    <w:rsid w:val="008E3D36"/>
    <w:rsid w:val="008F1464"/>
    <w:rsid w:val="009104D9"/>
    <w:rsid w:val="00913484"/>
    <w:rsid w:val="009138D8"/>
    <w:rsid w:val="009157B9"/>
    <w:rsid w:val="009167F8"/>
    <w:rsid w:val="00920653"/>
    <w:rsid w:val="00921C34"/>
    <w:rsid w:val="009256E9"/>
    <w:rsid w:val="0093185A"/>
    <w:rsid w:val="00941317"/>
    <w:rsid w:val="00942D70"/>
    <w:rsid w:val="00946DF3"/>
    <w:rsid w:val="00950FBB"/>
    <w:rsid w:val="0095160B"/>
    <w:rsid w:val="0095479F"/>
    <w:rsid w:val="00955544"/>
    <w:rsid w:val="00955763"/>
    <w:rsid w:val="00955CA9"/>
    <w:rsid w:val="00961FF9"/>
    <w:rsid w:val="009637DE"/>
    <w:rsid w:val="00963F1E"/>
    <w:rsid w:val="009656CA"/>
    <w:rsid w:val="00971723"/>
    <w:rsid w:val="00972AC8"/>
    <w:rsid w:val="009777C9"/>
    <w:rsid w:val="00980EF5"/>
    <w:rsid w:val="00983A4D"/>
    <w:rsid w:val="0098436C"/>
    <w:rsid w:val="00986AAC"/>
    <w:rsid w:val="009A37BA"/>
    <w:rsid w:val="009A3BA0"/>
    <w:rsid w:val="009A3FE7"/>
    <w:rsid w:val="009A5BF6"/>
    <w:rsid w:val="009B035A"/>
    <w:rsid w:val="009B1A6B"/>
    <w:rsid w:val="009B4408"/>
    <w:rsid w:val="009B6697"/>
    <w:rsid w:val="009B786B"/>
    <w:rsid w:val="009C0EA4"/>
    <w:rsid w:val="009C6BD4"/>
    <w:rsid w:val="009D03E3"/>
    <w:rsid w:val="009D08A7"/>
    <w:rsid w:val="009D201A"/>
    <w:rsid w:val="009E62D4"/>
    <w:rsid w:val="009F07B4"/>
    <w:rsid w:val="009F0E55"/>
    <w:rsid w:val="009F280F"/>
    <w:rsid w:val="009F471F"/>
    <w:rsid w:val="009F63C2"/>
    <w:rsid w:val="00A012E2"/>
    <w:rsid w:val="00A0203B"/>
    <w:rsid w:val="00A05971"/>
    <w:rsid w:val="00A10FCF"/>
    <w:rsid w:val="00A32C27"/>
    <w:rsid w:val="00A3303E"/>
    <w:rsid w:val="00A44953"/>
    <w:rsid w:val="00A51A9A"/>
    <w:rsid w:val="00A52A8C"/>
    <w:rsid w:val="00A56B45"/>
    <w:rsid w:val="00A574AC"/>
    <w:rsid w:val="00A66095"/>
    <w:rsid w:val="00A67295"/>
    <w:rsid w:val="00A67594"/>
    <w:rsid w:val="00A7253C"/>
    <w:rsid w:val="00A7409F"/>
    <w:rsid w:val="00A74E06"/>
    <w:rsid w:val="00A77B2F"/>
    <w:rsid w:val="00A831E6"/>
    <w:rsid w:val="00A8345D"/>
    <w:rsid w:val="00A84694"/>
    <w:rsid w:val="00A97CDE"/>
    <w:rsid w:val="00AA5047"/>
    <w:rsid w:val="00AB1476"/>
    <w:rsid w:val="00AB26A1"/>
    <w:rsid w:val="00AC192B"/>
    <w:rsid w:val="00AC5B46"/>
    <w:rsid w:val="00AD29E4"/>
    <w:rsid w:val="00AE1AB5"/>
    <w:rsid w:val="00AE492A"/>
    <w:rsid w:val="00AE5711"/>
    <w:rsid w:val="00AF0C3B"/>
    <w:rsid w:val="00AF732E"/>
    <w:rsid w:val="00B017B8"/>
    <w:rsid w:val="00B03226"/>
    <w:rsid w:val="00B0587F"/>
    <w:rsid w:val="00B2207D"/>
    <w:rsid w:val="00B26409"/>
    <w:rsid w:val="00B3121E"/>
    <w:rsid w:val="00B32849"/>
    <w:rsid w:val="00B41A30"/>
    <w:rsid w:val="00B46F2F"/>
    <w:rsid w:val="00B5116E"/>
    <w:rsid w:val="00B5782A"/>
    <w:rsid w:val="00B60990"/>
    <w:rsid w:val="00B649D5"/>
    <w:rsid w:val="00B72873"/>
    <w:rsid w:val="00B73D0A"/>
    <w:rsid w:val="00B751D0"/>
    <w:rsid w:val="00B7714A"/>
    <w:rsid w:val="00B81CC5"/>
    <w:rsid w:val="00B8570D"/>
    <w:rsid w:val="00B86037"/>
    <w:rsid w:val="00B8786C"/>
    <w:rsid w:val="00B9082D"/>
    <w:rsid w:val="00BA1320"/>
    <w:rsid w:val="00BA2449"/>
    <w:rsid w:val="00BB1D50"/>
    <w:rsid w:val="00BB7531"/>
    <w:rsid w:val="00BC0D31"/>
    <w:rsid w:val="00BC64D0"/>
    <w:rsid w:val="00BD35AC"/>
    <w:rsid w:val="00BD68A7"/>
    <w:rsid w:val="00BD73A8"/>
    <w:rsid w:val="00BD7CEE"/>
    <w:rsid w:val="00BE7195"/>
    <w:rsid w:val="00BF6B94"/>
    <w:rsid w:val="00BF7D5B"/>
    <w:rsid w:val="00C212CD"/>
    <w:rsid w:val="00C250A2"/>
    <w:rsid w:val="00C26BD8"/>
    <w:rsid w:val="00C3187E"/>
    <w:rsid w:val="00C41030"/>
    <w:rsid w:val="00C42BBD"/>
    <w:rsid w:val="00C43FA4"/>
    <w:rsid w:val="00C47E89"/>
    <w:rsid w:val="00C53F61"/>
    <w:rsid w:val="00C57FE1"/>
    <w:rsid w:val="00C60532"/>
    <w:rsid w:val="00C62C60"/>
    <w:rsid w:val="00C62CC1"/>
    <w:rsid w:val="00C64705"/>
    <w:rsid w:val="00C662B1"/>
    <w:rsid w:val="00C72DFA"/>
    <w:rsid w:val="00C74AB9"/>
    <w:rsid w:val="00C762A2"/>
    <w:rsid w:val="00C83DD9"/>
    <w:rsid w:val="00C83F92"/>
    <w:rsid w:val="00C9021F"/>
    <w:rsid w:val="00C9022F"/>
    <w:rsid w:val="00CA1666"/>
    <w:rsid w:val="00CA631B"/>
    <w:rsid w:val="00CA6739"/>
    <w:rsid w:val="00CB0A26"/>
    <w:rsid w:val="00CB3888"/>
    <w:rsid w:val="00CB3FF2"/>
    <w:rsid w:val="00CB5D60"/>
    <w:rsid w:val="00CB645A"/>
    <w:rsid w:val="00CB6F16"/>
    <w:rsid w:val="00CB763A"/>
    <w:rsid w:val="00CC466B"/>
    <w:rsid w:val="00CC7B4F"/>
    <w:rsid w:val="00CD10CC"/>
    <w:rsid w:val="00CD5B7B"/>
    <w:rsid w:val="00CE3B12"/>
    <w:rsid w:val="00CF409F"/>
    <w:rsid w:val="00CF4273"/>
    <w:rsid w:val="00CF6213"/>
    <w:rsid w:val="00D0130E"/>
    <w:rsid w:val="00D03C91"/>
    <w:rsid w:val="00D06A2C"/>
    <w:rsid w:val="00D10F8F"/>
    <w:rsid w:val="00D120A2"/>
    <w:rsid w:val="00D13242"/>
    <w:rsid w:val="00D16A70"/>
    <w:rsid w:val="00D32102"/>
    <w:rsid w:val="00D35F5C"/>
    <w:rsid w:val="00D3677D"/>
    <w:rsid w:val="00D4386B"/>
    <w:rsid w:val="00D4734D"/>
    <w:rsid w:val="00D51108"/>
    <w:rsid w:val="00D577BF"/>
    <w:rsid w:val="00D633E7"/>
    <w:rsid w:val="00D6520B"/>
    <w:rsid w:val="00D67294"/>
    <w:rsid w:val="00D874E7"/>
    <w:rsid w:val="00D94626"/>
    <w:rsid w:val="00D96CA4"/>
    <w:rsid w:val="00D972E0"/>
    <w:rsid w:val="00DA1D88"/>
    <w:rsid w:val="00DA2307"/>
    <w:rsid w:val="00DA5AA8"/>
    <w:rsid w:val="00DC0F99"/>
    <w:rsid w:val="00DC3463"/>
    <w:rsid w:val="00DC3F35"/>
    <w:rsid w:val="00DC6497"/>
    <w:rsid w:val="00DD64FB"/>
    <w:rsid w:val="00DD6643"/>
    <w:rsid w:val="00DE041E"/>
    <w:rsid w:val="00DE6884"/>
    <w:rsid w:val="00DF7864"/>
    <w:rsid w:val="00E0002B"/>
    <w:rsid w:val="00E03842"/>
    <w:rsid w:val="00E041FF"/>
    <w:rsid w:val="00E054D3"/>
    <w:rsid w:val="00E07DA0"/>
    <w:rsid w:val="00E106E7"/>
    <w:rsid w:val="00E10B94"/>
    <w:rsid w:val="00E143A8"/>
    <w:rsid w:val="00E15707"/>
    <w:rsid w:val="00E218DF"/>
    <w:rsid w:val="00E261AA"/>
    <w:rsid w:val="00E263AA"/>
    <w:rsid w:val="00E31ED3"/>
    <w:rsid w:val="00E37D72"/>
    <w:rsid w:val="00E406D8"/>
    <w:rsid w:val="00E40DF9"/>
    <w:rsid w:val="00E43909"/>
    <w:rsid w:val="00E457BA"/>
    <w:rsid w:val="00E55605"/>
    <w:rsid w:val="00E55878"/>
    <w:rsid w:val="00E72309"/>
    <w:rsid w:val="00E72FF1"/>
    <w:rsid w:val="00E73E2D"/>
    <w:rsid w:val="00E77414"/>
    <w:rsid w:val="00E85D15"/>
    <w:rsid w:val="00E8683F"/>
    <w:rsid w:val="00E91520"/>
    <w:rsid w:val="00E91BB8"/>
    <w:rsid w:val="00E95A96"/>
    <w:rsid w:val="00E97284"/>
    <w:rsid w:val="00E97FC3"/>
    <w:rsid w:val="00EA08BA"/>
    <w:rsid w:val="00EA7FDD"/>
    <w:rsid w:val="00EB0615"/>
    <w:rsid w:val="00EB0F8D"/>
    <w:rsid w:val="00EB150A"/>
    <w:rsid w:val="00EB225C"/>
    <w:rsid w:val="00EB2E79"/>
    <w:rsid w:val="00EB3326"/>
    <w:rsid w:val="00EB76AC"/>
    <w:rsid w:val="00EB785D"/>
    <w:rsid w:val="00EC2D49"/>
    <w:rsid w:val="00EC74E4"/>
    <w:rsid w:val="00ED0571"/>
    <w:rsid w:val="00ED39FA"/>
    <w:rsid w:val="00EE19AB"/>
    <w:rsid w:val="00EE1BC2"/>
    <w:rsid w:val="00EF0EDD"/>
    <w:rsid w:val="00EF39D2"/>
    <w:rsid w:val="00EF5B89"/>
    <w:rsid w:val="00F0383A"/>
    <w:rsid w:val="00F110FE"/>
    <w:rsid w:val="00F11BE4"/>
    <w:rsid w:val="00F12D0D"/>
    <w:rsid w:val="00F2118C"/>
    <w:rsid w:val="00F214FA"/>
    <w:rsid w:val="00F24EDE"/>
    <w:rsid w:val="00F27C6A"/>
    <w:rsid w:val="00F34D85"/>
    <w:rsid w:val="00F351E6"/>
    <w:rsid w:val="00F36CFF"/>
    <w:rsid w:val="00F37B5A"/>
    <w:rsid w:val="00F40273"/>
    <w:rsid w:val="00F45078"/>
    <w:rsid w:val="00F45488"/>
    <w:rsid w:val="00F52F31"/>
    <w:rsid w:val="00F5323F"/>
    <w:rsid w:val="00F53739"/>
    <w:rsid w:val="00F53C18"/>
    <w:rsid w:val="00F70425"/>
    <w:rsid w:val="00F70596"/>
    <w:rsid w:val="00F737DC"/>
    <w:rsid w:val="00F76800"/>
    <w:rsid w:val="00F777D1"/>
    <w:rsid w:val="00F81E86"/>
    <w:rsid w:val="00F83461"/>
    <w:rsid w:val="00F83A30"/>
    <w:rsid w:val="00F8487D"/>
    <w:rsid w:val="00FA360E"/>
    <w:rsid w:val="00FA49A1"/>
    <w:rsid w:val="00FA54E7"/>
    <w:rsid w:val="00FA5556"/>
    <w:rsid w:val="00FA64A0"/>
    <w:rsid w:val="00FB2EA2"/>
    <w:rsid w:val="00FB3787"/>
    <w:rsid w:val="00FB4E3E"/>
    <w:rsid w:val="00FB5B48"/>
    <w:rsid w:val="00FB5BED"/>
    <w:rsid w:val="00FC7234"/>
    <w:rsid w:val="00FD28A6"/>
    <w:rsid w:val="00FD3397"/>
    <w:rsid w:val="00FE52FD"/>
    <w:rsid w:val="00FF39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14A"/>
  </w:style>
  <w:style w:type="paragraph" w:styleId="2">
    <w:name w:val="heading 2"/>
    <w:basedOn w:val="a"/>
    <w:next w:val="a"/>
    <w:link w:val="20"/>
    <w:uiPriority w:val="9"/>
    <w:unhideWhenUsed/>
    <w:qFormat/>
    <w:rsid w:val="007864B9"/>
    <w:pPr>
      <w:keepNext/>
      <w:keepLines/>
      <w:numPr>
        <w:numId w:val="28"/>
      </w:numPr>
      <w:spacing w:before="120" w:after="120" w:line="240" w:lineRule="auto"/>
      <w:jc w:val="both"/>
      <w:outlineLvl w:val="1"/>
    </w:pPr>
    <w:rPr>
      <w:rFonts w:ascii="Trebuchet MS" w:eastAsia="Times New Roman" w:hAnsi="Trebuchet MS" w:cs="Times New Roman"/>
      <w:b/>
      <w:sz w:val="24"/>
      <w:szCs w:val="24"/>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1">
    <w:name w:val="Table Grid1"/>
    <w:basedOn w:val="a1"/>
    <w:next w:val="a3"/>
    <w:uiPriority w:val="39"/>
    <w:rsid w:val="005554FE"/>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555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70F6"/>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footnote text"/>
    <w:aliases w:val="Podrozdział,Fußnotentext arial,fn,Schriftart: 9 pt,Schriftart: 10 pt,Schriftart: 8 pt,WB-Fußnotentext,Fu?notentext arial,Sprotna opomba - besedilo Znak1,Sprotna opomba - besedilo Znak Znak2,Sprotna opomba - besedilo Znak1 Znak Znak1"/>
    <w:basedOn w:val="a"/>
    <w:link w:val="a5"/>
    <w:unhideWhenUsed/>
    <w:rsid w:val="008256E0"/>
    <w:pPr>
      <w:spacing w:after="0" w:line="240" w:lineRule="auto"/>
    </w:pPr>
    <w:rPr>
      <w:rFonts w:ascii="Calibri" w:eastAsia="Times New Roman" w:hAnsi="Calibri" w:cs="Times New Roman"/>
      <w:sz w:val="20"/>
      <w:szCs w:val="20"/>
    </w:rPr>
  </w:style>
  <w:style w:type="character" w:customStyle="1" w:styleId="a5">
    <w:name w:val="Текст под линия Знак"/>
    <w:aliases w:val="Podrozdział Знак,Fußnotentext arial Знак,fn Знак,Schriftart: 9 pt Знак,Schriftart: 10 pt Знак,Schriftart: 8 pt Знак,WB-Fußnotentext Знак,Fu?notentext arial Знак,Sprotna opomba - besedilo Znak1 Знак"/>
    <w:basedOn w:val="a0"/>
    <w:link w:val="a4"/>
    <w:rsid w:val="008256E0"/>
    <w:rPr>
      <w:rFonts w:ascii="Calibri" w:eastAsia="Times New Roman" w:hAnsi="Calibri" w:cs="Times New Roman"/>
      <w:sz w:val="20"/>
      <w:szCs w:val="20"/>
    </w:rPr>
  </w:style>
  <w:style w:type="character" w:styleId="a6">
    <w:name w:val="footnote reference"/>
    <w:aliases w:val="Footnote"/>
    <w:unhideWhenUsed/>
    <w:rsid w:val="008256E0"/>
    <w:rPr>
      <w:rFonts w:ascii="Times New Roman" w:hAnsi="Times New Roman" w:cs="Times New Roman" w:hint="default"/>
      <w:vertAlign w:val="superscript"/>
    </w:rPr>
  </w:style>
  <w:style w:type="paragraph" w:styleId="a7">
    <w:name w:val="List Paragraph"/>
    <w:aliases w:val="ПАРАГРАФ"/>
    <w:basedOn w:val="a"/>
    <w:link w:val="a8"/>
    <w:uiPriority w:val="34"/>
    <w:qFormat/>
    <w:rsid w:val="001C005D"/>
    <w:pPr>
      <w:ind w:left="720"/>
      <w:contextualSpacing/>
    </w:pPr>
  </w:style>
  <w:style w:type="character" w:styleId="a9">
    <w:name w:val="annotation reference"/>
    <w:basedOn w:val="a0"/>
    <w:uiPriority w:val="99"/>
    <w:semiHidden/>
    <w:unhideWhenUsed/>
    <w:rsid w:val="0008453A"/>
    <w:rPr>
      <w:sz w:val="16"/>
      <w:szCs w:val="16"/>
    </w:rPr>
  </w:style>
  <w:style w:type="paragraph" w:styleId="aa">
    <w:name w:val="annotation text"/>
    <w:basedOn w:val="a"/>
    <w:link w:val="ab"/>
    <w:uiPriority w:val="99"/>
    <w:semiHidden/>
    <w:unhideWhenUsed/>
    <w:rsid w:val="0008453A"/>
    <w:pPr>
      <w:spacing w:line="240" w:lineRule="auto"/>
    </w:pPr>
    <w:rPr>
      <w:sz w:val="20"/>
      <w:szCs w:val="20"/>
    </w:rPr>
  </w:style>
  <w:style w:type="character" w:customStyle="1" w:styleId="ab">
    <w:name w:val="Текст на коментар Знак"/>
    <w:basedOn w:val="a0"/>
    <w:link w:val="aa"/>
    <w:uiPriority w:val="99"/>
    <w:semiHidden/>
    <w:rsid w:val="0008453A"/>
    <w:rPr>
      <w:sz w:val="20"/>
      <w:szCs w:val="20"/>
    </w:rPr>
  </w:style>
  <w:style w:type="paragraph" w:styleId="ac">
    <w:name w:val="annotation subject"/>
    <w:basedOn w:val="aa"/>
    <w:next w:val="aa"/>
    <w:link w:val="ad"/>
    <w:uiPriority w:val="99"/>
    <w:semiHidden/>
    <w:unhideWhenUsed/>
    <w:rsid w:val="0008453A"/>
    <w:rPr>
      <w:b/>
      <w:bCs/>
    </w:rPr>
  </w:style>
  <w:style w:type="character" w:customStyle="1" w:styleId="ad">
    <w:name w:val="Предмет на коментар Знак"/>
    <w:basedOn w:val="ab"/>
    <w:link w:val="ac"/>
    <w:uiPriority w:val="99"/>
    <w:semiHidden/>
    <w:rsid w:val="0008453A"/>
    <w:rPr>
      <w:b/>
      <w:bCs/>
      <w:sz w:val="20"/>
      <w:szCs w:val="20"/>
    </w:rPr>
  </w:style>
  <w:style w:type="paragraph" w:styleId="ae">
    <w:name w:val="Balloon Text"/>
    <w:basedOn w:val="a"/>
    <w:link w:val="af"/>
    <w:uiPriority w:val="99"/>
    <w:semiHidden/>
    <w:unhideWhenUsed/>
    <w:rsid w:val="0008453A"/>
    <w:pPr>
      <w:spacing w:after="0" w:line="240" w:lineRule="auto"/>
    </w:pPr>
    <w:rPr>
      <w:rFonts w:ascii="Segoe UI" w:hAnsi="Segoe UI" w:cs="Segoe UI"/>
      <w:sz w:val="18"/>
      <w:szCs w:val="18"/>
    </w:rPr>
  </w:style>
  <w:style w:type="character" w:customStyle="1" w:styleId="af">
    <w:name w:val="Изнесен текст Знак"/>
    <w:basedOn w:val="a0"/>
    <w:link w:val="ae"/>
    <w:uiPriority w:val="99"/>
    <w:semiHidden/>
    <w:rsid w:val="0008453A"/>
    <w:rPr>
      <w:rFonts w:ascii="Segoe UI" w:hAnsi="Segoe UI" w:cs="Segoe UI"/>
      <w:sz w:val="18"/>
      <w:szCs w:val="18"/>
    </w:rPr>
  </w:style>
  <w:style w:type="paragraph" w:styleId="af0">
    <w:name w:val="header"/>
    <w:basedOn w:val="a"/>
    <w:link w:val="af1"/>
    <w:uiPriority w:val="99"/>
    <w:unhideWhenUsed/>
    <w:rsid w:val="003F40AA"/>
    <w:pPr>
      <w:tabs>
        <w:tab w:val="center" w:pos="4703"/>
        <w:tab w:val="right" w:pos="9406"/>
      </w:tabs>
      <w:spacing w:after="0" w:line="240" w:lineRule="auto"/>
    </w:pPr>
  </w:style>
  <w:style w:type="character" w:customStyle="1" w:styleId="af1">
    <w:name w:val="Горен колонтитул Знак"/>
    <w:basedOn w:val="a0"/>
    <w:link w:val="af0"/>
    <w:uiPriority w:val="99"/>
    <w:rsid w:val="003F40AA"/>
  </w:style>
  <w:style w:type="character" w:styleId="af2">
    <w:name w:val="Hyperlink"/>
    <w:basedOn w:val="a0"/>
    <w:uiPriority w:val="99"/>
    <w:unhideWhenUsed/>
    <w:rsid w:val="006863A4"/>
    <w:rPr>
      <w:color w:val="0563C1" w:themeColor="hyperlink"/>
      <w:u w:val="single"/>
    </w:rPr>
  </w:style>
  <w:style w:type="character" w:customStyle="1" w:styleId="a8">
    <w:name w:val="Списък на абзаци Знак"/>
    <w:aliases w:val="ПАРАГРАФ Знак"/>
    <w:link w:val="a7"/>
    <w:uiPriority w:val="34"/>
    <w:locked/>
    <w:rsid w:val="00514F40"/>
  </w:style>
  <w:style w:type="character" w:customStyle="1" w:styleId="greenlight">
    <w:name w:val="greenlight"/>
    <w:rsid w:val="00514F40"/>
  </w:style>
  <w:style w:type="paragraph" w:styleId="3">
    <w:name w:val="Body Text 3"/>
    <w:basedOn w:val="a"/>
    <w:link w:val="30"/>
    <w:rsid w:val="005A0B1D"/>
    <w:pPr>
      <w:spacing w:after="0" w:line="240" w:lineRule="auto"/>
      <w:jc w:val="center"/>
    </w:pPr>
    <w:rPr>
      <w:rFonts w:ascii="Times New Roman" w:eastAsia="Times New Roman" w:hAnsi="Times New Roman" w:cs="Times New Roman"/>
      <w:sz w:val="24"/>
      <w:szCs w:val="24"/>
      <w:lang w:val="en-GB"/>
    </w:rPr>
  </w:style>
  <w:style w:type="character" w:customStyle="1" w:styleId="30">
    <w:name w:val="Основен текст 3 Знак"/>
    <w:basedOn w:val="a0"/>
    <w:link w:val="3"/>
    <w:rsid w:val="005A0B1D"/>
    <w:rPr>
      <w:rFonts w:ascii="Times New Roman" w:eastAsia="Times New Roman" w:hAnsi="Times New Roman" w:cs="Times New Roman"/>
      <w:sz w:val="24"/>
      <w:szCs w:val="24"/>
      <w:lang w:val="en-GB"/>
    </w:rPr>
  </w:style>
  <w:style w:type="paragraph" w:customStyle="1" w:styleId="firstline">
    <w:name w:val="firstline"/>
    <w:basedOn w:val="a"/>
    <w:rsid w:val="004C6C1C"/>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inputvalue">
    <w:name w:val="input_value"/>
    <w:rsid w:val="00063E2F"/>
  </w:style>
  <w:style w:type="character" w:customStyle="1" w:styleId="inputvalue1">
    <w:name w:val="input_value1"/>
    <w:basedOn w:val="a0"/>
    <w:rsid w:val="00D94626"/>
    <w:rPr>
      <w:rFonts w:ascii="Courier New" w:hAnsi="Courier New" w:cs="Courier New" w:hint="default"/>
      <w:sz w:val="20"/>
      <w:szCs w:val="20"/>
    </w:rPr>
  </w:style>
  <w:style w:type="paragraph" w:styleId="af3">
    <w:name w:val="footer"/>
    <w:basedOn w:val="a"/>
    <w:link w:val="af4"/>
    <w:uiPriority w:val="99"/>
    <w:unhideWhenUsed/>
    <w:rsid w:val="00F52F31"/>
    <w:pPr>
      <w:tabs>
        <w:tab w:val="center" w:pos="4536"/>
        <w:tab w:val="right" w:pos="9072"/>
      </w:tabs>
      <w:spacing w:after="0" w:line="240" w:lineRule="auto"/>
    </w:pPr>
  </w:style>
  <w:style w:type="character" w:customStyle="1" w:styleId="af4">
    <w:name w:val="Долен колонтитул Знак"/>
    <w:basedOn w:val="a0"/>
    <w:link w:val="af3"/>
    <w:uiPriority w:val="99"/>
    <w:rsid w:val="00F52F31"/>
  </w:style>
  <w:style w:type="paragraph" w:styleId="af5">
    <w:name w:val="Normal (Web)"/>
    <w:basedOn w:val="a"/>
    <w:uiPriority w:val="99"/>
    <w:unhideWhenUsed/>
    <w:rsid w:val="00752007"/>
    <w:pPr>
      <w:spacing w:before="100" w:beforeAutospacing="1" w:after="100" w:afterAutospacing="1" w:line="240" w:lineRule="auto"/>
    </w:pPr>
    <w:rPr>
      <w:rFonts w:ascii="Times New Roman" w:eastAsia="Times New Roman" w:hAnsi="Times New Roman" w:cs="Times New Roman"/>
      <w:sz w:val="24"/>
      <w:szCs w:val="24"/>
    </w:rPr>
  </w:style>
  <w:style w:type="paragraph" w:styleId="1">
    <w:name w:val="toc 1"/>
    <w:basedOn w:val="a"/>
    <w:next w:val="a"/>
    <w:autoRedefine/>
    <w:uiPriority w:val="39"/>
    <w:unhideWhenUsed/>
    <w:rsid w:val="00D13242"/>
    <w:pPr>
      <w:spacing w:after="100"/>
    </w:pPr>
  </w:style>
  <w:style w:type="paragraph" w:styleId="21">
    <w:name w:val="toc 2"/>
    <w:basedOn w:val="a"/>
    <w:next w:val="a"/>
    <w:autoRedefine/>
    <w:uiPriority w:val="39"/>
    <w:unhideWhenUsed/>
    <w:rsid w:val="00D13242"/>
    <w:pPr>
      <w:spacing w:after="100"/>
      <w:ind w:left="220"/>
    </w:pPr>
  </w:style>
  <w:style w:type="table" w:customStyle="1" w:styleId="22">
    <w:name w:val="Мрежа в таблица2"/>
    <w:basedOn w:val="a1"/>
    <w:next w:val="a3"/>
    <w:uiPriority w:val="59"/>
    <w:rsid w:val="00364D77"/>
    <w:pPr>
      <w:spacing w:after="0" w:line="240" w:lineRule="auto"/>
    </w:pPr>
    <w:rPr>
      <w:rFonts w:ascii="Calibri" w:eastAsia="Calibri" w:hAnsi="Calibri" w:cs="Times New Roman"/>
      <w:sz w:val="24"/>
      <w:szCs w:val="24"/>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лавие 2 Знак"/>
    <w:basedOn w:val="a0"/>
    <w:link w:val="2"/>
    <w:uiPriority w:val="9"/>
    <w:rsid w:val="007864B9"/>
    <w:rPr>
      <w:rFonts w:ascii="Trebuchet MS" w:eastAsia="Times New Roman" w:hAnsi="Trebuchet MS" w:cs="Times New Roman"/>
      <w:b/>
      <w:sz w:val="24"/>
      <w:szCs w:val="24"/>
      <w:lang w:val="bg-BG"/>
    </w:rPr>
  </w:style>
  <w:style w:type="paragraph" w:customStyle="1" w:styleId="Style18">
    <w:name w:val="Style18"/>
    <w:basedOn w:val="a"/>
    <w:uiPriority w:val="99"/>
    <w:rsid w:val="00F70596"/>
    <w:pPr>
      <w:widowControl w:val="0"/>
      <w:autoSpaceDE w:val="0"/>
      <w:autoSpaceDN w:val="0"/>
      <w:adjustRightInd w:val="0"/>
      <w:spacing w:after="0" w:line="276" w:lineRule="exact"/>
      <w:ind w:firstLine="701"/>
      <w:jc w:val="both"/>
    </w:pPr>
    <w:rPr>
      <w:rFonts w:ascii="Times New Roman" w:eastAsia="Times New Roman" w:hAnsi="Times New Roman" w:cs="Times New Roman"/>
      <w:sz w:val="24"/>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38951">
      <w:bodyDiv w:val="1"/>
      <w:marLeft w:val="0"/>
      <w:marRight w:val="0"/>
      <w:marTop w:val="0"/>
      <w:marBottom w:val="0"/>
      <w:divBdr>
        <w:top w:val="none" w:sz="0" w:space="0" w:color="auto"/>
        <w:left w:val="none" w:sz="0" w:space="0" w:color="auto"/>
        <w:bottom w:val="none" w:sz="0" w:space="0" w:color="auto"/>
        <w:right w:val="none" w:sz="0" w:space="0" w:color="auto"/>
      </w:divBdr>
    </w:div>
    <w:div w:id="513034102">
      <w:bodyDiv w:val="1"/>
      <w:marLeft w:val="0"/>
      <w:marRight w:val="0"/>
      <w:marTop w:val="0"/>
      <w:marBottom w:val="0"/>
      <w:divBdr>
        <w:top w:val="none" w:sz="0" w:space="0" w:color="auto"/>
        <w:left w:val="none" w:sz="0" w:space="0" w:color="auto"/>
        <w:bottom w:val="none" w:sz="0" w:space="0" w:color="auto"/>
        <w:right w:val="none" w:sz="0" w:space="0" w:color="auto"/>
      </w:divBdr>
    </w:div>
    <w:div w:id="608510121">
      <w:bodyDiv w:val="1"/>
      <w:marLeft w:val="0"/>
      <w:marRight w:val="0"/>
      <w:marTop w:val="0"/>
      <w:marBottom w:val="0"/>
      <w:divBdr>
        <w:top w:val="none" w:sz="0" w:space="0" w:color="auto"/>
        <w:left w:val="none" w:sz="0" w:space="0" w:color="auto"/>
        <w:bottom w:val="none" w:sz="0" w:space="0" w:color="auto"/>
        <w:right w:val="none" w:sz="0" w:space="0" w:color="auto"/>
      </w:divBdr>
    </w:div>
    <w:div w:id="1032343786">
      <w:bodyDiv w:val="1"/>
      <w:marLeft w:val="0"/>
      <w:marRight w:val="0"/>
      <w:marTop w:val="0"/>
      <w:marBottom w:val="0"/>
      <w:divBdr>
        <w:top w:val="none" w:sz="0" w:space="0" w:color="auto"/>
        <w:left w:val="none" w:sz="0" w:space="0" w:color="auto"/>
        <w:bottom w:val="none" w:sz="0" w:space="0" w:color="auto"/>
        <w:right w:val="none" w:sz="0" w:space="0" w:color="auto"/>
      </w:divBdr>
    </w:div>
    <w:div w:id="1096244514">
      <w:bodyDiv w:val="1"/>
      <w:marLeft w:val="0"/>
      <w:marRight w:val="0"/>
      <w:marTop w:val="0"/>
      <w:marBottom w:val="0"/>
      <w:divBdr>
        <w:top w:val="none" w:sz="0" w:space="0" w:color="auto"/>
        <w:left w:val="none" w:sz="0" w:space="0" w:color="auto"/>
        <w:bottom w:val="none" w:sz="0" w:space="0" w:color="auto"/>
        <w:right w:val="none" w:sz="0" w:space="0" w:color="auto"/>
      </w:divBdr>
    </w:div>
    <w:div w:id="1296177432">
      <w:bodyDiv w:val="1"/>
      <w:marLeft w:val="0"/>
      <w:marRight w:val="0"/>
      <w:marTop w:val="0"/>
      <w:marBottom w:val="0"/>
      <w:divBdr>
        <w:top w:val="none" w:sz="0" w:space="0" w:color="auto"/>
        <w:left w:val="none" w:sz="0" w:space="0" w:color="auto"/>
        <w:bottom w:val="none" w:sz="0" w:space="0" w:color="auto"/>
        <w:right w:val="none" w:sz="0" w:space="0" w:color="auto"/>
      </w:divBdr>
    </w:div>
    <w:div w:id="184701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javascript:%20NavigateDocument('&#1058;&#1047;_199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javascript:%20NavigateDocument('&#1058;&#1047;_199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op.bg/fckedit2/user/File/bg/practika/MU4_2018.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bshtina@ob-shabla.org" TargetMode="External"/><Relationship Id="rId5" Type="http://schemas.openxmlformats.org/officeDocument/2006/relationships/settings" Target="settings.xml"/><Relationship Id="rId15" Type="http://schemas.openxmlformats.org/officeDocument/2006/relationships/hyperlink" Target="https://ec.europa.eu/tools/espd" TargetMode="External"/><Relationship Id="rId10" Type="http://schemas.openxmlformats.org/officeDocument/2006/relationships/hyperlink" Target="http://www.shabla.info"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javascript:%20Navigate('&#1095;&#1083;55_&#1072;&#1083;1_&#1090;5');"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03694-7A5D-4885-9589-2A237395C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1735</TotalTime>
  <Pages>26</Pages>
  <Words>11312</Words>
  <Characters>64484</Characters>
  <Application>Microsoft Office Word</Application>
  <DocSecurity>0</DocSecurity>
  <Lines>537</Lines>
  <Paragraphs>151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Atanasov</cp:lastModifiedBy>
  <cp:revision>167</cp:revision>
  <cp:lastPrinted>2019-04-03T06:21:00Z</cp:lastPrinted>
  <dcterms:created xsi:type="dcterms:W3CDTF">2018-04-30T07:27:00Z</dcterms:created>
  <dcterms:modified xsi:type="dcterms:W3CDTF">2019-04-03T10:59:00Z</dcterms:modified>
</cp:coreProperties>
</file>