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71A" w:rsidRPr="00C4571A" w:rsidRDefault="00656A5C" w:rsidP="00C457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ТЕХНИЧЕСКИ СПЕЦИФИКАЦИИ</w:t>
      </w:r>
    </w:p>
    <w:p w:rsidR="00C4571A" w:rsidRPr="00C4571A" w:rsidRDefault="00C4571A" w:rsidP="00C4571A">
      <w:pPr>
        <w:pStyle w:val="a8"/>
        <w:rPr>
          <w:rFonts w:ascii="Times New Roman" w:hAnsi="Times New Roman" w:cs="Times New Roman"/>
          <w:b/>
        </w:rPr>
      </w:pPr>
    </w:p>
    <w:p w:rsidR="00C4571A" w:rsidRPr="00C4571A" w:rsidRDefault="00DA721E" w:rsidP="00C4571A">
      <w:pPr>
        <w:pStyle w:val="a8"/>
        <w:ind w:lef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КАНДИДАТ</w:t>
      </w:r>
      <w:r w:rsidR="00C4571A" w:rsidRPr="00C4571A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>Общинска администрация Шабла</w:t>
      </w:r>
    </w:p>
    <w:p w:rsidR="00C4571A" w:rsidRPr="00C4571A" w:rsidRDefault="00DA721E" w:rsidP="00C4571A">
      <w:pPr>
        <w:pStyle w:val="a8"/>
        <w:ind w:lef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ПРОЕКТ: Повишаване на енергийната ефективност и естетизация на сградата на СУ „Асен Златаров“ гр. Шабла и физкултурния салон</w:t>
      </w:r>
    </w:p>
    <w:p w:rsidR="00C4571A" w:rsidRPr="00C4571A" w:rsidRDefault="00C4571A" w:rsidP="00C4571A">
      <w:pPr>
        <w:pStyle w:val="a8"/>
        <w:rPr>
          <w:rFonts w:ascii="Times New Roman" w:hAnsi="Times New Roman" w:cs="Times New Roman"/>
        </w:rPr>
      </w:pPr>
    </w:p>
    <w:p w:rsidR="00B3399E" w:rsidRPr="008E4751" w:rsidRDefault="00440C0E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>Ф</w:t>
      </w:r>
      <w:r w:rsidR="00057E51" w:rsidRPr="008E4751">
        <w:rPr>
          <w:rFonts w:ascii="Times New Roman" w:hAnsi="Times New Roman" w:cs="Times New Roman"/>
        </w:rPr>
        <w:t>асадно скеле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0"/>
        <w:gridCol w:w="5556"/>
      </w:tblGrid>
      <w:tr w:rsidR="00BE2B13" w:rsidRPr="008E4751" w:rsidTr="00654AEB">
        <w:tc>
          <w:tcPr>
            <w:tcW w:w="10846" w:type="dxa"/>
            <w:gridSpan w:val="2"/>
          </w:tcPr>
          <w:p w:rsidR="00BE2B13" w:rsidRPr="008E4751" w:rsidRDefault="00BE2B13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006122" w:rsidRPr="008E4751">
              <w:rPr>
                <w:rFonts w:ascii="Times New Roman" w:hAnsi="Times New Roman" w:cs="Times New Roman"/>
              </w:rPr>
              <w:t xml:space="preserve"> Фасадно рамково скеле е сглобяемо скеле с горещо поцинковани стоманени рамки и стоманени пътеки. Намира широко приложение за извършване на зидарски, мазачески работи, реставрации, облицовки, бояджийски и ремонтни дейности, както и за монтажни работи на стоманени конструкции. Широката гама от принадлежности позволява </w:t>
            </w:r>
            <w:proofErr w:type="spellStart"/>
            <w:r w:rsidR="00006122" w:rsidRPr="008E4751">
              <w:rPr>
                <w:rFonts w:ascii="Times New Roman" w:hAnsi="Times New Roman" w:cs="Times New Roman"/>
              </w:rPr>
              <w:t>заскеляването</w:t>
            </w:r>
            <w:proofErr w:type="spellEnd"/>
            <w:r w:rsidR="00006122" w:rsidRPr="008E4751">
              <w:rPr>
                <w:rFonts w:ascii="Times New Roman" w:hAnsi="Times New Roman" w:cs="Times New Roman"/>
              </w:rPr>
              <w:t xml:space="preserve"> на сгради с разнообразни размери в план и височина. Допълнителните елементи, като къси рамки, тесни рамки, К-рамки, конзоли, </w:t>
            </w:r>
            <w:proofErr w:type="spellStart"/>
            <w:r w:rsidR="00006122" w:rsidRPr="008E4751">
              <w:rPr>
                <w:rFonts w:ascii="Times New Roman" w:hAnsi="Times New Roman" w:cs="Times New Roman"/>
              </w:rPr>
              <w:t>премостващи</w:t>
            </w:r>
            <w:proofErr w:type="spellEnd"/>
            <w:r w:rsidR="00006122" w:rsidRPr="008E4751">
              <w:rPr>
                <w:rFonts w:ascii="Times New Roman" w:hAnsi="Times New Roman" w:cs="Times New Roman"/>
              </w:rPr>
              <w:t xml:space="preserve"> ферми, позволяват да се преодолеят наклони на терена или да се прескочат </w:t>
            </w:r>
            <w:proofErr w:type="spellStart"/>
            <w:r w:rsidR="00006122" w:rsidRPr="008E4751">
              <w:rPr>
                <w:rFonts w:ascii="Times New Roman" w:hAnsi="Times New Roman" w:cs="Times New Roman"/>
              </w:rPr>
              <w:t>еркерни</w:t>
            </w:r>
            <w:proofErr w:type="spellEnd"/>
            <w:r w:rsidR="00006122" w:rsidRPr="008E4751">
              <w:rPr>
                <w:rFonts w:ascii="Times New Roman" w:hAnsi="Times New Roman" w:cs="Times New Roman"/>
              </w:rPr>
              <w:t xml:space="preserve"> издавания, козирки и т.н. При </w:t>
            </w:r>
            <w:proofErr w:type="spellStart"/>
            <w:r w:rsidR="00006122" w:rsidRPr="008E4751">
              <w:rPr>
                <w:rFonts w:ascii="Times New Roman" w:hAnsi="Times New Roman" w:cs="Times New Roman"/>
              </w:rPr>
              <w:t>необхосимост</w:t>
            </w:r>
            <w:proofErr w:type="spellEnd"/>
            <w:r w:rsidR="00006122" w:rsidRPr="008E4751">
              <w:rPr>
                <w:rFonts w:ascii="Times New Roman" w:hAnsi="Times New Roman" w:cs="Times New Roman"/>
              </w:rPr>
              <w:t xml:space="preserve"> от създаване на предпазен проходен тунел за преминаване на пешеходци в комплекта на скелето се предвиждат проходни рамки с широчина 1,50m. При наличие на препятствие по фасадата на сградата могат да се използват </w:t>
            </w:r>
            <w:proofErr w:type="spellStart"/>
            <w:r w:rsidR="00006122" w:rsidRPr="008E4751">
              <w:rPr>
                <w:rFonts w:ascii="Times New Roman" w:hAnsi="Times New Roman" w:cs="Times New Roman"/>
              </w:rPr>
              <w:t>премостващи</w:t>
            </w:r>
            <w:proofErr w:type="spellEnd"/>
            <w:r w:rsidR="00006122" w:rsidRPr="008E4751">
              <w:rPr>
                <w:rFonts w:ascii="Times New Roman" w:hAnsi="Times New Roman" w:cs="Times New Roman"/>
              </w:rPr>
              <w:t xml:space="preserve"> ферми с дължина 4,00m. , 5,00m. или 6,00m. </w:t>
            </w:r>
          </w:p>
        </w:tc>
      </w:tr>
      <w:tr w:rsidR="00BE2B13" w:rsidRPr="008E4751" w:rsidTr="00654AEB">
        <w:tc>
          <w:tcPr>
            <w:tcW w:w="529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</w:tc>
        <w:tc>
          <w:tcPr>
            <w:tcW w:w="5556" w:type="dxa"/>
            <w:vMerge w:val="restart"/>
          </w:tcPr>
          <w:p w:rsidR="00BE2B13" w:rsidRPr="008E4751" w:rsidRDefault="00BE2B13" w:rsidP="000061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654AEB">
        <w:tc>
          <w:tcPr>
            <w:tcW w:w="5290" w:type="dxa"/>
          </w:tcPr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Размери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 xml:space="preserve"> L/H x B, m</w:t>
            </w:r>
            <w:r w:rsidRPr="008E4751">
              <w:rPr>
                <w:rFonts w:ascii="Times New Roman" w:hAnsi="Times New Roman" w:cs="Times New Roman"/>
              </w:rPr>
              <w:tab/>
              <w:t xml:space="preserve">Тегло,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Вертикална рамка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2.0×</w:t>
            </w:r>
            <w:proofErr w:type="spellStart"/>
            <w:r w:rsidRPr="008E4751">
              <w:rPr>
                <w:rFonts w:ascii="Times New Roman" w:hAnsi="Times New Roman" w:cs="Times New Roman"/>
              </w:rPr>
              <w:t>0</w:t>
            </w:r>
            <w:proofErr w:type="spellEnd"/>
            <w:r w:rsidRPr="008E4751">
              <w:rPr>
                <w:rFonts w:ascii="Times New Roman" w:hAnsi="Times New Roman" w:cs="Times New Roman"/>
              </w:rPr>
              <w:t>.73</w:t>
            </w:r>
            <w:r w:rsidRPr="008E4751">
              <w:rPr>
                <w:rFonts w:ascii="Times New Roman" w:hAnsi="Times New Roman" w:cs="Times New Roman"/>
              </w:rPr>
              <w:tab/>
              <w:t>18.8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1.0×</w:t>
            </w:r>
            <w:proofErr w:type="spellStart"/>
            <w:r w:rsidRPr="008E4751">
              <w:rPr>
                <w:rFonts w:ascii="Times New Roman" w:hAnsi="Times New Roman" w:cs="Times New Roman"/>
              </w:rPr>
              <w:t>0</w:t>
            </w:r>
            <w:proofErr w:type="spellEnd"/>
            <w:r w:rsidRPr="008E4751">
              <w:rPr>
                <w:rFonts w:ascii="Times New Roman" w:hAnsi="Times New Roman" w:cs="Times New Roman"/>
              </w:rPr>
              <w:t>.73</w:t>
            </w:r>
            <w:r w:rsidRPr="008E4751">
              <w:rPr>
                <w:rFonts w:ascii="Times New Roman" w:hAnsi="Times New Roman" w:cs="Times New Roman"/>
              </w:rPr>
              <w:tab/>
              <w:t>11.9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0.66×0.73</w:t>
            </w:r>
            <w:r w:rsidRPr="008E4751">
              <w:rPr>
                <w:rFonts w:ascii="Times New Roman" w:hAnsi="Times New Roman" w:cs="Times New Roman"/>
              </w:rPr>
              <w:tab/>
              <w:t>9.3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Проходна рамка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2.2×1.5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34.9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Нивелираща пета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0.6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3.6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Стоманена платформа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3.07×0.32</w:t>
            </w:r>
            <w:r w:rsidRPr="008E4751">
              <w:rPr>
                <w:rFonts w:ascii="Times New Roman" w:hAnsi="Times New Roman" w:cs="Times New Roman"/>
              </w:rPr>
              <w:tab/>
              <w:t>21.5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2.57×0.32</w:t>
            </w:r>
            <w:r w:rsidRPr="008E4751">
              <w:rPr>
                <w:rFonts w:ascii="Times New Roman" w:hAnsi="Times New Roman" w:cs="Times New Roman"/>
              </w:rPr>
              <w:tab/>
              <w:t>18.2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Платформа със стълба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3.07×0.61</w:t>
            </w:r>
            <w:r w:rsidRPr="008E4751">
              <w:rPr>
                <w:rFonts w:ascii="Times New Roman" w:hAnsi="Times New Roman" w:cs="Times New Roman"/>
              </w:rPr>
              <w:tab/>
              <w:t>29.0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Предпазен парапет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3.07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6.2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2.57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5.6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Диагонал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3.60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8.8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3.20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7.8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Бордова дъска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3.07×0.15</w:t>
            </w:r>
            <w:r w:rsidRPr="008E4751">
              <w:rPr>
                <w:rFonts w:ascii="Times New Roman" w:hAnsi="Times New Roman" w:cs="Times New Roman"/>
              </w:rPr>
              <w:tab/>
              <w:t>6.8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3.59×0.15</w:t>
            </w:r>
            <w:r w:rsidRPr="008E4751">
              <w:rPr>
                <w:rFonts w:ascii="Times New Roman" w:hAnsi="Times New Roman" w:cs="Times New Roman"/>
              </w:rPr>
              <w:tab/>
              <w:t>6.1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0.73×0.15</w:t>
            </w:r>
            <w:r w:rsidRPr="008E4751">
              <w:rPr>
                <w:rFonts w:ascii="Times New Roman" w:hAnsi="Times New Roman" w:cs="Times New Roman"/>
              </w:rPr>
              <w:tab/>
              <w:t>1.6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Парапетна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рамка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1×0.73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13.3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Парапетна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конзола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1×0.73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7.9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Напречен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държач</w:t>
            </w:r>
            <w:proofErr w:type="spellEnd"/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3.07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12</w:t>
            </w:r>
          </w:p>
          <w:p w:rsidR="00006122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2.57</w:t>
            </w:r>
            <w:r w:rsidRPr="008E4751">
              <w:rPr>
                <w:rFonts w:ascii="Times New Roman" w:hAnsi="Times New Roman" w:cs="Times New Roman"/>
              </w:rPr>
              <w:tab/>
            </w:r>
            <w:r w:rsidRPr="008E4751">
              <w:rPr>
                <w:rFonts w:ascii="Times New Roman" w:hAnsi="Times New Roman" w:cs="Times New Roman"/>
              </w:rPr>
              <w:tab/>
              <w:t>10</w:t>
            </w:r>
          </w:p>
          <w:p w:rsidR="00BE2B13" w:rsidRPr="008E4751" w:rsidRDefault="00006122" w:rsidP="00006122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* Показаната таблица включва елементи за стандартна окомплектовка.</w:t>
            </w:r>
          </w:p>
        </w:tc>
        <w:tc>
          <w:tcPr>
            <w:tcW w:w="5556" w:type="dxa"/>
            <w:vMerge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654AEB">
        <w:tc>
          <w:tcPr>
            <w:tcW w:w="529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  <w:tr w:rsidR="00BE2B13" w:rsidRPr="008E4751" w:rsidTr="00654AEB">
        <w:tc>
          <w:tcPr>
            <w:tcW w:w="529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</w:tcPr>
          <w:p w:rsidR="00BE2B13" w:rsidRPr="008E4751" w:rsidRDefault="00654AEB" w:rsidP="00654AEB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Правила за здравословни и безопасни условия на труда</w:t>
            </w:r>
          </w:p>
        </w:tc>
      </w:tr>
      <w:tr w:rsidR="00BE2B13" w:rsidRPr="008E4751" w:rsidTr="00654AEB">
        <w:tc>
          <w:tcPr>
            <w:tcW w:w="529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</w:tcPr>
          <w:p w:rsidR="00BE2B13" w:rsidRPr="008E4751" w:rsidRDefault="00654AEB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Инструкции за работа с обемни фасадни скелета</w:t>
            </w:r>
          </w:p>
        </w:tc>
      </w:tr>
      <w:tr w:rsidR="00BE2B13" w:rsidRPr="008E4751" w:rsidTr="00654AEB">
        <w:tc>
          <w:tcPr>
            <w:tcW w:w="529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</w:tcPr>
          <w:p w:rsidR="00BE2B13" w:rsidRPr="008E4751" w:rsidRDefault="00654AEB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Всички приложими норми по ЗБУТ</w:t>
            </w:r>
          </w:p>
        </w:tc>
      </w:tr>
    </w:tbl>
    <w:p w:rsidR="004E774A" w:rsidRPr="008E4751" w:rsidRDefault="004E774A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 xml:space="preserve">Топлоизолация </w:t>
      </w:r>
      <w:r w:rsidR="00DA721E">
        <w:rPr>
          <w:rFonts w:ascii="Times New Roman" w:hAnsi="Times New Roman" w:cs="Times New Roman"/>
          <w:lang w:val="en-US"/>
        </w:rPr>
        <w:t>E</w:t>
      </w:r>
      <w:r w:rsidRPr="008E4751">
        <w:rPr>
          <w:rFonts w:ascii="Times New Roman" w:hAnsi="Times New Roman" w:cs="Times New Roman"/>
        </w:rPr>
        <w:t xml:space="preserve">PS </w:t>
      </w:r>
      <w:r w:rsidR="00DA721E">
        <w:rPr>
          <w:rFonts w:ascii="Times New Roman" w:hAnsi="Times New Roman" w:cs="Times New Roman"/>
          <w:lang w:val="en-US"/>
        </w:rPr>
        <w:t>1</w:t>
      </w:r>
      <w:r w:rsidRPr="008E4751">
        <w:rPr>
          <w:rFonts w:ascii="Times New Roman" w:hAnsi="Times New Roman" w:cs="Times New Roman"/>
        </w:rPr>
        <w:t>0</w:t>
      </w:r>
      <w:r w:rsidR="00DA721E">
        <w:rPr>
          <w:rFonts w:ascii="Times New Roman" w:hAnsi="Times New Roman" w:cs="Times New Roman"/>
          <w:lang w:val="en-US"/>
        </w:rPr>
        <w:t xml:space="preserve"> </w:t>
      </w:r>
      <w:r w:rsidR="00DA721E">
        <w:rPr>
          <w:rFonts w:ascii="Times New Roman" w:hAnsi="Times New Roman" w:cs="Times New Roman"/>
        </w:rPr>
        <w:t>с</w:t>
      </w:r>
      <w:r w:rsidRPr="008E4751">
        <w:rPr>
          <w:rFonts w:ascii="Times New Roman" w:hAnsi="Times New Roman" w:cs="Times New Roman"/>
        </w:rPr>
        <w:t xml:space="preserve">м., лепена на гребен и </w:t>
      </w:r>
      <w:proofErr w:type="spellStart"/>
      <w:r w:rsidRPr="008E4751">
        <w:rPr>
          <w:rFonts w:ascii="Times New Roman" w:hAnsi="Times New Roman" w:cs="Times New Roman"/>
        </w:rPr>
        <w:t>дюбелирана</w:t>
      </w:r>
      <w:proofErr w:type="spellEnd"/>
      <w:r w:rsidRPr="008E4751">
        <w:rPr>
          <w:rFonts w:ascii="Times New Roman" w:hAnsi="Times New Roman" w:cs="Times New Roman"/>
        </w:rPr>
        <w:t xml:space="preserve"> (6 дюбела/кв.м.)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385"/>
      </w:tblGrid>
      <w:tr w:rsidR="00BE2B13" w:rsidRPr="008E4751" w:rsidTr="00B3399E">
        <w:tc>
          <w:tcPr>
            <w:tcW w:w="10770" w:type="dxa"/>
            <w:gridSpan w:val="2"/>
          </w:tcPr>
          <w:p w:rsidR="00DA721E" w:rsidRPr="00DA721E" w:rsidRDefault="00BE2B13" w:rsidP="00DA721E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7C3B78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C3B78" w:rsidRPr="008E4751">
              <w:rPr>
                <w:rFonts w:ascii="Times New Roman" w:hAnsi="Times New Roman" w:cs="Times New Roman"/>
              </w:rPr>
              <w:t>Топлоизолационна</w:t>
            </w:r>
            <w:proofErr w:type="spellEnd"/>
            <w:r w:rsidR="007C3B78" w:rsidRPr="008E4751">
              <w:rPr>
                <w:rFonts w:ascii="Times New Roman" w:hAnsi="Times New Roman" w:cs="Times New Roman"/>
              </w:rPr>
              <w:t xml:space="preserve"> плоча от </w:t>
            </w:r>
            <w:proofErr w:type="spellStart"/>
            <w:r w:rsidR="007C3B78" w:rsidRPr="008E4751">
              <w:rPr>
                <w:rFonts w:ascii="Times New Roman" w:hAnsi="Times New Roman" w:cs="Times New Roman"/>
              </w:rPr>
              <w:t>екструдиран</w:t>
            </w:r>
            <w:proofErr w:type="spellEnd"/>
            <w:r w:rsidR="007C3B78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C3B78" w:rsidRPr="008E4751">
              <w:rPr>
                <w:rFonts w:ascii="Times New Roman" w:hAnsi="Times New Roman" w:cs="Times New Roman"/>
              </w:rPr>
              <w:t>полистирен</w:t>
            </w:r>
            <w:proofErr w:type="spellEnd"/>
            <w:r w:rsidR="007C3B78" w:rsidRPr="008E4751">
              <w:rPr>
                <w:rFonts w:ascii="Times New Roman" w:hAnsi="Times New Roman" w:cs="Times New Roman"/>
              </w:rPr>
              <w:t xml:space="preserve"> (</w:t>
            </w:r>
            <w:r w:rsidR="00DA721E">
              <w:rPr>
                <w:rFonts w:ascii="Times New Roman" w:hAnsi="Times New Roman" w:cs="Times New Roman"/>
                <w:lang w:val="en-US"/>
              </w:rPr>
              <w:t>E</w:t>
            </w:r>
            <w:r w:rsidR="007C3B78" w:rsidRPr="008E4751">
              <w:rPr>
                <w:rFonts w:ascii="Times New Roman" w:hAnsi="Times New Roman" w:cs="Times New Roman"/>
              </w:rPr>
              <w:t>PS) за намаляване на енергийните разходи</w:t>
            </w:r>
            <w:r w:rsidR="00DA721E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="00DA721E">
              <w:rPr>
                <w:rFonts w:ascii="Times New Roman" w:hAnsi="Times New Roman" w:cs="Times New Roman"/>
              </w:rPr>
              <w:t>Най-често използвания материал за фасадна топлоизолация</w:t>
            </w:r>
            <w:r w:rsidR="007C3B78" w:rsidRPr="008E4751">
              <w:rPr>
                <w:rFonts w:ascii="Times New Roman" w:hAnsi="Times New Roman" w:cs="Times New Roman"/>
              </w:rPr>
              <w:t xml:space="preserve">. </w:t>
            </w:r>
            <w:r w:rsidR="00DA721E" w:rsidRPr="00DA721E">
              <w:rPr>
                <w:rFonts w:ascii="Times New Roman" w:hAnsi="Times New Roman" w:cs="Times New Roman"/>
              </w:rPr>
              <w:t>Спецификата на формуването (</w:t>
            </w:r>
            <w:proofErr w:type="spellStart"/>
            <w:r w:rsidR="00DA721E" w:rsidRPr="00DA721E">
              <w:rPr>
                <w:rFonts w:ascii="Times New Roman" w:hAnsi="Times New Roman" w:cs="Times New Roman"/>
              </w:rPr>
              <w:t>експандирането</w:t>
            </w:r>
            <w:proofErr w:type="spellEnd"/>
            <w:r w:rsidR="00DA721E" w:rsidRPr="00DA721E">
              <w:rPr>
                <w:rFonts w:ascii="Times New Roman" w:hAnsi="Times New Roman" w:cs="Times New Roman"/>
              </w:rPr>
              <w:t xml:space="preserve">) на пяната води до образуването на множество малки затворени </w:t>
            </w:r>
            <w:proofErr w:type="spellStart"/>
            <w:r w:rsidR="00DA721E" w:rsidRPr="00DA721E">
              <w:rPr>
                <w:rFonts w:ascii="Times New Roman" w:hAnsi="Times New Roman" w:cs="Times New Roman"/>
              </w:rPr>
              <w:t>сферички</w:t>
            </w:r>
            <w:proofErr w:type="spellEnd"/>
            <w:r w:rsidR="00DA721E" w:rsidRPr="00DA721E">
              <w:rPr>
                <w:rFonts w:ascii="Times New Roman" w:hAnsi="Times New Roman" w:cs="Times New Roman"/>
              </w:rPr>
              <w:t xml:space="preserve">, плътно подредени една до друга. Така образуваната отворена структура позволява частично преминаване на газове или пари през нея. Това е важно при фасадната топлоизолация и затова този материал е </w:t>
            </w:r>
            <w:r w:rsidR="00DA721E">
              <w:rPr>
                <w:rFonts w:ascii="Times New Roman" w:hAnsi="Times New Roman" w:cs="Times New Roman"/>
              </w:rPr>
              <w:t>предпочитан.</w:t>
            </w: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</w:tc>
        <w:tc>
          <w:tcPr>
            <w:tcW w:w="5385" w:type="dxa"/>
            <w:vMerge w:val="restart"/>
          </w:tcPr>
          <w:p w:rsidR="00BE2B13" w:rsidRPr="008E4751" w:rsidRDefault="00BE2B13" w:rsidP="007C3B7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B3399E">
        <w:tc>
          <w:tcPr>
            <w:tcW w:w="5385" w:type="dxa"/>
          </w:tcPr>
          <w:p w:rsidR="007C3B78" w:rsidRPr="008E4751" w:rsidRDefault="007C3B78" w:rsidP="007C3B7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Тип продукт: </w:t>
            </w:r>
            <w:r w:rsidR="001242AF">
              <w:rPr>
                <w:rFonts w:ascii="Times New Roman" w:hAnsi="Times New Roman" w:cs="Times New Roman"/>
                <w:lang w:val="en-US"/>
              </w:rPr>
              <w:t>E</w:t>
            </w:r>
            <w:r w:rsidRPr="008E4751">
              <w:rPr>
                <w:rFonts w:ascii="Times New Roman" w:hAnsi="Times New Roman" w:cs="Times New Roman"/>
              </w:rPr>
              <w:t>PS</w:t>
            </w:r>
          </w:p>
          <w:p w:rsidR="007C3B78" w:rsidRPr="008E4751" w:rsidRDefault="007C3B78" w:rsidP="007C3B7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Минимална обемна плътност: </w:t>
            </w:r>
            <w:r w:rsidR="001242AF">
              <w:rPr>
                <w:rFonts w:ascii="Times New Roman" w:hAnsi="Times New Roman" w:cs="Times New Roman"/>
              </w:rPr>
              <w:t>18</w:t>
            </w:r>
            <w:r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  <w:r w:rsidRPr="008E4751">
              <w:rPr>
                <w:rFonts w:ascii="Times New Roman" w:hAnsi="Times New Roman" w:cs="Times New Roman"/>
              </w:rPr>
              <w:t>/m³</w:t>
            </w:r>
          </w:p>
          <w:p w:rsidR="007C3B78" w:rsidRPr="008E4751" w:rsidRDefault="007C3B78" w:rsidP="007C3B7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Коефициент на топлопроводимост </w:t>
            </w:r>
            <w:proofErr w:type="spellStart"/>
            <w:r w:rsidRPr="008E4751">
              <w:rPr>
                <w:rFonts w:ascii="Times New Roman" w:hAnsi="Times New Roman" w:cs="Times New Roman"/>
              </w:rPr>
              <w:t>λD</w:t>
            </w:r>
            <w:proofErr w:type="spellEnd"/>
            <w:r w:rsidRPr="008E4751">
              <w:rPr>
                <w:rFonts w:ascii="Times New Roman" w:hAnsi="Times New Roman" w:cs="Times New Roman"/>
              </w:rPr>
              <w:t>:</w:t>
            </w:r>
          </w:p>
          <w:p w:rsidR="007C3B78" w:rsidRPr="008E4751" w:rsidRDefault="007C3B78" w:rsidP="007C3B7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lastRenderedPageBreak/>
              <w:tab/>
              <w:t xml:space="preserve"> 0,03</w:t>
            </w:r>
            <w:r w:rsidR="001242AF">
              <w:rPr>
                <w:rFonts w:ascii="Times New Roman" w:hAnsi="Times New Roman" w:cs="Times New Roman"/>
                <w:lang w:val="en-US"/>
              </w:rPr>
              <w:t>5</w:t>
            </w:r>
            <w:r w:rsidRPr="008E4751">
              <w:rPr>
                <w:rFonts w:ascii="Times New Roman" w:hAnsi="Times New Roman" w:cs="Times New Roman"/>
              </w:rPr>
              <w:t xml:space="preserve"> W/(</w:t>
            </w:r>
            <w:proofErr w:type="spellStart"/>
            <w:r w:rsidRPr="008E4751">
              <w:rPr>
                <w:rFonts w:ascii="Times New Roman" w:hAnsi="Times New Roman" w:cs="Times New Roman"/>
              </w:rPr>
              <w:t>mK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) </w:t>
            </w:r>
            <w:r w:rsidR="001242AF">
              <w:rPr>
                <w:rFonts w:ascii="Times New Roman" w:hAnsi="Times New Roman" w:cs="Times New Roman"/>
              </w:rPr>
              <w:t>–</w:t>
            </w:r>
            <w:r w:rsidRPr="008E4751">
              <w:rPr>
                <w:rFonts w:ascii="Times New Roman" w:hAnsi="Times New Roman" w:cs="Times New Roman"/>
              </w:rPr>
              <w:t xml:space="preserve"> </w:t>
            </w:r>
            <w:r w:rsidR="001242AF">
              <w:rPr>
                <w:rFonts w:ascii="Times New Roman" w:hAnsi="Times New Roman" w:cs="Times New Roman"/>
              </w:rPr>
              <w:t>дебелина 10 см.</w:t>
            </w:r>
            <w:r w:rsidRPr="008E4751">
              <w:rPr>
                <w:rFonts w:ascii="Times New Roman" w:hAnsi="Times New Roman" w:cs="Times New Roman"/>
              </w:rPr>
              <w:t xml:space="preserve"> </w:t>
            </w:r>
          </w:p>
          <w:p w:rsidR="00BE2B13" w:rsidRPr="008E4751" w:rsidRDefault="00BE2B13" w:rsidP="007C3B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vMerge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4E774A" w:rsidRPr="008E4751" w:rsidRDefault="004E774A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>Топлоизолация XPS 3</w:t>
      </w:r>
      <w:r w:rsidR="00DA721E">
        <w:rPr>
          <w:rFonts w:ascii="Times New Roman" w:hAnsi="Times New Roman" w:cs="Times New Roman"/>
        </w:rPr>
        <w:t xml:space="preserve"> с</w:t>
      </w:r>
      <w:r w:rsidRPr="008E4751">
        <w:rPr>
          <w:rFonts w:ascii="Times New Roman" w:hAnsi="Times New Roman" w:cs="Times New Roman"/>
        </w:rPr>
        <w:t xml:space="preserve">м., лепена на гребен и </w:t>
      </w:r>
      <w:proofErr w:type="spellStart"/>
      <w:r w:rsidRPr="008E4751">
        <w:rPr>
          <w:rFonts w:ascii="Times New Roman" w:hAnsi="Times New Roman" w:cs="Times New Roman"/>
        </w:rPr>
        <w:t>дюбелирана</w:t>
      </w:r>
      <w:proofErr w:type="spellEnd"/>
      <w:r w:rsidRPr="008E4751">
        <w:rPr>
          <w:rFonts w:ascii="Times New Roman" w:hAnsi="Times New Roman" w:cs="Times New Roman"/>
        </w:rPr>
        <w:t xml:space="preserve"> (6 дюбела/кв.м.)- обръщане около дограмата с ширина до </w:t>
      </w:r>
      <w:r w:rsidR="001242AF">
        <w:rPr>
          <w:rFonts w:ascii="Times New Roman" w:hAnsi="Times New Roman" w:cs="Times New Roman"/>
        </w:rPr>
        <w:t>20</w:t>
      </w:r>
      <w:r w:rsidRPr="008E4751">
        <w:rPr>
          <w:rFonts w:ascii="Times New Roman" w:hAnsi="Times New Roman" w:cs="Times New Roman"/>
        </w:rPr>
        <w:t>см.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385"/>
      </w:tblGrid>
      <w:tr w:rsidR="00326025" w:rsidRPr="008E4751" w:rsidTr="00413C68">
        <w:tc>
          <w:tcPr>
            <w:tcW w:w="10770" w:type="dxa"/>
            <w:gridSpan w:val="2"/>
          </w:tcPr>
          <w:p w:rsidR="00326025" w:rsidRPr="008E4751" w:rsidRDefault="00326025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Описание: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Топлоизолационна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плоча от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екструдиран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полистирен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(XPS) за намаляване на енергийните разходи от мазето до тавана. Решение, намиращо приложение в многобройни области. Те са особено подходящи за места, където екстремните натоварвания на натиск и влага поставят високи изисквания към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топлоизолационния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материал. Например: топлоизолация по периметъра, изолация на плосък покрив, изолация под фундаментна плоча, в мокри помещения и т.н.</w:t>
            </w:r>
          </w:p>
          <w:p w:rsidR="00326025" w:rsidRPr="008E4751" w:rsidRDefault="00326025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Устойчива на натиск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топлоизолационна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плоча от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екструдиран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полистирол с релефна повърхност</w:t>
            </w:r>
          </w:p>
        </w:tc>
      </w:tr>
      <w:tr w:rsidR="00326025" w:rsidRPr="008E4751" w:rsidTr="00413C68">
        <w:tc>
          <w:tcPr>
            <w:tcW w:w="5385" w:type="dxa"/>
          </w:tcPr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</w:tc>
        <w:tc>
          <w:tcPr>
            <w:tcW w:w="5385" w:type="dxa"/>
            <w:vMerge w:val="restart"/>
          </w:tcPr>
          <w:p w:rsidR="00326025" w:rsidRPr="008E4751" w:rsidRDefault="00326025" w:rsidP="00413C6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26025" w:rsidRPr="008E4751" w:rsidTr="001242AF">
        <w:trPr>
          <w:trHeight w:val="1176"/>
        </w:trPr>
        <w:tc>
          <w:tcPr>
            <w:tcW w:w="5385" w:type="dxa"/>
          </w:tcPr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Тип продукт: XPS-R (релефна повърхност)</w:t>
            </w:r>
          </w:p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Минимална обемна плътност: 30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  <w:r w:rsidRPr="008E4751">
              <w:rPr>
                <w:rFonts w:ascii="Times New Roman" w:hAnsi="Times New Roman" w:cs="Times New Roman"/>
              </w:rPr>
              <w:t>/m³</w:t>
            </w:r>
          </w:p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Коефициент на топлопроводимост </w:t>
            </w:r>
            <w:proofErr w:type="spellStart"/>
            <w:r w:rsidRPr="008E4751">
              <w:rPr>
                <w:rFonts w:ascii="Times New Roman" w:hAnsi="Times New Roman" w:cs="Times New Roman"/>
              </w:rPr>
              <w:t>λD</w:t>
            </w:r>
            <w:proofErr w:type="spellEnd"/>
            <w:r w:rsidRPr="008E4751">
              <w:rPr>
                <w:rFonts w:ascii="Times New Roman" w:hAnsi="Times New Roman" w:cs="Times New Roman"/>
              </w:rPr>
              <w:t>:</w:t>
            </w:r>
          </w:p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  <w:t xml:space="preserve"> 0,035 W/(</w:t>
            </w:r>
            <w:proofErr w:type="spellStart"/>
            <w:r w:rsidRPr="008E4751">
              <w:rPr>
                <w:rFonts w:ascii="Times New Roman" w:hAnsi="Times New Roman" w:cs="Times New Roman"/>
              </w:rPr>
              <w:t>mK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) </w:t>
            </w:r>
            <w:r w:rsidR="001242AF">
              <w:rPr>
                <w:rFonts w:ascii="Times New Roman" w:hAnsi="Times New Roman" w:cs="Times New Roman"/>
              </w:rPr>
              <w:t>–</w:t>
            </w:r>
            <w:r w:rsidRPr="008E4751">
              <w:rPr>
                <w:rFonts w:ascii="Times New Roman" w:hAnsi="Times New Roman" w:cs="Times New Roman"/>
              </w:rPr>
              <w:t xml:space="preserve"> </w:t>
            </w:r>
            <w:r w:rsidR="001242AF">
              <w:rPr>
                <w:rFonts w:ascii="Times New Roman" w:hAnsi="Times New Roman" w:cs="Times New Roman"/>
              </w:rPr>
              <w:t>дебелина 3 см.</w:t>
            </w:r>
            <w:r w:rsidRPr="008E4751">
              <w:rPr>
                <w:rFonts w:ascii="Times New Roman" w:hAnsi="Times New Roman" w:cs="Times New Roman"/>
              </w:rPr>
              <w:t xml:space="preserve"> 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ab/>
            </w:r>
          </w:p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  <w:vMerge/>
          </w:tcPr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</w:p>
        </w:tc>
      </w:tr>
      <w:tr w:rsidR="00326025" w:rsidRPr="008E4751" w:rsidTr="00413C68">
        <w:tc>
          <w:tcPr>
            <w:tcW w:w="5385" w:type="dxa"/>
          </w:tcPr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326025" w:rsidRPr="008E4751" w:rsidRDefault="00326025" w:rsidP="00413C6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4E774A" w:rsidRPr="008E4751" w:rsidRDefault="004E774A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8E4751">
        <w:rPr>
          <w:rFonts w:ascii="Times New Roman" w:hAnsi="Times New Roman" w:cs="Times New Roman"/>
        </w:rPr>
        <w:t>Стъклофибърна</w:t>
      </w:r>
      <w:proofErr w:type="spellEnd"/>
      <w:r w:rsidRPr="008E4751">
        <w:rPr>
          <w:rFonts w:ascii="Times New Roman" w:hAnsi="Times New Roman" w:cs="Times New Roman"/>
        </w:rPr>
        <w:t xml:space="preserve"> армираща мрежа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385"/>
      </w:tblGrid>
      <w:tr w:rsidR="00BE2B13" w:rsidRPr="008E4751" w:rsidTr="00B3399E">
        <w:tc>
          <w:tcPr>
            <w:tcW w:w="10770" w:type="dxa"/>
            <w:gridSpan w:val="2"/>
          </w:tcPr>
          <w:p w:rsidR="00BE2B13" w:rsidRPr="008E4751" w:rsidRDefault="00BE2B13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326025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6025" w:rsidRPr="008E4751">
              <w:rPr>
                <w:rFonts w:ascii="Times New Roman" w:hAnsi="Times New Roman" w:cs="Times New Roman"/>
              </w:rPr>
              <w:t>Алкалоустойчива</w:t>
            </w:r>
            <w:proofErr w:type="spellEnd"/>
            <w:r w:rsidR="00326025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26025" w:rsidRPr="008E4751">
              <w:rPr>
                <w:rFonts w:ascii="Times New Roman" w:hAnsi="Times New Roman" w:cs="Times New Roman"/>
              </w:rPr>
              <w:t>стъклотекстилна</w:t>
            </w:r>
            <w:proofErr w:type="spellEnd"/>
            <w:r w:rsidR="00326025" w:rsidRPr="008E4751">
              <w:rPr>
                <w:rFonts w:ascii="Times New Roman" w:hAnsi="Times New Roman" w:cs="Times New Roman"/>
              </w:rPr>
              <w:t xml:space="preserve"> мрежа за армиране на шпакловки при големи повърхности, за поемане на въздействия и напрежения при интегрираните </w:t>
            </w:r>
            <w:proofErr w:type="spellStart"/>
            <w:r w:rsidR="00326025" w:rsidRPr="008E4751">
              <w:rPr>
                <w:rFonts w:ascii="Times New Roman" w:hAnsi="Times New Roman" w:cs="Times New Roman"/>
              </w:rPr>
              <w:t>топлоизолационни</w:t>
            </w:r>
            <w:proofErr w:type="spellEnd"/>
            <w:r w:rsidR="00326025" w:rsidRPr="008E4751">
              <w:rPr>
                <w:rFonts w:ascii="Times New Roman" w:hAnsi="Times New Roman" w:cs="Times New Roman"/>
              </w:rPr>
              <w:t xml:space="preserve"> системи.</w:t>
            </w:r>
          </w:p>
          <w:p w:rsidR="00326025" w:rsidRPr="008E4751" w:rsidRDefault="00326025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Стъклени нишки с изкуствено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покpитие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от SBR (</w:t>
            </w:r>
            <w:proofErr w:type="spellStart"/>
            <w:r w:rsidRPr="008E4751">
              <w:rPr>
                <w:rFonts w:ascii="Times New Roman" w:hAnsi="Times New Roman" w:cs="Times New Roman"/>
              </w:rPr>
              <w:t>стиpол-бутадиенов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каучук)</w:t>
            </w:r>
          </w:p>
          <w:p w:rsidR="00326025" w:rsidRPr="008E4751" w:rsidRDefault="00326025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За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аpмиpане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на шпакловки. Основна съставна част при изграждане на армирани</w:t>
            </w:r>
          </w:p>
          <w:p w:rsidR="00326025" w:rsidRPr="008E4751" w:rsidRDefault="00326025" w:rsidP="00A46FE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хастарни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мазилки (армирани слоеве) при интегрираните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топлоизолационни</w:t>
            </w:r>
            <w:proofErr w:type="spellEnd"/>
          </w:p>
          <w:p w:rsidR="00326025" w:rsidRPr="00A46FE4" w:rsidRDefault="00326025" w:rsidP="00A46FE4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8E4751">
              <w:rPr>
                <w:rFonts w:ascii="Times New Roman" w:hAnsi="Times New Roman" w:cs="Times New Roman"/>
              </w:rPr>
              <w:t xml:space="preserve">системи, както и при други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хастарни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мазилки.</w:t>
            </w: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</w:tc>
        <w:tc>
          <w:tcPr>
            <w:tcW w:w="5385" w:type="dxa"/>
            <w:vMerge w:val="restart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326025" w:rsidRPr="008E4751" w:rsidTr="00D9176E">
        <w:trPr>
          <w:trHeight w:val="2400"/>
        </w:trPr>
        <w:tc>
          <w:tcPr>
            <w:tcW w:w="5385" w:type="dxa"/>
          </w:tcPr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Шиpочина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на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бpимките</w:t>
            </w:r>
            <w:proofErr w:type="spellEnd"/>
            <w:r w:rsidRPr="008E4751">
              <w:rPr>
                <w:rFonts w:ascii="Times New Roman" w:hAnsi="Times New Roman" w:cs="Times New Roman"/>
              </w:rPr>
              <w:t>: около 4 х 4 mm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Маса: ≥ 145 g/m2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Сила на скъсване: ≥ 2000 N/50 mm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Сила на скъсване след стареене: ≥ 1000 N/50 mm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Остатъчна якост на скъсване след стареене: ≥ 50% / ≥ 20 N/mm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Разход: около 1,</w:t>
            </w:r>
            <w:proofErr w:type="spellStart"/>
            <w:r w:rsidRPr="008E4751">
              <w:rPr>
                <w:rFonts w:ascii="Times New Roman" w:hAnsi="Times New Roman" w:cs="Times New Roman"/>
              </w:rPr>
              <w:t>1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m2/</w:t>
            </w:r>
            <w:proofErr w:type="spellStart"/>
            <w:r w:rsidRPr="008E4751">
              <w:rPr>
                <w:rFonts w:ascii="Times New Roman" w:hAnsi="Times New Roman" w:cs="Times New Roman"/>
              </w:rPr>
              <w:t>m2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площ</w:t>
            </w:r>
          </w:p>
          <w:p w:rsidR="00326025" w:rsidRPr="008E4751" w:rsidRDefault="00326025" w:rsidP="00326025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един топ е достатъчен за ок. 45 m2</w:t>
            </w:r>
          </w:p>
        </w:tc>
        <w:tc>
          <w:tcPr>
            <w:tcW w:w="5385" w:type="dxa"/>
            <w:vMerge/>
          </w:tcPr>
          <w:p w:rsidR="00326025" w:rsidRPr="008E4751" w:rsidRDefault="00326025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4E774A" w:rsidRPr="008E4751" w:rsidRDefault="004E774A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>Шпакловка с циментово лепило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385"/>
      </w:tblGrid>
      <w:tr w:rsidR="00BE2B13" w:rsidRPr="008E4751" w:rsidTr="00B3399E">
        <w:tc>
          <w:tcPr>
            <w:tcW w:w="10770" w:type="dxa"/>
            <w:gridSpan w:val="2"/>
          </w:tcPr>
          <w:p w:rsidR="00BE2B13" w:rsidRPr="008E4751" w:rsidRDefault="00BE2B13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E020CD" w:rsidRPr="008E4751">
              <w:rPr>
                <w:rFonts w:ascii="Times New Roman" w:hAnsi="Times New Roman" w:cs="Times New Roman"/>
              </w:rPr>
              <w:t xml:space="preserve"> Бяла еластична, </w:t>
            </w:r>
            <w:proofErr w:type="spellStart"/>
            <w:r w:rsidR="00E020CD" w:rsidRPr="008E4751">
              <w:rPr>
                <w:rFonts w:ascii="Times New Roman" w:hAnsi="Times New Roman" w:cs="Times New Roman"/>
              </w:rPr>
              <w:t>реновираща</w:t>
            </w:r>
            <w:proofErr w:type="spellEnd"/>
            <w:r w:rsidR="00E020CD" w:rsidRPr="008E4751">
              <w:rPr>
                <w:rFonts w:ascii="Times New Roman" w:hAnsi="Times New Roman" w:cs="Times New Roman"/>
              </w:rPr>
              <w:t xml:space="preserve"> смес специално за фасадни повърхности или за минерални мазилки. Намира приложение като свързващ мост, като шпакловка върху бетон или като завършваща мазилка с пердашена структура. За вътрешна и външна употреба, за ръчна и машинна преработка. Полага се на слой с дебелина от 3 до 5 мм. Подходяща за армиране по цялата площ.</w:t>
            </w:r>
          </w:p>
          <w:p w:rsidR="00E020CD" w:rsidRPr="008E4751" w:rsidRDefault="00E020CD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Бял цимент, пясъци, фибри и добавки</w:t>
            </w: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  <w:r w:rsidR="00E020CD" w:rsidRPr="008E4751">
              <w:rPr>
                <w:rFonts w:ascii="Times New Roman" w:hAnsi="Times New Roman" w:cs="Times New Roman"/>
              </w:rPr>
              <w:t>: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Класификация, съгласно стандарта: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БДС EN 998-1</w:t>
            </w:r>
            <w:r w:rsidR="00266E05" w:rsidRPr="008E4751">
              <w:rPr>
                <w:rFonts w:ascii="Times New Roman" w:hAnsi="Times New Roman" w:cs="Times New Roman"/>
              </w:rPr>
              <w:t xml:space="preserve"> или еквивалентен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Максимална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зърнометрия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1,0 mm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Суха обемна плътност: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около 1400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  <w:r w:rsidRPr="008E4751">
              <w:rPr>
                <w:rFonts w:ascii="Times New Roman" w:hAnsi="Times New Roman" w:cs="Times New Roman"/>
              </w:rPr>
              <w:t>/m3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Якост на натиск (28 ден):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около 4–5 N/mm2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Коефициент на топлопроводност </w:t>
            </w:r>
            <w:proofErr w:type="spellStart"/>
            <w:r w:rsidRPr="008E4751">
              <w:rPr>
                <w:rFonts w:ascii="Times New Roman" w:hAnsi="Times New Roman" w:cs="Times New Roman"/>
              </w:rPr>
              <w:t>λn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около 0,8 W/</w:t>
            </w:r>
            <w:proofErr w:type="spellStart"/>
            <w:r w:rsidRPr="008E4751">
              <w:rPr>
                <w:rFonts w:ascii="Times New Roman" w:hAnsi="Times New Roman" w:cs="Times New Roman"/>
              </w:rPr>
              <w:t>mК</w:t>
            </w:r>
            <w:proofErr w:type="spellEnd"/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lastRenderedPageBreak/>
              <w:t xml:space="preserve">Число на дифузно съпротивление µ: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около 25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Необходимо количество вода: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около 5,</w:t>
            </w:r>
            <w:proofErr w:type="spellStart"/>
            <w:r w:rsidRPr="008E4751">
              <w:rPr>
                <w:rFonts w:ascii="Times New Roman" w:hAnsi="Times New Roman" w:cs="Times New Roman"/>
              </w:rPr>
              <w:t>5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l/чувал (= ок. 22%)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Дебелина на слоя: 3–5 mm (на една ръка)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Разход на материал: </w:t>
            </w:r>
          </w:p>
          <w:p w:rsidR="00E020CD" w:rsidRPr="008E4751" w:rsidRDefault="00E020CD" w:rsidP="00E020CD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около 4,0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  <w:r w:rsidRPr="008E4751">
              <w:rPr>
                <w:rFonts w:ascii="Times New Roman" w:hAnsi="Times New Roman" w:cs="Times New Roman"/>
              </w:rPr>
              <w:t>/m2 при 3 mm дебелина</w:t>
            </w:r>
          </w:p>
        </w:tc>
        <w:tc>
          <w:tcPr>
            <w:tcW w:w="5385" w:type="dxa"/>
          </w:tcPr>
          <w:p w:rsidR="00BE2B13" w:rsidRPr="008E4751" w:rsidRDefault="00BE2B13" w:rsidP="00E66F0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BE2B13" w:rsidRPr="008E4751" w:rsidRDefault="00E020CD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БДС EN 998-1</w:t>
            </w:r>
            <w:r w:rsidR="00266E05" w:rsidRPr="008E4751">
              <w:rPr>
                <w:rFonts w:ascii="Times New Roman" w:hAnsi="Times New Roman" w:cs="Times New Roman"/>
              </w:rPr>
              <w:t xml:space="preserve"> или еквивалентен</w:t>
            </w:r>
          </w:p>
        </w:tc>
      </w:tr>
    </w:tbl>
    <w:p w:rsidR="004E774A" w:rsidRPr="008E4751" w:rsidRDefault="004E774A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 xml:space="preserve">Профил-пластмасов </w:t>
      </w:r>
      <w:proofErr w:type="spellStart"/>
      <w:r w:rsidRPr="008E4751">
        <w:rPr>
          <w:rFonts w:ascii="Times New Roman" w:hAnsi="Times New Roman" w:cs="Times New Roman"/>
        </w:rPr>
        <w:t>ъглоусилител</w:t>
      </w:r>
      <w:proofErr w:type="spellEnd"/>
      <w:r w:rsidRPr="008E4751">
        <w:rPr>
          <w:rFonts w:ascii="Times New Roman" w:hAnsi="Times New Roman" w:cs="Times New Roman"/>
        </w:rPr>
        <w:t xml:space="preserve"> с мрежа, двустранно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406"/>
      </w:tblGrid>
      <w:tr w:rsidR="00BE2B13" w:rsidRPr="008E4751" w:rsidTr="002D2BC3">
        <w:tc>
          <w:tcPr>
            <w:tcW w:w="10791" w:type="dxa"/>
            <w:gridSpan w:val="2"/>
          </w:tcPr>
          <w:p w:rsidR="002D2BC3" w:rsidRPr="008E4751" w:rsidRDefault="00BE2B13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2D2BC3" w:rsidRPr="008E4751">
              <w:rPr>
                <w:rFonts w:ascii="Times New Roman" w:hAnsi="Times New Roman" w:cs="Times New Roman"/>
              </w:rPr>
              <w:t xml:space="preserve"> Пластмасов профил с интегрирана </w:t>
            </w:r>
            <w:proofErr w:type="spellStart"/>
            <w:r w:rsidR="002D2BC3" w:rsidRPr="008E4751">
              <w:rPr>
                <w:rFonts w:ascii="Times New Roman" w:hAnsi="Times New Roman" w:cs="Times New Roman"/>
              </w:rPr>
              <w:t>алкалоустойчива</w:t>
            </w:r>
            <w:proofErr w:type="spellEnd"/>
            <w:r w:rsidR="002D2BC3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D2BC3" w:rsidRPr="008E4751">
              <w:rPr>
                <w:rFonts w:ascii="Times New Roman" w:hAnsi="Times New Roman" w:cs="Times New Roman"/>
              </w:rPr>
              <w:t>стъклотекстилна</w:t>
            </w:r>
            <w:proofErr w:type="spellEnd"/>
            <w:r w:rsidR="002D2BC3" w:rsidRPr="008E4751">
              <w:rPr>
                <w:rFonts w:ascii="Times New Roman" w:hAnsi="Times New Roman" w:cs="Times New Roman"/>
              </w:rPr>
              <w:t xml:space="preserve"> мрежа за армиране на ъгли, 250 см. Бял, пластмасов профил, с прав пластмасов кант, за постигане на връзка, без опасност от пукнатини.</w:t>
            </w:r>
            <w:r w:rsidR="002D2BC3" w:rsidRPr="008E4751">
              <w:rPr>
                <w:rFonts w:ascii="Times New Roman" w:hAnsi="Times New Roman" w:cs="Times New Roman"/>
              </w:rPr>
              <w:cr/>
              <w:t xml:space="preserve"> За армиране на ъгли по фасадата, на отвори за врати и прозорци, балкони и други фасадни завършващи участъци. Профилът с широчина на ивицата мрежа 12,5 х 12,5 см е особено подходящ в областта на външните ръбове на сградите, при дебелина на </w:t>
            </w:r>
            <w:proofErr w:type="spellStart"/>
            <w:r w:rsidR="002D2BC3" w:rsidRPr="008E4751">
              <w:rPr>
                <w:rFonts w:ascii="Times New Roman" w:hAnsi="Times New Roman" w:cs="Times New Roman"/>
              </w:rPr>
              <w:t>топлоизолационните</w:t>
            </w:r>
            <w:proofErr w:type="spellEnd"/>
            <w:r w:rsidR="002D2BC3" w:rsidRPr="008E4751">
              <w:rPr>
                <w:rFonts w:ascii="Times New Roman" w:hAnsi="Times New Roman" w:cs="Times New Roman"/>
              </w:rPr>
              <w:t xml:space="preserve"> плочи над 80 мм;</w:t>
            </w:r>
          </w:p>
        </w:tc>
      </w:tr>
      <w:tr w:rsidR="002D2BC3" w:rsidRPr="008E4751" w:rsidTr="00413C68">
        <w:trPr>
          <w:trHeight w:val="3450"/>
        </w:trPr>
        <w:tc>
          <w:tcPr>
            <w:tcW w:w="5385" w:type="dxa"/>
          </w:tcPr>
          <w:p w:rsidR="002D2BC3" w:rsidRPr="008E4751" w:rsidRDefault="002D2BC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  <w:p w:rsidR="002D2BC3" w:rsidRPr="008E4751" w:rsidRDefault="002D2BC3" w:rsidP="002D2BC3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Широчина на раменете на профила: 24 х 24 mm</w:t>
            </w:r>
          </w:p>
          <w:p w:rsidR="002D2BC3" w:rsidRPr="008E4751" w:rsidRDefault="002D2BC3" w:rsidP="002D2BC3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Широчина на ивицата мрежа: 12,5 х 12,5 cm</w:t>
            </w:r>
          </w:p>
          <w:p w:rsidR="002D2BC3" w:rsidRPr="008E4751" w:rsidRDefault="002D2BC3" w:rsidP="002D2BC3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Дължина на профила: 250 cm</w:t>
            </w:r>
          </w:p>
          <w:p w:rsidR="002D2BC3" w:rsidRPr="008E4751" w:rsidRDefault="002D2BC3" w:rsidP="002D2BC3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Клас на горимост: B1, съгласно DIN 4102</w:t>
            </w:r>
            <w:r w:rsidR="00266E05" w:rsidRPr="008E4751">
              <w:rPr>
                <w:rFonts w:ascii="Times New Roman" w:hAnsi="Times New Roman" w:cs="Times New Roman"/>
              </w:rPr>
              <w:t xml:space="preserve"> или еквивалентен</w:t>
            </w:r>
          </w:p>
        </w:tc>
        <w:tc>
          <w:tcPr>
            <w:tcW w:w="5406" w:type="dxa"/>
          </w:tcPr>
          <w:p w:rsidR="002D2BC3" w:rsidRPr="008E4751" w:rsidRDefault="002D2BC3" w:rsidP="002D2BC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2D2BC3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06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4E774A" w:rsidRPr="008E4751" w:rsidRDefault="004E774A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 xml:space="preserve">Профил-пластмасов </w:t>
      </w:r>
      <w:proofErr w:type="spellStart"/>
      <w:r w:rsidRPr="008E4751">
        <w:rPr>
          <w:rFonts w:ascii="Times New Roman" w:hAnsi="Times New Roman" w:cs="Times New Roman"/>
        </w:rPr>
        <w:t>откапник</w:t>
      </w:r>
      <w:proofErr w:type="spellEnd"/>
      <w:r w:rsidRPr="008E4751">
        <w:rPr>
          <w:rFonts w:ascii="Times New Roman" w:hAnsi="Times New Roman" w:cs="Times New Roman"/>
        </w:rPr>
        <w:t xml:space="preserve"> с мрежа, двустранн</w:t>
      </w:r>
      <w:r w:rsidR="002D2BC3" w:rsidRPr="008E4751">
        <w:rPr>
          <w:rFonts w:ascii="Times New Roman" w:hAnsi="Times New Roman" w:cs="Times New Roman"/>
        </w:rPr>
        <w:t>о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421"/>
      </w:tblGrid>
      <w:tr w:rsidR="00BE2B13" w:rsidRPr="008E4751" w:rsidTr="005640CF">
        <w:tc>
          <w:tcPr>
            <w:tcW w:w="10806" w:type="dxa"/>
            <w:gridSpan w:val="2"/>
          </w:tcPr>
          <w:p w:rsidR="00BE2B13" w:rsidRPr="008E4751" w:rsidRDefault="00BE2B13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5640CF" w:rsidRPr="008E4751">
              <w:rPr>
                <w:rFonts w:ascii="Times New Roman" w:hAnsi="Times New Roman" w:cs="Times New Roman"/>
              </w:rPr>
              <w:t xml:space="preserve"> Пластмасов ъглов профил с </w:t>
            </w:r>
            <w:proofErr w:type="spellStart"/>
            <w:r w:rsidR="005640CF" w:rsidRPr="008E4751">
              <w:rPr>
                <w:rFonts w:ascii="Times New Roman" w:hAnsi="Times New Roman" w:cs="Times New Roman"/>
              </w:rPr>
              <w:t>водооткапваща</w:t>
            </w:r>
            <w:proofErr w:type="spellEnd"/>
            <w:r w:rsidR="005640CF" w:rsidRPr="008E4751">
              <w:rPr>
                <w:rFonts w:ascii="Times New Roman" w:hAnsi="Times New Roman" w:cs="Times New Roman"/>
              </w:rPr>
              <w:t xml:space="preserve"> функция с интегрирана </w:t>
            </w:r>
            <w:proofErr w:type="spellStart"/>
            <w:r w:rsidR="005640CF" w:rsidRPr="008E4751">
              <w:rPr>
                <w:rFonts w:ascii="Times New Roman" w:hAnsi="Times New Roman" w:cs="Times New Roman"/>
              </w:rPr>
              <w:t>алкалоустойчива</w:t>
            </w:r>
            <w:proofErr w:type="spellEnd"/>
            <w:r w:rsidR="005640CF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640CF" w:rsidRPr="008E4751">
              <w:rPr>
                <w:rFonts w:ascii="Times New Roman" w:hAnsi="Times New Roman" w:cs="Times New Roman"/>
              </w:rPr>
              <w:t>стъклотекстилна</w:t>
            </w:r>
            <w:proofErr w:type="spellEnd"/>
            <w:r w:rsidR="005640CF" w:rsidRPr="008E4751">
              <w:rPr>
                <w:rFonts w:ascii="Times New Roman" w:hAnsi="Times New Roman" w:cs="Times New Roman"/>
              </w:rPr>
              <w:t xml:space="preserve"> мрежа за оформяне на детайли по фасадата.</w:t>
            </w:r>
          </w:p>
          <w:p w:rsidR="005640CF" w:rsidRPr="008E4751" w:rsidRDefault="005640CF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Бял, пластмасов профил, с прав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водооткапващ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кант и свързващи елементи за удължаване и за външни и вътрешни ъгли, за постигане на връзка, без опасност от пукнатини.</w:t>
            </w:r>
          </w:p>
          <w:p w:rsidR="005640CF" w:rsidRPr="008E4751" w:rsidRDefault="005640CF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За хоризонтално завършване на кутии за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ролетни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щори, за отвори на врати и прозорци, балкони, еркери и други хоризонтални фасадни завършващи участъци.</w:t>
            </w:r>
          </w:p>
        </w:tc>
      </w:tr>
      <w:tr w:rsidR="005640CF" w:rsidRPr="008E4751" w:rsidTr="00D9176E">
        <w:trPr>
          <w:trHeight w:val="1980"/>
        </w:trPr>
        <w:tc>
          <w:tcPr>
            <w:tcW w:w="5385" w:type="dxa"/>
          </w:tcPr>
          <w:p w:rsidR="005640CF" w:rsidRPr="008E4751" w:rsidRDefault="005640CF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  <w:p w:rsidR="005640CF" w:rsidRPr="008E4751" w:rsidRDefault="005640CF" w:rsidP="005640CF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Широчина на раменете на профила: 24 х 24 mm</w:t>
            </w:r>
          </w:p>
          <w:p w:rsidR="005640CF" w:rsidRPr="008E4751" w:rsidRDefault="005640CF" w:rsidP="005640CF">
            <w:pPr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Водооткапващ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елемент (ръб): 6 mm</w:t>
            </w:r>
          </w:p>
          <w:p w:rsidR="005640CF" w:rsidRPr="008E4751" w:rsidRDefault="005640CF" w:rsidP="005640CF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Широчина на ивицата мрежа: 2 х 12,5 cm</w:t>
            </w:r>
          </w:p>
          <w:p w:rsidR="005640CF" w:rsidRPr="008E4751" w:rsidRDefault="005640CF" w:rsidP="005640CF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Дължина на профила: 200 cm</w:t>
            </w:r>
          </w:p>
          <w:p w:rsidR="005640CF" w:rsidRPr="008E4751" w:rsidRDefault="005640CF" w:rsidP="005640CF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Клас на горимост: B1, съгласно DIN 4102</w:t>
            </w:r>
            <w:r w:rsidR="00266E05" w:rsidRPr="008E4751">
              <w:rPr>
                <w:rFonts w:ascii="Times New Roman" w:hAnsi="Times New Roman" w:cs="Times New Roman"/>
              </w:rPr>
              <w:t xml:space="preserve"> или еквивалентен</w:t>
            </w:r>
          </w:p>
        </w:tc>
        <w:tc>
          <w:tcPr>
            <w:tcW w:w="5421" w:type="dxa"/>
          </w:tcPr>
          <w:p w:rsidR="005640CF" w:rsidRPr="008E4751" w:rsidRDefault="005640CF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5640CF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421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4E774A" w:rsidRPr="008E4751" w:rsidRDefault="00C917FC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>П</w:t>
      </w:r>
      <w:r w:rsidR="004E774A" w:rsidRPr="008E4751">
        <w:rPr>
          <w:rFonts w:ascii="Times New Roman" w:hAnsi="Times New Roman" w:cs="Times New Roman"/>
        </w:rPr>
        <w:t>олимерна структурна мазилка; два цвята; за приложение в климатични условия с повишена влажност и агресивни условия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385"/>
        <w:gridCol w:w="5385"/>
      </w:tblGrid>
      <w:tr w:rsidR="00BE2B13" w:rsidRPr="008E4751" w:rsidTr="00B3399E">
        <w:tc>
          <w:tcPr>
            <w:tcW w:w="10770" w:type="dxa"/>
            <w:gridSpan w:val="2"/>
          </w:tcPr>
          <w:p w:rsidR="00BE2B13" w:rsidRPr="008E4751" w:rsidRDefault="00BE2B13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935AD8" w:rsidRPr="008E475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35AD8" w:rsidRPr="008E4751">
              <w:rPr>
                <w:rFonts w:ascii="Times New Roman" w:hAnsi="Times New Roman" w:cs="Times New Roman"/>
              </w:rPr>
              <w:t>Самопочистваща</w:t>
            </w:r>
            <w:proofErr w:type="spellEnd"/>
            <w:r w:rsidR="00935AD8" w:rsidRPr="008E4751">
              <w:rPr>
                <w:rFonts w:ascii="Times New Roman" w:hAnsi="Times New Roman" w:cs="Times New Roman"/>
              </w:rPr>
              <w:t xml:space="preserve"> се и с ниска склонност към замърсяване </w:t>
            </w:r>
            <w:proofErr w:type="spellStart"/>
            <w:r w:rsidR="00935AD8" w:rsidRPr="008E4751">
              <w:rPr>
                <w:rFonts w:ascii="Times New Roman" w:hAnsi="Times New Roman" w:cs="Times New Roman"/>
              </w:rPr>
              <w:t>пастообразна</w:t>
            </w:r>
            <w:proofErr w:type="spellEnd"/>
            <w:r w:rsidR="00935AD8" w:rsidRPr="008E4751">
              <w:rPr>
                <w:rFonts w:ascii="Times New Roman" w:hAnsi="Times New Roman" w:cs="Times New Roman"/>
              </w:rPr>
              <w:t xml:space="preserve"> тънкослойна мазилка за външно приложение. </w:t>
            </w:r>
            <w:proofErr w:type="spellStart"/>
            <w:r w:rsidR="00935AD8" w:rsidRPr="008E4751">
              <w:rPr>
                <w:rFonts w:ascii="Times New Roman" w:hAnsi="Times New Roman" w:cs="Times New Roman"/>
              </w:rPr>
              <w:t>Фотокат-технология</w:t>
            </w:r>
            <w:proofErr w:type="spellEnd"/>
            <w:r w:rsidR="00935AD8" w:rsidRPr="008E4751">
              <w:rPr>
                <w:rFonts w:ascii="Times New Roman" w:hAnsi="Times New Roman" w:cs="Times New Roman"/>
              </w:rPr>
              <w:t xml:space="preserve"> осигурява с помощта на светлината най-висока степен на защита от задържане на мръсотия по повърхността. Мазилката е минерална и силно </w:t>
            </w:r>
            <w:proofErr w:type="spellStart"/>
            <w:r w:rsidR="00935AD8" w:rsidRPr="008E4751">
              <w:rPr>
                <w:rFonts w:ascii="Times New Roman" w:hAnsi="Times New Roman" w:cs="Times New Roman"/>
              </w:rPr>
              <w:t>паропропусклива</w:t>
            </w:r>
            <w:proofErr w:type="spellEnd"/>
            <w:r w:rsidR="00935AD8" w:rsidRPr="008E4751">
              <w:rPr>
                <w:rFonts w:ascii="Times New Roman" w:hAnsi="Times New Roman" w:cs="Times New Roman"/>
              </w:rPr>
              <w:t>.</w:t>
            </w:r>
          </w:p>
          <w:p w:rsidR="00935AD8" w:rsidRPr="008E4751" w:rsidRDefault="00935AD8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Минерални свързващи вещества, минерални пълнители, силикати,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микрофибри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фотокатализатор</w:t>
            </w:r>
            <w:proofErr w:type="spellEnd"/>
            <w:r w:rsidRPr="008E4751">
              <w:rPr>
                <w:rFonts w:ascii="Times New Roman" w:hAnsi="Times New Roman" w:cs="Times New Roman"/>
              </w:rPr>
              <w:t>, неорганични цветни и бели пигменти, минерални добавки и вода.</w:t>
            </w:r>
            <w:r w:rsidRPr="008E4751">
              <w:rPr>
                <w:rFonts w:ascii="Times New Roman" w:hAnsi="Times New Roman" w:cs="Times New Roman"/>
              </w:rPr>
              <w:cr/>
              <w:t xml:space="preserve"> Минерална, устойчива на атмосферни влияния,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водоотблъскваща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, с минимална склонност към замърсяване, с активен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самопочистващ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ефект, с висока степен на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паропропускливост</w:t>
            </w:r>
            <w:proofErr w:type="spellEnd"/>
            <w:r w:rsidRPr="008E4751">
              <w:rPr>
                <w:rFonts w:ascii="Times New Roman" w:hAnsi="Times New Roman" w:cs="Times New Roman"/>
              </w:rPr>
              <w:t>, негорима.</w:t>
            </w:r>
          </w:p>
          <w:p w:rsidR="00935AD8" w:rsidRPr="008E4751" w:rsidRDefault="00935AD8" w:rsidP="00A46FE4">
            <w:pPr>
              <w:jc w:val="both"/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lastRenderedPageBreak/>
              <w:t xml:space="preserve">Като защитно покритие и за постигане на естетическо оформяне на фасади върху стари и нови минерални мазилки и шпакловки; върху бетон, при възстановяване на паметници на културата, при </w:t>
            </w:r>
            <w:proofErr w:type="spellStart"/>
            <w:r w:rsidRPr="008E4751">
              <w:rPr>
                <w:rFonts w:ascii="Times New Roman" w:hAnsi="Times New Roman" w:cs="Times New Roman"/>
              </w:rPr>
              <w:t>реновиране</w:t>
            </w:r>
            <w:proofErr w:type="spellEnd"/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lastRenderedPageBreak/>
              <w:t>Технически данни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Зърнометрия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: 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1,5; 2,0; 3,0 mm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Плътност: 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около 1,8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  <w:r w:rsidRPr="008E4751">
              <w:rPr>
                <w:rFonts w:ascii="Times New Roman" w:hAnsi="Times New Roman" w:cs="Times New Roman"/>
              </w:rPr>
              <w:t>/dm3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Коефициент на топлопроводност </w:t>
            </w:r>
            <w:proofErr w:type="spellStart"/>
            <w:r w:rsidRPr="008E4751">
              <w:rPr>
                <w:rFonts w:ascii="Times New Roman" w:hAnsi="Times New Roman" w:cs="Times New Roman"/>
              </w:rPr>
              <w:t>λn</w:t>
            </w:r>
            <w:proofErr w:type="spellEnd"/>
            <w:r w:rsidRPr="008E4751">
              <w:rPr>
                <w:rFonts w:ascii="Times New Roman" w:hAnsi="Times New Roman" w:cs="Times New Roman"/>
              </w:rPr>
              <w:t>: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 около 0,70 W/</w:t>
            </w:r>
            <w:proofErr w:type="spellStart"/>
            <w:r w:rsidRPr="008E4751">
              <w:rPr>
                <w:rFonts w:ascii="Times New Roman" w:hAnsi="Times New Roman" w:cs="Times New Roman"/>
              </w:rPr>
              <w:t>mК</w:t>
            </w:r>
            <w:proofErr w:type="spellEnd"/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Число на дифузно съпротивление µ: 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около 25–40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proofErr w:type="spellStart"/>
            <w:r w:rsidRPr="008E4751">
              <w:rPr>
                <w:rFonts w:ascii="Times New Roman" w:hAnsi="Times New Roman" w:cs="Times New Roman"/>
              </w:rPr>
              <w:t>Паро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SD-стойност: 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0,05–0,08 m (при 2 mm дебелина на слоя)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Коефициент на </w:t>
            </w:r>
            <w:proofErr w:type="spellStart"/>
            <w:r w:rsidRPr="008E4751">
              <w:rPr>
                <w:rFonts w:ascii="Times New Roman" w:hAnsi="Times New Roman" w:cs="Times New Roman"/>
              </w:rPr>
              <w:t>водопоглъщане</w:t>
            </w:r>
            <w:proofErr w:type="spellEnd"/>
            <w:r w:rsidRPr="008E4751">
              <w:rPr>
                <w:rFonts w:ascii="Times New Roman" w:hAnsi="Times New Roman" w:cs="Times New Roman"/>
              </w:rPr>
              <w:t xml:space="preserve"> w: </w:t>
            </w:r>
          </w:p>
          <w:p w:rsidR="00935AD8" w:rsidRPr="008E4751" w:rsidRDefault="00935AD8" w:rsidP="00935AD8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 xml:space="preserve">≤ 0,3 </w:t>
            </w:r>
            <w:proofErr w:type="spellStart"/>
            <w:r w:rsidRPr="008E4751">
              <w:rPr>
                <w:rFonts w:ascii="Times New Roman" w:hAnsi="Times New Roman" w:cs="Times New Roman"/>
              </w:rPr>
              <w:t>kg</w:t>
            </w:r>
            <w:proofErr w:type="spellEnd"/>
            <w:r w:rsidRPr="008E4751">
              <w:rPr>
                <w:rFonts w:ascii="Times New Roman" w:hAnsi="Times New Roman" w:cs="Times New Roman"/>
              </w:rPr>
              <w:t>/m².h0,5</w:t>
            </w:r>
          </w:p>
        </w:tc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B3399E"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85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4E774A" w:rsidRPr="008E4751" w:rsidRDefault="00EB2FD3" w:rsidP="004E774A">
      <w:pPr>
        <w:pStyle w:val="a8"/>
        <w:numPr>
          <w:ilvl w:val="0"/>
          <w:numId w:val="2"/>
        </w:numPr>
        <w:rPr>
          <w:rFonts w:ascii="Times New Roman" w:hAnsi="Times New Roman" w:cs="Times New Roman"/>
        </w:rPr>
      </w:pPr>
      <w:r w:rsidRPr="008E4751">
        <w:rPr>
          <w:rFonts w:ascii="Times New Roman" w:hAnsi="Times New Roman" w:cs="Times New Roman"/>
        </w:rPr>
        <w:t>В</w:t>
      </w:r>
      <w:r w:rsidR="004E774A" w:rsidRPr="008E4751">
        <w:rPr>
          <w:rFonts w:ascii="Times New Roman" w:hAnsi="Times New Roman" w:cs="Times New Roman"/>
        </w:rPr>
        <w:t xml:space="preserve">одосточна тръба Ф120 от стоманена, </w:t>
      </w:r>
      <w:proofErr w:type="spellStart"/>
      <w:r w:rsidR="004E774A" w:rsidRPr="008E4751">
        <w:rPr>
          <w:rFonts w:ascii="Times New Roman" w:hAnsi="Times New Roman" w:cs="Times New Roman"/>
        </w:rPr>
        <w:t>прахово</w:t>
      </w:r>
      <w:proofErr w:type="spellEnd"/>
      <w:r w:rsidR="004E774A" w:rsidRPr="008E4751">
        <w:rPr>
          <w:rFonts w:ascii="Times New Roman" w:hAnsi="Times New Roman" w:cs="Times New Roman"/>
        </w:rPr>
        <w:t xml:space="preserve"> боядисана ламарина 0.80мм, укрепена на скоби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126"/>
        <w:gridCol w:w="4720"/>
      </w:tblGrid>
      <w:tr w:rsidR="00BE2B13" w:rsidRPr="008E4751" w:rsidTr="00EB2FD3">
        <w:tc>
          <w:tcPr>
            <w:tcW w:w="10846" w:type="dxa"/>
            <w:gridSpan w:val="2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Описание:</w:t>
            </w:r>
            <w:r w:rsidR="00EB2FD3" w:rsidRPr="008E4751">
              <w:rPr>
                <w:rFonts w:ascii="Times New Roman" w:hAnsi="Times New Roman" w:cs="Times New Roman"/>
              </w:rPr>
              <w:t xml:space="preserve"> Водосточна тръба</w:t>
            </w:r>
          </w:p>
        </w:tc>
      </w:tr>
      <w:tr w:rsidR="00BE2B13" w:rsidRPr="008E4751" w:rsidTr="00F32DCC">
        <w:tc>
          <w:tcPr>
            <w:tcW w:w="6126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Технически данни</w:t>
            </w:r>
          </w:p>
          <w:p w:rsidR="00EB2FD3" w:rsidRPr="008E4751" w:rsidRDefault="00EB2FD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  <w:noProof/>
                <w:lang w:eastAsia="bg-BG"/>
              </w:rPr>
              <w:drawing>
                <wp:inline distT="0" distB="0" distL="0" distR="0" wp14:anchorId="0DBD8A79" wp14:editId="3B7605D2">
                  <wp:extent cx="3752850" cy="2266950"/>
                  <wp:effectExtent l="0" t="0" r="0" b="0"/>
                  <wp:docPr id="34" name="Картина 34" descr="lamarina.JPG (72311 byt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lamarina.JPG (72311 byt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850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</w:tr>
      <w:tr w:rsidR="00BE2B13" w:rsidRPr="008E4751" w:rsidTr="00F32DCC">
        <w:tc>
          <w:tcPr>
            <w:tcW w:w="6126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20" w:type="dxa"/>
          </w:tcPr>
          <w:p w:rsidR="00BE2B13" w:rsidRPr="008E4751" w:rsidRDefault="00BE2B13" w:rsidP="00B3399E">
            <w:pPr>
              <w:rPr>
                <w:rFonts w:ascii="Times New Roman" w:hAnsi="Times New Roman" w:cs="Times New Roman"/>
              </w:rPr>
            </w:pPr>
            <w:r w:rsidRPr="008E4751">
              <w:rPr>
                <w:rFonts w:ascii="Times New Roman" w:hAnsi="Times New Roman" w:cs="Times New Roman"/>
              </w:rPr>
              <w:t>Приложими стандарти:</w:t>
            </w:r>
          </w:p>
        </w:tc>
      </w:tr>
    </w:tbl>
    <w:p w:rsidR="00057E51" w:rsidRDefault="00057E51" w:rsidP="008B5456">
      <w:pPr>
        <w:rPr>
          <w:rFonts w:ascii="Times New Roman" w:hAnsi="Times New Roman" w:cs="Times New Roman"/>
        </w:rPr>
      </w:pPr>
    </w:p>
    <w:p w:rsidR="008B5456" w:rsidRDefault="008B5456" w:rsidP="008B5456">
      <w:pPr>
        <w:rPr>
          <w:rFonts w:ascii="Times New Roman" w:hAnsi="Times New Roman" w:cs="Times New Roman"/>
        </w:rPr>
      </w:pPr>
    </w:p>
    <w:p w:rsidR="008B5456" w:rsidRDefault="008B5456" w:rsidP="008B5456">
      <w:pPr>
        <w:rPr>
          <w:rFonts w:ascii="Times New Roman" w:hAnsi="Times New Roman" w:cs="Times New Roman"/>
        </w:rPr>
      </w:pPr>
    </w:p>
    <w:p w:rsidR="008B5456" w:rsidRPr="008B5456" w:rsidRDefault="008B5456" w:rsidP="008B545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Изготвил: </w:t>
      </w:r>
      <w:r w:rsidR="00EC3A73">
        <w:rPr>
          <w:rFonts w:ascii="Times New Roman" w:hAnsi="Times New Roman" w:cs="Times New Roman"/>
          <w:lang w:val="en-US"/>
        </w:rPr>
        <w:t>A</w:t>
      </w:r>
      <w:bookmarkStart w:id="0" w:name="_GoBack"/>
      <w:bookmarkEnd w:id="0"/>
      <w:r>
        <w:rPr>
          <w:rFonts w:ascii="Times New Roman" w:hAnsi="Times New Roman" w:cs="Times New Roman"/>
        </w:rPr>
        <w:t>рх. Николай Христов</w:t>
      </w:r>
    </w:p>
    <w:sectPr w:rsidR="008B5456" w:rsidRPr="008B5456" w:rsidSect="00057E51">
      <w:pgSz w:w="11906" w:h="16838" w:code="9"/>
      <w:pgMar w:top="709" w:right="567" w:bottom="1418" w:left="709" w:header="568" w:footer="47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DDD" w:rsidRDefault="00D36DDD" w:rsidP="00057E51">
      <w:pPr>
        <w:spacing w:after="0" w:line="240" w:lineRule="auto"/>
      </w:pPr>
      <w:r>
        <w:separator/>
      </w:r>
    </w:p>
  </w:endnote>
  <w:endnote w:type="continuationSeparator" w:id="0">
    <w:p w:rsidR="00D36DDD" w:rsidRDefault="00D36DDD" w:rsidP="00057E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DDD" w:rsidRDefault="00D36DDD" w:rsidP="00057E51">
      <w:pPr>
        <w:spacing w:after="0" w:line="240" w:lineRule="auto"/>
      </w:pPr>
      <w:r>
        <w:separator/>
      </w:r>
    </w:p>
  </w:footnote>
  <w:footnote w:type="continuationSeparator" w:id="0">
    <w:p w:rsidR="00D36DDD" w:rsidRDefault="00D36DDD" w:rsidP="00057E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75143"/>
    <w:multiLevelType w:val="hybridMultilevel"/>
    <w:tmpl w:val="6C82299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A328A9"/>
    <w:multiLevelType w:val="hybridMultilevel"/>
    <w:tmpl w:val="43C41E1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E51"/>
    <w:rsid w:val="00006122"/>
    <w:rsid w:val="0003487A"/>
    <w:rsid w:val="00057E51"/>
    <w:rsid w:val="00102CED"/>
    <w:rsid w:val="00120B9E"/>
    <w:rsid w:val="001242AF"/>
    <w:rsid w:val="00170CC5"/>
    <w:rsid w:val="001A6537"/>
    <w:rsid w:val="001E3749"/>
    <w:rsid w:val="00266E05"/>
    <w:rsid w:val="002D19D1"/>
    <w:rsid w:val="002D2BC3"/>
    <w:rsid w:val="002F3378"/>
    <w:rsid w:val="00326025"/>
    <w:rsid w:val="0037061C"/>
    <w:rsid w:val="003D4AEB"/>
    <w:rsid w:val="00413C68"/>
    <w:rsid w:val="00440C0E"/>
    <w:rsid w:val="004E06A7"/>
    <w:rsid w:val="004E774A"/>
    <w:rsid w:val="00534CF2"/>
    <w:rsid w:val="005457B1"/>
    <w:rsid w:val="005640CF"/>
    <w:rsid w:val="00654AEB"/>
    <w:rsid w:val="00656A5C"/>
    <w:rsid w:val="007219BE"/>
    <w:rsid w:val="00777DF6"/>
    <w:rsid w:val="007976A1"/>
    <w:rsid w:val="007C3B78"/>
    <w:rsid w:val="007E04E2"/>
    <w:rsid w:val="00822832"/>
    <w:rsid w:val="008866D6"/>
    <w:rsid w:val="00892143"/>
    <w:rsid w:val="008B5456"/>
    <w:rsid w:val="008E4751"/>
    <w:rsid w:val="00935AD8"/>
    <w:rsid w:val="009437D1"/>
    <w:rsid w:val="009844A3"/>
    <w:rsid w:val="009B1BBD"/>
    <w:rsid w:val="009D2FDA"/>
    <w:rsid w:val="009E40CE"/>
    <w:rsid w:val="00A13F36"/>
    <w:rsid w:val="00A46FE4"/>
    <w:rsid w:val="00AC3EEA"/>
    <w:rsid w:val="00AD520C"/>
    <w:rsid w:val="00B3399E"/>
    <w:rsid w:val="00BE2B13"/>
    <w:rsid w:val="00C03F38"/>
    <w:rsid w:val="00C16331"/>
    <w:rsid w:val="00C4571A"/>
    <w:rsid w:val="00C46CED"/>
    <w:rsid w:val="00C47C54"/>
    <w:rsid w:val="00C551ED"/>
    <w:rsid w:val="00C74E7D"/>
    <w:rsid w:val="00C917FC"/>
    <w:rsid w:val="00CF09A2"/>
    <w:rsid w:val="00D36DDD"/>
    <w:rsid w:val="00D46A45"/>
    <w:rsid w:val="00D9176E"/>
    <w:rsid w:val="00DA105D"/>
    <w:rsid w:val="00DA721E"/>
    <w:rsid w:val="00E020CD"/>
    <w:rsid w:val="00E66F00"/>
    <w:rsid w:val="00EB2FD3"/>
    <w:rsid w:val="00EC3A73"/>
    <w:rsid w:val="00ED58D8"/>
    <w:rsid w:val="00EF7266"/>
    <w:rsid w:val="00F32DCC"/>
    <w:rsid w:val="00FB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57E51"/>
  </w:style>
  <w:style w:type="paragraph" w:styleId="a5">
    <w:name w:val="footer"/>
    <w:basedOn w:val="a"/>
    <w:link w:val="a6"/>
    <w:uiPriority w:val="99"/>
    <w:unhideWhenUsed/>
    <w:rsid w:val="0005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57E51"/>
  </w:style>
  <w:style w:type="table" w:styleId="a7">
    <w:name w:val="Table Grid"/>
    <w:basedOn w:val="a1"/>
    <w:uiPriority w:val="59"/>
    <w:rsid w:val="00057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57E5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0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00612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EB2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057E51"/>
  </w:style>
  <w:style w:type="paragraph" w:styleId="a5">
    <w:name w:val="footer"/>
    <w:basedOn w:val="a"/>
    <w:link w:val="a6"/>
    <w:uiPriority w:val="99"/>
    <w:unhideWhenUsed/>
    <w:rsid w:val="00057E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057E51"/>
  </w:style>
  <w:style w:type="table" w:styleId="a7">
    <w:name w:val="Table Grid"/>
    <w:basedOn w:val="a1"/>
    <w:uiPriority w:val="59"/>
    <w:rsid w:val="00057E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57E51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061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basedOn w:val="a0"/>
    <w:link w:val="a9"/>
    <w:uiPriority w:val="99"/>
    <w:semiHidden/>
    <w:rsid w:val="00006122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EB2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5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080EA-C163-46B7-8462-2B8EDEF1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1197</Words>
  <Characters>6823</Characters>
  <Application>Microsoft Office Word</Application>
  <DocSecurity>0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Krismar</dc:creator>
  <cp:lastModifiedBy>Atanasov</cp:lastModifiedBy>
  <cp:revision>16</cp:revision>
  <cp:lastPrinted>2017-05-10T04:13:00Z</cp:lastPrinted>
  <dcterms:created xsi:type="dcterms:W3CDTF">2017-05-09T03:09:00Z</dcterms:created>
  <dcterms:modified xsi:type="dcterms:W3CDTF">2019-07-12T12:40:00Z</dcterms:modified>
</cp:coreProperties>
</file>