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7E713" w14:textId="77777777" w:rsidR="00D432EF" w:rsidRPr="00D432EF" w:rsidRDefault="00D432EF" w:rsidP="00D432EF">
      <w:pPr>
        <w:suppressAutoHyphens/>
        <w:spacing w:after="0" w:line="240" w:lineRule="auto"/>
        <w:jc w:val="center"/>
        <w:outlineLvl w:val="0"/>
        <w:rPr>
          <w:rFonts w:ascii="Trebuchet MS" w:eastAsia="Times New Roman" w:hAnsi="Trebuchet MS"/>
          <w:b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>ТЕХНИЧЕСКА СПЕЦИФИКАЦИЯ</w:t>
      </w:r>
    </w:p>
    <w:p w14:paraId="4E889918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b/>
          <w:lang w:eastAsia="ar-SA"/>
        </w:rPr>
      </w:pPr>
    </w:p>
    <w:p w14:paraId="69661BB6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b/>
          <w:lang w:eastAsia="ar-SA"/>
        </w:rPr>
      </w:pPr>
    </w:p>
    <w:p w14:paraId="0D4207D6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Предметът на настоящата поръчка се дефинира като „Изготвяне на съвместно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и въздействието й в целевия регион /Област Добрич/  и интегрирането му с резултатите от проведеното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“ на румънска територия“  се реализира в рамките на осъществяване на проект </w:t>
      </w:r>
      <w:proofErr w:type="spellStart"/>
      <w:r w:rsidRPr="00D432EF">
        <w:rPr>
          <w:rFonts w:ascii="Trebuchet MS" w:eastAsia="Times New Roman" w:hAnsi="Trebuchet MS"/>
          <w:lang w:eastAsia="ar-SA"/>
        </w:rPr>
        <w:t>проект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№ ROBG-407 –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Хаманджия-първа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цивилизация на стара Европа“ в рамките на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Хаманджия-първа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393353BE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Обхватът на поръчката включва изпълняване на услуга по провеждане на проучване и съответно представяне на резултатите от проведени проучвания 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и нейното въздействие в целевата територия, по-специално - в област Добрич и нейната интеграция с резултатите от проведено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“ на територията на Окръг </w:t>
      </w:r>
      <w:proofErr w:type="spellStart"/>
      <w:r w:rsidRPr="00D432EF">
        <w:rPr>
          <w:rFonts w:ascii="Trebuchet MS" w:eastAsia="Times New Roman" w:hAnsi="Trebuchet MS"/>
          <w:lang w:eastAsia="ar-SA"/>
        </w:rPr>
        <w:t>Костанца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, Република Румъния. </w:t>
      </w:r>
    </w:p>
    <w:p w14:paraId="01205FF1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lang w:eastAsia="ar-SA"/>
        </w:rPr>
      </w:pPr>
    </w:p>
    <w:p w14:paraId="520D51B4" w14:textId="4D78A97E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Поръчката се възлага в рамките на изпълнение на дейностите по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– първа цивилизация на Стара Европа“ по програма за трансгранично сътрудничество Румъния –България 2014-2020”. Проектът се реализира в контекста на разбирането, че област Добруджа (</w:t>
      </w:r>
      <w:proofErr w:type="spellStart"/>
      <w:r w:rsidRPr="00D432EF">
        <w:rPr>
          <w:rFonts w:ascii="Trebuchet MS" w:eastAsia="Times New Roman" w:hAnsi="Trebuchet MS"/>
          <w:lang w:eastAsia="ar-SA"/>
        </w:rPr>
        <w:t>Добруджа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), в частност област Добрич и окръг Констанца, притежава уникално общо наследство: културата 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- най-ранната протоцивилизация на континентална Европа.</w:t>
      </w:r>
      <w:r w:rsidRPr="00D432EF">
        <w:rPr>
          <w:rFonts w:ascii="Trebuchet MS" w:eastAsia="Times New Roman" w:hAnsi="Trebuchet MS"/>
          <w:b/>
          <w:bCs/>
          <w:lang w:eastAsia="ar-SA"/>
        </w:rPr>
        <w:t xml:space="preserve"> </w:t>
      </w:r>
      <w:r w:rsidRPr="00D432EF">
        <w:rPr>
          <w:rFonts w:ascii="Trebuchet MS" w:eastAsia="Times New Roman" w:hAnsi="Trebuchet MS"/>
          <w:bCs/>
          <w:lang w:eastAsia="ar-SA"/>
        </w:rPr>
        <w:t xml:space="preserve">Култура </w:t>
      </w:r>
      <w:proofErr w:type="spellStart"/>
      <w:r w:rsidRPr="00D432EF">
        <w:rPr>
          <w:rFonts w:ascii="Trebuchet MS" w:eastAsia="Times New Roman" w:hAnsi="Trebuchet MS"/>
          <w:bCs/>
          <w:lang w:eastAsia="ar-SA"/>
        </w:rPr>
        <w:t>Хаманджия-Дуранкулак</w:t>
      </w:r>
      <w:proofErr w:type="spellEnd"/>
      <w:r w:rsidRPr="00D432EF">
        <w:rPr>
          <w:rFonts w:ascii="Trebuchet MS" w:eastAsia="Times New Roman" w:hAnsi="Trebuchet MS"/>
          <w:b/>
          <w:bCs/>
          <w:lang w:eastAsia="ar-SA"/>
        </w:rPr>
        <w:t> </w:t>
      </w:r>
      <w:r w:rsidRPr="00D432EF">
        <w:rPr>
          <w:rFonts w:ascii="Trebuchet MS" w:eastAsia="Times New Roman" w:hAnsi="Trebuchet MS"/>
          <w:lang w:eastAsia="ar-SA"/>
        </w:rPr>
        <w:t>или само </w:t>
      </w:r>
      <w:proofErr w:type="spellStart"/>
      <w:r w:rsidRPr="00D432EF">
        <w:rPr>
          <w:rFonts w:ascii="Trebuchet MS" w:eastAsia="Times New Roman" w:hAnsi="Trebuchet MS"/>
          <w:bCs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 (на </w:t>
      </w:r>
      <w:hyperlink r:id="rId9" w:tooltip="Румънски език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>румънски</w:t>
        </w:r>
      </w:hyperlink>
      <w:r w:rsidRPr="00D432EF">
        <w:rPr>
          <w:rFonts w:ascii="Trebuchet MS" w:eastAsia="Times New Roman" w:hAnsi="Trebuchet MS"/>
          <w:lang w:eastAsia="ar-SA"/>
        </w:rPr>
        <w:t>: </w:t>
      </w:r>
      <w:r w:rsidRPr="00D432EF">
        <w:rPr>
          <w:rFonts w:ascii="Trebuchet MS" w:eastAsia="Times New Roman" w:hAnsi="Trebuchet MS"/>
          <w:iCs/>
          <w:lang w:val="ro-RO" w:eastAsia="ar-SA"/>
        </w:rPr>
        <w:t>Cultura Hamangia</w:t>
      </w:r>
      <w:r w:rsidRPr="00D432EF">
        <w:rPr>
          <w:rFonts w:ascii="Trebuchet MS" w:eastAsia="Times New Roman" w:hAnsi="Trebuchet MS"/>
          <w:lang w:eastAsia="ar-SA"/>
        </w:rPr>
        <w:t>) е </w:t>
      </w:r>
      <w:hyperlink r:id="rId10" w:tooltip="Археологическа култура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>археологическа култура</w:t>
        </w:r>
      </w:hyperlink>
      <w:r w:rsidRPr="00D432EF">
        <w:rPr>
          <w:rFonts w:ascii="Trebuchet MS" w:eastAsia="Times New Roman" w:hAnsi="Trebuchet MS"/>
          <w:lang w:eastAsia="ar-SA"/>
        </w:rPr>
        <w:t> на уседнали земеделски племена от късната новокаменна епоха. Най-древната фаза е </w:t>
      </w:r>
      <w:hyperlink r:id="rId11" w:tooltip="Дуранкулашко езеро" w:history="1">
        <w:r w:rsidRPr="00D432EF">
          <w:rPr>
            <w:rFonts w:ascii="Trebuchet MS" w:eastAsia="Times New Roman" w:hAnsi="Trebuchet MS"/>
            <w:iCs/>
            <w:color w:val="0000FF"/>
            <w:u w:val="single"/>
            <w:lang w:eastAsia="ar-SA"/>
          </w:rPr>
          <w:t>Блатница (Дуранкулак)</w:t>
        </w:r>
      </w:hyperlink>
      <w:r w:rsidRPr="00D432EF">
        <w:rPr>
          <w:rFonts w:ascii="Trebuchet MS" w:eastAsia="Times New Roman" w:hAnsi="Trebuchet MS"/>
          <w:lang w:eastAsia="ar-SA"/>
        </w:rPr>
        <w:t> установена в проучванията на </w:t>
      </w:r>
      <w:proofErr w:type="spellStart"/>
      <w:r w:rsidRPr="00D432EF">
        <w:rPr>
          <w:rFonts w:ascii="Trebuchet MS" w:eastAsia="Times New Roman" w:hAnsi="Trebuchet MS"/>
          <w:lang w:eastAsia="ar-SA"/>
        </w:rPr>
        <w:fldChar w:fldCharType="begin"/>
      </w:r>
      <w:r w:rsidRPr="00D432EF">
        <w:rPr>
          <w:rFonts w:ascii="Trebuchet MS" w:eastAsia="Times New Roman" w:hAnsi="Trebuchet MS"/>
          <w:lang w:eastAsia="ar-SA"/>
        </w:rPr>
        <w:instrText xml:space="preserve"> HYPERLINK "https://bg.wikipedia.org/wiki/%D0%94%D1%83%D1%80%D0%B0%D0%BD%D0%BA%D1%83%D0%BB%D0%B0%D1%88%D0%BA%D0%BE_%D0%B5%D0%B7%D0%B5%D1%80%D0%BE" \o "Дуранкулашко езеро" </w:instrText>
      </w:r>
      <w:r w:rsidRPr="00D432EF">
        <w:rPr>
          <w:rFonts w:ascii="Trebuchet MS" w:eastAsia="Times New Roman" w:hAnsi="Trebuchet MS"/>
          <w:lang w:eastAsia="ar-SA"/>
        </w:rPr>
        <w:fldChar w:fldCharType="separate"/>
      </w:r>
      <w:r w:rsidRPr="00D432EF">
        <w:rPr>
          <w:rFonts w:ascii="Trebuchet MS" w:eastAsia="Times New Roman" w:hAnsi="Trebuchet MS"/>
          <w:color w:val="0000FF"/>
          <w:u w:val="single"/>
          <w:lang w:eastAsia="ar-SA"/>
        </w:rPr>
        <w:t>Дуранкулашкото</w:t>
      </w:r>
      <w:proofErr w:type="spellEnd"/>
      <w:r w:rsidRPr="00D432EF">
        <w:rPr>
          <w:rFonts w:ascii="Trebuchet MS" w:eastAsia="Times New Roman" w:hAnsi="Trebuchet MS"/>
          <w:color w:val="0000FF"/>
          <w:u w:val="single"/>
          <w:lang w:eastAsia="ar-SA"/>
        </w:rPr>
        <w:t xml:space="preserve"> езеро</w:t>
      </w:r>
      <w:r w:rsidRPr="00D432EF">
        <w:rPr>
          <w:rFonts w:ascii="Trebuchet MS" w:eastAsia="Times New Roman" w:hAnsi="Trebuchet MS"/>
          <w:lang w:eastAsia="ar-SA"/>
        </w:rPr>
        <w:fldChar w:fldCharType="end"/>
      </w:r>
      <w:r w:rsidRPr="00D432EF">
        <w:rPr>
          <w:rFonts w:ascii="Trebuchet MS" w:eastAsia="Times New Roman" w:hAnsi="Trebuchet MS"/>
          <w:lang w:eastAsia="ar-SA"/>
        </w:rPr>
        <w:t>. Неин създател е първото културно уседнало земеделско население в </w:t>
      </w:r>
      <w:hyperlink r:id="rId12" w:tooltip="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>Европа</w:t>
        </w:r>
      </w:hyperlink>
      <w:r w:rsidRPr="00D432EF">
        <w:rPr>
          <w:rFonts w:ascii="Trebuchet MS" w:eastAsia="Times New Roman" w:hAnsi="Trebuchet MS"/>
          <w:lang w:eastAsia="ar-SA"/>
        </w:rPr>
        <w:t>, изградило първите каменни строежи на континента и създало първите в света предмети от технологично обработено, несамородно злато, неголям брой от които са открити в района на Дуранкулак. Културата е разпространена през  5500 – 4500 години пр.н.е. в северните и югоизточни </w:t>
      </w:r>
      <w:hyperlink r:id="rId13" w:tooltip="България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>български земи</w:t>
        </w:r>
      </w:hyperlink>
      <w:r w:rsidRPr="00D432EF">
        <w:rPr>
          <w:rFonts w:ascii="Trebuchet MS" w:eastAsia="Times New Roman" w:hAnsi="Trebuchet MS"/>
          <w:lang w:eastAsia="ar-SA"/>
        </w:rPr>
        <w:t>, от днешна югоизточна </w:t>
      </w:r>
      <w:hyperlink r:id="rId14" w:tooltip="Румъния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>Румъния</w:t>
        </w:r>
      </w:hyperlink>
      <w:r w:rsidRPr="00D432EF">
        <w:rPr>
          <w:rFonts w:ascii="Trebuchet MS" w:eastAsia="Times New Roman" w:hAnsi="Trebuchet MS"/>
          <w:lang w:eastAsia="ar-SA"/>
        </w:rPr>
        <w:t> и на юг от Балкана. Наречена е на името на село </w:t>
      </w:r>
      <w:proofErr w:type="spellStart"/>
      <w:r w:rsidRPr="00D432EF">
        <w:rPr>
          <w:rFonts w:ascii="Trebuchet MS" w:eastAsia="Times New Roman" w:hAnsi="Trebuchet MS"/>
          <w:iCs/>
          <w:lang w:eastAsia="ar-SA"/>
        </w:rPr>
        <w:fldChar w:fldCharType="begin"/>
      </w:r>
      <w:r w:rsidRPr="00D432EF">
        <w:rPr>
          <w:rFonts w:ascii="Trebuchet MS" w:eastAsia="Times New Roman" w:hAnsi="Trebuchet MS"/>
          <w:iCs/>
          <w:lang w:eastAsia="ar-SA"/>
        </w:rPr>
        <w:instrText xml:space="preserve"> HYPERLINK "https://bg.wikipedia.org/wiki/%D0%A5%D0%B0%D0%BC%D0%B0%D0%BD%D0%B4%D0%B6%D0%B8%D1%8F" \o "Хаманджия" </w:instrText>
      </w:r>
      <w:r w:rsidRPr="00D432EF">
        <w:rPr>
          <w:rFonts w:ascii="Trebuchet MS" w:eastAsia="Times New Roman" w:hAnsi="Trebuchet MS"/>
          <w:iCs/>
          <w:lang w:eastAsia="ar-SA"/>
        </w:rPr>
        <w:fldChar w:fldCharType="separate"/>
      </w:r>
      <w:r w:rsidRPr="00D432EF">
        <w:rPr>
          <w:rFonts w:ascii="Trebuchet MS" w:eastAsia="Times New Roman" w:hAnsi="Trebuchet MS"/>
          <w:iCs/>
          <w:color w:val="0000FF"/>
          <w:u w:val="single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iCs/>
          <w:lang w:eastAsia="ar-SA"/>
        </w:rPr>
        <w:fldChar w:fldCharType="end"/>
      </w:r>
      <w:r w:rsidRPr="00D432EF">
        <w:rPr>
          <w:rFonts w:ascii="Trebuchet MS" w:eastAsia="Times New Roman" w:hAnsi="Trebuchet MS"/>
          <w:lang w:eastAsia="ar-SA"/>
        </w:rPr>
        <w:t> до </w:t>
      </w:r>
      <w:proofErr w:type="spellStart"/>
      <w:r w:rsidRPr="00D432EF">
        <w:rPr>
          <w:rFonts w:ascii="Trebuchet MS" w:eastAsia="Times New Roman" w:hAnsi="Trebuchet MS"/>
          <w:lang w:eastAsia="ar-SA"/>
        </w:rPr>
        <w:fldChar w:fldCharType="begin"/>
      </w:r>
      <w:r w:rsidRPr="00D432EF">
        <w:rPr>
          <w:rFonts w:ascii="Trebuchet MS" w:eastAsia="Times New Roman" w:hAnsi="Trebuchet MS"/>
          <w:lang w:eastAsia="ar-SA"/>
        </w:rPr>
        <w:instrText xml:space="preserve"> HYPERLINK "https://bg.wikipedia.org/wiki/%D0%91%D0%B0%D0%B1%D0%B0%D0%B4%D0%B0%D0%B3" \o "Бабадаг" </w:instrText>
      </w:r>
      <w:r w:rsidRPr="00D432EF">
        <w:rPr>
          <w:rFonts w:ascii="Trebuchet MS" w:eastAsia="Times New Roman" w:hAnsi="Trebuchet MS"/>
          <w:lang w:eastAsia="ar-SA"/>
        </w:rPr>
        <w:fldChar w:fldCharType="separate"/>
      </w:r>
      <w:r w:rsidRPr="00D432EF">
        <w:rPr>
          <w:rFonts w:ascii="Trebuchet MS" w:eastAsia="Times New Roman" w:hAnsi="Trebuchet MS"/>
          <w:color w:val="0000FF"/>
          <w:u w:val="single"/>
          <w:lang w:eastAsia="ar-SA"/>
        </w:rPr>
        <w:t>Бабадаг</w:t>
      </w:r>
      <w:proofErr w:type="spellEnd"/>
      <w:r w:rsidRPr="00D432EF">
        <w:rPr>
          <w:rFonts w:ascii="Trebuchet MS" w:eastAsia="Times New Roman" w:hAnsi="Trebuchet MS"/>
          <w:lang w:eastAsia="ar-SA"/>
        </w:rPr>
        <w:fldChar w:fldCharType="end"/>
      </w:r>
      <w:r>
        <w:rPr>
          <w:rFonts w:ascii="Trebuchet MS" w:eastAsia="Times New Roman" w:hAnsi="Trebuchet MS"/>
          <w:lang w:eastAsia="ar-SA"/>
        </w:rPr>
        <w:t>,</w:t>
      </w:r>
      <w:r w:rsidRPr="00D432EF">
        <w:rPr>
          <w:rFonts w:ascii="Trebuchet MS" w:eastAsia="Times New Roman" w:hAnsi="Trebuchet MS"/>
          <w:lang w:eastAsia="ar-SA"/>
        </w:rPr>
        <w:t> </w:t>
      </w:r>
      <w:proofErr w:type="spellStart"/>
      <w:r w:rsidRPr="00D432EF">
        <w:rPr>
          <w:rFonts w:ascii="Trebuchet MS" w:eastAsia="Times New Roman" w:hAnsi="Trebuchet MS"/>
          <w:lang w:eastAsia="ar-SA"/>
        </w:rPr>
        <w:fldChar w:fldCharType="begin"/>
      </w:r>
      <w:r w:rsidRPr="00D432EF">
        <w:rPr>
          <w:rFonts w:ascii="Trebuchet MS" w:eastAsia="Times New Roman" w:hAnsi="Trebuchet MS"/>
          <w:lang w:eastAsia="ar-SA"/>
        </w:rPr>
        <w:instrText xml:space="preserve"> HYPERLINK "https://bg.wikipedia.org/wiki/%D0%A2%D1%83%D0%BB%D1%87%D0%B0" \o "Тулча" </w:instrText>
      </w:r>
      <w:r w:rsidRPr="00D432EF">
        <w:rPr>
          <w:rFonts w:ascii="Trebuchet MS" w:eastAsia="Times New Roman" w:hAnsi="Trebuchet MS"/>
          <w:lang w:eastAsia="ar-SA"/>
        </w:rPr>
        <w:fldChar w:fldCharType="separate"/>
      </w:r>
      <w:r w:rsidRPr="00D432EF">
        <w:rPr>
          <w:rFonts w:ascii="Trebuchet MS" w:eastAsia="Times New Roman" w:hAnsi="Trebuchet MS"/>
          <w:color w:val="0000FF"/>
          <w:u w:val="single"/>
          <w:lang w:eastAsia="ar-SA"/>
        </w:rPr>
        <w:t>Тулчанско</w:t>
      </w:r>
      <w:proofErr w:type="spellEnd"/>
      <w:r w:rsidRPr="00D432EF">
        <w:rPr>
          <w:rFonts w:ascii="Trebuchet MS" w:eastAsia="Times New Roman" w:hAnsi="Trebuchet MS"/>
          <w:lang w:eastAsia="ar-SA"/>
        </w:rPr>
        <w:fldChar w:fldCharType="end"/>
      </w:r>
      <w:r w:rsidRPr="00D432EF">
        <w:rPr>
          <w:rFonts w:ascii="Trebuchet MS" w:eastAsia="Times New Roman" w:hAnsi="Trebuchet MS"/>
          <w:lang w:eastAsia="ar-SA"/>
        </w:rPr>
        <w:t xml:space="preserve">. Култура 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цялостно се развива и е представена във всичките си фази в археологическите обекти край с. </w:t>
      </w:r>
      <w:r w:rsidRPr="00D432EF">
        <w:rPr>
          <w:rFonts w:ascii="Trebuchet MS" w:eastAsia="Times New Roman" w:hAnsi="Trebuchet MS"/>
          <w:lang w:eastAsia="ar-SA"/>
        </w:rPr>
        <w:fldChar w:fldCharType="begin"/>
      </w:r>
      <w:r w:rsidRPr="00D432EF">
        <w:rPr>
          <w:rFonts w:ascii="Trebuchet MS" w:eastAsia="Times New Roman" w:hAnsi="Trebuchet MS"/>
          <w:lang w:eastAsia="ar-SA"/>
        </w:rPr>
        <w:instrText xml:space="preserve"> HYPERLINK "https://bg.wikipedia.org/wiki/%D0%94%D1%83%D1%80%D0%B0%D0%BD%D0%BA%D1%83%D0%BB%D0%B0%D1%88%D0%BA%D0%BE_%D0%B5%D0%B7%D0%B5%D1%80%D0%BE" \o "Дуранкулашко езеро" </w:instrText>
      </w:r>
      <w:r w:rsidRPr="00D432EF">
        <w:rPr>
          <w:rFonts w:ascii="Trebuchet MS" w:eastAsia="Times New Roman" w:hAnsi="Trebuchet MS"/>
          <w:lang w:eastAsia="ar-SA"/>
        </w:rPr>
        <w:fldChar w:fldCharType="separate"/>
      </w:r>
      <w:r w:rsidRPr="00D432EF">
        <w:rPr>
          <w:rFonts w:ascii="Trebuchet MS" w:eastAsia="Times New Roman" w:hAnsi="Trebuchet MS"/>
          <w:color w:val="0000FF"/>
          <w:u w:val="single"/>
          <w:lang w:eastAsia="ar-SA"/>
        </w:rPr>
        <w:t>Дуранкулак</w:t>
      </w:r>
      <w:r w:rsidRPr="00D432EF">
        <w:rPr>
          <w:rFonts w:ascii="Trebuchet MS" w:eastAsia="Times New Roman" w:hAnsi="Trebuchet MS"/>
          <w:lang w:eastAsia="ar-SA"/>
        </w:rPr>
        <w:fldChar w:fldCharType="end"/>
      </w:r>
      <w:r w:rsidRPr="00D432EF">
        <w:rPr>
          <w:rFonts w:ascii="Trebuchet MS" w:eastAsia="Times New Roman" w:hAnsi="Trebuchet MS"/>
          <w:lang w:eastAsia="ar-SA"/>
        </w:rPr>
        <w:t xml:space="preserve"> в разкритите там селища и некропол. В последната си фаза тя постепенно прераства в </w:t>
      </w:r>
      <w:proofErr w:type="spellStart"/>
      <w:r w:rsidRPr="00D432EF">
        <w:rPr>
          <w:rFonts w:ascii="Trebuchet MS" w:eastAsia="Times New Roman" w:hAnsi="Trebuchet MS"/>
          <w:lang w:eastAsia="ar-SA"/>
        </w:rPr>
        <w:t>къснохалколитната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култура </w:t>
      </w:r>
      <w:hyperlink r:id="rId15" w:tooltip="Култура Варна" w:history="1">
        <w:r w:rsidRPr="00D432EF">
          <w:rPr>
            <w:rFonts w:ascii="Trebuchet MS" w:eastAsia="Times New Roman" w:hAnsi="Trebuchet MS"/>
            <w:color w:val="0000FF"/>
            <w:u w:val="single"/>
            <w:lang w:eastAsia="ar-SA"/>
          </w:rPr>
          <w:t xml:space="preserve"> „Варна</w:t>
        </w:r>
      </w:hyperlink>
      <w:r w:rsidRPr="00D432EF">
        <w:rPr>
          <w:rFonts w:ascii="Trebuchet MS" w:eastAsia="Times New Roman" w:hAnsi="Trebuchet MS"/>
          <w:lang w:eastAsia="ar-SA"/>
        </w:rPr>
        <w:t xml:space="preserve">“ (4400 – 4100 г. пр. Хр.) която създава първите вече многобройни произведения от технологично обработено злато в света. Най-известните и ценни артефакти са открити в общините Черна вода и Шабла. </w:t>
      </w:r>
    </w:p>
    <w:p w14:paraId="64044639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Общата цел на проекта е да се подобри устойчивото използване на културното наследство - културата 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в област Добруджа в България и Румъния чрез съвместни усилия и действия за опазване и валоризация на културното наследство 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с оглед </w:t>
      </w:r>
      <w:r w:rsidRPr="00D432EF">
        <w:rPr>
          <w:rFonts w:ascii="Trebuchet MS" w:eastAsia="Times New Roman" w:hAnsi="Trebuchet MS"/>
          <w:lang w:eastAsia="bg-BG"/>
        </w:rPr>
        <w:lastRenderedPageBreak/>
        <w:t>развитието на съвместен интегриран туристически продукт "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" и неговото съвместно популяризиране и управление. Проектът цели да  се използва наличния значителен потенциал за културен туризъм, като се решат проблемите свързани с  липса на информация и популяризиране, липса на завършен туристически продукт, непривлекателни археологически обекти, а не оценени ресурси. И двамата партньори по проекта ще обединят усилията си за превръщане на уникалното общо културно наследство в съвместен привлекателен туристически продукт "HAMANGIA - ПЪРВА ЦИВИЛИЗАЦИЯ НА СТАРА ЕВРОПА", който значително ще увеличи туристическите потоци и ще допринесе за възраждането на местната икономика. Българският и Румънският регион на Добруджа ще формират единна културна зона, която е запазила уникалното си наследство и заемат уважително място на културната карта на трансграничния регион.</w:t>
      </w:r>
    </w:p>
    <w:p w14:paraId="1306EA3A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Специфичните цели на проекта са, както следва:</w:t>
      </w:r>
    </w:p>
    <w:p w14:paraId="0B546DAB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1.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“ като създаде информационна база за по-нататъшното обосновано съвместно развитие на туристическия продукт "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";</w:t>
      </w:r>
    </w:p>
    <w:p w14:paraId="40FFEE3F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2. разработване на съвместен интегриран туристически продукт "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", вкл. съвместен туристически маршрут и иновативни туристически услуги, основани на ИКТ;</w:t>
      </w:r>
    </w:p>
    <w:p w14:paraId="3563B869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3. да се валоризират ресурсите и да се направи по-привлекателен археологически обект "Археологически парк Дуранкулак - 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" в община Шабла чрез малки инвестиции като подобряване на достъпността, реконструкции, монтаж на гледни точки, поставяне на туристически информационни табели, </w:t>
      </w:r>
      <w:proofErr w:type="spellStart"/>
      <w:r w:rsidRPr="00D432EF">
        <w:rPr>
          <w:rFonts w:ascii="Trebuchet MS" w:eastAsia="Times New Roman" w:hAnsi="Trebuchet MS"/>
          <w:lang w:eastAsia="bg-BG"/>
        </w:rPr>
        <w:t>табели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и др.;</w:t>
      </w:r>
    </w:p>
    <w:p w14:paraId="4DA65F99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4. да се валоризират историческите и културни ресурси на Черна вода чрез изграждане на „Център 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”, съставен от нов музеен подход чрез малки инвестиции в рехабилитация и дарения на съществуващи сгради.</w:t>
      </w:r>
    </w:p>
    <w:p w14:paraId="02AE470E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5. да предоставят информация за културата "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" и да популяризират туристическия продукт "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" чрез провеждане на </w:t>
      </w:r>
      <w:proofErr w:type="spellStart"/>
      <w:r w:rsidRPr="00D432EF">
        <w:rPr>
          <w:rFonts w:ascii="Trebuchet MS" w:eastAsia="Times New Roman" w:hAnsi="Trebuchet MS"/>
          <w:lang w:eastAsia="bg-BG"/>
        </w:rPr>
        <w:t>промоционална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кампания сред целевите групи в съответствие с разработената по проекта маркетингова стратегия;</w:t>
      </w:r>
    </w:p>
    <w:p w14:paraId="72E888B9" w14:textId="77777777" w:rsidR="00D432EF" w:rsidRPr="00D432EF" w:rsidRDefault="00D432EF" w:rsidP="00D432EF">
      <w:pPr>
        <w:shd w:val="clear" w:color="auto" w:fill="FFFFFF"/>
        <w:spacing w:before="120" w:after="12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6. да осигурят устойчиво използване и управление на културното наследство 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 чрез разработения по проекта план за управление</w:t>
      </w:r>
    </w:p>
    <w:p w14:paraId="5DD21A97" w14:textId="77777777" w:rsidR="00D432EF" w:rsidRPr="00D432EF" w:rsidRDefault="00D432EF" w:rsidP="00D432EF">
      <w:pPr>
        <w:shd w:val="clear" w:color="auto" w:fill="FFFFFF"/>
        <w:spacing w:before="120" w:after="120" w:line="240" w:lineRule="auto"/>
        <w:jc w:val="both"/>
        <w:rPr>
          <w:rFonts w:ascii="Trebuchet MS" w:eastAsia="Times New Roman" w:hAnsi="Trebuchet MS"/>
          <w:lang w:eastAsia="bg-BG"/>
        </w:rPr>
      </w:pPr>
    </w:p>
    <w:p w14:paraId="60530DA9" w14:textId="77777777" w:rsidR="00D432EF" w:rsidRPr="00D432EF" w:rsidRDefault="00D432EF" w:rsidP="00D432EF">
      <w:pPr>
        <w:shd w:val="clear" w:color="auto" w:fill="FFFFFF"/>
        <w:spacing w:before="120" w:after="12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Именно за реализация на посочените цели на проекта една от предвидените дейности в рамките на п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редварителна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фаза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, </w:t>
      </w:r>
      <w:r w:rsidRPr="00D432EF">
        <w:rPr>
          <w:rFonts w:ascii="Trebuchet MS" w:eastAsia="Times New Roman" w:hAnsi="Trebuchet MS"/>
          <w:lang w:eastAsia="bg-BG"/>
        </w:rPr>
        <w:t xml:space="preserve">е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подготовка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на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съвместно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проучване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на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културата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„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” </w:t>
      </w:r>
      <w:r w:rsidRPr="00D432EF">
        <w:rPr>
          <w:rFonts w:ascii="Trebuchet MS" w:eastAsia="Times New Roman" w:hAnsi="Trebuchet MS"/>
          <w:lang w:eastAsia="bg-BG"/>
        </w:rPr>
        <w:t xml:space="preserve">и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организиране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и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провеждане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на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тематична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конференция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 xml:space="preserve"> „</w:t>
      </w:r>
      <w:proofErr w:type="spellStart"/>
      <w:r w:rsidRPr="00D432EF">
        <w:rPr>
          <w:rFonts w:ascii="Trebuchet MS" w:eastAsia="Times New Roman" w:hAnsi="Trebuchet MS"/>
          <w:lang w:val="en"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val="en" w:eastAsia="bg-BG"/>
        </w:rPr>
        <w:t>”.</w:t>
      </w:r>
    </w:p>
    <w:p w14:paraId="6D40016E" w14:textId="77777777" w:rsidR="00D432EF" w:rsidRPr="00D432EF" w:rsidRDefault="00D432EF" w:rsidP="00D432EF">
      <w:pPr>
        <w:shd w:val="clear" w:color="auto" w:fill="FFFFFF"/>
        <w:spacing w:before="120" w:beforeAutospacing="1" w:after="120" w:afterAutospacing="1" w:line="240" w:lineRule="auto"/>
        <w:jc w:val="both"/>
        <w:rPr>
          <w:rFonts w:ascii="Trebuchet MS" w:eastAsia="Times New Roman" w:hAnsi="Trebuchet MS"/>
          <w:lang w:val="en"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В рамките на изпълнение на дейностите по поръчката  бъдещият Изпълнител следва  да  осъществи: </w:t>
      </w:r>
    </w:p>
    <w:p w14:paraId="4B83CE86" w14:textId="77777777" w:rsidR="00D432EF" w:rsidRDefault="00D432EF" w:rsidP="00D432EF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lastRenderedPageBreak/>
        <w:t>Представяне на научноизследователски услуги и разработване на историческо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и нейното въздействие върху регион Добруджа /Област Добрич/ България посредством интегриране на археологически находки в изследването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чрез анализиране на археологически материали, открити в Добруджа.</w:t>
      </w:r>
    </w:p>
    <w:p w14:paraId="3BE41CEC" w14:textId="77777777" w:rsidR="00D432EF" w:rsidRPr="00D432EF" w:rsidRDefault="00D432EF" w:rsidP="00D432EF">
      <w:pPr>
        <w:suppressAutoHyphens/>
        <w:spacing w:after="0" w:line="240" w:lineRule="auto"/>
        <w:ind w:left="284"/>
        <w:jc w:val="both"/>
        <w:rPr>
          <w:rFonts w:ascii="Trebuchet MS" w:eastAsia="Times New Roman" w:hAnsi="Trebuchet MS"/>
          <w:lang w:eastAsia="ar-SA"/>
        </w:rPr>
      </w:pPr>
    </w:p>
    <w:p w14:paraId="3936672C" w14:textId="77777777" w:rsidR="00D432EF" w:rsidRDefault="00D432EF" w:rsidP="00D432EF">
      <w:pPr>
        <w:pStyle w:val="aff4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Интегриране на  извършените археологически и исторически проучвания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на територията на Република България с извършено подобно на територията на Република Румъния и обединяването им в съвместно изследване.</w:t>
      </w:r>
    </w:p>
    <w:p w14:paraId="3FED1D0B" w14:textId="77777777" w:rsidR="00D432EF" w:rsidRPr="00D432EF" w:rsidRDefault="00D432EF" w:rsidP="00D432EF">
      <w:pPr>
        <w:pStyle w:val="aff4"/>
        <w:rPr>
          <w:rFonts w:ascii="Trebuchet MS" w:eastAsia="Times New Roman" w:hAnsi="Trebuchet MS"/>
          <w:lang w:eastAsia="ar-SA"/>
        </w:rPr>
      </w:pPr>
    </w:p>
    <w:p w14:paraId="1A96C45F" w14:textId="7720C9DD" w:rsidR="00D432EF" w:rsidRPr="00D432EF" w:rsidRDefault="00D432EF" w:rsidP="00D432EF">
      <w:pPr>
        <w:pStyle w:val="aff4"/>
        <w:suppressAutoHyphens/>
        <w:spacing w:after="0" w:line="240" w:lineRule="auto"/>
        <w:ind w:left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 </w:t>
      </w:r>
    </w:p>
    <w:p w14:paraId="24F83440" w14:textId="7DFEBC8C" w:rsidR="00D432EF" w:rsidRDefault="00D432EF" w:rsidP="00D432EF">
      <w:pPr>
        <w:pStyle w:val="aff4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Разработване на база данни на социализираните обекти и обектите, подлежащи на социализация 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на българска територия и изработване на регистър на историческите местности/обекти</w:t>
      </w:r>
    </w:p>
    <w:p w14:paraId="00762EF8" w14:textId="77777777" w:rsidR="00D432EF" w:rsidRPr="00D432EF" w:rsidRDefault="00D432EF" w:rsidP="00D432EF">
      <w:pPr>
        <w:pStyle w:val="aff4"/>
        <w:suppressAutoHyphens/>
        <w:spacing w:after="0" w:line="240" w:lineRule="auto"/>
        <w:ind w:left="284"/>
        <w:jc w:val="both"/>
        <w:rPr>
          <w:rFonts w:ascii="Trebuchet MS" w:eastAsia="Times New Roman" w:hAnsi="Trebuchet MS"/>
          <w:lang w:eastAsia="ar-SA"/>
        </w:rPr>
      </w:pPr>
    </w:p>
    <w:p w14:paraId="60F93684" w14:textId="1E1ADECB" w:rsidR="00D432EF" w:rsidRDefault="00D432EF" w:rsidP="00D432EF">
      <w:pPr>
        <w:pStyle w:val="aff4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Изработване на съдържание на  луксозен каталог на съвместното изследване на румънски, български и английски език като книжно тяло, както и в електронен вид, и съответно като електронна публикация</w:t>
      </w:r>
    </w:p>
    <w:p w14:paraId="50F4A2A1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53AD59CB" w14:textId="751B1801" w:rsidR="00D432EF" w:rsidRPr="00D432EF" w:rsidRDefault="00D432EF" w:rsidP="00D432EF">
      <w:pPr>
        <w:pStyle w:val="aff4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Представяне на съвместните проучвания под формата на презентации и доклади на организирана научна конференция.  </w:t>
      </w:r>
    </w:p>
    <w:p w14:paraId="3C5A938B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79DB0A51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val="ru-RU" w:eastAsia="ar-SA"/>
        </w:rPr>
      </w:pPr>
      <w:proofErr w:type="spellStart"/>
      <w:r w:rsidRPr="00D432EF">
        <w:rPr>
          <w:rFonts w:ascii="Trebuchet MS" w:eastAsia="Times New Roman" w:hAnsi="Trebuchet MS"/>
          <w:lang w:val="ru-RU" w:eastAsia="ar-SA"/>
        </w:rPr>
        <w:t>Посочените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дейности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включват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>:</w:t>
      </w:r>
    </w:p>
    <w:p w14:paraId="6327C8EC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val="ru-RU" w:eastAsia="ar-SA"/>
        </w:rPr>
      </w:pPr>
    </w:p>
    <w:p w14:paraId="0853FD8C" w14:textId="77777777" w:rsidR="00D432EF" w:rsidRPr="00D432EF" w:rsidRDefault="00D432EF" w:rsidP="00D432E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>Представяне на научноизследователски услуги и разработване на историческо проучване на културата „</w:t>
      </w:r>
      <w:proofErr w:type="spellStart"/>
      <w:r w:rsidRPr="00D432EF">
        <w:rPr>
          <w:rFonts w:ascii="Trebuchet MS" w:eastAsia="Times New Roman" w:hAnsi="Trebuchet MS"/>
          <w:b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b/>
          <w:lang w:eastAsia="ar-SA"/>
        </w:rPr>
        <w:t>“ и нейното въздействие върху регион Добруджа /Област Добрич/ България посредством интегриране па археологически находки в изследването „</w:t>
      </w:r>
      <w:proofErr w:type="spellStart"/>
      <w:r w:rsidRPr="00D432EF">
        <w:rPr>
          <w:rFonts w:ascii="Trebuchet MS" w:eastAsia="Times New Roman" w:hAnsi="Trebuchet MS"/>
          <w:b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b/>
          <w:lang w:eastAsia="ar-SA"/>
        </w:rPr>
        <w:t xml:space="preserve">“ чрез анализиране на археологически материали, открити в Добруджа през последните четири десетилетия.  </w:t>
      </w:r>
    </w:p>
    <w:p w14:paraId="1932A859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4771128F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Конкретната задача на Изпълнителя не е свързана с провеждане на теренни проучвания като метод на археологическите проучвания, а се свързва с проучване, идентифициране, анализ и обобщение на всички данни, налични в резултат на проведените до момента археологически и исторически научни проучвания на Културата 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в  териториалния обхват на Област Добрич. </w:t>
      </w:r>
    </w:p>
    <w:p w14:paraId="57E1C294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Проучването следва да съдържа аналитична част, която ще има научно изследователска стойност от гледна точка на обобщаване систематизиране и каталогизиране по подходящ начин на наличната информация</w:t>
      </w:r>
      <w:r w:rsidRPr="00D432EF">
        <w:rPr>
          <w:rFonts w:ascii="Trebuchet MS" w:eastAsia="Times New Roman" w:hAnsi="Trebuchet MS"/>
          <w:lang w:val="en-US" w:eastAsia="ar-SA"/>
        </w:rPr>
        <w:t>.</w:t>
      </w:r>
      <w:r w:rsidRPr="00D432EF">
        <w:rPr>
          <w:rFonts w:ascii="Trebuchet MS" w:eastAsia="Times New Roman" w:hAnsi="Trebuchet MS"/>
          <w:lang w:eastAsia="ar-SA"/>
        </w:rPr>
        <w:t xml:space="preserve"> В случай, че проучването се извършва на база източници, до които е  налице платен достъп, всички такси са за сметка а Изпълнителя. </w:t>
      </w:r>
    </w:p>
    <w:p w14:paraId="0AF27E50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val="ru-RU" w:eastAsia="ar-SA"/>
        </w:rPr>
        <w:t xml:space="preserve">В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този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контекст е необходимо:</w:t>
      </w:r>
    </w:p>
    <w:p w14:paraId="13E46EAC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3D768B62" w14:textId="77777777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 w:rsidRPr="00D432EF">
        <w:rPr>
          <w:rFonts w:ascii="Trebuchet MS" w:eastAsia="Times New Roman" w:hAnsi="Trebuchet MS"/>
          <w:lang w:val="ru-RU" w:eastAsia="bg-BG"/>
        </w:rPr>
        <w:t xml:space="preserve">- да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извърши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преглед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по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унифицирани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от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Възложителя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показатели за успешно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извършени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проучвания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проекти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в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областта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историческо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наследство в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рамките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трансграничния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регион </w:t>
      </w:r>
    </w:p>
    <w:p w14:paraId="07CE12B6" w14:textId="7D4DABC3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>
        <w:rPr>
          <w:rFonts w:ascii="Trebuchet MS" w:eastAsia="Times New Roman" w:hAnsi="Trebuchet MS"/>
          <w:lang w:val="ru-RU" w:eastAsia="bg-BG"/>
        </w:rPr>
        <w:lastRenderedPageBreak/>
        <w:t xml:space="preserve">-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проучване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фондовете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каталогизиране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дигитализация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;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създаване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каталог в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това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число 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изграждане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виртуална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библиотека;</w:t>
      </w:r>
    </w:p>
    <w:p w14:paraId="07B07702" w14:textId="77777777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 w:rsidRPr="00D432EF">
        <w:rPr>
          <w:rFonts w:ascii="Trebuchet MS" w:eastAsia="Times New Roman" w:hAnsi="Trebuchet MS"/>
          <w:lang w:val="ru-RU" w:eastAsia="bg-BG"/>
        </w:rPr>
        <w:t xml:space="preserve">- да се обобщи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събраната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информация от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проучените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източници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, да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каталогизира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по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подходящ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начин,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имайки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предвид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последващата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дигитализация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съдържанието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проучването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възможност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да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бъде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представяно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онлайн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виртуална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библиотека и/ или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изложба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 </w:t>
      </w:r>
    </w:p>
    <w:p w14:paraId="17D2459F" w14:textId="01E17B7C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>
        <w:rPr>
          <w:rFonts w:ascii="Trebuchet MS" w:eastAsia="Times New Roman" w:hAnsi="Trebuchet MS"/>
          <w:lang w:val="ru-RU" w:eastAsia="bg-BG"/>
        </w:rPr>
        <w:t xml:space="preserve">- </w:t>
      </w:r>
      <w:bookmarkStart w:id="0" w:name="_GoBack"/>
      <w:bookmarkEnd w:id="0"/>
      <w:r w:rsidRPr="00D432EF">
        <w:rPr>
          <w:rFonts w:ascii="Trebuchet MS" w:eastAsia="Times New Roman" w:hAnsi="Trebuchet MS"/>
          <w:lang w:val="ru-RU" w:eastAsia="bg-BG"/>
        </w:rPr>
        <w:t xml:space="preserve">да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публикува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в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изследване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изискуемо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съдържание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което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да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позволява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последващото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му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интегриране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в общ каталог. </w:t>
      </w:r>
    </w:p>
    <w:p w14:paraId="78C59995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4FA1EB81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Систематизирането  на извършените проучвания на културно историческото наследство следва да се извърши по най малко по следните типизирани характеристики на предмета и резултатите от проучванията/проекта: </w:t>
      </w:r>
    </w:p>
    <w:p w14:paraId="11D48FCE" w14:textId="77777777" w:rsidR="00D432EF" w:rsidRPr="00D432EF" w:rsidRDefault="00D432EF" w:rsidP="00D432E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Основни теми на проучването</w:t>
      </w:r>
      <w:r w:rsidRPr="00D432EF">
        <w:rPr>
          <w:rFonts w:ascii="Trebuchet MS" w:eastAsia="Times New Roman" w:hAnsi="Trebuchet MS"/>
          <w:lang w:eastAsia="ar-SA"/>
        </w:rPr>
        <w:tab/>
      </w:r>
    </w:p>
    <w:p w14:paraId="229D8072" w14:textId="77777777" w:rsidR="00D432EF" w:rsidRPr="00D432EF" w:rsidRDefault="00D432EF" w:rsidP="00D432E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Подходи при извършване на проучването, </w:t>
      </w:r>
    </w:p>
    <w:p w14:paraId="0F554825" w14:textId="77777777" w:rsidR="00D432EF" w:rsidRPr="00D432EF" w:rsidRDefault="00D432EF" w:rsidP="00D432E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Основни резултати от проучването, включително научните публикации, които допринасят за обогатяване на историческото знание за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“ </w:t>
      </w:r>
    </w:p>
    <w:p w14:paraId="55BD65CB" w14:textId="77777777" w:rsidR="00D432EF" w:rsidRPr="00D432EF" w:rsidRDefault="00D432EF" w:rsidP="00D432E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Научни въпроси или предположения, които е поставило проучването или напротив е разрешило</w:t>
      </w:r>
    </w:p>
    <w:p w14:paraId="5DF6F8FB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66BAA606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В контекста на разбирането, че представянето на културните ценности е дейност по разкриване и популяризиране на културната и научната им стойност пред обществото,  разработката следва по най-подходящ начин да описва и визуализира  стойността на изследваните културни ценности . </w:t>
      </w:r>
    </w:p>
    <w:p w14:paraId="21802327" w14:textId="77777777" w:rsidR="00D432EF" w:rsidRPr="00D432EF" w:rsidRDefault="00D432EF" w:rsidP="00D432EF">
      <w:pPr>
        <w:suppressAutoHyphens/>
        <w:spacing w:after="0" w:line="240" w:lineRule="auto"/>
        <w:ind w:left="720"/>
        <w:jc w:val="both"/>
        <w:rPr>
          <w:rFonts w:ascii="Trebuchet MS" w:eastAsia="Times New Roman" w:hAnsi="Trebuchet MS"/>
          <w:lang w:eastAsia="ar-SA"/>
        </w:rPr>
      </w:pPr>
    </w:p>
    <w:p w14:paraId="4BD14305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3604E4F8" w14:textId="77777777" w:rsidR="00D432EF" w:rsidRPr="00D432EF" w:rsidRDefault="00D432EF" w:rsidP="00D432E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>Интегриране на  извършените археологически и исторически проучвания на културата „</w:t>
      </w:r>
      <w:proofErr w:type="spellStart"/>
      <w:r w:rsidRPr="00D432EF">
        <w:rPr>
          <w:rFonts w:ascii="Trebuchet MS" w:eastAsia="Times New Roman" w:hAnsi="Trebuchet MS"/>
          <w:b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b/>
          <w:lang w:eastAsia="ar-SA"/>
        </w:rPr>
        <w:t>“ на територията на Република България с извършено подобно на територията на Република Румъния и обединяването им в съвместно изследване</w:t>
      </w:r>
      <w:r w:rsidRPr="00D432EF">
        <w:rPr>
          <w:rFonts w:ascii="Trebuchet MS" w:eastAsia="Times New Roman" w:hAnsi="Trebuchet MS"/>
          <w:lang w:eastAsia="ar-SA"/>
        </w:rPr>
        <w:t xml:space="preserve">. </w:t>
      </w:r>
    </w:p>
    <w:p w14:paraId="74D0C2E0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07D101D7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Конкретната задача на Изпълнителя не е свързана с провеждане на теренни проучвания като метод на археологическите проучвания, а се свързва с проучване, идентифициране, анализ и обобщение на всички данни, налични в резултат на проведените до момента археологически и исторически научни проучвания на Културата в  териториалния обхват на Република Румъния (окръг Констанца) въз основа на предоставени данни от румънския партньор по реализация на проекта и публично достъпни източници . </w:t>
      </w:r>
    </w:p>
    <w:p w14:paraId="78404F52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Проучването следва да съдържа аналитична част, която ще има научно изследователска стойност от гледна точка на обобщаване, систематизиране и каталогизиране по подходящ начин на наличната информация и проучвания в рамките на румънска територия </w:t>
      </w:r>
    </w:p>
    <w:p w14:paraId="56300229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0ACFC506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val="ru-RU" w:eastAsia="ar-SA"/>
        </w:rPr>
        <w:t xml:space="preserve">В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този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контекст е необходимо:</w:t>
      </w:r>
    </w:p>
    <w:p w14:paraId="5FC640C2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53AF3A8D" w14:textId="77777777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 w:rsidRPr="00D432EF">
        <w:rPr>
          <w:rFonts w:ascii="Trebuchet MS" w:eastAsia="Times New Roman" w:hAnsi="Trebuchet MS"/>
          <w:lang w:val="ru-RU" w:eastAsia="bg-BG"/>
        </w:rPr>
        <w:lastRenderedPageBreak/>
        <w:t xml:space="preserve">- да се проучи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информацията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предоставена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от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ру</w:t>
      </w:r>
      <w:proofErr w:type="spellEnd"/>
      <w:r w:rsidRPr="00D432EF">
        <w:rPr>
          <w:rFonts w:ascii="Trebuchet MS" w:eastAsia="Times New Roman" w:hAnsi="Trebuchet MS"/>
          <w:lang w:eastAsia="bg-BG"/>
        </w:rPr>
        <w:t>м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ънския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партньор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gramStart"/>
      <w:r w:rsidRPr="00D432EF">
        <w:rPr>
          <w:rFonts w:ascii="Trebuchet MS" w:eastAsia="Times New Roman" w:hAnsi="Trebuchet MS"/>
          <w:lang w:val="ru-RU" w:eastAsia="bg-BG"/>
        </w:rPr>
        <w:t>на</w:t>
      </w:r>
      <w:proofErr w:type="gramEnd"/>
      <w:r w:rsidRPr="00D432EF">
        <w:rPr>
          <w:rFonts w:ascii="Trebuchet MS" w:eastAsia="Times New Roman" w:hAnsi="Trebuchet MS"/>
          <w:lang w:val="ru-RU" w:eastAsia="bg-BG"/>
        </w:rPr>
        <w:t xml:space="preserve"> проекта,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както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и публично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достъпни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източници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 </w:t>
      </w:r>
    </w:p>
    <w:p w14:paraId="04661888" w14:textId="77777777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 w:rsidRPr="00D432EF">
        <w:rPr>
          <w:rFonts w:ascii="Trebuchet MS" w:eastAsia="Times New Roman" w:hAnsi="Trebuchet MS"/>
          <w:lang w:val="ru-RU" w:eastAsia="bg-BG"/>
        </w:rPr>
        <w:t xml:space="preserve">- да се обобщи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събраната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информация от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проучените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източници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, да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каталогизира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по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подходящ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начин,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имайки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предвид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подледващата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дигитализация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съдържанието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проучването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възможност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да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бъде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представяно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онлайн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като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виртуална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библиотека и/ или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изложба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 </w:t>
      </w:r>
    </w:p>
    <w:p w14:paraId="5BC7BCB2" w14:textId="77777777" w:rsidR="00D432EF" w:rsidRPr="00D432EF" w:rsidRDefault="00D432EF" w:rsidP="00D432EF">
      <w:pPr>
        <w:spacing w:after="120" w:line="240" w:lineRule="auto"/>
        <w:jc w:val="both"/>
        <w:rPr>
          <w:rFonts w:ascii="Trebuchet MS" w:eastAsia="Times New Roman" w:hAnsi="Trebuchet MS"/>
          <w:lang w:val="ru-RU" w:eastAsia="bg-BG"/>
        </w:rPr>
      </w:pPr>
      <w:r w:rsidRPr="00D432EF">
        <w:rPr>
          <w:rFonts w:ascii="Trebuchet MS" w:eastAsia="Times New Roman" w:hAnsi="Trebuchet MS"/>
          <w:lang w:val="ru-RU" w:eastAsia="bg-BG"/>
        </w:rPr>
        <w:t xml:space="preserve">- да се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публикува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в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изследване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с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изискуемо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съдържание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,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което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да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позволява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последващото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му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bg-BG"/>
        </w:rPr>
        <w:t>интегриране</w:t>
      </w:r>
      <w:proofErr w:type="spellEnd"/>
      <w:r w:rsidRPr="00D432EF">
        <w:rPr>
          <w:rFonts w:ascii="Trebuchet MS" w:eastAsia="Times New Roman" w:hAnsi="Trebuchet MS"/>
          <w:lang w:val="ru-RU" w:eastAsia="bg-BG"/>
        </w:rPr>
        <w:t xml:space="preserve"> в общ каталог. </w:t>
      </w:r>
    </w:p>
    <w:p w14:paraId="189EE7B6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В контекста на разбирането, че представянето на културните ценности е дейност по разкриване и популяризиране на културната и научната им стойност пред обществото,  разработката следва по най-подходящ начин да описва и визуализира стойността на изследваните културни ценности . </w:t>
      </w:r>
    </w:p>
    <w:p w14:paraId="232BEBF0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Като краен резултат следва да се интегрират двете проучвания в общо изследване подчинено на обща структура. </w:t>
      </w:r>
    </w:p>
    <w:p w14:paraId="67072037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176BC981" w14:textId="77777777" w:rsidR="00D432EF" w:rsidRPr="00D432EF" w:rsidRDefault="00D432EF" w:rsidP="00D432EF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>Разработване на база данни на социализираните обекти и обекти подлежащи на социализация  на културата „</w:t>
      </w:r>
      <w:proofErr w:type="spellStart"/>
      <w:r w:rsidRPr="00D432EF">
        <w:rPr>
          <w:rFonts w:ascii="Trebuchet MS" w:eastAsia="Times New Roman" w:hAnsi="Trebuchet MS"/>
          <w:b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b/>
          <w:lang w:eastAsia="ar-SA"/>
        </w:rPr>
        <w:t xml:space="preserve">“ на българска територия и изработване на регистър на историческите местности/обекти </w:t>
      </w:r>
    </w:p>
    <w:p w14:paraId="1D1E2671" w14:textId="77777777" w:rsidR="00D432EF" w:rsidRPr="00D432EF" w:rsidRDefault="00D432EF" w:rsidP="00D432EF">
      <w:pPr>
        <w:suppressAutoHyphens/>
        <w:spacing w:after="0" w:line="240" w:lineRule="auto"/>
        <w:ind w:left="180"/>
        <w:jc w:val="both"/>
        <w:rPr>
          <w:rFonts w:ascii="Trebuchet MS" w:eastAsia="Times New Roman" w:hAnsi="Trebuchet MS"/>
          <w:b/>
          <w:lang w:eastAsia="ar-SA"/>
        </w:rPr>
      </w:pPr>
    </w:p>
    <w:p w14:paraId="28B588F4" w14:textId="77777777" w:rsidR="00D432EF" w:rsidRPr="00D432EF" w:rsidRDefault="00D432EF" w:rsidP="00D432EF">
      <w:pPr>
        <w:suppressAutoHyphens/>
        <w:spacing w:after="0" w:line="240" w:lineRule="auto"/>
        <w:ind w:left="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Дейността обхваща изискването Изпълнителят да: </w:t>
      </w:r>
    </w:p>
    <w:p w14:paraId="5753D28E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45C16A3A" w14:textId="77777777" w:rsidR="00D432EF" w:rsidRPr="00D432EF" w:rsidRDefault="00D432EF" w:rsidP="00D432EF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proofErr w:type="spellStart"/>
      <w:r w:rsidRPr="00D432EF">
        <w:rPr>
          <w:rFonts w:ascii="Trebuchet MS" w:eastAsia="Times New Roman" w:hAnsi="Trebuchet MS"/>
          <w:lang w:val="ru-RU" w:eastAsia="ar-SA"/>
        </w:rPr>
        <w:t>Разработ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и </w:t>
      </w:r>
      <w:r w:rsidRPr="00D432EF">
        <w:rPr>
          <w:rFonts w:ascii="Trebuchet MS" w:eastAsia="Times New Roman" w:hAnsi="Trebuchet MS"/>
          <w:lang w:val="ru-RU" w:eastAsia="ar-SA"/>
        </w:rPr>
        <w:t xml:space="preserve">база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социализираните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обекти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културно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историческо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наследство по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съществуващи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информационни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; по начин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предоставящ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възможност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следващ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етап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да се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организира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базата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и в онлайн приложение </w:t>
      </w:r>
      <w:proofErr w:type="gramStart"/>
      <w:r w:rsidRPr="00D432EF">
        <w:rPr>
          <w:rFonts w:ascii="Trebuchet MS" w:eastAsia="Times New Roman" w:hAnsi="Trebuchet MS"/>
          <w:lang w:val="ru-RU" w:eastAsia="ar-SA"/>
        </w:rPr>
        <w:t>с</w:t>
      </w:r>
      <w:proofErr w:type="gram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регулиран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достъп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>;</w:t>
      </w:r>
    </w:p>
    <w:p w14:paraId="28150857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49EDC034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40F3797C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Базата данни следва да включва следните масиви информация за:</w:t>
      </w:r>
    </w:p>
    <w:p w14:paraId="578867C8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2702466A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а) обекти на недвижими и движими културни ценности които те да съответстват на историческия период</w:t>
      </w:r>
    </w:p>
    <w:p w14:paraId="1D54136C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б) за недвижимите обекти да бъде синтезирана следната информация:</w:t>
      </w:r>
    </w:p>
    <w:p w14:paraId="3D79D194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Наименование</w:t>
      </w:r>
    </w:p>
    <w:p w14:paraId="0569EF37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 xml:space="preserve">Площ </w:t>
      </w:r>
    </w:p>
    <w:p w14:paraId="4C0AB94B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Координати</w:t>
      </w:r>
    </w:p>
    <w:p w14:paraId="52734172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Датировка</w:t>
      </w:r>
    </w:p>
    <w:p w14:paraId="2AA28C08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 xml:space="preserve">Заснемане </w:t>
      </w:r>
    </w:p>
    <w:p w14:paraId="38E2CBAD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Геодезично заснемане (при наличност в архивните депа)</w:t>
      </w:r>
    </w:p>
    <w:p w14:paraId="6FAC6B3C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Анотация за обекта - текстова; визуална информация за обекта</w:t>
      </w:r>
    </w:p>
    <w:p w14:paraId="449AD043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Данни за Научни публикации</w:t>
      </w:r>
    </w:p>
    <w:p w14:paraId="023470BC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Аналогии и описания в исторически план;</w:t>
      </w:r>
    </w:p>
    <w:p w14:paraId="30D5A055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lastRenderedPageBreak/>
        <w:t xml:space="preserve">Степен на социализация – описание на достъпа до обекта – път, транспорт/туристическо предлагане – екскурзовод, </w:t>
      </w:r>
      <w:proofErr w:type="spellStart"/>
      <w:r w:rsidRPr="00D432EF">
        <w:rPr>
          <w:rFonts w:ascii="Trebuchet MS" w:eastAsia="Calibri" w:hAnsi="Trebuchet MS"/>
        </w:rPr>
        <w:t>кетъринг</w:t>
      </w:r>
      <w:proofErr w:type="spellEnd"/>
      <w:r w:rsidRPr="00D432EF">
        <w:rPr>
          <w:rFonts w:ascii="Trebuchet MS" w:eastAsia="Calibri" w:hAnsi="Trebuchet MS"/>
        </w:rPr>
        <w:t>, допълнителни атракции към обекта налични ли са, екскурзоводско обслужване на какви езици е достъпно за обекта и при какви условия</w:t>
      </w:r>
    </w:p>
    <w:p w14:paraId="0E74B407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Информация за контакти</w:t>
      </w:r>
    </w:p>
    <w:p w14:paraId="2E2B1E2D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47316F93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 в) движимите обекти да бъдат със статут на „културни ценности” и доказан </w:t>
      </w:r>
      <w:proofErr w:type="spellStart"/>
      <w:r w:rsidRPr="00D432EF">
        <w:rPr>
          <w:rFonts w:ascii="Trebuchet MS" w:eastAsia="Times New Roman" w:hAnsi="Trebuchet MS"/>
          <w:lang w:eastAsia="ar-SA"/>
        </w:rPr>
        <w:t>местопроизход</w:t>
      </w:r>
      <w:proofErr w:type="spellEnd"/>
      <w:r w:rsidRPr="00D432EF">
        <w:rPr>
          <w:rFonts w:ascii="Trebuchet MS" w:eastAsia="Times New Roman" w:hAnsi="Trebuchet MS"/>
          <w:lang w:eastAsia="ar-SA"/>
        </w:rPr>
        <w:t>, като бъде синтезирана следната информация:</w:t>
      </w:r>
    </w:p>
    <w:p w14:paraId="4E924254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 </w:t>
      </w:r>
    </w:p>
    <w:p w14:paraId="5C0767E1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Наименование</w:t>
      </w:r>
    </w:p>
    <w:p w14:paraId="23291B00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Датировка</w:t>
      </w:r>
    </w:p>
    <w:p w14:paraId="7AFD96EE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proofErr w:type="spellStart"/>
      <w:r w:rsidRPr="00D432EF">
        <w:rPr>
          <w:rFonts w:ascii="Trebuchet MS" w:eastAsia="Calibri" w:hAnsi="Trebuchet MS"/>
        </w:rPr>
        <w:t>Местопроизход</w:t>
      </w:r>
      <w:proofErr w:type="spellEnd"/>
    </w:p>
    <w:p w14:paraId="6D9410AF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Описание</w:t>
      </w:r>
    </w:p>
    <w:p w14:paraId="6450FCE3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Анотация за обекта – начин на откриване, интересни исторически факти свързани с обекта</w:t>
      </w:r>
    </w:p>
    <w:p w14:paraId="12027F49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Данни за Научни публикации</w:t>
      </w:r>
    </w:p>
    <w:p w14:paraId="04D9DFCD" w14:textId="77777777" w:rsidR="00D432EF" w:rsidRPr="00D432EF" w:rsidRDefault="00D432EF" w:rsidP="00D432EF">
      <w:pPr>
        <w:numPr>
          <w:ilvl w:val="0"/>
          <w:numId w:val="12"/>
        </w:numPr>
        <w:suppressAutoHyphens/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>Аналогии;</w:t>
      </w:r>
    </w:p>
    <w:p w14:paraId="356B6B81" w14:textId="77777777" w:rsidR="00D432EF" w:rsidRPr="00D432EF" w:rsidRDefault="00D432EF" w:rsidP="00D432EF">
      <w:pPr>
        <w:spacing w:after="160" w:line="259" w:lineRule="auto"/>
        <w:contextualSpacing/>
        <w:rPr>
          <w:rFonts w:ascii="Trebuchet MS" w:eastAsia="Calibri" w:hAnsi="Trebuchet MS"/>
        </w:rPr>
      </w:pPr>
    </w:p>
    <w:p w14:paraId="7507F7E5" w14:textId="77777777" w:rsidR="00D432EF" w:rsidRPr="00D432EF" w:rsidRDefault="00D432EF" w:rsidP="00D432EF">
      <w:pPr>
        <w:spacing w:after="160" w:line="259" w:lineRule="auto"/>
        <w:contextualSpacing/>
        <w:rPr>
          <w:rFonts w:ascii="Trebuchet MS" w:eastAsia="Calibri" w:hAnsi="Trebuchet MS"/>
        </w:rPr>
      </w:pPr>
      <w:r w:rsidRPr="00D432EF">
        <w:rPr>
          <w:rFonts w:ascii="Trebuchet MS" w:eastAsia="Calibri" w:hAnsi="Trebuchet MS"/>
        </w:rPr>
        <w:t xml:space="preserve">В тази част дейността се изпълнява въз основа на осъществени публикации. </w:t>
      </w:r>
    </w:p>
    <w:p w14:paraId="4DBE09B2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0E86D519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Изпълнителят не изработва базата данни като онлайн приложение, а проектира и систематизира базата данни  като информационен масив,  който да позволява използването му при предоставяне на онлайн туристически услуги </w:t>
      </w:r>
    </w:p>
    <w:p w14:paraId="65A9D4FB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3F5C842A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val="ru-RU" w:eastAsia="ar-SA"/>
        </w:rPr>
        <w:t xml:space="preserve">3.2. 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Изпълнителят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следва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въз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основа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събраната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информация  да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изработи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регистър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историческите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местности/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обекти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>;</w:t>
      </w:r>
      <w:r w:rsidRPr="00D432EF">
        <w:rPr>
          <w:rFonts w:ascii="Trebuchet MS" w:eastAsia="Times New Roman" w:hAnsi="Trebuchet MS"/>
          <w:lang w:eastAsia="ar-SA"/>
        </w:rPr>
        <w:t xml:space="preserve"> </w:t>
      </w:r>
      <w:r w:rsidRPr="00D432EF">
        <w:rPr>
          <w:rFonts w:ascii="Trebuchet MS" w:eastAsia="Times New Roman" w:hAnsi="Trebuchet MS"/>
          <w:lang w:val="ru-RU" w:eastAsia="ar-SA"/>
        </w:rPr>
        <w:t xml:space="preserve">За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целта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следва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 да се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използва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подходяща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релационна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база от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,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като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се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съобрази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че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регистърът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ще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бъде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допълнително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изграден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като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разширение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(да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ползва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единни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) на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базата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данни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и онлайн </w:t>
      </w:r>
      <w:proofErr w:type="spellStart"/>
      <w:r w:rsidRPr="00D432EF">
        <w:rPr>
          <w:rFonts w:ascii="Trebuchet MS" w:eastAsia="Times New Roman" w:hAnsi="Trebuchet MS"/>
          <w:lang w:val="ru-RU" w:eastAsia="ar-SA"/>
        </w:rPr>
        <w:t>приложението</w:t>
      </w:r>
      <w:proofErr w:type="spellEnd"/>
      <w:r w:rsidRPr="00D432EF">
        <w:rPr>
          <w:rFonts w:ascii="Trebuchet MS" w:eastAsia="Times New Roman" w:hAnsi="Trebuchet MS"/>
          <w:lang w:val="ru-RU" w:eastAsia="ar-SA"/>
        </w:rPr>
        <w:t xml:space="preserve"> й. </w:t>
      </w:r>
    </w:p>
    <w:p w14:paraId="5B471713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514D093F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Авторските права върху базата данни се прехвърлят и притежават от Възложителя по силата на договора за възлагане на обществена поръчка в контекста на </w:t>
      </w:r>
      <w:proofErr w:type="spellStart"/>
      <w:r w:rsidRPr="00D432EF">
        <w:rPr>
          <w:rFonts w:ascii="Trebuchet MS" w:eastAsia="Times New Roman" w:hAnsi="Trebuchet MS"/>
          <w:lang w:eastAsia="ar-SA"/>
        </w:rPr>
        <w:t>прехвърлимите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авторски права. </w:t>
      </w:r>
    </w:p>
    <w:p w14:paraId="13688B75" w14:textId="77777777" w:rsidR="00D432EF" w:rsidRPr="00D432EF" w:rsidRDefault="00D432EF" w:rsidP="00D432E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>Изработване  на съдържание на луксозен каталог на съвместното изследване на румънски, български и английски език и предоставянето му в електронен вид за електронна публикация</w:t>
      </w:r>
    </w:p>
    <w:p w14:paraId="2CBACB9D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</w:p>
    <w:p w14:paraId="15222426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Изходни данни и първоначална информация ще се предоставят от партньорите по проекта, съобразно техните възможности и налична информация. Снимковия и текстови материал се събират и изготвят от Изпълнителя. Разработения дизайн, както и обработката и систематизирането на информацията са ангажимент на Изпълнителя. На база систематизираната информация да се разработи и представи  каталогизирано информацията от проучванията и проектите за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“,  която съдържа аналитична част, както и обобщение на събраната информация под формата на </w:t>
      </w:r>
      <w:r w:rsidRPr="00D432EF">
        <w:rPr>
          <w:rFonts w:ascii="Trebuchet MS" w:eastAsia="Times New Roman" w:hAnsi="Trebuchet MS"/>
          <w:lang w:eastAsia="ar-SA"/>
        </w:rPr>
        <w:lastRenderedPageBreak/>
        <w:t>заключителни изводи, съдържащи кратко синтезирано експозе по отношение на най-добрите практики наблюдавани при обектите на проучване и най-добрите резултати, които са били постигнати. Каталогът трябва да се представи</w:t>
      </w:r>
      <w:r w:rsidRPr="00D432EF">
        <w:rPr>
          <w:rFonts w:ascii="Trebuchet MS" w:eastAsia="Times New Roman" w:hAnsi="Trebuchet MS"/>
          <w:b/>
          <w:lang w:eastAsia="ar-SA"/>
        </w:rPr>
        <w:t xml:space="preserve"> </w:t>
      </w:r>
      <w:r w:rsidRPr="00D432EF">
        <w:rPr>
          <w:rFonts w:ascii="Trebuchet MS" w:eastAsia="Times New Roman" w:hAnsi="Trebuchet MS"/>
          <w:lang w:eastAsia="ar-SA"/>
        </w:rPr>
        <w:t>в електронен вид, който да позволява  публикуването му , със съдържание и подходяща визуализация на електронен носител в контекста на законодателното изискване за представянето на културните ценности като дейност по разкриване и популяризиране на културната и научната им стойност пред обществото</w:t>
      </w:r>
    </w:p>
    <w:p w14:paraId="59D17EAD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highlight w:val="white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Каталогът следва да съдържа всички данни от  предходните дейности, представени по начин позволяващ дигитализацията им, както и съответно каталогът трябва да бъде представен в електронен вид. Каталогът следва да бъде изграден по начин, който да позволява отпечатването му на хартиен носител в тираж, по усмотрение на Възложителя, като съответно ще се изисква и представянето му като естетичен дизайн, като същевременно се изисква </w:t>
      </w:r>
      <w:r w:rsidRPr="00D432EF">
        <w:rPr>
          <w:rFonts w:ascii="Trebuchet MS" w:eastAsia="Times New Roman" w:hAnsi="Trebuchet MS"/>
          <w:highlight w:val="white"/>
          <w:lang w:eastAsia="ar-SA"/>
        </w:rPr>
        <w:t xml:space="preserve">високо ниво на достъпност до информацията. Всички данни в информационния каталог трябва да бъдат представени във вид на машинно-четими отворени данни. Информацията следва да бъде представена на трите езика/ български, румънски и английски език. </w:t>
      </w:r>
    </w:p>
    <w:p w14:paraId="54F58784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highlight w:val="white"/>
          <w:lang w:eastAsia="ar-SA"/>
        </w:rPr>
      </w:pPr>
    </w:p>
    <w:p w14:paraId="6A5CB688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highlight w:val="white"/>
          <w:lang w:eastAsia="ar-SA"/>
        </w:rPr>
      </w:pPr>
      <w:r w:rsidRPr="00D432EF">
        <w:rPr>
          <w:rFonts w:ascii="Trebuchet MS" w:eastAsia="Times New Roman" w:hAnsi="Trebuchet MS"/>
          <w:highlight w:val="white"/>
          <w:lang w:eastAsia="ar-SA"/>
        </w:rPr>
        <w:t xml:space="preserve">При разработката му  Изпълнителят е длъжен да спазва всички изисквания на Закона за културното наследство на Република България,  и по-специално, но неизчерпателно изброени: </w:t>
      </w:r>
    </w:p>
    <w:p w14:paraId="01D3689C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highlight w:val="white"/>
          <w:lang w:eastAsia="ar-SA"/>
        </w:rPr>
      </w:pPr>
    </w:p>
    <w:p w14:paraId="2660DD0C" w14:textId="77777777" w:rsidR="00D432EF" w:rsidRPr="00D432EF" w:rsidRDefault="00D432EF" w:rsidP="00D432E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Да се осигури свободното създаване, разпространение и използване на изображения на културни ценности за лични нужди с представителна, образователна и научна цел, включително за създаване, издаване и разпространение на научни трудове и публикации</w:t>
      </w:r>
    </w:p>
    <w:p w14:paraId="6D0CEDED" w14:textId="77777777" w:rsidR="00D432EF" w:rsidRPr="00D432EF" w:rsidRDefault="00D432EF" w:rsidP="00D432E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Да се предоставят безвъзмездно екземпляр от изготвените в процеса на работа документи на НИНКН и/или съответния музей.</w:t>
      </w:r>
    </w:p>
    <w:p w14:paraId="24108267" w14:textId="77777777" w:rsidR="00D432EF" w:rsidRPr="00D432EF" w:rsidRDefault="00D432EF" w:rsidP="00D432E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Да се документира всяка дейност по опазването и представянето на културните ценности </w:t>
      </w:r>
    </w:p>
    <w:p w14:paraId="28677313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b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 xml:space="preserve">Каталогът ще бъде публикуван електронно от Възложителя и  съответно публично разпространен. </w:t>
      </w:r>
    </w:p>
    <w:p w14:paraId="23B66896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Авторските права върху каталогът се прехвърлят и притежават от Възложителя по силата на договора за възлагане на обществена поръчка в контекста на </w:t>
      </w:r>
      <w:proofErr w:type="spellStart"/>
      <w:r w:rsidRPr="00D432EF">
        <w:rPr>
          <w:rFonts w:ascii="Trebuchet MS" w:eastAsia="Times New Roman" w:hAnsi="Trebuchet MS"/>
          <w:lang w:eastAsia="ar-SA"/>
        </w:rPr>
        <w:t>прехвърлимите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авторски права. </w:t>
      </w:r>
    </w:p>
    <w:p w14:paraId="27D6FD50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</w:p>
    <w:p w14:paraId="7DC0B017" w14:textId="77777777" w:rsidR="00D432EF" w:rsidRPr="00D432EF" w:rsidRDefault="00D432EF" w:rsidP="00D432E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ar-SA"/>
        </w:rPr>
      </w:pPr>
      <w:r w:rsidRPr="00D432EF">
        <w:rPr>
          <w:rFonts w:ascii="Trebuchet MS" w:eastAsia="Times New Roman" w:hAnsi="Trebuchet MS"/>
          <w:b/>
          <w:lang w:eastAsia="ar-SA"/>
        </w:rPr>
        <w:t xml:space="preserve">Представяне на съвместните проучвания под формата на презентации и доклади на организирана научна конференция.  </w:t>
      </w:r>
    </w:p>
    <w:p w14:paraId="64304DE0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b/>
          <w:lang w:eastAsia="ar-SA"/>
        </w:rPr>
      </w:pPr>
    </w:p>
    <w:p w14:paraId="2C287D64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>Всеки от членовете на експертния състав на Изпълнителя следва да подготви и представи лекционен материал под формата на презентация и доклад  в рамките на не по-малко от 1 лекционен час на конференцията, посветена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Презентацията следва да представя дейностите и резултатите от тях в рамките на изпълнение на възложения договор за изготвяне на съвместно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“ и въздействието й в целевия регион / Област Добрич/  и интегрирането му с резултатите от </w:t>
      </w:r>
      <w:r w:rsidRPr="00D432EF">
        <w:rPr>
          <w:rFonts w:ascii="Trebuchet MS" w:eastAsia="Times New Roman" w:hAnsi="Trebuchet MS"/>
          <w:lang w:eastAsia="ar-SA"/>
        </w:rPr>
        <w:lastRenderedPageBreak/>
        <w:t>проведеното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на румънска територия, в рамките на специалността и конкретните задачи на експерта.</w:t>
      </w:r>
    </w:p>
    <w:p w14:paraId="285F3833" w14:textId="77777777" w:rsidR="00D432EF" w:rsidRPr="00D432EF" w:rsidRDefault="00D432EF" w:rsidP="00D432EF">
      <w:pPr>
        <w:suppressAutoHyphens/>
        <w:spacing w:after="0" w:line="240" w:lineRule="auto"/>
        <w:ind w:left="-180"/>
        <w:jc w:val="both"/>
        <w:rPr>
          <w:rFonts w:ascii="Trebuchet MS" w:eastAsia="Times New Roman" w:hAnsi="Trebuchet MS"/>
          <w:lang w:eastAsia="ar-SA"/>
        </w:rPr>
      </w:pPr>
      <w:r w:rsidRPr="00D432EF">
        <w:rPr>
          <w:rFonts w:ascii="Trebuchet MS" w:eastAsia="Times New Roman" w:hAnsi="Trebuchet MS"/>
          <w:lang w:eastAsia="ar-SA"/>
        </w:rPr>
        <w:t xml:space="preserve">Всеки от членовете на експертния състав на Изпълнителя следва да участва пряко в научния комитет </w:t>
      </w:r>
    </w:p>
    <w:p w14:paraId="67FBD251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</w:p>
    <w:p w14:paraId="42C06CCE" w14:textId="77777777" w:rsidR="00D432EF" w:rsidRPr="00D432EF" w:rsidRDefault="00D432EF" w:rsidP="00D432E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bg-BG"/>
        </w:rPr>
      </w:pPr>
      <w:r w:rsidRPr="00D432EF">
        <w:rPr>
          <w:rFonts w:ascii="Trebuchet MS" w:eastAsia="Times New Roman" w:hAnsi="Trebuchet MS"/>
          <w:b/>
          <w:lang w:eastAsia="bg-BG"/>
        </w:rPr>
        <w:t xml:space="preserve">Изисквания към експертния ресурс, необходим във връзка с изпълнение на договора. </w:t>
      </w:r>
    </w:p>
    <w:p w14:paraId="6B1AEC95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</w:p>
    <w:p w14:paraId="02F2F07E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lang w:eastAsia="bg-BG"/>
        </w:rPr>
        <w:t>Участниците следва да организират изпълнението на поръчката за „Изготвяне на съвместно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“ 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“ в окръг Констанца, Румъния“ с екип от минимум 5 експерта, отговарящи на следните изисквания: </w:t>
      </w:r>
    </w:p>
    <w:p w14:paraId="3D00B5AA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</w:p>
    <w:p w14:paraId="5F4614D3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b/>
          <w:lang w:eastAsia="bg-BG"/>
        </w:rPr>
        <w:t>Ръководител екип.</w:t>
      </w:r>
      <w:r w:rsidRPr="00D432EF">
        <w:rPr>
          <w:rFonts w:ascii="Trebuchet MS" w:eastAsia="Times New Roman" w:hAnsi="Trebuchet MS"/>
          <w:lang w:eastAsia="bg-BG"/>
        </w:rPr>
        <w:t xml:space="preserve"> Образователно-квалификационна степен – минимум бакалавър или по-висока в хуманитарна област „История” и/ или „Културология” и/ или „Археология“ или еквивалента- Специфичен професионален опит: - минимум 3 години опит в изпълнението на една дейност/услуга в областта на проучването на праисторическото културно наследство. </w:t>
      </w:r>
    </w:p>
    <w:p w14:paraId="1E99B9DF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b/>
          <w:lang w:eastAsia="bg-BG"/>
        </w:rPr>
        <w:t>Експерт „Културно наследство”</w:t>
      </w:r>
      <w:r w:rsidRPr="00D432EF">
        <w:rPr>
          <w:rFonts w:ascii="Trebuchet MS" w:eastAsia="Times New Roman" w:hAnsi="Trebuchet MS"/>
          <w:lang w:eastAsia="bg-BG"/>
        </w:rPr>
        <w:t xml:space="preserve"> –изискването е за двама експерти. Образователно-квалификационна степен – минимум бакалавър или по-висока в хуманитарна област „История” и/ или „Културология” и/ или „Археология” или еквивалентна. - Специфичен професионален опит: - минимум 3 години опит в изпълнението на една дейност/услуга в областта на проучването на праисторическото  културно наследство и/или минимум 3 публикации в същата област. </w:t>
      </w:r>
    </w:p>
    <w:p w14:paraId="0A7C63FA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b/>
          <w:lang w:eastAsia="bg-BG"/>
        </w:rPr>
        <w:t>Експерт „Социализация на археологически обекти“</w:t>
      </w:r>
      <w:r w:rsidRPr="00D432EF">
        <w:rPr>
          <w:rFonts w:ascii="Trebuchet MS" w:eastAsia="Times New Roman" w:hAnsi="Trebuchet MS"/>
          <w:lang w:eastAsia="bg-BG"/>
        </w:rPr>
        <w:t xml:space="preserve"> за извършване на преглед на социализираните обекти и на обектите, подлежащи на социализация  на културата „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 xml:space="preserve">" и събиране и подготовка на данните за организиране на съдържанието на базата данни от Българска страна, който да отговаря на следните минимални изисквания: - Образователно-квалификационна степен – бакалавър или по-висока в област  „История” и/ или „Културология” и/ или „Археология” или еквивалентна - Професионален опит -  минимум опит в изпълнението на една дейност/услуга в областта на социализация на археологически обекти. </w:t>
      </w:r>
    </w:p>
    <w:p w14:paraId="611417A1" w14:textId="77777777" w:rsidR="00D432EF" w:rsidRPr="00D432EF" w:rsidRDefault="00D432EF" w:rsidP="00D432EF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D432EF">
        <w:rPr>
          <w:rFonts w:ascii="Trebuchet MS" w:eastAsia="Times New Roman" w:hAnsi="Trebuchet MS"/>
          <w:b/>
          <w:lang w:eastAsia="bg-BG"/>
        </w:rPr>
        <w:t xml:space="preserve">Експерт „Разработване на база данни” - </w:t>
      </w:r>
      <w:r w:rsidRPr="00D432EF">
        <w:rPr>
          <w:rFonts w:ascii="Trebuchet MS" w:eastAsia="Times New Roman" w:hAnsi="Trebuchet MS"/>
          <w:lang w:eastAsia="bg-BG"/>
        </w:rPr>
        <w:t>за извършване на преглед при разработване на база данни на социализираните обекти на културата „</w:t>
      </w:r>
      <w:proofErr w:type="spellStart"/>
      <w:r w:rsidRPr="00D432EF">
        <w:rPr>
          <w:rFonts w:ascii="Trebuchet MS" w:eastAsia="Times New Roman" w:hAnsi="Trebuchet MS"/>
          <w:lang w:eastAsia="bg-BG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bg-BG"/>
        </w:rPr>
        <w:t>" - недвижими исторически паметници– организиране на съдържанието на базата от Българска страна, който да отговаря на следните минимални изисквания: - Образователно-квалификационна степен – бакалавър или по-висока в „Информационни технологии“ и/ или „Бази данни“ и/ или „Икономика“  или еквивалентно – Специфичен Професионален опит - минимум опит в изпълнението на една дейност/услуга в областта на разработване на бази данни или еквивалентно.</w:t>
      </w:r>
    </w:p>
    <w:p w14:paraId="5ADB62F7" w14:textId="77777777" w:rsidR="00D432EF" w:rsidRPr="00D432EF" w:rsidRDefault="00D432EF" w:rsidP="00D432EF">
      <w:pPr>
        <w:suppressAutoHyphens/>
        <w:spacing w:after="0" w:line="240" w:lineRule="auto"/>
        <w:jc w:val="both"/>
        <w:rPr>
          <w:rFonts w:ascii="Trebuchet MS" w:eastAsia="Times New Roman" w:hAnsi="Trebuchet MS"/>
          <w:b/>
          <w:lang w:eastAsia="ar-SA"/>
        </w:rPr>
      </w:pPr>
    </w:p>
    <w:p w14:paraId="2D7071A7" w14:textId="77777777" w:rsidR="00D432EF" w:rsidRPr="00D432EF" w:rsidRDefault="00D432EF" w:rsidP="00D432EF">
      <w:pPr>
        <w:keepNext/>
        <w:tabs>
          <w:tab w:val="num" w:pos="432"/>
        </w:tabs>
        <w:suppressAutoHyphens/>
        <w:spacing w:after="120" w:line="262" w:lineRule="auto"/>
        <w:ind w:left="432" w:hanging="432"/>
        <w:jc w:val="both"/>
        <w:outlineLvl w:val="0"/>
        <w:rPr>
          <w:rFonts w:ascii="Trebuchet MS" w:eastAsia="Times New Roman" w:hAnsi="Trebuchet MS"/>
          <w:b/>
        </w:rPr>
      </w:pPr>
      <w:bookmarkStart w:id="1" w:name="_Toc495406071"/>
      <w:r w:rsidRPr="00D432EF">
        <w:rPr>
          <w:rFonts w:ascii="Trebuchet MS" w:eastAsia="Times New Roman" w:hAnsi="Trebuchet MS"/>
          <w:b/>
        </w:rPr>
        <w:lastRenderedPageBreak/>
        <w:t>7.Процедура за приемане на изпълнението</w:t>
      </w:r>
      <w:bookmarkEnd w:id="1"/>
      <w:r w:rsidRPr="00D432EF">
        <w:rPr>
          <w:rFonts w:ascii="Trebuchet MS" w:eastAsia="Times New Roman" w:hAnsi="Trebuchet MS"/>
          <w:b/>
        </w:rPr>
        <w:t xml:space="preserve"> </w:t>
      </w:r>
    </w:p>
    <w:p w14:paraId="4DC4D7ED" w14:textId="77777777" w:rsidR="00D432EF" w:rsidRPr="00D432EF" w:rsidRDefault="00D432EF" w:rsidP="00D432EF">
      <w:pPr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 xml:space="preserve">Мониторингът и оценяването на изпълнението на договора ще се основава на резултати от периодични срещи за отчитане на напредъка по постигането на очакваните резултати. </w:t>
      </w:r>
      <w:r w:rsidRPr="00D432EF">
        <w:rPr>
          <w:rFonts w:ascii="Trebuchet MS" w:eastAsia="Times New Roman" w:hAnsi="Trebuchet MS"/>
          <w:spacing w:val="-1"/>
        </w:rPr>
        <w:t xml:space="preserve">В хода на </w:t>
      </w:r>
      <w:r w:rsidRPr="00D432EF">
        <w:rPr>
          <w:rFonts w:ascii="Trebuchet MS" w:eastAsia="Times New Roman" w:hAnsi="Trebuchet MS"/>
        </w:rPr>
        <w:t>изпълнение на задълженията си Изпълнителят изготвя и предоставя на Възложителя:</w:t>
      </w:r>
    </w:p>
    <w:p w14:paraId="139C8B26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noProof/>
        </w:rPr>
      </w:pPr>
      <w:r w:rsidRPr="00D432EF">
        <w:rPr>
          <w:rFonts w:ascii="Trebuchet MS" w:eastAsia="Times New Roman" w:hAnsi="Trebuchet MS"/>
          <w:b/>
        </w:rPr>
        <w:t xml:space="preserve">Междинен доклад – представя се след изпълнение на всяка една от задачите по </w:t>
      </w:r>
      <w:r w:rsidRPr="00D432EF">
        <w:rPr>
          <w:rFonts w:ascii="Trebuchet MS" w:eastAsia="Times New Roman" w:hAnsi="Trebuchet MS"/>
          <w:lang w:eastAsia="ar-SA"/>
        </w:rPr>
        <w:t>„Изготвяне на съвместно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и въздействието й в целевия регион /Област Добрич/  и интегрирането му с резултатите от проведеното проучване на културата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>“ на румънска територия“  се реализира в рамките на осъществяване на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432EF">
        <w:rPr>
          <w:rFonts w:ascii="Trebuchet MS" w:eastAsia="Times New Roman" w:hAnsi="Trebuchet MS"/>
          <w:lang w:eastAsia="ar-SA"/>
        </w:rPr>
        <w:t>Хаманджия</w:t>
      </w:r>
      <w:proofErr w:type="spellEnd"/>
      <w:r w:rsidRPr="00D432EF">
        <w:rPr>
          <w:rFonts w:ascii="Trebuchet MS" w:eastAsia="Times New Roman" w:hAnsi="Trebuchet MS"/>
          <w:lang w:eastAsia="ar-SA"/>
        </w:rPr>
        <w:t xml:space="preserve"> – първа цивилизация на Стара Европа</w:t>
      </w:r>
      <w:r w:rsidRPr="00D432EF" w:rsidDel="002D0152">
        <w:rPr>
          <w:rFonts w:ascii="Trebuchet MS" w:eastAsia="Times New Roman" w:hAnsi="Trebuchet MS"/>
          <w:lang w:eastAsia="ar-SA"/>
        </w:rPr>
        <w:t xml:space="preserve"> </w:t>
      </w:r>
      <w:r w:rsidRPr="00D432EF">
        <w:rPr>
          <w:rFonts w:ascii="Trebuchet MS" w:eastAsia="Times New Roman" w:hAnsi="Trebuchet MS"/>
          <w:lang w:eastAsia="ar-SA"/>
        </w:rPr>
        <w:t xml:space="preserve">по програма за трансгранично сътрудничество Румъния –България 2014-2020”. </w:t>
      </w:r>
      <w:r w:rsidRPr="00D432EF">
        <w:rPr>
          <w:rFonts w:ascii="Trebuchet MS" w:eastAsia="Times New Roman" w:hAnsi="Trebuchet MS"/>
          <w:b/>
        </w:rPr>
        <w:t xml:space="preserve">и включва </w:t>
      </w:r>
      <w:r w:rsidRPr="00D432EF">
        <w:rPr>
          <w:rFonts w:ascii="Trebuchet MS" w:eastAsia="Times New Roman" w:hAnsi="Trebuchet MS"/>
        </w:rPr>
        <w:t xml:space="preserve">пълните резултатите от всяка една от изпълнените задачи/ дейности. </w:t>
      </w:r>
    </w:p>
    <w:p w14:paraId="7792E16E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noProof/>
        </w:rPr>
      </w:pPr>
      <w:r w:rsidRPr="00D432EF">
        <w:rPr>
          <w:rFonts w:ascii="Trebuchet MS" w:eastAsia="Times New Roman" w:hAnsi="Trebuchet MS"/>
        </w:rPr>
        <w:t xml:space="preserve">Представя се до седем календарни дни, считано от датата на изпълнение на конкретната задача, като задължително включва описателна част на извършената работа, постигнатите цели и резултати. Към доклада се прилагат копия (заверени с текст „Вярно с оригинала, име, подпис и печат) на всички подкрепящи документи, доказващи изпълнението на задачите, постигнатите резултати и оригинали на подкрепящи документи за периода, в който се предава доклада. </w:t>
      </w:r>
    </w:p>
    <w:p w14:paraId="58DF34BE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noProof/>
        </w:rPr>
      </w:pPr>
      <w:r w:rsidRPr="00D432EF">
        <w:rPr>
          <w:rFonts w:ascii="Trebuchet MS" w:eastAsia="Times New Roman" w:hAnsi="Trebuchet MS"/>
          <w:b/>
        </w:rPr>
        <w:t>Окончателен доклад</w:t>
      </w:r>
      <w:r w:rsidRPr="00D432EF">
        <w:rPr>
          <w:rFonts w:ascii="Trebuchet MS" w:eastAsia="Times New Roman" w:hAnsi="Trebuchet MS"/>
        </w:rPr>
        <w:t xml:space="preserve"> – изготвя се за цялостно отчитане на приключването и предаването на извършената работа по поръчката. В срок 7 дни след приключване на всички задачи Изпълнителят представя на Възложителя проект на окончателния доклад, който задължително включва обобщена и аналитична информация за резултатите от изпълнението на </w:t>
      </w:r>
      <w:proofErr w:type="spellStart"/>
      <w:r w:rsidRPr="00D432EF">
        <w:rPr>
          <w:rFonts w:ascii="Trebuchet MS" w:eastAsia="Times New Roman" w:hAnsi="Trebuchet MS"/>
        </w:rPr>
        <w:t>поддейностите</w:t>
      </w:r>
      <w:proofErr w:type="spellEnd"/>
      <w:r w:rsidRPr="00D432EF">
        <w:rPr>
          <w:rFonts w:ascii="Trebuchet MS" w:eastAsia="Times New Roman" w:hAnsi="Trebuchet MS"/>
        </w:rPr>
        <w:t xml:space="preserve">, постигнатите цели и резултати, трудностите и проблемите, срещнати при изпълнението на поръчката, предприетите </w:t>
      </w:r>
      <w:proofErr w:type="spellStart"/>
      <w:r w:rsidRPr="00D432EF">
        <w:rPr>
          <w:rFonts w:ascii="Trebuchet MS" w:eastAsia="Times New Roman" w:hAnsi="Trebuchet MS"/>
        </w:rPr>
        <w:t>корективни</w:t>
      </w:r>
      <w:proofErr w:type="spellEnd"/>
      <w:r w:rsidRPr="00D432EF">
        <w:rPr>
          <w:rFonts w:ascii="Trebuchet MS" w:eastAsia="Times New Roman" w:hAnsi="Trebuchet MS"/>
        </w:rPr>
        <w:t xml:space="preserve"> мерки и т.н.</w:t>
      </w:r>
    </w:p>
    <w:p w14:paraId="05F73990" w14:textId="77777777" w:rsidR="00D432EF" w:rsidRPr="00D432EF" w:rsidRDefault="00D432EF" w:rsidP="00D432EF">
      <w:pPr>
        <w:suppressAutoHyphens/>
        <w:spacing w:after="0" w:line="240" w:lineRule="auto"/>
        <w:jc w:val="both"/>
        <w:outlineLvl w:val="0"/>
        <w:rPr>
          <w:rFonts w:ascii="Trebuchet MS" w:eastAsia="Times New Roman" w:hAnsi="Trebuchet MS"/>
          <w:noProof/>
        </w:rPr>
      </w:pPr>
      <w:r w:rsidRPr="00D432EF">
        <w:rPr>
          <w:rFonts w:ascii="Trebuchet MS" w:eastAsia="Times New Roman" w:hAnsi="Trebuchet MS"/>
        </w:rPr>
        <w:t>Възложителят разглежда представеният доклад и в срок до пет работни дни уведомява Изпълнителя за приемането му или го връща за преработване, допълване, комплектуване, ако не отговаря на поставените изисквания, като дава указания и определя срок за отстраняване на констатираните недостатъци, който е не по-дълъг от пет календарни дни.</w:t>
      </w:r>
      <w:r w:rsidRPr="00D432EF">
        <w:rPr>
          <w:rFonts w:ascii="Trebuchet MS" w:eastAsia="Times New Roman" w:hAnsi="Trebuchet MS"/>
          <w:noProof/>
        </w:rPr>
        <w:t xml:space="preserve"> </w:t>
      </w:r>
      <w:r w:rsidRPr="00D432EF">
        <w:rPr>
          <w:rFonts w:ascii="Trebuchet MS" w:eastAsia="Times New Roman" w:hAnsi="Trebuchet MS"/>
        </w:rPr>
        <w:t xml:space="preserve">Проектът на окончателният доклад подлежи на предварително одобрение от Възложителя, който писмено трябва да уведоми Изпълнителя, в случай че са необходими разяснения, корекции, допълнителна информация и др. Изпълнителят изготвя преработения окончателен доклад за одобрение от Възложителя в указания му срок.Възложителят приема изработените аналитични доклади, анализи, таблици, и други изработени материали в изпълнение на </w:t>
      </w:r>
      <w:proofErr w:type="spellStart"/>
      <w:r w:rsidRPr="00D432EF">
        <w:rPr>
          <w:rFonts w:ascii="Trebuchet MS" w:eastAsia="Times New Roman" w:hAnsi="Trebuchet MS"/>
        </w:rPr>
        <w:t>поддейностите</w:t>
      </w:r>
      <w:proofErr w:type="spellEnd"/>
      <w:r w:rsidRPr="00D432EF">
        <w:rPr>
          <w:rFonts w:ascii="Trebuchet MS" w:eastAsia="Times New Roman" w:hAnsi="Trebuchet MS"/>
        </w:rPr>
        <w:t xml:space="preserve"> по поръчката, ако те съответстват на предварително определените изисквания и са достигнати очакваните резултати.Страните съставят и подписват констативен протокол за приемане на докладите и извършената и отчетена работа, както и постигнатите резултати. В случаите, когато Възложителят констатира несъответствия с уговореното или има недостатъци в изработеното, материалите не се приемат до отстраняването им. Констатациите се описват в протокол, в който се посочва подходящ срок за отстраняването им.Страните съставят констативен протокол за приемане на окончателния доклад, в който се </w:t>
      </w:r>
      <w:r w:rsidRPr="00D432EF">
        <w:rPr>
          <w:rFonts w:ascii="Trebuchet MS" w:eastAsia="Times New Roman" w:hAnsi="Trebuchet MS"/>
        </w:rPr>
        <w:lastRenderedPageBreak/>
        <w:t>констатира изпълнението или неизпълнението на договора.</w:t>
      </w:r>
      <w:r w:rsidRPr="00D432EF">
        <w:rPr>
          <w:rFonts w:ascii="Trebuchet MS" w:eastAsia="Times New Roman" w:hAnsi="Trebuchet MS"/>
          <w:noProof/>
        </w:rPr>
        <w:t xml:space="preserve"> </w:t>
      </w:r>
      <w:r w:rsidRPr="00D432EF">
        <w:rPr>
          <w:rFonts w:ascii="Trebuchet MS" w:eastAsia="Times New Roman" w:hAnsi="Trebuchet MS"/>
        </w:rPr>
        <w:t>Констативните протоколи се подписват за Възложителя от ръководителя на проекта, а за Изпълнителя – от упълномощено от него лице.</w:t>
      </w:r>
    </w:p>
    <w:p w14:paraId="7868094C" w14:textId="77777777" w:rsidR="00D432EF" w:rsidRPr="00D432EF" w:rsidRDefault="00D432EF" w:rsidP="00D432EF">
      <w:pPr>
        <w:spacing w:after="120" w:line="262" w:lineRule="auto"/>
        <w:jc w:val="both"/>
        <w:rPr>
          <w:rFonts w:ascii="Trebuchet MS" w:eastAsia="Times New Roman" w:hAnsi="Trebuchet MS"/>
          <w:bCs/>
        </w:rPr>
      </w:pPr>
      <w:r w:rsidRPr="00D432EF">
        <w:rPr>
          <w:rFonts w:ascii="Trebuchet MS" w:eastAsia="Times New Roman" w:hAnsi="Trebuchet MS"/>
          <w:bCs/>
        </w:rPr>
        <w:t xml:space="preserve">Приложенията като крайни продукти/резултати по всички </w:t>
      </w:r>
      <w:proofErr w:type="spellStart"/>
      <w:r w:rsidRPr="00D432EF">
        <w:rPr>
          <w:rFonts w:ascii="Trebuchet MS" w:eastAsia="Times New Roman" w:hAnsi="Trebuchet MS"/>
          <w:bCs/>
        </w:rPr>
        <w:t>поддейности</w:t>
      </w:r>
      <w:proofErr w:type="spellEnd"/>
      <w:r w:rsidRPr="00D432EF">
        <w:rPr>
          <w:rFonts w:ascii="Trebuchet MS" w:eastAsia="Times New Roman" w:hAnsi="Trebuchet MS"/>
          <w:bCs/>
        </w:rPr>
        <w:t>, описани в настоящата техническа спецификация се представят на български, румънски и английски  език на хартиен носител и на електронен носител (CD).</w:t>
      </w:r>
    </w:p>
    <w:p w14:paraId="4A39AD75" w14:textId="77777777" w:rsidR="00D432EF" w:rsidRPr="00D432EF" w:rsidRDefault="00D432EF" w:rsidP="00D432EF">
      <w:pPr>
        <w:spacing w:after="120" w:line="262" w:lineRule="auto"/>
        <w:jc w:val="both"/>
        <w:rPr>
          <w:rFonts w:ascii="Trebuchet MS" w:eastAsia="Times New Roman" w:hAnsi="Trebuchet MS"/>
          <w:bCs/>
        </w:rPr>
      </w:pPr>
      <w:r w:rsidRPr="00D432EF">
        <w:rPr>
          <w:rFonts w:ascii="Trebuchet MS" w:eastAsia="Times New Roman" w:hAnsi="Trebuchet MS"/>
          <w:b/>
          <w:bCs/>
        </w:rPr>
        <w:t>Изисквания към документите:</w:t>
      </w:r>
    </w:p>
    <w:p w14:paraId="21C03D4B" w14:textId="77777777" w:rsidR="00D432EF" w:rsidRPr="00D432EF" w:rsidRDefault="00D432EF" w:rsidP="00D432EF">
      <w:pPr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Необходими документи, които следва да се изготвят за приемане на изпълнението по договора от настоящата поръчка:</w:t>
      </w:r>
    </w:p>
    <w:p w14:paraId="66FC2D47" w14:textId="77777777" w:rsidR="00D432EF" w:rsidRPr="00D432EF" w:rsidRDefault="00D432EF" w:rsidP="00D432EF">
      <w:pPr>
        <w:numPr>
          <w:ilvl w:val="0"/>
          <w:numId w:val="14"/>
        </w:numPr>
        <w:tabs>
          <w:tab w:val="left" w:pos="120"/>
        </w:tabs>
        <w:suppressAutoHyphens/>
        <w:autoSpaceDE w:val="0"/>
        <w:autoSpaceDN w:val="0"/>
        <w:adjustRightInd w:val="0"/>
        <w:spacing w:after="120" w:line="262" w:lineRule="auto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Отчетни доклади;</w:t>
      </w:r>
    </w:p>
    <w:p w14:paraId="7361DE1F" w14:textId="77777777" w:rsidR="00D432EF" w:rsidRPr="00D432EF" w:rsidRDefault="00D432EF" w:rsidP="00D432EF">
      <w:pPr>
        <w:numPr>
          <w:ilvl w:val="0"/>
          <w:numId w:val="14"/>
        </w:numPr>
        <w:tabs>
          <w:tab w:val="left" w:pos="120"/>
        </w:tabs>
        <w:suppressAutoHyphens/>
        <w:autoSpaceDE w:val="0"/>
        <w:autoSpaceDN w:val="0"/>
        <w:adjustRightInd w:val="0"/>
        <w:spacing w:after="120" w:line="262" w:lineRule="auto"/>
        <w:rPr>
          <w:rFonts w:ascii="Trebuchet MS" w:eastAsia="Times New Roman" w:hAnsi="Trebuchet MS"/>
        </w:rPr>
      </w:pPr>
      <w:proofErr w:type="spellStart"/>
      <w:r w:rsidRPr="00D432EF">
        <w:rPr>
          <w:rFonts w:ascii="Trebuchet MS" w:eastAsia="Times New Roman" w:hAnsi="Trebuchet MS"/>
        </w:rPr>
        <w:t>Приемо–предавателни</w:t>
      </w:r>
      <w:proofErr w:type="spellEnd"/>
      <w:r w:rsidRPr="00D432EF">
        <w:rPr>
          <w:rFonts w:ascii="Trebuchet MS" w:eastAsia="Times New Roman" w:hAnsi="Trebuchet MS"/>
        </w:rPr>
        <w:t xml:space="preserve"> протоколи за извършването на отделните дейности;</w:t>
      </w:r>
    </w:p>
    <w:p w14:paraId="0C934998" w14:textId="77777777" w:rsidR="00D432EF" w:rsidRPr="00D432EF" w:rsidRDefault="00D432EF" w:rsidP="00D432EF">
      <w:pPr>
        <w:numPr>
          <w:ilvl w:val="0"/>
          <w:numId w:val="14"/>
        </w:numPr>
        <w:tabs>
          <w:tab w:val="left" w:pos="120"/>
        </w:tabs>
        <w:suppressAutoHyphens/>
        <w:autoSpaceDE w:val="0"/>
        <w:autoSpaceDN w:val="0"/>
        <w:adjustRightInd w:val="0"/>
        <w:spacing w:after="120" w:line="262" w:lineRule="auto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 xml:space="preserve">Екземпляри от анализи и/или доклади в изпълнение на дейностите по настоящата поръчка, </w:t>
      </w:r>
      <w:proofErr w:type="spellStart"/>
      <w:r w:rsidRPr="00D432EF">
        <w:rPr>
          <w:rFonts w:ascii="Trebuchet MS" w:eastAsia="Times New Roman" w:hAnsi="Trebuchet MS"/>
        </w:rPr>
        <w:t>органиграми</w:t>
      </w:r>
      <w:proofErr w:type="spellEnd"/>
      <w:r w:rsidRPr="00D432EF">
        <w:rPr>
          <w:rFonts w:ascii="Trebuchet MS" w:eastAsia="Times New Roman" w:hAnsi="Trebuchet MS"/>
        </w:rPr>
        <w:t xml:space="preserve"> и др.</w:t>
      </w:r>
    </w:p>
    <w:p w14:paraId="097B094A" w14:textId="77777777" w:rsidR="00D432EF" w:rsidRPr="00D432EF" w:rsidRDefault="00D432EF" w:rsidP="00D432EF">
      <w:pPr>
        <w:numPr>
          <w:ilvl w:val="0"/>
          <w:numId w:val="14"/>
        </w:numPr>
        <w:tabs>
          <w:tab w:val="left" w:pos="120"/>
        </w:tabs>
        <w:suppressAutoHyphens/>
        <w:autoSpaceDE w:val="0"/>
        <w:autoSpaceDN w:val="0"/>
        <w:adjustRightInd w:val="0"/>
        <w:spacing w:after="120" w:line="262" w:lineRule="auto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Счетоводни документи /фактури/.</w:t>
      </w:r>
    </w:p>
    <w:p w14:paraId="502010C8" w14:textId="77777777" w:rsidR="00D432EF" w:rsidRPr="00D432EF" w:rsidRDefault="00D432EF" w:rsidP="00D432EF">
      <w:pPr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 xml:space="preserve">Горепосочените документи/материали, следва да са в два еднообразни екземпляра – за Възложителя и за Изпълнителя. </w:t>
      </w:r>
    </w:p>
    <w:p w14:paraId="7930ABA2" w14:textId="77777777" w:rsidR="00D432EF" w:rsidRPr="00D432EF" w:rsidRDefault="00D432EF" w:rsidP="00D432EF">
      <w:pPr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С цел да се осигури получаването на доставката на хартиен носител от адресата й, документите се предават по един от следните начини:</w:t>
      </w:r>
    </w:p>
    <w:p w14:paraId="5B356408" w14:textId="77777777" w:rsidR="00D432EF" w:rsidRPr="00D432EF" w:rsidRDefault="00D432EF" w:rsidP="00D432EF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лично срещу подпис;</w:t>
      </w:r>
    </w:p>
    <w:p w14:paraId="2A4B5C40" w14:textId="77777777" w:rsidR="00D432EF" w:rsidRPr="00D432EF" w:rsidRDefault="00D432EF" w:rsidP="00D432EF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по пощата с препоръчано писмо с обратна разписка;</w:t>
      </w:r>
    </w:p>
    <w:p w14:paraId="281ED8D2" w14:textId="77777777" w:rsidR="00D432EF" w:rsidRPr="00D432EF" w:rsidRDefault="00D432EF" w:rsidP="00D432EF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чрез куриерска служба;</w:t>
      </w:r>
    </w:p>
    <w:p w14:paraId="4270B466" w14:textId="77777777" w:rsidR="00D432EF" w:rsidRPr="00D432EF" w:rsidRDefault="00D432EF" w:rsidP="00D432EF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62" w:lineRule="auto"/>
        <w:jc w:val="both"/>
        <w:rPr>
          <w:rFonts w:ascii="Trebuchet MS" w:eastAsia="Times New Roman" w:hAnsi="Trebuchet MS"/>
        </w:rPr>
      </w:pPr>
      <w:r w:rsidRPr="00D432EF">
        <w:rPr>
          <w:rFonts w:ascii="Trebuchet MS" w:eastAsia="Times New Roman" w:hAnsi="Trebuchet MS"/>
        </w:rPr>
        <w:t>регистрират се в деловодството на Община Шабла, за което на приносителя се издава разписка с входящ номер и дата.</w:t>
      </w:r>
    </w:p>
    <w:p w14:paraId="78C58B29" w14:textId="77777777" w:rsidR="00D432EF" w:rsidRPr="00D432EF" w:rsidRDefault="00D432EF" w:rsidP="00D432EF">
      <w:pPr>
        <w:tabs>
          <w:tab w:val="left" w:pos="3510"/>
        </w:tabs>
        <w:spacing w:after="0" w:line="240" w:lineRule="auto"/>
        <w:jc w:val="both"/>
        <w:rPr>
          <w:rFonts w:ascii="Trebuchet MS" w:eastAsia="Times New Roman" w:hAnsi="Trebuchet MS"/>
          <w:lang w:eastAsia="ar-SA"/>
        </w:rPr>
      </w:pPr>
    </w:p>
    <w:p w14:paraId="5AB0D0FC" w14:textId="4BDF13A3" w:rsidR="0048278F" w:rsidRPr="00D432EF" w:rsidRDefault="0048278F" w:rsidP="00D432EF"/>
    <w:sectPr w:rsidR="0048278F" w:rsidRPr="00D432EF" w:rsidSect="00A04C2E">
      <w:headerReference w:type="default" r:id="rId16"/>
      <w:footerReference w:type="default" r:id="rId17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742BE" w14:textId="77777777" w:rsidR="00612D66" w:rsidRDefault="00612D66" w:rsidP="001F2A1B">
      <w:pPr>
        <w:spacing w:after="0" w:line="240" w:lineRule="auto"/>
      </w:pPr>
      <w:r>
        <w:separator/>
      </w:r>
    </w:p>
  </w:endnote>
  <w:endnote w:type="continuationSeparator" w:id="0">
    <w:p w14:paraId="694BEF72" w14:textId="77777777" w:rsidR="00612D66" w:rsidRDefault="00612D66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0F4639" w14:textId="77777777" w:rsidR="00612D66" w:rsidRDefault="00612D66" w:rsidP="001F2A1B">
      <w:pPr>
        <w:spacing w:after="0" w:line="240" w:lineRule="auto"/>
      </w:pPr>
      <w:r>
        <w:separator/>
      </w:r>
    </w:p>
  </w:footnote>
  <w:footnote w:type="continuationSeparator" w:id="0">
    <w:p w14:paraId="33C3590C" w14:textId="77777777" w:rsidR="00612D66" w:rsidRDefault="00612D66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631D41"/>
    <w:multiLevelType w:val="hybridMultilevel"/>
    <w:tmpl w:val="CD3E3B50"/>
    <w:lvl w:ilvl="0" w:tplc="040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90A2A2B"/>
    <w:multiLevelType w:val="hybridMultilevel"/>
    <w:tmpl w:val="C426640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424EA"/>
    <w:multiLevelType w:val="hybridMultilevel"/>
    <w:tmpl w:val="C0D68664"/>
    <w:lvl w:ilvl="0" w:tplc="3BF48BEE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ahoma" w:hAnsi="Tahoma" w:hint="default"/>
        <w:b/>
      </w:rPr>
    </w:lvl>
    <w:lvl w:ilvl="1" w:tplc="A34416E4">
      <w:start w:val="1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NewRoman,Bold" w:eastAsia="TimesNewRoman,Bold" w:hAnsi="TimesNewRoman,Bold" w:cs="TimesNewRoman,Bold"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5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6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43055E3C"/>
    <w:multiLevelType w:val="hybridMultilevel"/>
    <w:tmpl w:val="BFB86EF2"/>
    <w:lvl w:ilvl="0" w:tplc="3BF48BE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/>
      </w:rPr>
    </w:lvl>
    <w:lvl w:ilvl="1" w:tplc="0402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84B25AC"/>
    <w:multiLevelType w:val="hybridMultilevel"/>
    <w:tmpl w:val="BCC438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E7A39"/>
    <w:multiLevelType w:val="hybridMultilevel"/>
    <w:tmpl w:val="69F42FE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C5A3A"/>
    <w:multiLevelType w:val="hybridMultilevel"/>
    <w:tmpl w:val="3A6EE75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1C26C2"/>
    <w:multiLevelType w:val="hybridMultilevel"/>
    <w:tmpl w:val="61905484"/>
    <w:lvl w:ilvl="0" w:tplc="692E74DA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00" w:hanging="360"/>
      </w:pPr>
    </w:lvl>
    <w:lvl w:ilvl="2" w:tplc="0402001B" w:tentative="1">
      <w:start w:val="1"/>
      <w:numFmt w:val="lowerRoman"/>
      <w:lvlText w:val="%3."/>
      <w:lvlJc w:val="right"/>
      <w:pPr>
        <w:ind w:left="1620" w:hanging="180"/>
      </w:pPr>
    </w:lvl>
    <w:lvl w:ilvl="3" w:tplc="0402000F" w:tentative="1">
      <w:start w:val="1"/>
      <w:numFmt w:val="decimal"/>
      <w:lvlText w:val="%4."/>
      <w:lvlJc w:val="left"/>
      <w:pPr>
        <w:ind w:left="2340" w:hanging="360"/>
      </w:pPr>
    </w:lvl>
    <w:lvl w:ilvl="4" w:tplc="04020019" w:tentative="1">
      <w:start w:val="1"/>
      <w:numFmt w:val="lowerLetter"/>
      <w:lvlText w:val="%5."/>
      <w:lvlJc w:val="left"/>
      <w:pPr>
        <w:ind w:left="3060" w:hanging="360"/>
      </w:pPr>
    </w:lvl>
    <w:lvl w:ilvl="5" w:tplc="0402001B" w:tentative="1">
      <w:start w:val="1"/>
      <w:numFmt w:val="lowerRoman"/>
      <w:lvlText w:val="%6."/>
      <w:lvlJc w:val="right"/>
      <w:pPr>
        <w:ind w:left="3780" w:hanging="180"/>
      </w:pPr>
    </w:lvl>
    <w:lvl w:ilvl="6" w:tplc="0402000F" w:tentative="1">
      <w:start w:val="1"/>
      <w:numFmt w:val="decimal"/>
      <w:lvlText w:val="%7."/>
      <w:lvlJc w:val="left"/>
      <w:pPr>
        <w:ind w:left="4500" w:hanging="360"/>
      </w:pPr>
    </w:lvl>
    <w:lvl w:ilvl="7" w:tplc="04020019" w:tentative="1">
      <w:start w:val="1"/>
      <w:numFmt w:val="lowerLetter"/>
      <w:lvlText w:val="%8."/>
      <w:lvlJc w:val="left"/>
      <w:pPr>
        <w:ind w:left="5220" w:hanging="360"/>
      </w:pPr>
    </w:lvl>
    <w:lvl w:ilvl="8" w:tplc="0402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4">
    <w:nsid w:val="74E12CBA"/>
    <w:multiLevelType w:val="hybridMultilevel"/>
    <w:tmpl w:val="87A0AB48"/>
    <w:lvl w:ilvl="0" w:tplc="30048DE8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00" w:hanging="360"/>
      </w:pPr>
    </w:lvl>
    <w:lvl w:ilvl="2" w:tplc="0402001B" w:tentative="1">
      <w:start w:val="1"/>
      <w:numFmt w:val="lowerRoman"/>
      <w:lvlText w:val="%3."/>
      <w:lvlJc w:val="right"/>
      <w:pPr>
        <w:ind w:left="1620" w:hanging="180"/>
      </w:pPr>
    </w:lvl>
    <w:lvl w:ilvl="3" w:tplc="0402000F" w:tentative="1">
      <w:start w:val="1"/>
      <w:numFmt w:val="decimal"/>
      <w:lvlText w:val="%4."/>
      <w:lvlJc w:val="left"/>
      <w:pPr>
        <w:ind w:left="2340" w:hanging="360"/>
      </w:pPr>
    </w:lvl>
    <w:lvl w:ilvl="4" w:tplc="04020019" w:tentative="1">
      <w:start w:val="1"/>
      <w:numFmt w:val="lowerLetter"/>
      <w:lvlText w:val="%5."/>
      <w:lvlJc w:val="left"/>
      <w:pPr>
        <w:ind w:left="3060" w:hanging="360"/>
      </w:pPr>
    </w:lvl>
    <w:lvl w:ilvl="5" w:tplc="0402001B" w:tentative="1">
      <w:start w:val="1"/>
      <w:numFmt w:val="lowerRoman"/>
      <w:lvlText w:val="%6."/>
      <w:lvlJc w:val="right"/>
      <w:pPr>
        <w:ind w:left="3780" w:hanging="180"/>
      </w:pPr>
    </w:lvl>
    <w:lvl w:ilvl="6" w:tplc="0402000F" w:tentative="1">
      <w:start w:val="1"/>
      <w:numFmt w:val="decimal"/>
      <w:lvlText w:val="%7."/>
      <w:lvlJc w:val="left"/>
      <w:pPr>
        <w:ind w:left="4500" w:hanging="360"/>
      </w:pPr>
    </w:lvl>
    <w:lvl w:ilvl="7" w:tplc="04020019" w:tentative="1">
      <w:start w:val="1"/>
      <w:numFmt w:val="lowerLetter"/>
      <w:lvlText w:val="%8."/>
      <w:lvlJc w:val="left"/>
      <w:pPr>
        <w:ind w:left="5220" w:hanging="360"/>
      </w:pPr>
    </w:lvl>
    <w:lvl w:ilvl="8" w:tplc="0402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7CE2315F"/>
    <w:multiLevelType w:val="hybridMultilevel"/>
    <w:tmpl w:val="91444EE0"/>
    <w:lvl w:ilvl="0" w:tplc="CDE8C2A4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4"/>
  </w:num>
  <w:num w:numId="8">
    <w:abstractNumId w:val="9"/>
  </w:num>
  <w:num w:numId="9">
    <w:abstractNumId w:val="1"/>
  </w:num>
  <w:num w:numId="10">
    <w:abstractNumId w:val="15"/>
  </w:num>
  <w:num w:numId="11">
    <w:abstractNumId w:val="11"/>
  </w:num>
  <w:num w:numId="12">
    <w:abstractNumId w:val="10"/>
  </w:num>
  <w:num w:numId="13">
    <w:abstractNumId w:val="8"/>
  </w:num>
  <w:num w:numId="14">
    <w:abstractNumId w:val="4"/>
  </w:num>
  <w:num w:numId="15">
    <w:abstractNumId w:val="12"/>
  </w:num>
  <w:num w:numId="1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A5079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4F4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0678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18BD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173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2D6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22D4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2CF0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2D68"/>
    <w:rsid w:val="008943F4"/>
    <w:rsid w:val="00897829"/>
    <w:rsid w:val="008A05E4"/>
    <w:rsid w:val="008A3E2A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3E3C"/>
    <w:rsid w:val="009A7151"/>
    <w:rsid w:val="009B2F5E"/>
    <w:rsid w:val="009B3DFC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55AB8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E026E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3D40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32EF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g.wikipedia.org/wiki/%D0%91%D1%8A%D0%BB%D0%B3%D0%B0%D1%80%D0%B8%D1%8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g.wikipedia.org/wiki/%D0%95%D0%B2%D1%80%D0%BE%D0%BF%D0%B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g.wikipedia.org/wiki/%D0%94%D1%83%D1%80%D0%B0%D0%BD%D0%BA%D1%83%D0%BB%D0%B0%D1%88%D0%BA%D0%BE_%D0%B5%D0%B7%D0%B5%D1%80%D0%BE" TargetMode="Externa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hyperlink" Target="https://bg.wikipedia.org/wiki/%D0%9A%D1%83%D0%BB%D1%82%D1%83%D1%80%D0%B0_%D0%92%D0%B0%D1%80%D0%BD%D0%B0" TargetMode="External"/><Relationship Id="rId10" Type="http://schemas.openxmlformats.org/officeDocument/2006/relationships/hyperlink" Target="https://bg.wikipedia.org/wiki/%D0%90%D1%80%D1%85%D0%B5%D0%BE%D0%BB%D0%BE%D0%B3%D0%B8%D1%87%D0%B5%D1%81%D0%BA%D0%B0_%D0%BA%D1%83%D0%BB%D1%82%D1%83%D1%80%D0%B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bg.wikipedia.org/wiki/%D0%A0%D1%83%D0%BC%D1%8A%D0%BD%D1%81%D0%BA%D0%B8_%D0%B5%D0%B7%D0%B8%D0%BA" TargetMode="External"/><Relationship Id="rId14" Type="http://schemas.openxmlformats.org/officeDocument/2006/relationships/hyperlink" Target="https://bg.wikipedia.org/wiki/%D0%A0%D1%83%D0%BC%D1%8A%D0%BD%D0%B8%D1%8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F1B69-0496-46F5-8835-13A88C21A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3816</Words>
  <Characters>21755</Characters>
  <Application>Microsoft Office Word</Application>
  <DocSecurity>0</DocSecurity>
  <Lines>181</Lines>
  <Paragraphs>51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3</cp:revision>
  <cp:lastPrinted>2017-08-18T08:55:00Z</cp:lastPrinted>
  <dcterms:created xsi:type="dcterms:W3CDTF">2019-08-26T11:08:00Z</dcterms:created>
  <dcterms:modified xsi:type="dcterms:W3CDTF">2019-08-26T11:12:00Z</dcterms:modified>
</cp:coreProperties>
</file>