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62" w:rsidRPr="00006E62" w:rsidRDefault="00006E62" w:rsidP="00A40C60">
      <w:pPr>
        <w:keepNext/>
        <w:keepLines/>
        <w:spacing w:after="0"/>
        <w:ind w:left="5812" w:right="-142" w:firstLine="7"/>
        <w:jc w:val="right"/>
        <w:outlineLvl w:val="1"/>
        <w:rPr>
          <w:rFonts w:ascii="Times New Roman" w:eastAsia="SimSun" w:hAnsi="Times New Roman" w:cs="Times New Roman"/>
          <w:b/>
          <w:lang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– </w:t>
      </w:r>
      <w:bookmarkEnd w:id="0"/>
      <w:r w:rsidR="00A40C60">
        <w:rPr>
          <w:rFonts w:ascii="Times New Roman" w:eastAsia="SimSun" w:hAnsi="Times New Roman" w:cs="Times New Roman"/>
          <w:b/>
          <w:lang w:eastAsia="bg-BG"/>
        </w:rPr>
        <w:t xml:space="preserve">Декларация </w:t>
      </w: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006E62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62">
        <w:rPr>
          <w:rFonts w:ascii="Times New Roman" w:hAnsi="Times New Roman" w:cs="Times New Roman"/>
          <w:b/>
          <w:sz w:val="28"/>
          <w:szCs w:val="28"/>
        </w:rPr>
        <w:t>ДЕКЛАРАЦИЯ ПО ЧЛ. 192, АЛ.3 ОТ ЗОП</w:t>
      </w:r>
    </w:p>
    <w:p w:rsidR="002E4AFB" w:rsidRPr="00B47DBB" w:rsidRDefault="00BE0289" w:rsidP="00006E62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  <w:bookmarkStart w:id="1" w:name="_GoBack"/>
        <w:bookmarkEnd w:id="1"/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596E55" w:rsidRDefault="00596E55" w:rsidP="00596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596E55">
              <w:rPr>
                <w:rFonts w:ascii="Times New Roman" w:eastAsia="Times New Roman" w:hAnsi="Times New Roman" w:cs="Times New Roman"/>
                <w:lang w:val="en-US" w:eastAsia="bg-BG"/>
              </w:rPr>
              <w:t>“</w:t>
            </w:r>
            <w:r w:rsidRPr="00596E55">
              <w:rPr>
                <w:rFonts w:ascii="Times New Roman" w:eastAsia="Times New Roman" w:hAnsi="Times New Roman" w:cs="Times New Roman"/>
                <w:lang w:eastAsia="bg-BG"/>
              </w:rPr>
              <w:t xml:space="preserve">Консултантски услуги за управление на проект: </w:t>
            </w:r>
            <w:r w:rsidRPr="00596E55">
              <w:rPr>
                <w:rFonts w:ascii="Times New Roman" w:eastAsia="Times New Roman" w:hAnsi="Times New Roman" w:cs="Times New Roman"/>
                <w:lang w:val="en-GB" w:eastAsia="bg-BG"/>
              </w:rPr>
              <w:t>„</w:t>
            </w:r>
            <w:r w:rsidRPr="00596E55">
              <w:rPr>
                <w:rFonts w:ascii="Times New Roman" w:eastAsia="Times New Roman" w:hAnsi="Times New Roman" w:cs="Times New Roman"/>
                <w:lang w:eastAsia="bg-BG"/>
              </w:rPr>
              <w:t>Реконструкция и рехабилитация на съществуващи улици, съоръженията и принадлежностите към тях в гр.Шабла, община Шабла“</w:t>
            </w:r>
            <w:r w:rsidRPr="00596E55">
              <w:rPr>
                <w:rFonts w:ascii="Times New Roman" w:eastAsia="Times New Roman" w:hAnsi="Times New Roman" w:cs="Times New Roman"/>
                <w:lang w:val="en-GB" w:eastAsia="bg-BG"/>
              </w:rPr>
              <w:t>,</w:t>
            </w:r>
            <w:r w:rsidRPr="00596E55">
              <w:rPr>
                <w:rFonts w:ascii="Times New Roman" w:eastAsia="Times New Roman" w:hAnsi="Times New Roman" w:cs="Times New Roman"/>
                <w:lang w:eastAsia="bg-BG"/>
              </w:rPr>
      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</w:t>
            </w:r>
            <w:proofErr w:type="gramStart"/>
            <w:r w:rsidRPr="00596E55">
              <w:rPr>
                <w:rFonts w:ascii="Times New Roman" w:eastAsia="Times New Roman" w:hAnsi="Times New Roman" w:cs="Times New Roman"/>
                <w:lang w:eastAsia="bg-BG"/>
              </w:rPr>
              <w:t>“ от</w:t>
            </w:r>
            <w:proofErr w:type="gramEnd"/>
            <w:r w:rsidRPr="00596E55">
              <w:rPr>
                <w:rFonts w:ascii="Times New Roman" w:eastAsia="Times New Roman" w:hAnsi="Times New Roman" w:cs="Times New Roman"/>
                <w:lang w:eastAsia="bg-BG"/>
              </w:rPr>
              <w:t xml:space="preserve"> мярка 7 „Основни услуги и обновяване на селата в селските райони“ от Програмата за развитие на селските райони за периода 2014-2020 г.”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lastRenderedPageBreak/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006E6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Ако съответните документи са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lastRenderedPageBreak/>
              <w:t>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уеб адрес, орган или служба, издаващи 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A0AA6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Реализиран минимален общ оборот (по смисъла на §2, т. 66 от ДР на ЗОП) за последните 3 приключили финансови години, посочени в обявата, както следва:</w:t>
            </w:r>
          </w:p>
          <w:p w:rsidR="0070207C" w:rsidRP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  <w:p w:rsidR="002E4AFB" w:rsidRPr="002E4AFB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shd w:val="clear" w:color="000000" w:fill="auto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C3155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E4AFB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1б) Реализиран общ оборот попадащ в обхвата  на поръчката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 смисъла на §2, 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ДР на ЗОП) за последните 3 приключили финансови години, посочени в обявата, както следва: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липса на информация относно  оборота по т. 1 и/или 2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за целия изискуем оборот, моля,  посочете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дата на която икономическия оператор е учреден или е започнал дейността си: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C3155D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2. Икономическия оператор заявява, че съотношението между активи и пасиви, така както е посочено в обявата е както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следва: ( чл. 61, ал. 1, т. 3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Default="00C3155D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(посочва се изискваното съотношение)</w:t>
            </w:r>
          </w:p>
          <w:p w:rsidR="001962AA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C3155D" w:rsidRPr="002E4AFB" w:rsidRDefault="00C3155D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1а) При обществена поръчка за строителство: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През последните </w:t>
            </w:r>
            <w:r w:rsidRPr="005C6B96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 години от датата на подаване на офертата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икономическия оператор е извършил</w:t>
            </w:r>
            <w:r w:rsidRPr="006A106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следните строителни дейности</w:t>
            </w:r>
            <w:r w:rsidRPr="006A1068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конкретния вид:</w:t>
            </w: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63, ал. 1, т. 1, б.“а“ от ЗОП)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Ако съответните документи относно доброто изпълнение на строителните работи 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  <w:r w:rsidRPr="006A1068">
              <w:rPr>
                <w:rFonts w:ascii="Times New Roman" w:eastAsia="Calibri" w:hAnsi="Times New Roman" w:cs="Times New Roman"/>
                <w:lang w:eastAsia="bg-BG"/>
              </w:rPr>
              <w:t>Строителни работи: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5"/>
              <w:gridCol w:w="1495"/>
              <w:gridCol w:w="1495"/>
            </w:tblGrid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Описание (вид, обем, място)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Дати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Стойност</w:t>
                  </w:r>
                </w:p>
              </w:tc>
            </w:tr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</w:p>
          <w:p w:rsidR="00991926" w:rsidRPr="002E4AFB" w:rsidRDefault="00991926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1б) при поръчки за доставка или услуга: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През последните 3 години от датата на подаване на офертата икономическия оператор е извършил следните доставки/предоставил следните услуги от посочения вид: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1, б.“б“ от ЗОП)</w:t>
            </w:r>
          </w:p>
          <w:p w:rsidR="00991926" w:rsidRPr="00991926" w:rsidRDefault="00991926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tbl>
            <w:tblPr>
              <w:tblStyle w:val="aa"/>
              <w:tblW w:w="4540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34"/>
              <w:gridCol w:w="1121"/>
              <w:gridCol w:w="1122"/>
            </w:tblGrid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ind w:left="-79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Описание</w:t>
                  </w: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Стойност</w:t>
                  </w: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Дати</w:t>
                  </w: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ind w:left="-95" w:right="-1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Получател</w:t>
                  </w:r>
                </w:p>
              </w:tc>
            </w:tr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ще ползва следните технически лица или органи, включително отговарящи за контрола на качеството: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При обществени поръчки за строителство: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ще ползва технически лица или органи при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извършване на строителството: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 Икономическия оператор ще използва следните технически средства, а съоръжения за проучване и изследване са както следва: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3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4.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изпълнение на поръчката икономическия оператор ще бъде в състояние да прилага следните системи за управление и проследяване на веригата на доставките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650942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650942" w:rsidP="00650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6. При </w:t>
            </w:r>
            <w:r w:rsidR="007C7249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изпълнение на поръчката икономическия оператор може да приложи следните мерки за управление на околната среда: </w:t>
            </w:r>
          </w:p>
          <w:p w:rsidR="007C7249" w:rsidRPr="00991926" w:rsidRDefault="007C7249" w:rsidP="007C7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7C7249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7C7249" w:rsidRPr="007C7249" w:rsidRDefault="007C7249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7.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редната численост на персонала на икономическия оператор и ръководния му състав, през последните три години са както следва: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Година, средна численост на персонала: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Година, брой на ръководния състав: 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P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F12436" w:rsidRPr="00AC0916" w:rsidRDefault="00F12436" w:rsidP="001962AA">
            <w:pPr>
              <w:pStyle w:val="a9"/>
              <w:numPr>
                <w:ilvl w:val="0"/>
                <w:numId w:val="1"/>
              </w:numPr>
              <w:tabs>
                <w:tab w:val="left" w:pos="3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Следните инструменти, съоръжения или техническо оборудване ще бъдат на разположение на икономическия оператор за изпълнение  на договора: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8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F1243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F12436" w:rsidP="00F12436">
            <w:pPr>
              <w:pStyle w:val="a9"/>
              <w:numPr>
                <w:ilvl w:val="0"/>
                <w:numId w:val="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обществени поръчки за доставки:</w:t>
            </w:r>
          </w:p>
          <w:p w:rsidR="001F30C2" w:rsidRDefault="00F12436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изискваните сертификати, изготвени от официално признати институции или агенции по контрол на качеството, доказващи съответствието на продуктите,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които могат да бъдат ясни 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де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ифицирани чрез позоваване на технически спецификации или стандарти, посочени в обявата: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9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1F30C2" w:rsidRDefault="001F30C2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Ако „не“, моля, обяснете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защо и посочете какви други доказателства могат да бъда представени:</w:t>
            </w:r>
          </w:p>
          <w:p w:rsidR="00564025" w:rsidRPr="00F12436" w:rsidRDefault="00564025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62AA" w:rsidRDefault="001962AA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564025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стандартите за осигуряване на качеството, включително тези за достъпност на хора с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увреждания ?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10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„не“, моля, обяснете защо и посочете какви други доказателства относно схемата за гарантиране на качеството могат да бъда представени:</w:t>
            </w:r>
          </w:p>
          <w:p w:rsidR="00564025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задължителните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или системи за управление?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защо и посочете какви други доказателства относно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стандартите или системите за екологично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могат да бъда представени:</w:t>
            </w:r>
          </w:p>
          <w:p w:rsidR="00991926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805673">
      <w:headerReference w:type="default" r:id="rId9"/>
      <w:footerReference w:type="default" r:id="rId10"/>
      <w:pgSz w:w="11906" w:h="16838"/>
      <w:pgMar w:top="678" w:right="1417" w:bottom="568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F9A" w:rsidRDefault="00464F9A" w:rsidP="002E4AFB">
      <w:pPr>
        <w:spacing w:after="0" w:line="240" w:lineRule="auto"/>
      </w:pPr>
      <w:r>
        <w:separator/>
      </w:r>
    </w:p>
  </w:endnote>
  <w:endnote w:type="continuationSeparator" w:id="0">
    <w:p w:rsidR="00464F9A" w:rsidRDefault="00464F9A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805673" w:rsidRPr="00805673" w:rsidRDefault="00805673" w:rsidP="00805673">
        <w:pPr>
          <w:tabs>
            <w:tab w:val="center" w:pos="4536"/>
            <w:tab w:val="right" w:pos="9072"/>
          </w:tabs>
          <w:spacing w:after="0" w:line="300" w:lineRule="auto"/>
          <w:jc w:val="center"/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</w:pPr>
        <w:r w:rsidRPr="00805673">
          <w:rPr>
            <w:rFonts w:ascii="Calibri" w:eastAsia="Times New Roman" w:hAnsi="Calibri" w:cs="Times New Roman"/>
            <w:sz w:val="18"/>
            <w:szCs w:val="18"/>
            <w:lang w:eastAsia="bg-BG"/>
          </w:rPr>
          <w:t>------------------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------------------------------------------------------ </w:t>
        </w:r>
        <w:hyperlink r:id="rId1" w:history="1"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proofErr w:type="spellEnd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805673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bg</w:t>
          </w:r>
          <w:proofErr w:type="spellEnd"/>
        </w:hyperlink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 ----------------------------------------------------------</w:t>
        </w:r>
      </w:p>
      <w:p w:rsidR="00805673" w:rsidRPr="00805673" w:rsidRDefault="00805673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Проект: 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  <w:lang w:val="en-GB"/>
          </w:rPr>
          <w:t>„</w:t>
        </w:r>
        <w:r w:rsidRPr="00805673">
          <w:rPr>
            <w:rFonts w:ascii="Times New Roman" w:eastAsia="Times New Roman" w:hAnsi="Times New Roman" w:cs="Times New Roman"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F9A" w:rsidRDefault="00464F9A" w:rsidP="002E4AFB">
      <w:pPr>
        <w:spacing w:after="0" w:line="240" w:lineRule="auto"/>
      </w:pPr>
      <w:r>
        <w:separator/>
      </w:r>
    </w:p>
  </w:footnote>
  <w:footnote w:type="continuationSeparator" w:id="0">
    <w:p w:rsidR="00464F9A" w:rsidRDefault="00464F9A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805673" w:rsidP="00805673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426"/>
          <w:rPr>
            <w:rFonts w:ascii="Times New Roman" w:eastAsia="Times New Roman" w:hAnsi="Times New Roman" w:cs="Times New Roman"/>
            <w:sz w:val="24"/>
            <w:szCs w:val="24"/>
            <w:lang w:val="ru-RU"/>
          </w:rPr>
        </w:pP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anchor distT="0" distB="0" distL="114300" distR="114300" simplePos="0" relativeHeight="251659264" behindDoc="0" locked="0" layoutInCell="1" allowOverlap="1" wp14:anchorId="69CEAE5B" wp14:editId="3903D2F8">
              <wp:simplePos x="0" y="0"/>
              <wp:positionH relativeFrom="column">
                <wp:posOffset>5133975</wp:posOffset>
              </wp:positionH>
              <wp:positionV relativeFrom="paragraph">
                <wp:posOffset>133350</wp:posOffset>
              </wp:positionV>
              <wp:extent cx="836930" cy="558165"/>
              <wp:effectExtent l="0" t="0" r="1270" b="0"/>
              <wp:wrapSquare wrapText="bothSides"/>
              <wp:docPr id="1" name="Picture 21" descr="bulgarian_flag[1]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bulgarian_flag[1]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36930" cy="5581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62C13BE0" wp14:editId="2A22DAAA">
              <wp:extent cx="2305685" cy="787400"/>
              <wp:effectExtent l="0" t="0" r="0" b="0"/>
              <wp:docPr id="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10378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0568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val="ru-RU"/>
          </w:rPr>
          <w:tab/>
          <w:t xml:space="preserve">   </w:t>
        </w:r>
        <w:r w:rsidRPr="00805673">
          <w:rPr>
            <w:rFonts w:ascii="Times New Roman" w:eastAsia="Times New Roman" w:hAnsi="Times New Roman" w:cs="Times New Roman"/>
            <w:noProof/>
            <w:sz w:val="24"/>
            <w:szCs w:val="24"/>
            <w:lang w:eastAsia="bg-BG"/>
          </w:rPr>
          <w:drawing>
            <wp:inline distT="0" distB="0" distL="0" distR="0" wp14:anchorId="162B80E1" wp14:editId="1DFBF867">
              <wp:extent cx="1781175" cy="715645"/>
              <wp:effectExtent l="0" t="0" r="0" b="8255"/>
              <wp:docPr id="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3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81175" cy="715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05673">
          <w:rPr>
            <w:rFonts w:ascii="Times New Roman" w:eastAsia="Times New Roman" w:hAnsi="Times New Roman" w:cs="Times New Roman"/>
            <w:sz w:val="24"/>
            <w:szCs w:val="24"/>
            <w:lang w:val="ru-RU"/>
          </w:rPr>
          <w:t xml:space="preserve">                      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Програма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2014 – 2020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</w:pPr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Европейски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земеделски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фонд за развитие на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райони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ru-RU"/>
          </w:rPr>
          <w:t>:</w:t>
        </w:r>
      </w:p>
      <w:p w:rsidR="00805673" w:rsidRPr="00805673" w:rsidRDefault="00805673" w:rsidP="00805673">
        <w:pPr>
          <w:pBdr>
            <w:bottom w:val="single" w:sz="6" w:space="1" w:color="auto"/>
          </w:pBdr>
          <w:tabs>
            <w:tab w:val="center" w:pos="4703"/>
            <w:tab w:val="right" w:pos="9406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Европа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инвестира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в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селските</w:t>
        </w:r>
        <w:proofErr w:type="spellEnd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 xml:space="preserve"> </w:t>
        </w:r>
        <w:proofErr w:type="spellStart"/>
        <w:r w:rsidRPr="00805673">
          <w:rPr>
            <w:rFonts w:ascii="Times New Roman" w:eastAsia="Times New Roman" w:hAnsi="Times New Roman" w:cs="Times New Roman"/>
            <w:b/>
            <w:i/>
            <w:sz w:val="18"/>
            <w:szCs w:val="18"/>
            <w:lang w:val="en-US"/>
          </w:rPr>
          <w:t>райони</w:t>
        </w:r>
        <w:proofErr w:type="spellEnd"/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A40C60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E5314"/>
    <w:rsid w:val="00112F4C"/>
    <w:rsid w:val="001432F8"/>
    <w:rsid w:val="001962AA"/>
    <w:rsid w:val="001F30C2"/>
    <w:rsid w:val="00252B78"/>
    <w:rsid w:val="002E4AFB"/>
    <w:rsid w:val="0033607A"/>
    <w:rsid w:val="003A1264"/>
    <w:rsid w:val="003E1057"/>
    <w:rsid w:val="00405DCE"/>
    <w:rsid w:val="0046308B"/>
    <w:rsid w:val="00464003"/>
    <w:rsid w:val="00464F9A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E7C0A"/>
    <w:rsid w:val="00962DDD"/>
    <w:rsid w:val="00991926"/>
    <w:rsid w:val="009C0A61"/>
    <w:rsid w:val="009F3AAD"/>
    <w:rsid w:val="00A042DB"/>
    <w:rsid w:val="00A371CC"/>
    <w:rsid w:val="00A40C60"/>
    <w:rsid w:val="00A479B6"/>
    <w:rsid w:val="00A6566F"/>
    <w:rsid w:val="00A72281"/>
    <w:rsid w:val="00AA3C97"/>
    <w:rsid w:val="00AC0916"/>
    <w:rsid w:val="00B41E6F"/>
    <w:rsid w:val="00B47DBB"/>
    <w:rsid w:val="00BE0289"/>
    <w:rsid w:val="00C3155D"/>
    <w:rsid w:val="00CB28DA"/>
    <w:rsid w:val="00D83C06"/>
    <w:rsid w:val="00DE23A1"/>
    <w:rsid w:val="00EA5515"/>
    <w:rsid w:val="00ED2B3A"/>
    <w:rsid w:val="00ED59FF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690AE-2715-48C2-A6F4-0D2814F0B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1924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19</cp:revision>
  <cp:lastPrinted>2019-09-04T08:54:00Z</cp:lastPrinted>
  <dcterms:created xsi:type="dcterms:W3CDTF">2019-08-28T07:38:00Z</dcterms:created>
  <dcterms:modified xsi:type="dcterms:W3CDTF">2019-09-17T12:39:00Z</dcterms:modified>
</cp:coreProperties>
</file>