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65D4" w:rsidRPr="00DE1913" w:rsidRDefault="00AF65D4" w:rsidP="007A4E19">
      <w:pPr>
        <w:pStyle w:val="20"/>
        <w:spacing w:line="276" w:lineRule="auto"/>
        <w:ind w:left="4956" w:firstLine="708"/>
        <w:jc w:val="left"/>
        <w:rPr>
          <w:rFonts w:ascii="Times New Roman" w:hAnsi="Times New Roman"/>
          <w:b/>
          <w:sz w:val="22"/>
          <w:szCs w:val="22"/>
        </w:rPr>
      </w:pPr>
      <w:bookmarkStart w:id="0" w:name="_Toc484348309"/>
      <w:r w:rsidRPr="00DE1913">
        <w:rPr>
          <w:rFonts w:ascii="Times New Roman" w:hAnsi="Times New Roman"/>
          <w:b/>
          <w:sz w:val="22"/>
          <w:szCs w:val="22"/>
        </w:rPr>
        <w:t>Приложение №</w:t>
      </w:r>
      <w:r w:rsidR="006B051F">
        <w:rPr>
          <w:rFonts w:ascii="Times New Roman" w:hAnsi="Times New Roman"/>
          <w:b/>
          <w:sz w:val="22"/>
          <w:szCs w:val="22"/>
        </w:rPr>
        <w:t>7</w:t>
      </w:r>
      <w:r w:rsidRPr="00DE1913">
        <w:rPr>
          <w:rFonts w:ascii="Times New Roman" w:hAnsi="Times New Roman"/>
          <w:b/>
          <w:sz w:val="22"/>
          <w:szCs w:val="22"/>
        </w:rPr>
        <w:t xml:space="preserve"> – Проект на договор</w:t>
      </w:r>
      <w:bookmarkEnd w:id="0"/>
    </w:p>
    <w:p w:rsidR="00E764FE" w:rsidRPr="00DE1913" w:rsidRDefault="00E764FE" w:rsidP="007A4E19">
      <w:pPr>
        <w:spacing w:line="276" w:lineRule="auto"/>
        <w:ind w:left="7788" w:firstLine="708"/>
        <w:rPr>
          <w:rFonts w:ascii="Times New Roman" w:hAnsi="Times New Roman"/>
          <w:b/>
          <w:i/>
          <w:sz w:val="22"/>
          <w:szCs w:val="22"/>
        </w:rPr>
      </w:pPr>
    </w:p>
    <w:p w:rsidR="00A2406C" w:rsidRPr="00A2406C" w:rsidRDefault="00A2406C" w:rsidP="00A2406C">
      <w:pPr>
        <w:widowControl w:val="0"/>
        <w:tabs>
          <w:tab w:val="left" w:pos="993"/>
          <w:tab w:val="center" w:pos="4694"/>
          <w:tab w:val="right" w:pos="7891"/>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Договор №</w:t>
      </w:r>
      <w:r w:rsidRPr="00A2406C">
        <w:rPr>
          <w:rFonts w:ascii="Times New Roman" w:hAnsi="Times New Roman"/>
          <w:b/>
          <w:i/>
          <w:sz w:val="24"/>
          <w:szCs w:val="22"/>
          <w:lang w:eastAsia="en-US"/>
        </w:rPr>
        <w:t>……..</w:t>
      </w:r>
    </w:p>
    <w:p w:rsidR="00A2406C" w:rsidRPr="00A2406C" w:rsidRDefault="00A2406C" w:rsidP="00A2406C">
      <w:pPr>
        <w:widowControl w:val="0"/>
        <w:tabs>
          <w:tab w:val="left" w:pos="993"/>
        </w:tabs>
        <w:autoSpaceDE w:val="0"/>
        <w:autoSpaceDN w:val="0"/>
        <w:spacing w:after="0" w:line="276" w:lineRule="auto"/>
        <w:ind w:firstLine="567"/>
        <w:jc w:val="center"/>
        <w:rPr>
          <w:rFonts w:ascii="Times New Roman" w:hAnsi="Times New Roman"/>
          <w:b/>
          <w:i/>
          <w:sz w:val="24"/>
          <w:szCs w:val="22"/>
          <w:lang w:val="ru-RU" w:eastAsia="en-US"/>
        </w:rPr>
      </w:pPr>
      <w:r w:rsidRPr="00A2406C">
        <w:rPr>
          <w:rFonts w:ascii="Times New Roman" w:hAnsi="Times New Roman"/>
          <w:b/>
          <w:i/>
          <w:sz w:val="24"/>
          <w:szCs w:val="22"/>
          <w:lang w:val="ru-RU" w:eastAsia="en-US"/>
        </w:rPr>
        <w:t>за възлагане на обществена поръчка за строителен надзор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bookmarkStart w:id="1" w:name="_GoBack"/>
      <w:bookmarkEnd w:id="1"/>
      <w:r w:rsidRPr="00A2406C">
        <w:rPr>
          <w:rFonts w:ascii="Times New Roman" w:hAnsi="Times New Roman"/>
          <w:sz w:val="24"/>
          <w:szCs w:val="24"/>
          <w:lang w:val="ru-RU" w:eastAsia="en-US"/>
        </w:rPr>
        <w:t>Днес, ………………..... 201</w:t>
      </w:r>
      <w:r w:rsidR="00264D93">
        <w:rPr>
          <w:rFonts w:ascii="Times New Roman" w:hAnsi="Times New Roman"/>
          <w:sz w:val="24"/>
          <w:szCs w:val="24"/>
          <w:lang w:val="en-US" w:eastAsia="en-US"/>
        </w:rPr>
        <w:t>9</w:t>
      </w:r>
      <w:r w:rsidRPr="00A2406C">
        <w:rPr>
          <w:rFonts w:ascii="Times New Roman" w:hAnsi="Times New Roman"/>
          <w:sz w:val="24"/>
          <w:szCs w:val="24"/>
          <w:lang w:val="ru-RU" w:eastAsia="en-US"/>
        </w:rPr>
        <w:t xml:space="preserve"> г., в гр. </w:t>
      </w:r>
      <w:r w:rsidRPr="00A2406C">
        <w:rPr>
          <w:rFonts w:ascii="Times New Roman" w:hAnsi="Times New Roman"/>
          <w:sz w:val="24"/>
          <w:szCs w:val="24"/>
          <w:lang w:eastAsia="en-US"/>
        </w:rPr>
        <w:t>Шабла</w:t>
      </w:r>
      <w:r w:rsidRPr="00A2406C">
        <w:rPr>
          <w:rFonts w:ascii="Times New Roman" w:hAnsi="Times New Roman"/>
          <w:sz w:val="24"/>
          <w:szCs w:val="24"/>
          <w:lang w:val="ru-RU" w:eastAsia="en-US"/>
        </w:rPr>
        <w:t>, между:</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3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Cs w:val="24"/>
          <w:lang w:val="ru-RU" w:eastAsia="en-US"/>
        </w:rPr>
      </w:pPr>
      <w:r w:rsidRPr="00A2406C">
        <w:rPr>
          <w:rFonts w:ascii="Times New Roman" w:hAnsi="Times New Roman"/>
          <w:sz w:val="24"/>
          <w:szCs w:val="24"/>
          <w:lang w:val="ru-RU"/>
        </w:rPr>
        <w:t>1.</w:t>
      </w:r>
      <w:r w:rsidRPr="00A2406C">
        <w:rPr>
          <w:rFonts w:ascii="Times New Roman" w:hAnsi="Times New Roman"/>
          <w:sz w:val="24"/>
          <w:szCs w:val="24"/>
          <w:lang w:val="ru-RU"/>
        </w:rPr>
        <w:tab/>
      </w:r>
      <w:r w:rsidRPr="00A2406C">
        <w:rPr>
          <w:rFonts w:ascii="Times New Roman" w:hAnsi="Times New Roman"/>
          <w:b/>
          <w:sz w:val="24"/>
          <w:szCs w:val="24"/>
          <w:lang w:val="ru-RU"/>
        </w:rPr>
        <w:t>ОБЩИНА ШАБЛА</w:t>
      </w:r>
      <w:r w:rsidRPr="00A2406C">
        <w:rPr>
          <w:rFonts w:ascii="Times New Roman" w:hAnsi="Times New Roman"/>
          <w:sz w:val="24"/>
          <w:szCs w:val="24"/>
          <w:lang w:val="ru-RU"/>
        </w:rPr>
        <w:t>, с адрес гр. Шабла, ул. „Равно поле”</w:t>
      </w:r>
      <w:r w:rsidR="00264D93">
        <w:rPr>
          <w:rFonts w:ascii="Times New Roman" w:hAnsi="Times New Roman"/>
          <w:sz w:val="24"/>
          <w:szCs w:val="24"/>
          <w:lang w:val="ru-RU"/>
        </w:rPr>
        <w:t xml:space="preserve"> № 35, ЕИК по БУЛСТАТ 000852957; Ин</w:t>
      </w:r>
      <w:proofErr w:type="gramStart"/>
      <w:r w:rsidR="00264D93">
        <w:rPr>
          <w:rFonts w:ascii="Times New Roman" w:hAnsi="Times New Roman"/>
          <w:sz w:val="24"/>
          <w:szCs w:val="24"/>
          <w:lang w:val="ru-RU"/>
        </w:rPr>
        <w:t>.</w:t>
      </w:r>
      <w:proofErr w:type="gramEnd"/>
      <w:r w:rsidR="00264D93">
        <w:rPr>
          <w:rFonts w:ascii="Times New Roman" w:hAnsi="Times New Roman"/>
          <w:sz w:val="24"/>
          <w:szCs w:val="24"/>
          <w:lang w:val="ru-RU"/>
        </w:rPr>
        <w:t xml:space="preserve"> №</w:t>
      </w:r>
      <w:r w:rsidR="00264D93">
        <w:rPr>
          <w:rFonts w:ascii="Times New Roman" w:hAnsi="Times New Roman"/>
          <w:sz w:val="24"/>
          <w:szCs w:val="24"/>
          <w:lang w:val="en-US"/>
        </w:rPr>
        <w:t xml:space="preserve"> </w:t>
      </w:r>
      <w:proofErr w:type="gramStart"/>
      <w:r w:rsidR="00264D93">
        <w:rPr>
          <w:rFonts w:ascii="Times New Roman" w:hAnsi="Times New Roman"/>
          <w:sz w:val="24"/>
          <w:szCs w:val="24"/>
        </w:rPr>
        <w:t>п</w:t>
      </w:r>
      <w:proofErr w:type="gramEnd"/>
      <w:r w:rsidR="00264D93">
        <w:rPr>
          <w:rFonts w:ascii="Times New Roman" w:hAnsi="Times New Roman"/>
          <w:sz w:val="24"/>
          <w:szCs w:val="24"/>
        </w:rPr>
        <w:t>о ДДС:</w:t>
      </w:r>
      <w:r w:rsidR="00264D93">
        <w:rPr>
          <w:rFonts w:ascii="Times New Roman" w:hAnsi="Times New Roman"/>
          <w:sz w:val="24"/>
          <w:szCs w:val="24"/>
          <w:lang w:val="ru-RU"/>
        </w:rPr>
        <w:t xml:space="preserve"> </w:t>
      </w:r>
      <w:r w:rsidR="00264D93">
        <w:rPr>
          <w:rFonts w:ascii="Times New Roman" w:hAnsi="Times New Roman"/>
          <w:sz w:val="24"/>
          <w:szCs w:val="24"/>
          <w:lang w:val="en-US"/>
        </w:rPr>
        <w:t>BG</w:t>
      </w:r>
      <w:r w:rsidR="00264D93">
        <w:rPr>
          <w:rFonts w:ascii="Times New Roman" w:hAnsi="Times New Roman"/>
          <w:sz w:val="24"/>
          <w:szCs w:val="24"/>
          <w:lang w:val="ru-RU"/>
        </w:rPr>
        <w:t>000852957</w:t>
      </w:r>
      <w:r w:rsidR="00264D93">
        <w:rPr>
          <w:rFonts w:ascii="Times New Roman" w:hAnsi="Times New Roman"/>
          <w:sz w:val="24"/>
          <w:szCs w:val="24"/>
          <w:lang w:val="en-US"/>
        </w:rPr>
        <w:t xml:space="preserve"> </w:t>
      </w:r>
      <w:r w:rsidRPr="00A2406C">
        <w:rPr>
          <w:rFonts w:ascii="Times New Roman" w:hAnsi="Times New Roman"/>
          <w:sz w:val="24"/>
          <w:szCs w:val="24"/>
          <w:lang w:val="ru-RU"/>
        </w:rPr>
        <w:t xml:space="preserve">представлявана от Мариян Жечев - Кмет на Общината, и Ани Хараламбиева – Н-к отдел Счетоводство, наричана по-долу за краткост </w:t>
      </w:r>
      <w:r w:rsidRPr="00A2406C">
        <w:rPr>
          <w:rFonts w:ascii="Times New Roman" w:hAnsi="Times New Roman"/>
          <w:b/>
          <w:sz w:val="24"/>
          <w:szCs w:val="24"/>
          <w:lang w:val="ru-RU"/>
        </w:rPr>
        <w:t>“ВЪЗЛОЖИТЕЛ”</w:t>
      </w:r>
      <w:r w:rsidRPr="00A2406C">
        <w:rPr>
          <w:rFonts w:ascii="Times New Roman" w:hAnsi="Times New Roman"/>
          <w:sz w:val="24"/>
          <w:szCs w:val="24"/>
          <w:lang w:val="ru-RU"/>
        </w:rPr>
        <w:t xml:space="preserve"> от една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 със седалище и адрес на управление……………………………………, ЕИК ..................................., представлявано от................................, в качеството му на…………... .........................., наричано </w:t>
      </w:r>
      <w:proofErr w:type="gramStart"/>
      <w:r w:rsidRPr="00A2406C">
        <w:rPr>
          <w:rFonts w:ascii="Times New Roman" w:hAnsi="Times New Roman"/>
          <w:sz w:val="24"/>
          <w:szCs w:val="24"/>
          <w:lang w:val="ru-RU" w:eastAsia="en-US"/>
        </w:rPr>
        <w:t>по-долу</w:t>
      </w:r>
      <w:proofErr w:type="gramEnd"/>
      <w:r w:rsidRPr="00A2406C">
        <w:rPr>
          <w:rFonts w:ascii="Times New Roman" w:hAnsi="Times New Roman"/>
          <w:sz w:val="24"/>
          <w:szCs w:val="24"/>
          <w:lang w:val="ru-RU" w:eastAsia="en-US"/>
        </w:rPr>
        <w:t xml:space="preserve"> за краткост </w:t>
      </w:r>
      <w:r w:rsidRPr="00A2406C">
        <w:rPr>
          <w:rFonts w:ascii="Times New Roman" w:hAnsi="Times New Roman"/>
          <w:b/>
          <w:sz w:val="24"/>
          <w:szCs w:val="24"/>
          <w:lang w:val="ru-RU" w:eastAsia="en-US"/>
        </w:rPr>
        <w:t xml:space="preserve">“ИЗПЪЛНИТЕЛ” </w:t>
      </w:r>
      <w:r w:rsidRPr="00A2406C">
        <w:rPr>
          <w:rFonts w:ascii="Times New Roman" w:hAnsi="Times New Roman"/>
          <w:sz w:val="24"/>
          <w:szCs w:val="24"/>
          <w:lang w:val="ru-RU" w:eastAsia="en-US"/>
        </w:rPr>
        <w:t>от друга страна,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(ВЪЗЛОЖИТЕЛЯТ и ИЗПЪЛНИТЕЛЯТ наричани заедно „</w:t>
      </w:r>
      <w:r w:rsidRPr="00A2406C">
        <w:rPr>
          <w:rFonts w:ascii="Times New Roman" w:hAnsi="Times New Roman"/>
          <w:b/>
          <w:sz w:val="24"/>
          <w:szCs w:val="24"/>
          <w:lang w:val="ru-RU" w:eastAsia="en-US"/>
        </w:rPr>
        <w:t>Страните</w:t>
      </w:r>
      <w:r w:rsidRPr="00A2406C">
        <w:rPr>
          <w:rFonts w:ascii="Times New Roman" w:hAnsi="Times New Roman"/>
          <w:sz w:val="24"/>
          <w:szCs w:val="24"/>
          <w:lang w:val="ru-RU" w:eastAsia="en-US"/>
        </w:rPr>
        <w:t>“, а всеки от тях поотделно „</w:t>
      </w:r>
      <w:r w:rsidRPr="00A2406C">
        <w:rPr>
          <w:rFonts w:ascii="Times New Roman" w:hAnsi="Times New Roman"/>
          <w:b/>
          <w:sz w:val="24"/>
          <w:szCs w:val="24"/>
          <w:lang w:val="ru-RU" w:eastAsia="en-US"/>
        </w:rPr>
        <w:t>Страна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481495" w:rsidP="00A2406C">
      <w:pPr>
        <w:widowControl w:val="0"/>
        <w:tabs>
          <w:tab w:val="left" w:pos="993"/>
        </w:tabs>
        <w:autoSpaceDE w:val="0"/>
        <w:autoSpaceDN w:val="0"/>
        <w:spacing w:after="0" w:line="276" w:lineRule="auto"/>
        <w:ind w:firstLine="567"/>
        <w:jc w:val="both"/>
        <w:rPr>
          <w:rFonts w:ascii="Times New Roman" w:hAnsi="Times New Roman"/>
          <w:b/>
          <w:sz w:val="24"/>
          <w:szCs w:val="24"/>
          <w:lang w:eastAsia="en-US"/>
        </w:rPr>
      </w:pPr>
      <w:r w:rsidRPr="00481495">
        <w:rPr>
          <w:rFonts w:ascii="Times New Roman" w:hAnsi="Times New Roman"/>
          <w:sz w:val="24"/>
          <w:szCs w:val="24"/>
        </w:rPr>
        <w:t xml:space="preserve">и на основание чл. </w:t>
      </w:r>
      <w:r w:rsidRPr="00481495">
        <w:rPr>
          <w:rFonts w:ascii="Times New Roman" w:hAnsi="Times New Roman"/>
          <w:sz w:val="24"/>
          <w:szCs w:val="24"/>
          <w:lang w:val="en-US"/>
        </w:rPr>
        <w:t>194</w:t>
      </w:r>
      <w:r w:rsidRPr="00481495">
        <w:rPr>
          <w:rFonts w:ascii="Times New Roman" w:hAnsi="Times New Roman"/>
          <w:sz w:val="24"/>
          <w:szCs w:val="24"/>
        </w:rPr>
        <w:t xml:space="preserve"> от ЗОП</w:t>
      </w:r>
      <w:r w:rsidRPr="00877BD9">
        <w:rPr>
          <w:rFonts w:ascii="Times New Roman" w:hAnsi="Times New Roman"/>
          <w:sz w:val="22"/>
          <w:szCs w:val="22"/>
        </w:rPr>
        <w:t>,</w:t>
      </w:r>
      <w:r w:rsidR="00A2406C" w:rsidRPr="00A2406C">
        <w:rPr>
          <w:rFonts w:ascii="Times New Roman" w:hAnsi="Times New Roman"/>
          <w:b/>
          <w:sz w:val="24"/>
          <w:szCs w:val="22"/>
          <w:lang w:val="ru-RU" w:eastAsia="en-US"/>
        </w:rPr>
        <w:t xml:space="preserve"> </w:t>
      </w:r>
      <w:r w:rsidRPr="00481495">
        <w:rPr>
          <w:rFonts w:ascii="Times New Roman" w:hAnsi="Times New Roman"/>
          <w:sz w:val="24"/>
          <w:szCs w:val="22"/>
          <w:lang w:eastAsia="en-US"/>
        </w:rPr>
        <w:t>и Утвърден Протокол от..................... г. на</w:t>
      </w:r>
      <w:r w:rsidR="00A2406C" w:rsidRPr="00A2406C">
        <w:rPr>
          <w:rFonts w:ascii="Times New Roman" w:hAnsi="Times New Roman"/>
          <w:sz w:val="24"/>
          <w:szCs w:val="22"/>
          <w:lang w:val="ru-RU" w:eastAsia="en-US"/>
        </w:rPr>
        <w:t xml:space="preserve"> ВЪЗЛОЖИТЕЛЯ за определяне на ИЗПЪЛНИТЕЛ на обществена поръчка с предмет: </w:t>
      </w:r>
      <w:r w:rsidR="00A2406C" w:rsidRPr="00A2406C">
        <w:rPr>
          <w:rFonts w:ascii="Times New Roman" w:hAnsi="Times New Roman"/>
          <w:sz w:val="24"/>
          <w:szCs w:val="22"/>
          <w:lang w:eastAsia="en-US"/>
        </w:rPr>
        <w:t>„</w:t>
      </w:r>
      <w:bookmarkStart w:id="2" w:name="_Hlk505096930"/>
      <w:r w:rsidR="00A2406C" w:rsidRPr="00A2406C">
        <w:rPr>
          <w:rFonts w:ascii="Times New Roman" w:hAnsi="Times New Roman"/>
          <w:sz w:val="24"/>
          <w:szCs w:val="22"/>
          <w:lang w:eastAsia="en-US"/>
        </w:rPr>
        <w:t xml:space="preserve">СТРОИТЕЛЕН НАДЗОР </w:t>
      </w:r>
      <w:bookmarkEnd w:id="2"/>
      <w:r w:rsidR="00A2406C" w:rsidRPr="00A2406C">
        <w:rPr>
          <w:rFonts w:ascii="Times New Roman" w:hAnsi="Times New Roman"/>
          <w:sz w:val="24"/>
          <w:szCs w:val="22"/>
          <w:lang w:val="en-GB" w:eastAsia="en-US"/>
        </w:rPr>
        <w:t>в изпълнение на проект:</w:t>
      </w:r>
      <w:r w:rsidR="00A2406C" w:rsidRPr="00A2406C">
        <w:rPr>
          <w:rFonts w:ascii="Times New Roman" w:hAnsi="Times New Roman"/>
          <w:sz w:val="24"/>
          <w:szCs w:val="22"/>
          <w:lang w:eastAsia="en-US"/>
        </w:rPr>
        <w:t xml:space="preserve"> </w:t>
      </w:r>
      <w:r w:rsidR="00A2406C" w:rsidRPr="00A2406C">
        <w:rPr>
          <w:rFonts w:ascii="Times New Roman" w:hAnsi="Times New Roman"/>
          <w:sz w:val="24"/>
          <w:szCs w:val="22"/>
          <w:lang w:val="en-GB" w:eastAsia="en-US"/>
        </w:rPr>
        <w:t>„</w:t>
      </w:r>
      <w:r w:rsidR="00A2406C" w:rsidRPr="00A2406C">
        <w:rPr>
          <w:rFonts w:ascii="Times New Roman" w:hAnsi="Times New Roman"/>
          <w:sz w:val="24"/>
          <w:szCs w:val="22"/>
          <w:lang w:eastAsia="en-US"/>
        </w:rPr>
        <w:t>Реконструкция и рехабилитация на съществуващи улици, съоръженията и принадлежностите към тях в гр.Шабла, община Шабла</w:t>
      </w:r>
      <w:r w:rsidR="00A2406C" w:rsidRPr="00A2406C">
        <w:rPr>
          <w:rFonts w:ascii="Times New Roman" w:hAnsi="Times New Roman"/>
          <w:sz w:val="24"/>
          <w:szCs w:val="22"/>
          <w:lang w:val="en-GB" w:eastAsia="en-US"/>
        </w:rPr>
        <w:t>“,</w:t>
      </w:r>
      <w:r w:rsidR="00A2406C" w:rsidRPr="00A2406C">
        <w:rPr>
          <w:rFonts w:ascii="Times New Roman" w:hAnsi="Times New Roman"/>
          <w:sz w:val="24"/>
          <w:szCs w:val="22"/>
          <w:lang w:eastAsia="en-US"/>
        </w:rPr>
        <w:t xml:space="preserve">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00A2406C">
        <w:rPr>
          <w:rFonts w:ascii="Times New Roman" w:hAnsi="Times New Roman"/>
          <w:b/>
          <w:sz w:val="24"/>
          <w:szCs w:val="22"/>
          <w:lang w:eastAsia="en-US"/>
        </w:rPr>
        <w:t xml:space="preserve"> </w:t>
      </w:r>
      <w:r w:rsidR="00A2406C" w:rsidRPr="00A2406C">
        <w:rPr>
          <w:rFonts w:ascii="Times New Roman" w:hAnsi="Times New Roman"/>
          <w:b/>
          <w:sz w:val="22"/>
          <w:szCs w:val="22"/>
        </w:rPr>
        <w:t xml:space="preserve">, </w:t>
      </w:r>
      <w:r w:rsidR="00A2406C" w:rsidRPr="00A2406C">
        <w:rPr>
          <w:rFonts w:ascii="Times New Roman" w:hAnsi="Times New Roman"/>
          <w:sz w:val="24"/>
          <w:szCs w:val="24"/>
          <w:lang w:val="ru-RU" w:eastAsia="en-US"/>
        </w:rPr>
        <w:t>се сключи този договор („Договора/Договорът“) за следното:</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 ПРЕДМЕТ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 </w:t>
      </w:r>
      <w:r w:rsidRPr="00A2406C">
        <w:rPr>
          <w:rFonts w:ascii="Times New Roman" w:hAnsi="Times New Roman"/>
          <w:sz w:val="24"/>
          <w:szCs w:val="24"/>
          <w:lang w:val="ru-RU" w:eastAsia="en-US"/>
        </w:rPr>
        <w:t>ВЪЗЛОЖИТЕЛЯТ възлага, а ИЗПЪЛНИТЕЛЯТ приема да предостави срещу възнаграждение Услуги, свързани с упражняването на строителен надзор, по смисъла на Закона за устройство на територията (</w:t>
      </w:r>
      <w:r w:rsidRPr="00A2406C">
        <w:rPr>
          <w:rFonts w:ascii="Times New Roman" w:hAnsi="Times New Roman"/>
          <w:b/>
          <w:sz w:val="24"/>
          <w:szCs w:val="24"/>
          <w:lang w:val="ru-RU" w:eastAsia="en-US"/>
        </w:rPr>
        <w:t>ЗУТ</w:t>
      </w:r>
      <w:r w:rsidRPr="00A2406C">
        <w:rPr>
          <w:rFonts w:ascii="Times New Roman" w:hAnsi="Times New Roman"/>
          <w:sz w:val="24"/>
          <w:szCs w:val="24"/>
          <w:lang w:val="ru-RU" w:eastAsia="en-US"/>
        </w:rPr>
        <w:t>) и нормативните актове по неговото приложение,</w:t>
      </w:r>
      <w:r w:rsidRPr="00A2406C">
        <w:rPr>
          <w:rFonts w:ascii="Times New Roman" w:hAnsi="Times New Roman"/>
          <w:spacing w:val="20"/>
          <w:sz w:val="24"/>
          <w:szCs w:val="24"/>
          <w:lang w:val="ru-RU" w:eastAsia="en-US"/>
        </w:rPr>
        <w:t xml:space="preserve"> </w:t>
      </w:r>
      <w:r w:rsidRPr="00A2406C">
        <w:rPr>
          <w:rFonts w:ascii="Times New Roman" w:hAnsi="Times New Roman"/>
          <w:sz w:val="24"/>
          <w:szCs w:val="24"/>
          <w:lang w:val="ru-RU" w:eastAsia="en-US"/>
        </w:rPr>
        <w:t>наричани</w:t>
      </w:r>
      <w:r w:rsidRPr="00A2406C">
        <w:rPr>
          <w:rFonts w:ascii="Times New Roman" w:hAnsi="Times New Roman"/>
          <w:spacing w:val="16"/>
          <w:sz w:val="24"/>
          <w:szCs w:val="24"/>
          <w:lang w:val="ru-RU" w:eastAsia="en-US"/>
        </w:rPr>
        <w:t xml:space="preserve"> </w:t>
      </w:r>
      <w:r w:rsidRPr="00A2406C">
        <w:rPr>
          <w:rFonts w:ascii="Times New Roman" w:hAnsi="Times New Roman"/>
          <w:sz w:val="24"/>
          <w:szCs w:val="24"/>
          <w:lang w:val="ru-RU" w:eastAsia="en-US"/>
        </w:rPr>
        <w:t>за</w:t>
      </w:r>
      <w:r w:rsidRPr="00A2406C">
        <w:rPr>
          <w:rFonts w:ascii="Times New Roman" w:hAnsi="Times New Roman"/>
          <w:spacing w:val="18"/>
          <w:sz w:val="24"/>
          <w:szCs w:val="24"/>
          <w:lang w:val="ru-RU" w:eastAsia="en-US"/>
        </w:rPr>
        <w:t xml:space="preserve"> </w:t>
      </w:r>
      <w:r w:rsidRPr="00A2406C">
        <w:rPr>
          <w:rFonts w:ascii="Times New Roman" w:hAnsi="Times New Roman"/>
          <w:sz w:val="24"/>
          <w:szCs w:val="24"/>
          <w:lang w:val="ru-RU" w:eastAsia="en-US"/>
        </w:rPr>
        <w:t>краткост</w:t>
      </w:r>
      <w:r w:rsidRPr="00A2406C">
        <w:rPr>
          <w:rFonts w:ascii="Times New Roman" w:hAnsi="Times New Roman"/>
          <w:spacing w:val="18"/>
          <w:sz w:val="24"/>
          <w:szCs w:val="24"/>
          <w:lang w:val="ru-RU" w:eastAsia="en-US"/>
        </w:rPr>
        <w:t xml:space="preserve"> </w:t>
      </w:r>
      <w:r w:rsidR="00A669EF" w:rsidRPr="00A2406C">
        <w:rPr>
          <w:rFonts w:ascii="Times New Roman" w:hAnsi="Times New Roman"/>
          <w:sz w:val="24"/>
          <w:szCs w:val="22"/>
          <w:lang w:val="en-GB" w:eastAsia="en-US"/>
        </w:rPr>
        <w:t>„</w:t>
      </w:r>
      <w:r w:rsidR="00A669EF" w:rsidRPr="00A2406C">
        <w:rPr>
          <w:rFonts w:ascii="Times New Roman" w:hAnsi="Times New Roman"/>
          <w:sz w:val="24"/>
          <w:szCs w:val="22"/>
          <w:lang w:eastAsia="en-US"/>
        </w:rPr>
        <w:t>Реконструкция и рехабилитация на съществуващи улици, съоръженията и принадлежностите към тях в гр</w:t>
      </w:r>
      <w:proofErr w:type="gramStart"/>
      <w:r w:rsidR="00A669EF" w:rsidRPr="00A2406C">
        <w:rPr>
          <w:rFonts w:ascii="Times New Roman" w:hAnsi="Times New Roman"/>
          <w:sz w:val="24"/>
          <w:szCs w:val="22"/>
          <w:lang w:eastAsia="en-US"/>
        </w:rPr>
        <w:t>.Ш</w:t>
      </w:r>
      <w:proofErr w:type="gramEnd"/>
      <w:r w:rsidR="00A669EF" w:rsidRPr="00A2406C">
        <w:rPr>
          <w:rFonts w:ascii="Times New Roman" w:hAnsi="Times New Roman"/>
          <w:sz w:val="24"/>
          <w:szCs w:val="22"/>
          <w:lang w:eastAsia="en-US"/>
        </w:rPr>
        <w:t>абла, община Шабла</w:t>
      </w:r>
      <w:r w:rsidR="00A669EF" w:rsidRPr="00A2406C">
        <w:rPr>
          <w:rFonts w:ascii="Times New Roman" w:hAnsi="Times New Roman"/>
          <w:sz w:val="24"/>
          <w:szCs w:val="22"/>
          <w:lang w:val="en-GB" w:eastAsia="en-US"/>
        </w:rPr>
        <w:t>“</w:t>
      </w:r>
      <w:r w:rsidR="00A669EF">
        <w:rPr>
          <w:rFonts w:ascii="Times New Roman" w:hAnsi="Times New Roman"/>
          <w:sz w:val="24"/>
          <w:szCs w:val="22"/>
          <w:lang w:val="en-GB"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 </w:t>
      </w:r>
      <w:proofErr w:type="gramStart"/>
      <w:r w:rsidRPr="00A2406C">
        <w:rPr>
          <w:rFonts w:ascii="Times New Roman" w:hAnsi="Times New Roman"/>
          <w:sz w:val="24"/>
          <w:szCs w:val="24"/>
          <w:lang w:val="ru-RU" w:eastAsia="en-US"/>
        </w:rPr>
        <w:t>ИЗПЪЛНИТЕЛЯТ се задължава да предостави Услугите в съответствие с Техническата спецификация, Техническото предложение на ИЗПЪЛНИТЕЛЯ и Ценовото предложение на ИЗПЪЛНИТЕЛЯ, и чрез лицата, посочени в Списък на персонала, който ще изпълнява поръчката, и/или членовете на ръководния състав, които ще отговарят за изпълнението на поръчката, съставляващи съответно Приложения №№ 1, 2, 3 и 4 към този Договор („</w:t>
      </w:r>
      <w:r w:rsidRPr="00A2406C">
        <w:rPr>
          <w:rFonts w:ascii="Times New Roman" w:hAnsi="Times New Roman"/>
          <w:b/>
          <w:sz w:val="24"/>
          <w:szCs w:val="24"/>
          <w:lang w:val="ru-RU" w:eastAsia="en-US"/>
        </w:rPr>
        <w:t>Приложенията</w:t>
      </w:r>
      <w:r w:rsidRPr="00A2406C">
        <w:rPr>
          <w:rFonts w:ascii="Times New Roman" w:hAnsi="Times New Roman"/>
          <w:sz w:val="24"/>
          <w:szCs w:val="24"/>
          <w:lang w:val="ru-RU" w:eastAsia="en-US"/>
        </w:rPr>
        <w:t>“) и представляващи неразделна</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част от него.</w:t>
      </w:r>
      <w:proofErr w:type="gramEnd"/>
    </w:p>
    <w:p w:rsidR="00A2406C" w:rsidRPr="00A669EF" w:rsidRDefault="00A2406C" w:rsidP="00A2406C">
      <w:pPr>
        <w:widowControl w:val="0"/>
        <w:tabs>
          <w:tab w:val="left" w:pos="993"/>
        </w:tabs>
        <w:autoSpaceDE w:val="0"/>
        <w:autoSpaceDN w:val="0"/>
        <w:spacing w:after="0" w:line="276" w:lineRule="auto"/>
        <w:ind w:firstLine="567"/>
        <w:jc w:val="both"/>
        <w:rPr>
          <w:rFonts w:ascii="Times New Roman" w:hAnsi="Times New Roman"/>
          <w:i/>
          <w:sz w:val="24"/>
          <w:szCs w:val="24"/>
          <w:lang w:val="en-US" w:eastAsia="en-US"/>
        </w:rPr>
      </w:pPr>
      <w:r w:rsidRPr="00A2406C">
        <w:rPr>
          <w:rFonts w:ascii="Times New Roman" w:hAnsi="Times New Roman"/>
          <w:b/>
          <w:sz w:val="24"/>
          <w:szCs w:val="24"/>
          <w:lang w:val="ru-RU" w:eastAsia="en-US"/>
        </w:rPr>
        <w:lastRenderedPageBreak/>
        <w:t xml:space="preserve">Чл. 3. </w:t>
      </w:r>
      <w:r w:rsidRPr="00A2406C">
        <w:rPr>
          <w:rFonts w:ascii="Times New Roman" w:hAnsi="Times New Roman"/>
          <w:sz w:val="24"/>
          <w:szCs w:val="24"/>
          <w:lang w:val="ru-RU" w:eastAsia="en-US"/>
        </w:rPr>
        <w:t xml:space="preserve">В срок до 7 дни от датата на сключване на Договора, но най-късно преди започване на неговото изпълнение, ИЗПЪЛНИТЕЛЯТ уведомява ВЪЗЛОЖИТЕЛЯ за името, данните за контакт и представителите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подизпълнителите, посочени в офертата на ИЗПЪЛНИТЕЛЯ. ИЗПЪЛНИТЕЛЯТ уведомява ВЪЗЛОЖИТЕЛЯ за всякакви промени в предоставената информация в хода на изпълнението на Договора в срок три дни от настъпване на съответното обстоятелство. (</w:t>
      </w:r>
      <w:r w:rsidRPr="00A2406C">
        <w:rPr>
          <w:rFonts w:ascii="Times New Roman" w:hAnsi="Times New Roman"/>
          <w:i/>
          <w:sz w:val="24"/>
          <w:szCs w:val="24"/>
          <w:lang w:val="ru-RU" w:eastAsia="en-US"/>
        </w:rPr>
        <w:t>ако е</w:t>
      </w:r>
      <w:r w:rsidRPr="00A2406C">
        <w:rPr>
          <w:rFonts w:ascii="Times New Roman" w:hAnsi="Times New Roman"/>
          <w:i/>
          <w:spacing w:val="-9"/>
          <w:sz w:val="24"/>
          <w:szCs w:val="24"/>
          <w:lang w:val="ru-RU" w:eastAsia="en-US"/>
        </w:rPr>
        <w:t xml:space="preserve"> </w:t>
      </w:r>
      <w:r w:rsidRPr="00A2406C">
        <w:rPr>
          <w:rFonts w:ascii="Times New Roman" w:hAnsi="Times New Roman"/>
          <w:i/>
          <w:sz w:val="24"/>
          <w:szCs w:val="24"/>
          <w:lang w:val="ru-RU" w:eastAsia="en-US"/>
        </w:rPr>
        <w:t>приложимо</w:t>
      </w:r>
      <w:r w:rsidR="00A669EF">
        <w:rPr>
          <w:rFonts w:ascii="Times New Roman" w:hAnsi="Times New Roman"/>
          <w:i/>
          <w:sz w:val="24"/>
          <w:szCs w:val="24"/>
          <w:lang w:val="en-US" w:eastAsia="en-US"/>
        </w:rPr>
        <w:t>)</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ІІ. СРОК НА ДОГОВОРА. СРОК И МЯСТО НА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 </w:t>
      </w:r>
      <w:r w:rsidRPr="00A2406C">
        <w:rPr>
          <w:rFonts w:ascii="Times New Roman" w:hAnsi="Times New Roman"/>
          <w:sz w:val="24"/>
          <w:szCs w:val="24"/>
          <w:lang w:val="ru-RU" w:eastAsia="en-US"/>
        </w:rPr>
        <w:t xml:space="preserve">Договорът влиза в сила на датата, на която е подписан от Страните и е със срок на действие до изпълнение на всички поети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Страните задължения по</w:t>
      </w:r>
      <w:r w:rsidRPr="00A2406C">
        <w:rPr>
          <w:rFonts w:ascii="Times New Roman" w:hAnsi="Times New Roman"/>
          <w:spacing w:val="-28"/>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 </w:t>
      </w:r>
      <w:r w:rsidRPr="00A2406C">
        <w:rPr>
          <w:rFonts w:ascii="Times New Roman" w:hAnsi="Times New Roman"/>
          <w:sz w:val="24"/>
          <w:szCs w:val="24"/>
          <w:lang w:val="ru-RU" w:eastAsia="en-US"/>
        </w:rPr>
        <w:t>(1) Срокът за изпълнение на Услугите е до въвеждане на строеж</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който срок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зависимост от договорите с избран</w:t>
      </w:r>
      <w:r w:rsidRPr="00A2406C">
        <w:rPr>
          <w:rFonts w:ascii="Times New Roman" w:hAnsi="Times New Roman"/>
          <w:sz w:val="24"/>
          <w:szCs w:val="24"/>
          <w:lang w:eastAsia="en-US"/>
        </w:rPr>
        <w:t>ият</w:t>
      </w:r>
      <w:r w:rsidRPr="00A2406C">
        <w:rPr>
          <w:rFonts w:ascii="Times New Roman" w:hAnsi="Times New Roman"/>
          <w:sz w:val="24"/>
          <w:szCs w:val="24"/>
          <w:lang w:val="ru-RU" w:eastAsia="en-US"/>
        </w:rPr>
        <w:t xml:space="preserve"> изпълнител на обществен</w:t>
      </w:r>
      <w:r w:rsidRPr="00A2406C">
        <w:rPr>
          <w:rFonts w:ascii="Times New Roman" w:hAnsi="Times New Roman"/>
          <w:sz w:val="24"/>
          <w:szCs w:val="24"/>
          <w:lang w:eastAsia="en-US"/>
        </w:rPr>
        <w:t>ата</w:t>
      </w:r>
      <w:r w:rsidRPr="00A2406C">
        <w:rPr>
          <w:rFonts w:ascii="Times New Roman" w:hAnsi="Times New Roman"/>
          <w:sz w:val="24"/>
          <w:szCs w:val="24"/>
          <w:lang w:val="ru-RU" w:eastAsia="en-US"/>
        </w:rPr>
        <w:t xml:space="preserve"> поръчка за и</w:t>
      </w:r>
      <w:r w:rsidRPr="00A2406C">
        <w:rPr>
          <w:rFonts w:ascii="Times New Roman" w:hAnsi="Times New Roman"/>
          <w:sz w:val="24"/>
          <w:szCs w:val="24"/>
          <w:lang w:eastAsia="en-US"/>
        </w:rPr>
        <w:t>зпълнение на СМР</w:t>
      </w:r>
      <w:r w:rsidRPr="00A2406C">
        <w:rPr>
          <w:rFonts w:ascii="Times New Roman" w:hAnsi="Times New Roman"/>
          <w:sz w:val="24"/>
          <w:szCs w:val="24"/>
          <w:lang w:val="ru-RU" w:eastAsia="en-US"/>
        </w:rPr>
        <w:t xml:space="preserve">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w:t>
      </w:r>
      <w:proofErr w:type="gramStart"/>
      <w:r w:rsidRPr="00A2406C">
        <w:rPr>
          <w:rFonts w:ascii="Times New Roman" w:hAnsi="Times New Roman"/>
          <w:sz w:val="24"/>
          <w:szCs w:val="24"/>
          <w:lang w:val="ru-RU" w:eastAsia="en-US"/>
        </w:rPr>
        <w:t>срока</w:t>
      </w:r>
      <w:proofErr w:type="gramEnd"/>
      <w:r w:rsidRPr="00A2406C">
        <w:rPr>
          <w:rFonts w:ascii="Times New Roman" w:hAnsi="Times New Roman"/>
          <w:sz w:val="24"/>
          <w:szCs w:val="24"/>
          <w:lang w:val="ru-RU" w:eastAsia="en-US"/>
        </w:rPr>
        <w:t xml:space="preserve"> за изпълнение се включва времето, в което ИЗПЪЛНИТЕЛЯТ отстранява искания и препоръки на съгласуващите лица и органи, ако такива са постъпили.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(2) Страните изрично се съгласяват, че срокът на действие на настоящия договор се определя от датата на влизането му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сила до датата на предаването на обекта на ВЪЗЛОЖИТЕЛЯ с </w:t>
      </w:r>
      <w:r w:rsidRPr="00A2406C">
        <w:rPr>
          <w:rFonts w:ascii="Times New Roman" w:hAnsi="Times New Roman"/>
          <w:sz w:val="24"/>
          <w:szCs w:val="24"/>
          <w:lang w:eastAsia="en-US"/>
        </w:rPr>
        <w:t>Разрешение за ползване</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6. </w:t>
      </w:r>
      <w:r w:rsidRPr="00A2406C">
        <w:rPr>
          <w:rFonts w:ascii="Times New Roman" w:hAnsi="Times New Roman"/>
          <w:sz w:val="24"/>
          <w:szCs w:val="24"/>
          <w:lang w:val="ru-RU" w:eastAsia="en-US"/>
        </w:rPr>
        <w:t>Мястото на изпълнение на Договора е съгласно посоченото в Техническата спецификация.</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ІІІ. ЦЕНА, </w:t>
      </w:r>
      <w:proofErr w:type="gramStart"/>
      <w:r w:rsidRPr="00A2406C">
        <w:rPr>
          <w:rFonts w:ascii="Times New Roman" w:hAnsi="Times New Roman"/>
          <w:b/>
          <w:bCs/>
          <w:sz w:val="24"/>
          <w:szCs w:val="24"/>
          <w:lang w:val="ru-RU" w:eastAsia="en-US"/>
        </w:rPr>
        <w:t>РЕД</w:t>
      </w:r>
      <w:proofErr w:type="gramEnd"/>
      <w:r w:rsidRPr="00A2406C">
        <w:rPr>
          <w:rFonts w:ascii="Times New Roman" w:hAnsi="Times New Roman"/>
          <w:b/>
          <w:bCs/>
          <w:sz w:val="24"/>
          <w:szCs w:val="24"/>
          <w:lang w:val="ru-RU" w:eastAsia="en-US"/>
        </w:rPr>
        <w:t xml:space="preserve"> И СРОКОВЕ ЗА ПЛАЩАНЕ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7. (1) </w:t>
      </w:r>
      <w:r w:rsidRPr="00A2406C">
        <w:rPr>
          <w:rFonts w:ascii="Times New Roman" w:hAnsi="Times New Roman"/>
          <w:sz w:val="24"/>
          <w:szCs w:val="24"/>
          <w:lang w:val="ru-RU" w:eastAsia="en-US"/>
        </w:rPr>
        <w:t xml:space="preserve">За предоставянето на Услугите, ВЪЗЛОЖИТЕЛЯТ се задължава да </w:t>
      </w:r>
      <w:proofErr w:type="gramStart"/>
      <w:r w:rsidRPr="00A2406C">
        <w:rPr>
          <w:rFonts w:ascii="Times New Roman" w:hAnsi="Times New Roman"/>
          <w:sz w:val="24"/>
          <w:szCs w:val="24"/>
          <w:lang w:val="ru-RU" w:eastAsia="en-US"/>
        </w:rPr>
        <w:t>плати на ИЗПЪЛНИТЕЛЯ обща</w:t>
      </w:r>
      <w:proofErr w:type="gramEnd"/>
      <w:r w:rsidRPr="00A2406C">
        <w:rPr>
          <w:rFonts w:ascii="Times New Roman" w:hAnsi="Times New Roman"/>
          <w:sz w:val="24"/>
          <w:szCs w:val="24"/>
          <w:lang w:val="ru-RU" w:eastAsia="en-US"/>
        </w:rPr>
        <w:t xml:space="preserve"> цена, както следва:…………………...……………………без ДДС</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proofErr w:type="gramStart"/>
      <w:r w:rsidRPr="00A2406C">
        <w:rPr>
          <w:rFonts w:ascii="Times New Roman" w:hAnsi="Times New Roman"/>
          <w:sz w:val="24"/>
          <w:szCs w:val="24"/>
          <w:lang w:val="ru-RU" w:eastAsia="en-US"/>
        </w:rPr>
        <w:t>……………………………………….лева  с  ДДС;  (наричана  по-нататък  „</w:t>
      </w:r>
      <w:r w:rsidRPr="00A2406C">
        <w:rPr>
          <w:rFonts w:ascii="Times New Roman" w:hAnsi="Times New Roman"/>
          <w:b/>
          <w:sz w:val="24"/>
          <w:szCs w:val="24"/>
          <w:lang w:val="ru-RU" w:eastAsia="en-US"/>
        </w:rPr>
        <w:t>Цената</w:t>
      </w:r>
      <w:r w:rsidRPr="00A2406C">
        <w:rPr>
          <w:rFonts w:ascii="Times New Roman" w:hAnsi="Times New Roman"/>
          <w:sz w:val="24"/>
          <w:szCs w:val="24"/>
          <w:lang w:val="ru-RU" w:eastAsia="en-US"/>
        </w:rPr>
        <w:t>“  или</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sz w:val="24"/>
          <w:szCs w:val="24"/>
          <w:lang w:val="ru-RU" w:eastAsia="en-US"/>
        </w:rPr>
        <w:t>„Стойността на Договора“), съгласно Ценовото предложение на ИЗПЪЛНИТЕЛЯ, съставляващо Приложение № 3.</w:t>
      </w:r>
      <w:proofErr w:type="gramEnd"/>
    </w:p>
    <w:p w:rsidR="00A2406C" w:rsidRPr="00A2406C" w:rsidRDefault="00A2406C" w:rsidP="00C04741">
      <w:pPr>
        <w:widowControl w:val="0"/>
        <w:numPr>
          <w:ilvl w:val="0"/>
          <w:numId w:val="36"/>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Цената по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са включени всички разходи на ИЗПЪЛНИТЕЛЯ за изпълнение на Услугите, включително и разходите за персонала, който ще изпълнява поръчката, като ВЪЗЛОЖИТЕЛЯТ не дължи заплащането на каквито и да е други разноски, направени от</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ИЗПЪЛНИТЕЛЯ.</w:t>
      </w:r>
    </w:p>
    <w:p w:rsidR="00A2406C" w:rsidRPr="00A2406C" w:rsidRDefault="00A2406C" w:rsidP="00C04741">
      <w:pPr>
        <w:widowControl w:val="0"/>
        <w:numPr>
          <w:ilvl w:val="0"/>
          <w:numId w:val="36"/>
        </w:numPr>
        <w:tabs>
          <w:tab w:val="left" w:pos="54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Цената, посочена в ал. 1, е фиксирана/крайна за отделните дейности свързани с изпълнението на Услугите, посочени в Ценовото предложение на ИЗПЪЛНИТЕЛЯ за времето на изпълнение на Договора и не подлежи на промяна освен в случаите, изрично уговорени в този Договор и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съответствие с разпоредбите на</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ЗОП.</w:t>
      </w:r>
    </w:p>
    <w:p w:rsidR="00A2406C" w:rsidRPr="00A2406C" w:rsidRDefault="00A2406C" w:rsidP="00C04741">
      <w:pPr>
        <w:widowControl w:val="0"/>
        <w:numPr>
          <w:ilvl w:val="0"/>
          <w:numId w:val="36"/>
        </w:numPr>
        <w:tabs>
          <w:tab w:val="left" w:pos="58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изпълнението на Договора налага извършването на разходи за заплащане на държавни, местни, нотариални или други такси, такива разходи не се считат за включени в Цената и се заплащат директно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ВЪЗЛОЖИТЕЛЯ по указание от ИЗПЪЛНИТЕЛЯ или от ИЗПЪЛНИТЕЛЯ за сметка на ВЪЗЛОЖИТЕЛЯ. В последния случай, направените от ИЗПЪЛНИТЕЛЯ разходи се възстановяват на ИЗПЪЛНИТЕЛЯ от ВЪЗЛОЖИТЕЛЯ срещу представяне на отчетен документ, издаден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името на ВЪЗЛОЖИТЕЛЯ до края на месеца, в който са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lastRenderedPageBreak/>
        <w:t xml:space="preserve">Чл. 8. </w:t>
      </w:r>
      <w:r w:rsidRPr="00A2406C">
        <w:rPr>
          <w:rFonts w:ascii="Times New Roman" w:hAnsi="Times New Roman"/>
          <w:sz w:val="24"/>
          <w:szCs w:val="24"/>
          <w:lang w:val="ru-RU" w:eastAsia="en-US"/>
        </w:rPr>
        <w:t>ВЪЗЛОЖИТЕЛЯТ плаща на ИЗПЪЛНИТЕЛЯ Цената по този Договор, както следва:</w:t>
      </w:r>
    </w:p>
    <w:p w:rsidR="00A2406C" w:rsidRPr="00A2406C" w:rsidRDefault="00A2406C" w:rsidP="00C04741">
      <w:pPr>
        <w:widowControl w:val="0"/>
        <w:numPr>
          <w:ilvl w:val="1"/>
          <w:numId w:val="35"/>
        </w:numPr>
        <w:tabs>
          <w:tab w:val="left" w:pos="709"/>
          <w:tab w:val="left" w:pos="993"/>
          <w:tab w:val="left" w:pos="14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30 % от дължимото възнаграждение – в 30 (тридесет</w:t>
      </w:r>
      <w:proofErr w:type="gramStart"/>
      <w:r w:rsidRPr="00A2406C">
        <w:rPr>
          <w:rFonts w:ascii="Times New Roman" w:hAnsi="Times New Roman"/>
          <w:sz w:val="24"/>
          <w:szCs w:val="22"/>
          <w:lang w:val="ru-RU" w:eastAsia="en-US"/>
        </w:rPr>
        <w:t>)-</w:t>
      </w:r>
      <w:proofErr w:type="gramEnd"/>
      <w:r w:rsidRPr="00A2406C">
        <w:rPr>
          <w:rFonts w:ascii="Times New Roman" w:hAnsi="Times New Roman"/>
          <w:sz w:val="24"/>
          <w:szCs w:val="22"/>
          <w:lang w:val="ru-RU" w:eastAsia="en-US"/>
        </w:rPr>
        <w:t>дневен срок от започване на строителството;</w:t>
      </w:r>
    </w:p>
    <w:p w:rsidR="00A2406C" w:rsidRPr="00A2406C" w:rsidRDefault="00A2406C" w:rsidP="00C04741">
      <w:pPr>
        <w:widowControl w:val="0"/>
        <w:numPr>
          <w:ilvl w:val="1"/>
          <w:numId w:val="35"/>
        </w:numPr>
        <w:tabs>
          <w:tab w:val="left" w:pos="709"/>
          <w:tab w:val="left" w:pos="993"/>
          <w:tab w:val="left" w:pos="14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50 % от дължимото възнаграждение – в 30 (тридесет</w:t>
      </w:r>
      <w:proofErr w:type="gramStart"/>
      <w:r w:rsidRPr="00A2406C">
        <w:rPr>
          <w:rFonts w:ascii="Times New Roman" w:hAnsi="Times New Roman"/>
          <w:sz w:val="24"/>
          <w:szCs w:val="22"/>
          <w:lang w:val="ru-RU" w:eastAsia="en-US"/>
        </w:rPr>
        <w:t>)-</w:t>
      </w:r>
      <w:proofErr w:type="gramEnd"/>
      <w:r w:rsidRPr="00A2406C">
        <w:rPr>
          <w:rFonts w:ascii="Times New Roman" w:hAnsi="Times New Roman"/>
          <w:sz w:val="24"/>
          <w:szCs w:val="22"/>
          <w:lang w:val="ru-RU" w:eastAsia="en-US"/>
        </w:rPr>
        <w:t xml:space="preserve">дневен срок от съставянето на </w:t>
      </w:r>
      <w:r w:rsidRPr="00A2406C">
        <w:rPr>
          <w:rFonts w:ascii="Times New Roman" w:hAnsi="Times New Roman"/>
          <w:sz w:val="24"/>
          <w:szCs w:val="22"/>
          <w:lang w:eastAsia="en-US"/>
        </w:rPr>
        <w:t xml:space="preserve">Констативен </w:t>
      </w:r>
      <w:r w:rsidRPr="00A2406C">
        <w:rPr>
          <w:rFonts w:ascii="Times New Roman" w:hAnsi="Times New Roman"/>
          <w:sz w:val="24"/>
          <w:szCs w:val="22"/>
          <w:lang w:val="ru-RU" w:eastAsia="en-US"/>
        </w:rPr>
        <w:t>акт обр.15;</w:t>
      </w:r>
    </w:p>
    <w:p w:rsidR="00A2406C" w:rsidRPr="00A2406C" w:rsidRDefault="00A2406C" w:rsidP="00C04741">
      <w:pPr>
        <w:widowControl w:val="0"/>
        <w:numPr>
          <w:ilvl w:val="1"/>
          <w:numId w:val="35"/>
        </w:numPr>
        <w:tabs>
          <w:tab w:val="left" w:pos="709"/>
          <w:tab w:val="left" w:pos="993"/>
          <w:tab w:val="left" w:pos="14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останалите 20 % от дължимото възнаграждение – в 30 (тридесет) дневен срок след издаването </w:t>
      </w:r>
      <w:r w:rsidRPr="00A2406C">
        <w:rPr>
          <w:rFonts w:ascii="Times New Roman" w:hAnsi="Times New Roman"/>
          <w:sz w:val="24"/>
          <w:szCs w:val="22"/>
          <w:lang w:eastAsia="en-US"/>
        </w:rPr>
        <w:t>на Разрешение за ползване на</w:t>
      </w:r>
      <w:r w:rsidRPr="00A2406C">
        <w:rPr>
          <w:rFonts w:ascii="Times New Roman" w:hAnsi="Times New Roman"/>
          <w:sz w:val="24"/>
          <w:szCs w:val="22"/>
          <w:lang w:val="ru-RU" w:eastAsia="en-US"/>
        </w:rPr>
        <w:t xml:space="preserve">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9. </w:t>
      </w:r>
      <w:r w:rsidRPr="00A2406C">
        <w:rPr>
          <w:rFonts w:ascii="Times New Roman" w:hAnsi="Times New Roman"/>
          <w:sz w:val="24"/>
          <w:szCs w:val="24"/>
          <w:lang w:val="ru-RU" w:eastAsia="en-US"/>
        </w:rPr>
        <w:t xml:space="preserve">(1) </w:t>
      </w:r>
      <w:proofErr w:type="gramStart"/>
      <w:r w:rsidRPr="00A2406C">
        <w:rPr>
          <w:rFonts w:ascii="Times New Roman" w:hAnsi="Times New Roman"/>
          <w:sz w:val="24"/>
          <w:szCs w:val="24"/>
          <w:lang w:val="ru-RU" w:eastAsia="en-US"/>
        </w:rPr>
        <w:t>Всяко</w:t>
      </w:r>
      <w:proofErr w:type="gramEnd"/>
      <w:r w:rsidRPr="00A2406C">
        <w:rPr>
          <w:rFonts w:ascii="Times New Roman" w:hAnsi="Times New Roman"/>
          <w:sz w:val="24"/>
          <w:szCs w:val="24"/>
          <w:lang w:val="ru-RU" w:eastAsia="en-US"/>
        </w:rPr>
        <w:t xml:space="preserve"> плащане по този Договор се извършва въз основа на следните документи:</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протоколи и актове, подписани от ИЗПЪЛНИТЕЛЯ за съответния етап на строителството – акт образец 2, акт образец 15 или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представяне от ИЗПЪЛНИТЕЛЯ на окончателен доклад и</w:t>
      </w:r>
      <w:proofErr w:type="gramStart"/>
      <w:r w:rsidRPr="00A2406C">
        <w:rPr>
          <w:rFonts w:ascii="Times New Roman" w:hAnsi="Times New Roman"/>
          <w:sz w:val="24"/>
          <w:szCs w:val="22"/>
          <w:lang w:val="ru-RU" w:eastAsia="en-US"/>
        </w:rPr>
        <w:t xml:space="preserve"> Т</w:t>
      </w:r>
      <w:proofErr w:type="gramEnd"/>
      <w:r w:rsidRPr="00A2406C">
        <w:rPr>
          <w:rFonts w:ascii="Times New Roman" w:hAnsi="Times New Roman"/>
          <w:sz w:val="24"/>
          <w:szCs w:val="22"/>
          <w:lang w:val="ru-RU" w:eastAsia="en-US"/>
        </w:rPr>
        <w:t>ехнически паспорт на строежа;</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подписване на приемо-предавателен протокол, съгласно чл. 30 от Договора за окончателно приемане на изпълнението по</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6"/>
        </w:numPr>
        <w:tabs>
          <w:tab w:val="left" w:pos="0"/>
          <w:tab w:val="left" w:pos="993"/>
        </w:tabs>
        <w:autoSpaceDE w:val="0"/>
        <w:autoSpaceDN w:val="0"/>
        <w:spacing w:after="0" w:line="276" w:lineRule="auto"/>
        <w:ind w:left="0" w:firstLine="567"/>
        <w:jc w:val="both"/>
        <w:rPr>
          <w:rFonts w:ascii="Times New Roman" w:hAnsi="Times New Roman"/>
          <w:i/>
          <w:sz w:val="24"/>
          <w:szCs w:val="22"/>
          <w:lang w:val="ru-RU" w:eastAsia="en-US"/>
        </w:rPr>
      </w:pPr>
      <w:r w:rsidRPr="00A2406C">
        <w:rPr>
          <w:rFonts w:ascii="Times New Roman" w:hAnsi="Times New Roman"/>
          <w:sz w:val="24"/>
          <w:szCs w:val="22"/>
          <w:lang w:val="ru-RU" w:eastAsia="en-US"/>
        </w:rPr>
        <w:t xml:space="preserve">фактура за дължимата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Цената, издадена от ИЗПЪЛНИТЕЛЯ и представена на ВЪЗЛОЖИТЕЛЯ. Във фактурата задължително се включва следното пояснение </w:t>
      </w:r>
      <w:r w:rsidRPr="00A2406C">
        <w:rPr>
          <w:rFonts w:ascii="Times New Roman" w:hAnsi="Times New Roman"/>
          <w:i/>
          <w:sz w:val="24"/>
          <w:szCs w:val="22"/>
          <w:lang w:val="ru-RU" w:eastAsia="en-US"/>
        </w:rPr>
        <w:t xml:space="preserve">„Разходът се извършва по </w:t>
      </w:r>
      <w:r>
        <w:rPr>
          <w:rFonts w:ascii="Times New Roman" w:hAnsi="Times New Roman"/>
          <w:i/>
          <w:sz w:val="24"/>
          <w:szCs w:val="22"/>
          <w:lang w:val="ru-RU" w:eastAsia="en-US"/>
        </w:rPr>
        <w:t xml:space="preserve">Договор за </w:t>
      </w:r>
      <w:r w:rsidRPr="00A2406C">
        <w:rPr>
          <w:rFonts w:ascii="Times New Roman" w:hAnsi="Times New Roman"/>
          <w:i/>
          <w:sz w:val="24"/>
          <w:szCs w:val="22"/>
          <w:lang w:val="en-GB" w:eastAsia="en-US"/>
        </w:rPr>
        <w:t xml:space="preserve">БФП № </w:t>
      </w:r>
      <w:r w:rsidRPr="00A2406C">
        <w:rPr>
          <w:rFonts w:ascii="Times New Roman" w:hAnsi="Times New Roman"/>
          <w:i/>
          <w:sz w:val="24"/>
          <w:szCs w:val="22"/>
          <w:lang w:val="en-US" w:eastAsia="en-US"/>
        </w:rPr>
        <w:t xml:space="preserve">BG06RDNP001-7.001-0002-C01/23.05.2019 </w:t>
      </w:r>
      <w:r w:rsidRPr="00A2406C">
        <w:rPr>
          <w:rFonts w:ascii="Times New Roman" w:hAnsi="Times New Roman"/>
          <w:i/>
          <w:sz w:val="24"/>
          <w:szCs w:val="22"/>
          <w:lang w:eastAsia="en-US"/>
        </w:rPr>
        <w:t>г</w:t>
      </w:r>
      <w:proofErr w:type="gramStart"/>
      <w:r w:rsidRPr="00A2406C">
        <w:rPr>
          <w:rFonts w:ascii="Times New Roman" w:hAnsi="Times New Roman"/>
          <w:i/>
          <w:sz w:val="24"/>
          <w:szCs w:val="22"/>
          <w:lang w:eastAsia="en-US"/>
        </w:rPr>
        <w:t>.</w:t>
      </w:r>
      <w:r w:rsidRPr="00A2406C">
        <w:rPr>
          <w:rFonts w:ascii="Times New Roman" w:hAnsi="Times New Roman"/>
          <w:i/>
          <w:sz w:val="24"/>
          <w:szCs w:val="22"/>
          <w:lang w:val="en-GB" w:eastAsia="en-US"/>
        </w:rPr>
        <w:t>п</w:t>
      </w:r>
      <w:proofErr w:type="gramEnd"/>
      <w:r w:rsidRPr="00A2406C">
        <w:rPr>
          <w:rFonts w:ascii="Times New Roman" w:hAnsi="Times New Roman"/>
          <w:i/>
          <w:sz w:val="24"/>
          <w:szCs w:val="22"/>
          <w:lang w:val="en-GB" w:eastAsia="en-US"/>
        </w:rPr>
        <w:t>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r w:rsidRPr="00A2406C">
        <w:rPr>
          <w:rFonts w:ascii="Times New Roman" w:hAnsi="Times New Roman"/>
          <w:i/>
          <w:sz w:val="24"/>
          <w:szCs w:val="22"/>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 (2) ВЪЗЛОЖИТЕЛЯТ се задължава да извършва всяко дължимо плащане в сроковете, посочени в чл. 8 след получаването на фактура на ИЗПЪЛНИТЕЛЯ,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наличие на условията по ал. 1.</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10. (1) </w:t>
      </w:r>
      <w:r w:rsidRPr="00A2406C">
        <w:rPr>
          <w:rFonts w:ascii="Times New Roman" w:hAnsi="Times New Roman"/>
          <w:sz w:val="24"/>
          <w:szCs w:val="24"/>
          <w:lang w:val="ru-RU" w:eastAsia="en-US"/>
        </w:rPr>
        <w:t xml:space="preserve">Всички плащания по този Договор се извършват </w:t>
      </w:r>
      <w:proofErr w:type="gramStart"/>
      <w:r w:rsidRPr="00A2406C">
        <w:rPr>
          <w:rFonts w:ascii="Times New Roman" w:hAnsi="Times New Roman"/>
          <w:sz w:val="24"/>
          <w:szCs w:val="24"/>
          <w:lang w:val="ru-RU" w:eastAsia="en-US"/>
        </w:rPr>
        <w:t>в</w:t>
      </w:r>
      <w:proofErr w:type="gramEnd"/>
      <w:r w:rsidRPr="00A2406C">
        <w:rPr>
          <w:rFonts w:ascii="Times New Roman" w:hAnsi="Times New Roman"/>
          <w:sz w:val="24"/>
          <w:szCs w:val="24"/>
          <w:lang w:val="ru-RU" w:eastAsia="en-US"/>
        </w:rPr>
        <w:t xml:space="preserve"> по следната банкова сметка на ИЗПЪЛНИТЕЛЯ:</w:t>
      </w:r>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Банка</w:t>
      </w:r>
      <w:proofErr w:type="gramStart"/>
      <w:r w:rsidRPr="00A2406C">
        <w:rPr>
          <w:rFonts w:ascii="Times New Roman" w:hAnsi="Times New Roman"/>
          <w:sz w:val="24"/>
          <w:szCs w:val="24"/>
          <w:lang w:val="ru-RU" w:eastAsia="en-US"/>
        </w:rPr>
        <w:t>:</w:t>
      </w:r>
      <w:r w:rsidRPr="00A2406C">
        <w:rPr>
          <w:rFonts w:ascii="Times New Roman" w:hAnsi="Times New Roman"/>
          <w:spacing w:val="-19"/>
          <w:sz w:val="24"/>
          <w:szCs w:val="24"/>
          <w:lang w:val="ru-RU" w:eastAsia="en-US"/>
        </w:rPr>
        <w:t xml:space="preserve"> </w:t>
      </w:r>
      <w:r w:rsidRPr="00A2406C">
        <w:rPr>
          <w:rFonts w:ascii="Times New Roman" w:hAnsi="Times New Roman"/>
          <w:sz w:val="24"/>
          <w:szCs w:val="24"/>
          <w:lang w:val="ru-RU" w:eastAsia="en-US"/>
        </w:rPr>
        <w:t xml:space="preserve">[…………………………….] </w:t>
      </w:r>
      <w:proofErr w:type="gramEnd"/>
    </w:p>
    <w:p w:rsidR="00A2406C" w:rsidRPr="00A2406C" w:rsidRDefault="00A2406C" w:rsidP="00A2406C">
      <w:pPr>
        <w:widowControl w:val="0"/>
        <w:tabs>
          <w:tab w:val="left" w:pos="864"/>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en-US" w:eastAsia="en-US"/>
        </w:rPr>
        <w:t>BIC</w:t>
      </w:r>
      <w:r w:rsidRPr="00A2406C">
        <w:rPr>
          <w:rFonts w:ascii="Times New Roman" w:hAnsi="Times New Roman"/>
          <w:sz w:val="24"/>
          <w:szCs w:val="24"/>
          <w:lang w:val="ru-RU" w:eastAsia="en-US"/>
        </w:rPr>
        <w:t>:</w:t>
      </w:r>
      <w:r w:rsidRPr="00A2406C">
        <w:rPr>
          <w:rFonts w:ascii="Times New Roman" w:hAnsi="Times New Roman"/>
          <w:sz w:val="24"/>
          <w:szCs w:val="24"/>
          <w:lang w:val="ru-RU" w:eastAsia="en-US"/>
        </w:rPr>
        <w:tab/>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en-US" w:eastAsia="en-US"/>
        </w:rPr>
        <w:t>IBAN</w:t>
      </w:r>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ИЗПЪЛНИТЕЛЯТ е длъжен да уведомява писмено ВЪЗЛОЖИТЕЛЯ за всички последващи промени по ал. 1 в срок от 3 (</w:t>
      </w:r>
      <w:r w:rsidRPr="00A2406C">
        <w:rPr>
          <w:rFonts w:ascii="Times New Roman" w:hAnsi="Times New Roman"/>
          <w:i/>
          <w:sz w:val="24"/>
          <w:szCs w:val="24"/>
          <w:lang w:val="ru-RU" w:eastAsia="en-US"/>
        </w:rPr>
        <w:t>три</w:t>
      </w:r>
      <w:r w:rsidRPr="00A2406C">
        <w:rPr>
          <w:rFonts w:ascii="Times New Roman" w:hAnsi="Times New Roman"/>
          <w:sz w:val="24"/>
          <w:szCs w:val="24"/>
          <w:lang w:val="ru-RU" w:eastAsia="en-US"/>
        </w:rPr>
        <w:t>) дни, считано от момента на промяната.</w:t>
      </w:r>
      <w:proofErr w:type="gramEnd"/>
      <w:r w:rsidRPr="00A2406C">
        <w:rPr>
          <w:rFonts w:ascii="Times New Roman" w:hAnsi="Times New Roman"/>
          <w:sz w:val="24"/>
          <w:szCs w:val="24"/>
          <w:lang w:val="ru-RU" w:eastAsia="en-US"/>
        </w:rPr>
        <w:t xml:space="preserve"> В случай че ИЗПЪЛНИТЕЛЯТ не уведоми ВЪЗЛОЖИТЕЛЯ в този срок, счита се, че плащанията са надлежно</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извършени.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11. (1) </w:t>
      </w:r>
      <w:r w:rsidRPr="00A2406C">
        <w:rPr>
          <w:rFonts w:ascii="Times New Roman" w:hAnsi="Times New Roman"/>
          <w:sz w:val="24"/>
          <w:szCs w:val="24"/>
          <w:lang w:val="ru-RU" w:eastAsia="en-US"/>
        </w:rPr>
        <w:t xml:space="preserve">Когато за частта от Услугите, която се изпълнява от подизпълнител, изпълнението може да бъде предадено отделно от изпълнението на останалите Услуги, подизпълнителят представя на ИЗПЪЛНИТЕЛЯ отчет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изпълнението на съответната част от Услугите за съответната дейност, заедно с искане за плащане на тази част пряко на подизпълнителя.</w:t>
      </w:r>
    </w:p>
    <w:p w:rsidR="00A2406C" w:rsidRPr="00A2406C" w:rsidRDefault="00A2406C" w:rsidP="00C04741">
      <w:pPr>
        <w:widowControl w:val="0"/>
        <w:numPr>
          <w:ilvl w:val="0"/>
          <w:numId w:val="34"/>
        </w:numPr>
        <w:tabs>
          <w:tab w:val="left" w:pos="596"/>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Горната клауза се прилага, когато ВЪЗЛОЖИТЕЛЯТ прецени, че частта от поръчката, която се изпълнява от подизпълнител, може да бъде предадена като </w:t>
      </w:r>
      <w:proofErr w:type="gramStart"/>
      <w:r w:rsidRPr="00A2406C">
        <w:rPr>
          <w:rFonts w:ascii="Times New Roman" w:hAnsi="Times New Roman"/>
          <w:sz w:val="24"/>
          <w:szCs w:val="22"/>
          <w:lang w:val="ru-RU" w:eastAsia="en-US"/>
        </w:rPr>
        <w:t>отделен</w:t>
      </w:r>
      <w:proofErr w:type="gramEnd"/>
      <w:r w:rsidRPr="00A2406C">
        <w:rPr>
          <w:rFonts w:ascii="Times New Roman" w:hAnsi="Times New Roman"/>
          <w:sz w:val="24"/>
          <w:szCs w:val="22"/>
          <w:lang w:val="ru-RU" w:eastAsia="en-US"/>
        </w:rPr>
        <w:t xml:space="preserve"> обект на изпълнителя или на ВЪЗЛОЖИТЕЛЯ, когато частта на подизпълнителя подлежи на </w:t>
      </w:r>
      <w:r w:rsidRPr="00A2406C">
        <w:rPr>
          <w:rFonts w:ascii="Times New Roman" w:hAnsi="Times New Roman"/>
          <w:sz w:val="24"/>
          <w:szCs w:val="22"/>
          <w:lang w:val="ru-RU" w:eastAsia="en-US"/>
        </w:rPr>
        <w:lastRenderedPageBreak/>
        <w:t>самостоятелно приемане, което няма да окаже влияние в последствие на приемането на останалите части от обекта.</w:t>
      </w:r>
    </w:p>
    <w:p w:rsidR="00A2406C" w:rsidRPr="00A2406C" w:rsidRDefault="00A2406C" w:rsidP="00C04741">
      <w:pPr>
        <w:widowControl w:val="0"/>
        <w:numPr>
          <w:ilvl w:val="0"/>
          <w:numId w:val="34"/>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се задължава да предостави на ВЪЗЛОЖИТЕЛЯ отчета и искането за плащане на подизпълнителя в срок до 15 (петнадесет) дни от получаването му, заедно със становище, от което да е видно дали оспорва плащанията или част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тях като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недължими.</w:t>
      </w:r>
    </w:p>
    <w:p w:rsidR="00A2406C" w:rsidRPr="00A2406C" w:rsidRDefault="00A2406C" w:rsidP="00C04741">
      <w:pPr>
        <w:widowControl w:val="0"/>
        <w:numPr>
          <w:ilvl w:val="0"/>
          <w:numId w:val="34"/>
        </w:numPr>
        <w:tabs>
          <w:tab w:val="left" w:pos="5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приема изпълнението на частта от Услугите, при съответно спазване на разпоредбите на Раздел </w:t>
      </w:r>
      <w:r w:rsidRPr="00A2406C">
        <w:rPr>
          <w:rFonts w:ascii="Times New Roman" w:hAnsi="Times New Roman"/>
          <w:sz w:val="24"/>
          <w:szCs w:val="22"/>
          <w:lang w:val="en-US" w:eastAsia="en-US"/>
        </w:rPr>
        <w:t>VI</w:t>
      </w:r>
      <w:r w:rsidRPr="00A2406C">
        <w:rPr>
          <w:rFonts w:ascii="Times New Roman" w:hAnsi="Times New Roman"/>
          <w:sz w:val="24"/>
          <w:szCs w:val="22"/>
          <w:lang w:val="ru-RU" w:eastAsia="en-US"/>
        </w:rPr>
        <w:t xml:space="preserve"> (Предаване и приемане на изпълнението) от Договора,</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заплаща</w:t>
      </w:r>
      <w:r w:rsidRPr="00A2406C">
        <w:rPr>
          <w:rFonts w:ascii="Times New Roman" w:hAnsi="Times New Roman"/>
          <w:spacing w:val="52"/>
          <w:sz w:val="24"/>
          <w:szCs w:val="22"/>
          <w:lang w:val="ru-RU" w:eastAsia="en-US"/>
        </w:rPr>
        <w:t xml:space="preserve"> </w:t>
      </w:r>
      <w:r w:rsidRPr="00A2406C">
        <w:rPr>
          <w:rFonts w:ascii="Times New Roman" w:hAnsi="Times New Roman"/>
          <w:sz w:val="24"/>
          <w:szCs w:val="22"/>
          <w:lang w:val="ru-RU" w:eastAsia="en-US"/>
        </w:rPr>
        <w:t>възнаграждение</w:t>
      </w:r>
      <w:r w:rsidRPr="00A2406C">
        <w:rPr>
          <w:rFonts w:ascii="Times New Roman" w:hAnsi="Times New Roman"/>
          <w:spacing w:val="50"/>
          <w:sz w:val="24"/>
          <w:szCs w:val="22"/>
          <w:lang w:val="ru-RU" w:eastAsia="en-US"/>
        </w:rPr>
        <w:t xml:space="preserve">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тази</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част</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подизпълнителя</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50"/>
          <w:sz w:val="24"/>
          <w:szCs w:val="22"/>
          <w:lang w:val="ru-RU" w:eastAsia="en-US"/>
        </w:rPr>
        <w:t xml:space="preserve"> </w:t>
      </w:r>
      <w:r w:rsidRPr="00A2406C">
        <w:rPr>
          <w:rFonts w:ascii="Times New Roman" w:hAnsi="Times New Roman"/>
          <w:sz w:val="24"/>
          <w:szCs w:val="22"/>
          <w:lang w:val="ru-RU" w:eastAsia="en-US"/>
        </w:rPr>
        <w:t>срок</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до</w:t>
      </w:r>
      <w:r w:rsidRPr="00A2406C">
        <w:rPr>
          <w:rFonts w:ascii="Times New Roman" w:hAnsi="Times New Roman"/>
          <w:spacing w:val="51"/>
          <w:sz w:val="24"/>
          <w:szCs w:val="22"/>
          <w:lang w:val="ru-RU" w:eastAsia="en-US"/>
        </w:rPr>
        <w:t xml:space="preserve"> </w:t>
      </w:r>
      <w:r w:rsidRPr="00A2406C">
        <w:rPr>
          <w:rFonts w:ascii="Times New Roman" w:hAnsi="Times New Roman"/>
          <w:sz w:val="24"/>
          <w:szCs w:val="22"/>
          <w:lang w:val="ru-RU" w:eastAsia="en-US"/>
        </w:rPr>
        <w:t>30</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/тридесет/ дни от подписването на приемо-предавателен протокол. ВЪЗЛОЖИТЕЛЯТ има право да откаже да извърши плащането, когато искането за плащане е оспорено </w:t>
      </w:r>
      <w:proofErr w:type="gramStart"/>
      <w:r w:rsidRPr="00A2406C">
        <w:rPr>
          <w:rFonts w:ascii="Times New Roman" w:hAnsi="Times New Roman"/>
          <w:sz w:val="24"/>
          <w:szCs w:val="24"/>
          <w:lang w:val="ru-RU" w:eastAsia="en-US"/>
        </w:rPr>
        <w:t>от</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ИЗПЪЛНИТЕЛЯ, до момента на отстраняване на причината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отказа, както и когато прецени, че частта, която подизпълнителят изпълнява не подлежи на самостоятелно приемане.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w:t>
      </w:r>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 ГАРАНЦИЯ ЗА ИЗПЪЛНЕНИ</w:t>
      </w:r>
      <w:proofErr w:type="gramStart"/>
      <w:r w:rsidRPr="00A2406C">
        <w:rPr>
          <w:rFonts w:ascii="Times New Roman" w:hAnsi="Times New Roman"/>
          <w:b/>
          <w:bCs/>
          <w:sz w:val="24"/>
          <w:szCs w:val="24"/>
          <w:lang w:val="en-US" w:eastAsia="en-US"/>
        </w:rPr>
        <w:t>E</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ru-RU" w:eastAsia="en-US"/>
        </w:rPr>
      </w:pPr>
      <w:r w:rsidRPr="00A2406C">
        <w:rPr>
          <w:rFonts w:ascii="Times New Roman" w:hAnsi="Times New Roman"/>
          <w:b/>
          <w:sz w:val="24"/>
          <w:szCs w:val="22"/>
          <w:lang w:val="ru-RU" w:eastAsia="en-US"/>
        </w:rPr>
        <w:t>Гаранция за 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12. </w:t>
      </w:r>
      <w:r w:rsidRPr="00A2406C">
        <w:rPr>
          <w:rFonts w:ascii="Times New Roman" w:hAnsi="Times New Roman"/>
          <w:sz w:val="24"/>
          <w:szCs w:val="24"/>
          <w:lang w:val="ru-RU" w:eastAsia="en-US"/>
        </w:rPr>
        <w:t xml:space="preserve">При подписването на този Договор, ИЗПЪЛНИТЕЛЯТ представя на ВЪЗЛОЖИТЕЛЯ гаранция за изпълнение в размер на 3 %  (три на сто) от  </w:t>
      </w:r>
      <w:r w:rsidRPr="00A2406C">
        <w:rPr>
          <w:rFonts w:ascii="Times New Roman" w:hAnsi="Times New Roman"/>
          <w:spacing w:val="-3"/>
          <w:sz w:val="24"/>
          <w:szCs w:val="24"/>
          <w:lang w:val="ru-RU" w:eastAsia="en-US"/>
        </w:rPr>
        <w:t xml:space="preserve">стойността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без ДДС, а </w:t>
      </w:r>
      <w:r w:rsidRPr="00A2406C">
        <w:rPr>
          <w:rFonts w:ascii="Times New Roman" w:hAnsi="Times New Roman"/>
          <w:spacing w:val="-3"/>
          <w:sz w:val="24"/>
          <w:szCs w:val="24"/>
          <w:lang w:val="ru-RU" w:eastAsia="en-US"/>
        </w:rPr>
        <w:t xml:space="preserve">именно </w:t>
      </w:r>
      <w:r w:rsidRPr="00A2406C">
        <w:rPr>
          <w:rFonts w:ascii="Times New Roman" w:hAnsi="Times New Roman"/>
          <w:b/>
          <w:sz w:val="24"/>
          <w:szCs w:val="24"/>
          <w:lang w:val="ru-RU" w:eastAsia="en-US"/>
        </w:rPr>
        <w:t xml:space="preserve">…………(словом) </w:t>
      </w:r>
      <w:r w:rsidRPr="00A2406C">
        <w:rPr>
          <w:rFonts w:ascii="Times New Roman" w:hAnsi="Times New Roman"/>
          <w:sz w:val="24"/>
          <w:szCs w:val="24"/>
          <w:lang w:val="ru-RU" w:eastAsia="en-US"/>
        </w:rPr>
        <w:t>лева („</w:t>
      </w:r>
      <w:r w:rsidRPr="00A2406C">
        <w:rPr>
          <w:rFonts w:ascii="Times New Roman" w:hAnsi="Times New Roman"/>
          <w:b/>
          <w:sz w:val="24"/>
          <w:szCs w:val="24"/>
          <w:lang w:val="ru-RU" w:eastAsia="en-US"/>
        </w:rPr>
        <w:t xml:space="preserve">Гаранцията </w:t>
      </w:r>
      <w:proofErr w:type="gramStart"/>
      <w:r w:rsidRPr="00A2406C">
        <w:rPr>
          <w:rFonts w:ascii="Times New Roman" w:hAnsi="Times New Roman"/>
          <w:b/>
          <w:sz w:val="24"/>
          <w:szCs w:val="24"/>
          <w:lang w:val="ru-RU" w:eastAsia="en-US"/>
        </w:rPr>
        <w:t>за</w:t>
      </w:r>
      <w:proofErr w:type="gramEnd"/>
      <w:r w:rsidRPr="00A2406C">
        <w:rPr>
          <w:rFonts w:ascii="Times New Roman" w:hAnsi="Times New Roman"/>
          <w:b/>
          <w:sz w:val="24"/>
          <w:szCs w:val="24"/>
          <w:lang w:val="ru-RU" w:eastAsia="en-US"/>
        </w:rPr>
        <w:t xml:space="preserve"> изпълнение</w:t>
      </w:r>
      <w:r w:rsidRPr="00A2406C">
        <w:rPr>
          <w:rFonts w:ascii="Times New Roman" w:hAnsi="Times New Roman"/>
          <w:sz w:val="24"/>
          <w:szCs w:val="24"/>
          <w:lang w:val="ru-RU" w:eastAsia="en-US"/>
        </w:rPr>
        <w:t>“), която служи за обезпечаване на изпълнението на задълженията на ИЗПЪЛНИТЕЛЯ по</w:t>
      </w:r>
      <w:r w:rsidRPr="00A2406C">
        <w:rPr>
          <w:rFonts w:ascii="Times New Roman" w:hAnsi="Times New Roman"/>
          <w:spacing w:val="-1"/>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13. (1)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случай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изменение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извършено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този </w:t>
      </w:r>
      <w:r w:rsidRPr="00A2406C">
        <w:rPr>
          <w:rFonts w:ascii="Times New Roman" w:hAnsi="Times New Roman"/>
          <w:spacing w:val="-3"/>
          <w:sz w:val="24"/>
          <w:szCs w:val="24"/>
          <w:lang w:val="ru-RU" w:eastAsia="en-US"/>
        </w:rPr>
        <w:t xml:space="preserve">Договор </w:t>
      </w:r>
      <w:r w:rsidRPr="00A2406C">
        <w:rPr>
          <w:rFonts w:ascii="Times New Roman" w:hAnsi="Times New Roman"/>
          <w:sz w:val="24"/>
          <w:szCs w:val="24"/>
          <w:lang w:val="ru-RU" w:eastAsia="en-US"/>
        </w:rPr>
        <w:t xml:space="preserve">и </w:t>
      </w:r>
      <w:r w:rsidRPr="00A2406C">
        <w:rPr>
          <w:rFonts w:ascii="Times New Roman" w:hAnsi="Times New Roman"/>
          <w:spacing w:val="-3"/>
          <w:sz w:val="24"/>
          <w:szCs w:val="24"/>
          <w:lang w:val="ru-RU" w:eastAsia="en-US"/>
        </w:rPr>
        <w:t xml:space="preserve">приложимото </w:t>
      </w:r>
      <w:r w:rsidRPr="00A2406C">
        <w:rPr>
          <w:rFonts w:ascii="Times New Roman" w:hAnsi="Times New Roman"/>
          <w:sz w:val="24"/>
          <w:szCs w:val="24"/>
          <w:lang w:val="ru-RU" w:eastAsia="en-US"/>
        </w:rPr>
        <w:t xml:space="preserve">право, </w:t>
      </w:r>
      <w:r w:rsidRPr="00A2406C">
        <w:rPr>
          <w:rFonts w:ascii="Times New Roman" w:hAnsi="Times New Roman"/>
          <w:spacing w:val="-3"/>
          <w:sz w:val="24"/>
          <w:szCs w:val="24"/>
          <w:lang w:val="ru-RU" w:eastAsia="en-US"/>
        </w:rPr>
        <w:t xml:space="preserve">включително </w:t>
      </w:r>
      <w:r w:rsidRPr="00A2406C">
        <w:rPr>
          <w:rFonts w:ascii="Times New Roman" w:hAnsi="Times New Roman"/>
          <w:sz w:val="24"/>
          <w:szCs w:val="24"/>
          <w:lang w:val="ru-RU" w:eastAsia="en-US"/>
        </w:rPr>
        <w:t xml:space="preserve">когато </w:t>
      </w:r>
      <w:r w:rsidRPr="00A2406C">
        <w:rPr>
          <w:rFonts w:ascii="Times New Roman" w:hAnsi="Times New Roman"/>
          <w:spacing w:val="-3"/>
          <w:sz w:val="24"/>
          <w:szCs w:val="24"/>
          <w:lang w:val="ru-RU" w:eastAsia="en-US"/>
        </w:rPr>
        <w:t xml:space="preserve">изменението </w:t>
      </w:r>
      <w:r w:rsidRPr="00A2406C">
        <w:rPr>
          <w:rFonts w:ascii="Times New Roman" w:hAnsi="Times New Roman"/>
          <w:sz w:val="24"/>
          <w:szCs w:val="24"/>
          <w:lang w:val="ru-RU" w:eastAsia="en-US"/>
        </w:rPr>
        <w:t xml:space="preserve">е </w:t>
      </w:r>
      <w:r w:rsidRPr="00A2406C">
        <w:rPr>
          <w:rFonts w:ascii="Times New Roman" w:hAnsi="Times New Roman"/>
          <w:spacing w:val="-3"/>
          <w:sz w:val="24"/>
          <w:szCs w:val="24"/>
          <w:lang w:val="ru-RU" w:eastAsia="en-US"/>
        </w:rPr>
        <w:t xml:space="preserve">свързано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индексиране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Цената, </w:t>
      </w:r>
      <w:r w:rsidRPr="00A2406C">
        <w:rPr>
          <w:rFonts w:ascii="Times New Roman" w:hAnsi="Times New Roman"/>
          <w:sz w:val="24"/>
          <w:szCs w:val="24"/>
          <w:lang w:val="ru-RU" w:eastAsia="en-US"/>
        </w:rPr>
        <w:t xml:space="preserve">ИЗПЪЛНИТЕЛЯТ се </w:t>
      </w:r>
      <w:r w:rsidRPr="00A2406C">
        <w:rPr>
          <w:rFonts w:ascii="Times New Roman" w:hAnsi="Times New Roman"/>
          <w:spacing w:val="-3"/>
          <w:sz w:val="24"/>
          <w:szCs w:val="24"/>
          <w:lang w:val="ru-RU" w:eastAsia="en-US"/>
        </w:rPr>
        <w:t xml:space="preserve">задължава </w:t>
      </w:r>
      <w:r w:rsidRPr="00A2406C">
        <w:rPr>
          <w:rFonts w:ascii="Times New Roman" w:hAnsi="Times New Roman"/>
          <w:sz w:val="24"/>
          <w:szCs w:val="24"/>
          <w:lang w:val="ru-RU" w:eastAsia="en-US"/>
        </w:rPr>
        <w:t xml:space="preserve">да </w:t>
      </w:r>
      <w:r w:rsidRPr="00A2406C">
        <w:rPr>
          <w:rFonts w:ascii="Times New Roman" w:hAnsi="Times New Roman"/>
          <w:spacing w:val="-3"/>
          <w:sz w:val="24"/>
          <w:szCs w:val="24"/>
          <w:lang w:val="ru-RU" w:eastAsia="en-US"/>
        </w:rPr>
        <w:t xml:space="preserve">предприеме необходимите действия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 xml:space="preserve">привеждане </w:t>
      </w:r>
      <w:r w:rsidRPr="00A2406C">
        <w:rPr>
          <w:rFonts w:ascii="Times New Roman" w:hAnsi="Times New Roman"/>
          <w:sz w:val="24"/>
          <w:szCs w:val="24"/>
          <w:lang w:val="ru-RU" w:eastAsia="en-US"/>
        </w:rPr>
        <w:t xml:space="preserve">на Гаранцията за </w:t>
      </w:r>
      <w:r w:rsidRPr="00A2406C">
        <w:rPr>
          <w:rFonts w:ascii="Times New Roman" w:hAnsi="Times New Roman"/>
          <w:spacing w:val="-3"/>
          <w:sz w:val="24"/>
          <w:szCs w:val="24"/>
          <w:lang w:val="ru-RU" w:eastAsia="en-US"/>
        </w:rPr>
        <w:t xml:space="preserve">изпълнение </w:t>
      </w:r>
      <w:r w:rsidRPr="00A2406C">
        <w:rPr>
          <w:rFonts w:ascii="Times New Roman" w:hAnsi="Times New Roman"/>
          <w:sz w:val="24"/>
          <w:szCs w:val="24"/>
          <w:lang w:val="ru-RU" w:eastAsia="en-US"/>
        </w:rPr>
        <w:t xml:space="preserve">в </w:t>
      </w:r>
      <w:r w:rsidRPr="00A2406C">
        <w:rPr>
          <w:rFonts w:ascii="Times New Roman" w:hAnsi="Times New Roman"/>
          <w:spacing w:val="-3"/>
          <w:sz w:val="24"/>
          <w:szCs w:val="24"/>
          <w:lang w:val="ru-RU" w:eastAsia="en-US"/>
        </w:rPr>
        <w:t xml:space="preserve">съответствие </w:t>
      </w:r>
      <w:r w:rsidRPr="00A2406C">
        <w:rPr>
          <w:rFonts w:ascii="Times New Roman" w:hAnsi="Times New Roman"/>
          <w:sz w:val="24"/>
          <w:szCs w:val="24"/>
          <w:lang w:val="ru-RU" w:eastAsia="en-US"/>
        </w:rPr>
        <w:t xml:space="preserve">с </w:t>
      </w:r>
      <w:r w:rsidRPr="00A2406C">
        <w:rPr>
          <w:rFonts w:ascii="Times New Roman" w:hAnsi="Times New Roman"/>
          <w:spacing w:val="-3"/>
          <w:sz w:val="24"/>
          <w:szCs w:val="24"/>
          <w:lang w:val="ru-RU" w:eastAsia="en-US"/>
        </w:rPr>
        <w:t xml:space="preserve">изменените условия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Договора, </w:t>
      </w:r>
      <w:r w:rsidRPr="00A2406C">
        <w:rPr>
          <w:rFonts w:ascii="Times New Roman" w:hAnsi="Times New Roman"/>
          <w:sz w:val="24"/>
          <w:szCs w:val="24"/>
          <w:lang w:val="ru-RU" w:eastAsia="en-US"/>
        </w:rPr>
        <w:t xml:space="preserve">в срок 7 </w:t>
      </w:r>
      <w:r w:rsidRPr="00A2406C">
        <w:rPr>
          <w:rFonts w:ascii="Times New Roman" w:hAnsi="Times New Roman"/>
          <w:spacing w:val="-3"/>
          <w:sz w:val="24"/>
          <w:szCs w:val="24"/>
          <w:lang w:val="ru-RU" w:eastAsia="en-US"/>
        </w:rPr>
        <w:t>(</w:t>
      </w:r>
      <w:r w:rsidRPr="00A2406C">
        <w:rPr>
          <w:rFonts w:ascii="Times New Roman" w:hAnsi="Times New Roman"/>
          <w:i/>
          <w:spacing w:val="-3"/>
          <w:sz w:val="24"/>
          <w:szCs w:val="24"/>
          <w:lang w:val="ru-RU" w:eastAsia="en-US"/>
        </w:rPr>
        <w:t>седем</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 xml:space="preserve">дни от </w:t>
      </w:r>
      <w:r w:rsidRPr="00A2406C">
        <w:rPr>
          <w:rFonts w:ascii="Times New Roman" w:hAnsi="Times New Roman"/>
          <w:spacing w:val="-3"/>
          <w:sz w:val="24"/>
          <w:szCs w:val="24"/>
          <w:lang w:val="ru-RU" w:eastAsia="en-US"/>
        </w:rPr>
        <w:t xml:space="preserve">подписването </w:t>
      </w:r>
      <w:r w:rsidRPr="00A2406C">
        <w:rPr>
          <w:rFonts w:ascii="Times New Roman" w:hAnsi="Times New Roman"/>
          <w:sz w:val="24"/>
          <w:szCs w:val="24"/>
          <w:lang w:val="ru-RU" w:eastAsia="en-US"/>
        </w:rPr>
        <w:t xml:space="preserve">на </w:t>
      </w:r>
      <w:r w:rsidRPr="00A2406C">
        <w:rPr>
          <w:rFonts w:ascii="Times New Roman" w:hAnsi="Times New Roman"/>
          <w:spacing w:val="-3"/>
          <w:sz w:val="24"/>
          <w:szCs w:val="24"/>
          <w:lang w:val="ru-RU" w:eastAsia="en-US"/>
        </w:rPr>
        <w:t xml:space="preserve">допълнително споразумение </w:t>
      </w:r>
      <w:r w:rsidRPr="00A2406C">
        <w:rPr>
          <w:rFonts w:ascii="Times New Roman" w:hAnsi="Times New Roman"/>
          <w:sz w:val="24"/>
          <w:szCs w:val="24"/>
          <w:lang w:val="ru-RU" w:eastAsia="en-US"/>
        </w:rPr>
        <w:t xml:space="preserve">за </w:t>
      </w:r>
      <w:r w:rsidRPr="00A2406C">
        <w:rPr>
          <w:rFonts w:ascii="Times New Roman" w:hAnsi="Times New Roman"/>
          <w:spacing w:val="-3"/>
          <w:sz w:val="24"/>
          <w:szCs w:val="24"/>
          <w:lang w:val="ru-RU" w:eastAsia="en-US"/>
        </w:rPr>
        <w:t>изменението.</w:t>
      </w:r>
      <w:proofErr w:type="gramEnd"/>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Действията за привеждане на Гаранцията за изпълнение в съответствие с изменените условия на Договора могат да включват,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избор на</w:t>
      </w:r>
      <w:r w:rsidRPr="00A2406C">
        <w:rPr>
          <w:rFonts w:ascii="Times New Roman" w:hAnsi="Times New Roman"/>
          <w:spacing w:val="-21"/>
          <w:sz w:val="24"/>
          <w:szCs w:val="24"/>
          <w:lang w:val="ru-RU" w:eastAsia="en-US"/>
        </w:rPr>
        <w:t xml:space="preserve"> </w:t>
      </w:r>
      <w:r w:rsidRPr="00A2406C">
        <w:rPr>
          <w:rFonts w:ascii="Times New Roman" w:hAnsi="Times New Roman"/>
          <w:sz w:val="24"/>
          <w:szCs w:val="24"/>
          <w:lang w:val="ru-RU" w:eastAsia="en-US"/>
        </w:rPr>
        <w:t>ИЗПЪЛНИТЕЛЯ:</w:t>
      </w:r>
    </w:p>
    <w:p w:rsidR="00A2406C" w:rsidRPr="00A2406C" w:rsidRDefault="00A2406C" w:rsidP="00C04741">
      <w:pPr>
        <w:widowControl w:val="0"/>
        <w:numPr>
          <w:ilvl w:val="0"/>
          <w:numId w:val="33"/>
        </w:numPr>
        <w:tabs>
          <w:tab w:val="left" w:pos="39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внасяне на допълнителна парична сума по банковата сметка на ВЪЗЛОЖИТЕЛЯ, при спазване на изискванията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чл. 14 от Договора;</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и/или;</w:t>
      </w:r>
    </w:p>
    <w:p w:rsidR="00A2406C" w:rsidRPr="00A2406C" w:rsidRDefault="00A2406C" w:rsidP="00C04741">
      <w:pPr>
        <w:widowControl w:val="0"/>
        <w:numPr>
          <w:ilvl w:val="0"/>
          <w:numId w:val="33"/>
        </w:numPr>
        <w:tabs>
          <w:tab w:val="left" w:pos="426"/>
          <w:tab w:val="left" w:pos="709"/>
          <w:tab w:val="left" w:pos="993"/>
          <w:tab w:val="left" w:pos="1134"/>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предоставяне на документ за изменение на първоначалната банкова гаранция или </w:t>
      </w:r>
      <w:proofErr w:type="gramStart"/>
      <w:r w:rsidRPr="00A2406C">
        <w:rPr>
          <w:rFonts w:ascii="Times New Roman" w:hAnsi="Times New Roman"/>
          <w:sz w:val="24"/>
          <w:szCs w:val="24"/>
          <w:lang w:val="ru-RU" w:eastAsia="en-US"/>
        </w:rPr>
        <w:t>нова</w:t>
      </w:r>
      <w:proofErr w:type="gramEnd"/>
      <w:r w:rsidRPr="00A2406C">
        <w:rPr>
          <w:rFonts w:ascii="Times New Roman" w:hAnsi="Times New Roman"/>
          <w:sz w:val="24"/>
          <w:szCs w:val="24"/>
          <w:lang w:val="ru-RU" w:eastAsia="en-US"/>
        </w:rPr>
        <w:t xml:space="preserve"> банкова гаранция, при спазване на изискванията на чл. 15 от Договора; и/или; </w:t>
      </w:r>
    </w:p>
    <w:p w:rsidR="00A2406C" w:rsidRPr="00A2406C" w:rsidRDefault="00A2406C" w:rsidP="00C04741">
      <w:pPr>
        <w:widowControl w:val="0"/>
        <w:numPr>
          <w:ilvl w:val="0"/>
          <w:numId w:val="33"/>
        </w:numPr>
        <w:tabs>
          <w:tab w:val="left" w:pos="557"/>
          <w:tab w:val="left" w:pos="709"/>
          <w:tab w:val="left" w:pos="993"/>
          <w:tab w:val="left" w:pos="113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предоставяне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документ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изменение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първоначалната застраховка </w:t>
      </w:r>
      <w:r w:rsidRPr="00A2406C">
        <w:rPr>
          <w:rFonts w:ascii="Times New Roman" w:hAnsi="Times New Roman"/>
          <w:sz w:val="24"/>
          <w:szCs w:val="22"/>
          <w:lang w:val="ru-RU" w:eastAsia="en-US"/>
        </w:rPr>
        <w:t xml:space="preserve">или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спазване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на чл. 16 от</w:t>
      </w:r>
      <w:r w:rsidRPr="00A2406C">
        <w:rPr>
          <w:rFonts w:ascii="Times New Roman" w:hAnsi="Times New Roman"/>
          <w:spacing w:val="-3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14. </w:t>
      </w:r>
      <w:r w:rsidRPr="00A2406C">
        <w:rPr>
          <w:rFonts w:ascii="Times New Roman" w:hAnsi="Times New Roman"/>
          <w:sz w:val="24"/>
          <w:szCs w:val="24"/>
          <w:lang w:val="ru-RU" w:eastAsia="en-US"/>
        </w:rPr>
        <w:t>Когато като Гаранция за изпълнение се представя парична сума, сумата се внася по банковата сметка на 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15. (1) </w:t>
      </w:r>
      <w:r w:rsidRPr="00A2406C">
        <w:rPr>
          <w:rFonts w:ascii="Times New Roman" w:hAnsi="Times New Roman"/>
          <w:sz w:val="24"/>
          <w:szCs w:val="24"/>
          <w:lang w:val="ru-RU" w:eastAsia="en-US"/>
        </w:rPr>
        <w:t>Когато като гаранция за изпълнение се представя банкова гаранция, ИЗПЪЛНИТЕЛЯТ предава на ВЪЗЛОЖИТЕЛЯ оригинален екземпляр на банкова гаранция, издадена в полза на ВЪЗЛОЖИТЕЛЯ, която трябва да отговаря на следните изисквания:</w:t>
      </w:r>
    </w:p>
    <w:p w:rsidR="00A2406C" w:rsidRPr="00A2406C" w:rsidRDefault="00A2406C" w:rsidP="00C04741">
      <w:pPr>
        <w:widowControl w:val="0"/>
        <w:numPr>
          <w:ilvl w:val="1"/>
          <w:numId w:val="33"/>
        </w:numPr>
        <w:tabs>
          <w:tab w:val="left" w:pos="993"/>
          <w:tab w:val="left" w:pos="1134"/>
          <w:tab w:val="left" w:pos="1287"/>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бъде безусловна и неотменяема банкова гаранция във форма, предварително съгласувана с ВЪЗЛОЖИТЕЛЯ, която да съдържа задължение на банката - гарант да извърши плащане при първо писмено искане от ВЪЗЛОЖИТЕЛЯ, деклариращ, че е налице неизпълнение на задължение на ИЗПЪЛНИТЕЛЯ или друго основание за задържане на Гаранцията за изпълнение по този</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w:t>
      </w:r>
      <w:proofErr w:type="gramEnd"/>
    </w:p>
    <w:p w:rsidR="00A2406C" w:rsidRPr="00A2406C" w:rsidRDefault="00A2406C" w:rsidP="00C04741">
      <w:pPr>
        <w:widowControl w:val="0"/>
        <w:numPr>
          <w:ilvl w:val="1"/>
          <w:numId w:val="33"/>
        </w:numPr>
        <w:tabs>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 Договора, като при необходимост срокът на валидност на банковата гаранция се удължава или се издава</w:t>
      </w:r>
      <w:r w:rsidRPr="00A2406C">
        <w:rPr>
          <w:rFonts w:ascii="Times New Roman" w:hAnsi="Times New Roman"/>
          <w:spacing w:val="-6"/>
          <w:sz w:val="24"/>
          <w:szCs w:val="22"/>
          <w:lang w:val="ru-RU" w:eastAsia="en-US"/>
        </w:rPr>
        <w:t xml:space="preserve"> </w:t>
      </w:r>
      <w:proofErr w:type="gramStart"/>
      <w:r w:rsidRPr="00A2406C">
        <w:rPr>
          <w:rFonts w:ascii="Times New Roman" w:hAnsi="Times New Roman"/>
          <w:sz w:val="24"/>
          <w:szCs w:val="22"/>
          <w:lang w:val="ru-RU" w:eastAsia="en-US"/>
        </w:rPr>
        <w:t>нова</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0"/>
          <w:numId w:val="32"/>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Банковите </w:t>
      </w:r>
      <w:r w:rsidRPr="00A2406C">
        <w:rPr>
          <w:rFonts w:ascii="Times New Roman" w:hAnsi="Times New Roman"/>
          <w:sz w:val="24"/>
          <w:szCs w:val="22"/>
          <w:lang w:val="ru-RU" w:eastAsia="en-US"/>
        </w:rPr>
        <w:t xml:space="preserve">разходи по </w:t>
      </w:r>
      <w:r w:rsidRPr="00A2406C">
        <w:rPr>
          <w:rFonts w:ascii="Times New Roman" w:hAnsi="Times New Roman"/>
          <w:spacing w:val="-3"/>
          <w:sz w:val="24"/>
          <w:szCs w:val="22"/>
          <w:lang w:val="ru-RU" w:eastAsia="en-US"/>
        </w:rPr>
        <w:t xml:space="preserve">откриването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поддържането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изпълнение във формата на банкова гаранция, както и по усвояването на средства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ВЪЗЛОЖИТЕЛЯ, при наличието на основание за това, са за сметка на </w:t>
      </w:r>
      <w:r w:rsidRPr="00A2406C">
        <w:rPr>
          <w:rFonts w:ascii="Times New Roman" w:hAnsi="Times New Roman"/>
          <w:spacing w:val="-3"/>
          <w:sz w:val="24"/>
          <w:szCs w:val="22"/>
          <w:lang w:val="ru-RU"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16. (1) </w:t>
      </w:r>
      <w:r w:rsidRPr="00A2406C">
        <w:rPr>
          <w:rFonts w:ascii="Times New Roman" w:hAnsi="Times New Roman"/>
          <w:sz w:val="24"/>
          <w:szCs w:val="24"/>
          <w:lang w:val="ru-RU" w:eastAsia="en-US"/>
        </w:rPr>
        <w:t xml:space="preserve">Когато като Гаранция за изпълнение се представя застраховка, ИЗПЪЛНИТЕЛЯТ предава на ВЪЗЛОЖИТЕЛЯ </w:t>
      </w:r>
      <w:proofErr w:type="gramStart"/>
      <w:r w:rsidRPr="00A2406C">
        <w:rPr>
          <w:rFonts w:ascii="Times New Roman" w:hAnsi="Times New Roman"/>
          <w:sz w:val="24"/>
          <w:szCs w:val="24"/>
          <w:lang w:val="ru-RU" w:eastAsia="en-US"/>
        </w:rPr>
        <w:t>оригинален</w:t>
      </w:r>
      <w:proofErr w:type="gramEnd"/>
      <w:r w:rsidRPr="00A2406C">
        <w:rPr>
          <w:rFonts w:ascii="Times New Roman" w:hAnsi="Times New Roman"/>
          <w:sz w:val="24"/>
          <w:szCs w:val="24"/>
          <w:lang w:val="ru-RU" w:eastAsia="en-US"/>
        </w:rPr>
        <w:t xml:space="preserve"> екземпляр на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застрахователна полица, в която ВЪЗЛОЖИТЕЛЯТ е посочен като трето ползващо се лице (бенефициер), която трябва да отговаря на следните изисквания:</w:t>
      </w:r>
    </w:p>
    <w:p w:rsidR="00A2406C" w:rsidRPr="00A2406C" w:rsidRDefault="00A2406C" w:rsidP="00C04741">
      <w:pPr>
        <w:widowControl w:val="0"/>
        <w:numPr>
          <w:ilvl w:val="1"/>
          <w:numId w:val="32"/>
        </w:numPr>
        <w:tabs>
          <w:tab w:val="left" w:pos="993"/>
          <w:tab w:val="left" w:pos="112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обезпечава изпълнението на този Договор чрез покритие на отговорността на ИЗПЪЛНИТЕЛЯ;</w:t>
      </w:r>
    </w:p>
    <w:p w:rsidR="00A2406C" w:rsidRPr="00A2406C" w:rsidRDefault="00A2406C" w:rsidP="00C04741">
      <w:pPr>
        <w:widowControl w:val="0"/>
        <w:numPr>
          <w:ilvl w:val="1"/>
          <w:numId w:val="32"/>
        </w:numPr>
        <w:tabs>
          <w:tab w:val="left" w:pos="993"/>
          <w:tab w:val="left" w:pos="111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бъде със срок на валидност за целия срок на действие на Договора плюс 30 (тридесет) </w:t>
      </w:r>
      <w:r w:rsidRPr="00A2406C">
        <w:rPr>
          <w:rFonts w:ascii="Times New Roman" w:hAnsi="Times New Roman"/>
          <w:sz w:val="24"/>
          <w:szCs w:val="22"/>
          <w:lang w:eastAsia="en-US"/>
        </w:rPr>
        <w:t xml:space="preserve">календарни </w:t>
      </w:r>
      <w:r w:rsidRPr="00A2406C">
        <w:rPr>
          <w:rFonts w:ascii="Times New Roman" w:hAnsi="Times New Roman"/>
          <w:sz w:val="24"/>
          <w:szCs w:val="22"/>
          <w:lang w:val="ru-RU" w:eastAsia="en-US"/>
        </w:rPr>
        <w:t>дни след прекратяването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 (2) </w:t>
      </w:r>
      <w:r w:rsidRPr="00A2406C">
        <w:rPr>
          <w:rFonts w:ascii="Times New Roman" w:hAnsi="Times New Roman"/>
          <w:sz w:val="24"/>
          <w:szCs w:val="24"/>
          <w:lang w:val="ru-RU" w:eastAsia="en-US"/>
        </w:rPr>
        <w:t xml:space="preserve">Разходите по сключването на застрахователния договор и поддържането на валидността на застраховката за изисквания срок, както и </w:t>
      </w:r>
      <w:proofErr w:type="gramStart"/>
      <w:r w:rsidRPr="00A2406C">
        <w:rPr>
          <w:rFonts w:ascii="Times New Roman" w:hAnsi="Times New Roman"/>
          <w:sz w:val="24"/>
          <w:szCs w:val="24"/>
          <w:lang w:val="ru-RU" w:eastAsia="en-US"/>
        </w:rPr>
        <w:t>по</w:t>
      </w:r>
      <w:proofErr w:type="gramEnd"/>
      <w:r w:rsidRPr="00A2406C">
        <w:rPr>
          <w:rFonts w:ascii="Times New Roman" w:hAnsi="Times New Roman"/>
          <w:sz w:val="24"/>
          <w:szCs w:val="24"/>
          <w:lang w:val="ru-RU" w:eastAsia="en-US"/>
        </w:rPr>
        <w:t xml:space="preserve"> всяко изплащане на застрахователно обезщетение в полза на ВЪЗЛОЖИТЕЛЯ, са за сметка на 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17. (1) </w:t>
      </w:r>
      <w:r w:rsidRPr="00A2406C">
        <w:rPr>
          <w:rFonts w:ascii="Times New Roman" w:hAnsi="Times New Roman"/>
          <w:sz w:val="24"/>
          <w:szCs w:val="24"/>
          <w:lang w:val="ru-RU" w:eastAsia="en-US"/>
        </w:rPr>
        <w:t xml:space="preserve">ВЪЗЛОЖИТЕЛЯТ освобождава Гаранцията за изпълнение в срок до 30 (тридесет) </w:t>
      </w:r>
      <w:r w:rsidRPr="00A2406C">
        <w:rPr>
          <w:rFonts w:ascii="Times New Roman" w:hAnsi="Times New Roman"/>
          <w:sz w:val="24"/>
          <w:szCs w:val="24"/>
          <w:lang w:eastAsia="en-US"/>
        </w:rPr>
        <w:t>календарни</w:t>
      </w:r>
      <w:r w:rsidRPr="00A2406C">
        <w:rPr>
          <w:rFonts w:ascii="Times New Roman" w:hAnsi="Times New Roman"/>
          <w:sz w:val="24"/>
          <w:szCs w:val="24"/>
          <w:lang w:val="ru-RU" w:eastAsia="en-US"/>
        </w:rPr>
        <w:t xml:space="preserve"> дни след прекратяването на Договора в пълен размер, ако липсват основания за задържането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на каквато и да е сума по нея.</w:t>
      </w:r>
    </w:p>
    <w:p w:rsidR="00A2406C" w:rsidRPr="00A2406C" w:rsidRDefault="00A2406C" w:rsidP="00C04741">
      <w:pPr>
        <w:widowControl w:val="0"/>
        <w:numPr>
          <w:ilvl w:val="0"/>
          <w:numId w:val="31"/>
        </w:numPr>
        <w:tabs>
          <w:tab w:val="left" w:pos="48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Освобождаването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се </w:t>
      </w:r>
      <w:r w:rsidRPr="00A2406C">
        <w:rPr>
          <w:rFonts w:ascii="Times New Roman" w:hAnsi="Times New Roman"/>
          <w:spacing w:val="-3"/>
          <w:sz w:val="24"/>
          <w:szCs w:val="22"/>
          <w:lang w:val="ru-RU" w:eastAsia="en-US"/>
        </w:rPr>
        <w:t xml:space="preserve">извършва, </w:t>
      </w:r>
      <w:r w:rsidRPr="00A2406C">
        <w:rPr>
          <w:rFonts w:ascii="Times New Roman" w:hAnsi="Times New Roman"/>
          <w:sz w:val="24"/>
          <w:szCs w:val="22"/>
          <w:lang w:val="ru-RU" w:eastAsia="en-US"/>
        </w:rPr>
        <w:t>както</w:t>
      </w:r>
      <w:r w:rsidRPr="00A2406C">
        <w:rPr>
          <w:rFonts w:ascii="Times New Roman" w:hAnsi="Times New Roman"/>
          <w:spacing w:val="-22"/>
          <w:sz w:val="24"/>
          <w:szCs w:val="22"/>
          <w:lang w:val="ru-RU" w:eastAsia="en-US"/>
        </w:rPr>
        <w:t xml:space="preserve"> </w:t>
      </w:r>
      <w:r w:rsidRPr="00A2406C">
        <w:rPr>
          <w:rFonts w:ascii="Times New Roman" w:hAnsi="Times New Roman"/>
          <w:spacing w:val="-3"/>
          <w:sz w:val="24"/>
          <w:szCs w:val="22"/>
          <w:lang w:val="ru-RU" w:eastAsia="en-US"/>
        </w:rPr>
        <w:t>следва:</w:t>
      </w:r>
    </w:p>
    <w:p w:rsidR="00A2406C" w:rsidRPr="00A2406C" w:rsidRDefault="00A2406C" w:rsidP="00C04741">
      <w:pPr>
        <w:widowControl w:val="0"/>
        <w:numPr>
          <w:ilvl w:val="1"/>
          <w:numId w:val="31"/>
        </w:numPr>
        <w:tabs>
          <w:tab w:val="left" w:pos="993"/>
          <w:tab w:val="left" w:pos="131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парична </w:t>
      </w:r>
      <w:r w:rsidRPr="00A2406C">
        <w:rPr>
          <w:rFonts w:ascii="Times New Roman" w:hAnsi="Times New Roman"/>
          <w:spacing w:val="-3"/>
          <w:sz w:val="24"/>
          <w:szCs w:val="22"/>
          <w:lang w:val="ru-RU" w:eastAsia="en-US"/>
        </w:rPr>
        <w:t xml:space="preserve">сума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w:t>
      </w:r>
      <w:r w:rsidRPr="00A2406C">
        <w:rPr>
          <w:rFonts w:ascii="Times New Roman" w:hAnsi="Times New Roman"/>
          <w:spacing w:val="-2"/>
          <w:sz w:val="24"/>
          <w:szCs w:val="22"/>
          <w:lang w:val="ru-RU" w:eastAsia="en-US"/>
        </w:rPr>
        <w:t xml:space="preserve">превеждане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сумата </w:t>
      </w:r>
      <w:r w:rsidRPr="00A2406C">
        <w:rPr>
          <w:rFonts w:ascii="Times New Roman" w:hAnsi="Times New Roman"/>
          <w:sz w:val="24"/>
          <w:szCs w:val="22"/>
          <w:lang w:val="ru-RU" w:eastAsia="en-US"/>
        </w:rPr>
        <w:t xml:space="preserve">по </w:t>
      </w:r>
      <w:r w:rsidRPr="00A2406C">
        <w:rPr>
          <w:rFonts w:ascii="Times New Roman" w:hAnsi="Times New Roman"/>
          <w:spacing w:val="-3"/>
          <w:sz w:val="24"/>
          <w:szCs w:val="22"/>
          <w:lang w:val="ru-RU" w:eastAsia="en-US"/>
        </w:rPr>
        <w:t xml:space="preserve">банковата сметка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посочена </w:t>
      </w:r>
      <w:r w:rsidRPr="00A2406C">
        <w:rPr>
          <w:rFonts w:ascii="Times New Roman" w:hAnsi="Times New Roman"/>
          <w:sz w:val="24"/>
          <w:szCs w:val="22"/>
          <w:lang w:val="ru-RU" w:eastAsia="en-US"/>
        </w:rPr>
        <w:t>в</w:t>
      </w:r>
      <w:r w:rsidRPr="00A2406C">
        <w:rPr>
          <w:rFonts w:ascii="Times New Roman" w:hAnsi="Times New Roman"/>
          <w:spacing w:val="-13"/>
          <w:sz w:val="24"/>
          <w:szCs w:val="22"/>
          <w:lang w:val="ru-RU" w:eastAsia="en-US"/>
        </w:rPr>
        <w:t xml:space="preserve"> </w:t>
      </w:r>
      <w:r w:rsidRPr="00A2406C">
        <w:rPr>
          <w:rFonts w:ascii="Times New Roman" w:hAnsi="Times New Roman"/>
          <w:spacing w:val="-3"/>
          <w:sz w:val="24"/>
          <w:szCs w:val="22"/>
          <w:lang w:val="ru-RU" w:eastAsia="en-US"/>
        </w:rPr>
        <w:t>Договора;</w:t>
      </w:r>
    </w:p>
    <w:p w:rsidR="00A2406C" w:rsidRPr="00A2406C" w:rsidRDefault="00A2406C" w:rsidP="00C04741">
      <w:pPr>
        <w:widowControl w:val="0"/>
        <w:numPr>
          <w:ilvl w:val="1"/>
          <w:numId w:val="31"/>
        </w:numPr>
        <w:tabs>
          <w:tab w:val="left" w:pos="993"/>
          <w:tab w:val="left" w:pos="124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формата на </w:t>
      </w:r>
      <w:r w:rsidRPr="00A2406C">
        <w:rPr>
          <w:rFonts w:ascii="Times New Roman" w:hAnsi="Times New Roman"/>
          <w:spacing w:val="-3"/>
          <w:sz w:val="24"/>
          <w:szCs w:val="22"/>
          <w:lang w:val="ru-RU" w:eastAsia="en-US"/>
        </w:rPr>
        <w:t xml:space="preserve">банкова гаранция </w:t>
      </w:r>
      <w:r w:rsidRPr="00A2406C">
        <w:rPr>
          <w:rFonts w:ascii="Times New Roman" w:hAnsi="Times New Roman"/>
          <w:sz w:val="24"/>
          <w:szCs w:val="22"/>
          <w:lang w:val="ru-RU" w:eastAsia="en-US"/>
        </w:rPr>
        <w:t xml:space="preserve">– чрез </w:t>
      </w:r>
      <w:r w:rsidRPr="00A2406C">
        <w:rPr>
          <w:rFonts w:ascii="Times New Roman" w:hAnsi="Times New Roman"/>
          <w:spacing w:val="-3"/>
          <w:sz w:val="24"/>
          <w:szCs w:val="22"/>
          <w:lang w:val="ru-RU" w:eastAsia="en-US"/>
        </w:rPr>
        <w:t xml:space="preserve">връщане </w:t>
      </w:r>
      <w:r w:rsidRPr="00A2406C">
        <w:rPr>
          <w:rFonts w:ascii="Times New Roman" w:hAnsi="Times New Roman"/>
          <w:sz w:val="24"/>
          <w:szCs w:val="22"/>
          <w:lang w:val="ru-RU" w:eastAsia="en-US"/>
        </w:rPr>
        <w:t xml:space="preserve">на нейния </w:t>
      </w:r>
      <w:r w:rsidRPr="00A2406C">
        <w:rPr>
          <w:rFonts w:ascii="Times New Roman" w:hAnsi="Times New Roman"/>
          <w:spacing w:val="-3"/>
          <w:sz w:val="24"/>
          <w:szCs w:val="22"/>
          <w:lang w:val="ru-RU" w:eastAsia="en-US"/>
        </w:rPr>
        <w:t xml:space="preserve">оригинал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 xml:space="preserve">от </w:t>
      </w:r>
      <w:r w:rsidRPr="00A2406C">
        <w:rPr>
          <w:rFonts w:ascii="Times New Roman" w:hAnsi="Times New Roman"/>
          <w:spacing w:val="-3"/>
          <w:sz w:val="24"/>
          <w:szCs w:val="22"/>
          <w:lang w:val="ru-RU" w:eastAsia="en-US"/>
        </w:rPr>
        <w:t>него</w:t>
      </w:r>
      <w:r w:rsidRPr="00A2406C">
        <w:rPr>
          <w:rFonts w:ascii="Times New Roman" w:hAnsi="Times New Roman"/>
          <w:spacing w:val="-21"/>
          <w:sz w:val="24"/>
          <w:szCs w:val="22"/>
          <w:lang w:val="ru-RU" w:eastAsia="en-US"/>
        </w:rPr>
        <w:t xml:space="preserve"> </w:t>
      </w:r>
      <w:r w:rsidRPr="00A2406C">
        <w:rPr>
          <w:rFonts w:ascii="Times New Roman" w:hAnsi="Times New Roman"/>
          <w:spacing w:val="-3"/>
          <w:sz w:val="24"/>
          <w:szCs w:val="22"/>
          <w:lang w:val="ru-RU" w:eastAsia="en-US"/>
        </w:rPr>
        <w:t>лице;</w:t>
      </w:r>
    </w:p>
    <w:p w:rsidR="00A2406C" w:rsidRPr="00A2406C" w:rsidRDefault="00A2406C" w:rsidP="00C04741">
      <w:pPr>
        <w:widowControl w:val="0"/>
        <w:numPr>
          <w:ilvl w:val="1"/>
          <w:numId w:val="31"/>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когато </w:t>
      </w:r>
      <w:r w:rsidRPr="00A2406C">
        <w:rPr>
          <w:rFonts w:ascii="Times New Roman" w:hAnsi="Times New Roman"/>
          <w:sz w:val="24"/>
          <w:szCs w:val="22"/>
          <w:lang w:val="ru-RU" w:eastAsia="en-US"/>
        </w:rPr>
        <w:t xml:space="preserve">е във </w:t>
      </w:r>
      <w:r w:rsidRPr="00A2406C">
        <w:rPr>
          <w:rFonts w:ascii="Times New Roman" w:hAnsi="Times New Roman"/>
          <w:spacing w:val="-3"/>
          <w:sz w:val="24"/>
          <w:szCs w:val="22"/>
          <w:lang w:val="ru-RU" w:eastAsia="en-US"/>
        </w:rPr>
        <w:t xml:space="preserve">формата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застраховка </w:t>
      </w:r>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чрез връщане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оригинала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на застрахователната полица/застрахователния сертификат на </w:t>
      </w:r>
      <w:r w:rsidRPr="00A2406C">
        <w:rPr>
          <w:rFonts w:ascii="Times New Roman" w:hAnsi="Times New Roman"/>
          <w:spacing w:val="-3"/>
          <w:sz w:val="24"/>
          <w:szCs w:val="22"/>
          <w:lang w:val="ru-RU" w:eastAsia="en-US"/>
        </w:rPr>
        <w:t xml:space="preserve">представител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упълномощено </w:t>
      </w:r>
      <w:r w:rsidRPr="00A2406C">
        <w:rPr>
          <w:rFonts w:ascii="Times New Roman" w:hAnsi="Times New Roman"/>
          <w:sz w:val="24"/>
          <w:szCs w:val="22"/>
          <w:lang w:val="ru-RU" w:eastAsia="en-US"/>
        </w:rPr>
        <w:t>от него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лице.</w:t>
      </w:r>
    </w:p>
    <w:p w:rsidR="00A2406C" w:rsidRPr="00A2406C" w:rsidRDefault="00A2406C" w:rsidP="00C04741">
      <w:pPr>
        <w:widowControl w:val="0"/>
        <w:numPr>
          <w:ilvl w:val="0"/>
          <w:numId w:val="31"/>
        </w:numPr>
        <w:tabs>
          <w:tab w:val="left" w:pos="49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pacing w:val="-3"/>
          <w:sz w:val="24"/>
          <w:szCs w:val="22"/>
          <w:lang w:val="ru-RU" w:eastAsia="en-US"/>
        </w:rPr>
        <w:t xml:space="preserve">Гаранцията </w:t>
      </w:r>
      <w:r w:rsidRPr="00A2406C">
        <w:rPr>
          <w:rFonts w:ascii="Times New Roman" w:hAnsi="Times New Roman"/>
          <w:sz w:val="24"/>
          <w:szCs w:val="22"/>
          <w:lang w:val="ru-RU" w:eastAsia="en-US"/>
        </w:rPr>
        <w:t xml:space="preserve">или </w:t>
      </w:r>
      <w:r w:rsidRPr="00A2406C">
        <w:rPr>
          <w:rFonts w:ascii="Times New Roman" w:hAnsi="Times New Roman"/>
          <w:spacing w:val="-3"/>
          <w:sz w:val="24"/>
          <w:szCs w:val="22"/>
          <w:lang w:val="ru-RU" w:eastAsia="en-US"/>
        </w:rPr>
        <w:t xml:space="preserve">съответната част </w:t>
      </w:r>
      <w:r w:rsidRPr="00A2406C">
        <w:rPr>
          <w:rFonts w:ascii="Times New Roman" w:hAnsi="Times New Roman"/>
          <w:sz w:val="24"/>
          <w:szCs w:val="22"/>
          <w:lang w:val="ru-RU" w:eastAsia="en-US"/>
        </w:rPr>
        <w:t xml:space="preserve">от </w:t>
      </w:r>
      <w:r w:rsidRPr="00A2406C">
        <w:rPr>
          <w:rFonts w:ascii="Times New Roman" w:hAnsi="Times New Roman"/>
          <w:spacing w:val="-2"/>
          <w:sz w:val="24"/>
          <w:szCs w:val="22"/>
          <w:lang w:val="ru-RU" w:eastAsia="en-US"/>
        </w:rPr>
        <w:t xml:space="preserve">нея </w:t>
      </w:r>
      <w:r w:rsidRPr="00A2406C">
        <w:rPr>
          <w:rFonts w:ascii="Times New Roman" w:hAnsi="Times New Roman"/>
          <w:sz w:val="24"/>
          <w:szCs w:val="22"/>
          <w:lang w:val="ru-RU" w:eastAsia="en-US"/>
        </w:rPr>
        <w:t xml:space="preserve">не се освобождава от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pacing w:val="-2"/>
          <w:sz w:val="24"/>
          <w:szCs w:val="22"/>
          <w:lang w:val="ru-RU" w:eastAsia="en-US"/>
        </w:rPr>
        <w:t xml:space="preserve">ако </w:t>
      </w:r>
      <w:r w:rsidRPr="00A2406C">
        <w:rPr>
          <w:rFonts w:ascii="Times New Roman" w:hAnsi="Times New Roman"/>
          <w:sz w:val="24"/>
          <w:szCs w:val="22"/>
          <w:lang w:val="ru-RU" w:eastAsia="en-US"/>
        </w:rPr>
        <w:t xml:space="preserve">в </w:t>
      </w:r>
      <w:r w:rsidRPr="00A2406C">
        <w:rPr>
          <w:rFonts w:ascii="Times New Roman" w:hAnsi="Times New Roman"/>
          <w:spacing w:val="-3"/>
          <w:sz w:val="24"/>
          <w:szCs w:val="22"/>
          <w:lang w:val="ru-RU" w:eastAsia="en-US"/>
        </w:rPr>
        <w:t xml:space="preserve">процеса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изпълнение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Договора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възникнал спор </w:t>
      </w:r>
      <w:r w:rsidRPr="00A2406C">
        <w:rPr>
          <w:rFonts w:ascii="Times New Roman" w:hAnsi="Times New Roman"/>
          <w:sz w:val="24"/>
          <w:szCs w:val="22"/>
          <w:lang w:val="ru-RU" w:eastAsia="en-US"/>
        </w:rPr>
        <w:t xml:space="preserve">между </w:t>
      </w:r>
      <w:r w:rsidRPr="00A2406C">
        <w:rPr>
          <w:rFonts w:ascii="Times New Roman" w:hAnsi="Times New Roman"/>
          <w:spacing w:val="-3"/>
          <w:sz w:val="24"/>
          <w:szCs w:val="22"/>
          <w:lang w:val="ru-RU" w:eastAsia="en-US"/>
        </w:rPr>
        <w:t xml:space="preserve">Страните относно неизпълнение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r w:rsidRPr="00A2406C">
        <w:rPr>
          <w:rFonts w:ascii="Times New Roman" w:hAnsi="Times New Roman"/>
          <w:spacing w:val="-3"/>
          <w:sz w:val="24"/>
          <w:szCs w:val="22"/>
          <w:lang w:val="ru-RU" w:eastAsia="en-US"/>
        </w:rPr>
        <w:t xml:space="preserve">задълженията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въпросът </w:t>
      </w:r>
      <w:r w:rsidRPr="00A2406C">
        <w:rPr>
          <w:rFonts w:ascii="Times New Roman" w:hAnsi="Times New Roman"/>
          <w:sz w:val="24"/>
          <w:szCs w:val="22"/>
          <w:lang w:val="ru-RU" w:eastAsia="en-US"/>
        </w:rPr>
        <w:t xml:space="preserve">е </w:t>
      </w:r>
      <w:r w:rsidRPr="00A2406C">
        <w:rPr>
          <w:rFonts w:ascii="Times New Roman" w:hAnsi="Times New Roman"/>
          <w:spacing w:val="-3"/>
          <w:sz w:val="24"/>
          <w:szCs w:val="22"/>
          <w:lang w:val="ru-RU" w:eastAsia="en-US"/>
        </w:rPr>
        <w:t xml:space="preserve">отнесен </w:t>
      </w:r>
      <w:r w:rsidRPr="00A2406C">
        <w:rPr>
          <w:rFonts w:ascii="Times New Roman" w:hAnsi="Times New Roman"/>
          <w:sz w:val="24"/>
          <w:szCs w:val="22"/>
          <w:lang w:val="ru-RU" w:eastAsia="en-US"/>
        </w:rPr>
        <w:t xml:space="preserve">за </w:t>
      </w:r>
      <w:r w:rsidRPr="00A2406C">
        <w:rPr>
          <w:rFonts w:ascii="Times New Roman" w:hAnsi="Times New Roman"/>
          <w:spacing w:val="-3"/>
          <w:sz w:val="24"/>
          <w:szCs w:val="22"/>
          <w:lang w:val="ru-RU" w:eastAsia="en-US"/>
        </w:rPr>
        <w:t xml:space="preserve">решаване пред съд. </w:t>
      </w: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решаване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pacing w:val="-3"/>
          <w:sz w:val="24"/>
          <w:szCs w:val="22"/>
          <w:lang w:val="ru-RU" w:eastAsia="en-US"/>
        </w:rPr>
        <w:t>спора</w:t>
      </w:r>
      <w:proofErr w:type="gramEnd"/>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 xml:space="preserve">в полза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той може да </w:t>
      </w:r>
      <w:r w:rsidRPr="00A2406C">
        <w:rPr>
          <w:rFonts w:ascii="Times New Roman" w:hAnsi="Times New Roman"/>
          <w:spacing w:val="-3"/>
          <w:sz w:val="24"/>
          <w:szCs w:val="22"/>
          <w:lang w:val="ru-RU" w:eastAsia="en-US"/>
        </w:rPr>
        <w:t xml:space="preserve">пристъпи </w:t>
      </w:r>
      <w:r w:rsidRPr="00A2406C">
        <w:rPr>
          <w:rFonts w:ascii="Times New Roman" w:hAnsi="Times New Roman"/>
          <w:sz w:val="24"/>
          <w:szCs w:val="22"/>
          <w:lang w:val="ru-RU" w:eastAsia="en-US"/>
        </w:rPr>
        <w:t xml:space="preserve">към </w:t>
      </w:r>
      <w:r w:rsidRPr="00A2406C">
        <w:rPr>
          <w:rFonts w:ascii="Times New Roman" w:hAnsi="Times New Roman"/>
          <w:spacing w:val="-3"/>
          <w:sz w:val="24"/>
          <w:szCs w:val="22"/>
          <w:lang w:val="ru-RU" w:eastAsia="en-US"/>
        </w:rPr>
        <w:t xml:space="preserve">усвояване </w:t>
      </w:r>
      <w:r w:rsidRPr="00A2406C">
        <w:rPr>
          <w:rFonts w:ascii="Times New Roman" w:hAnsi="Times New Roman"/>
          <w:sz w:val="24"/>
          <w:szCs w:val="22"/>
          <w:lang w:val="ru-RU" w:eastAsia="en-US"/>
        </w:rPr>
        <w:t>на</w:t>
      </w:r>
      <w:r w:rsidRPr="00A2406C">
        <w:rPr>
          <w:rFonts w:ascii="Times New Roman" w:hAnsi="Times New Roman"/>
          <w:spacing w:val="-9"/>
          <w:sz w:val="24"/>
          <w:szCs w:val="22"/>
          <w:lang w:val="ru-RU" w:eastAsia="en-US"/>
        </w:rPr>
        <w:t xml:space="preserve"> </w:t>
      </w:r>
      <w:r w:rsidRPr="00A2406C">
        <w:rPr>
          <w:rFonts w:ascii="Times New Roman" w:hAnsi="Times New Roman"/>
          <w:spacing w:val="-3"/>
          <w:sz w:val="24"/>
          <w:szCs w:val="22"/>
          <w:lang w:val="ru-RU" w:eastAsia="en-US"/>
        </w:rPr>
        <w:t>гаранциите.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18. </w:t>
      </w:r>
      <w:proofErr w:type="gramStart"/>
      <w:r w:rsidRPr="00A2406C">
        <w:rPr>
          <w:rFonts w:ascii="Times New Roman" w:hAnsi="Times New Roman"/>
          <w:sz w:val="24"/>
          <w:szCs w:val="24"/>
          <w:lang w:val="ru-RU" w:eastAsia="en-US"/>
        </w:rPr>
        <w:t>ВЪЗЛОЖИТЕЛЯТ има право да задържи съответна част и да се удовлетвори от Гаранцията за изпълнение, когато ИЗПЪЛНИТЕЛЯТ не изпълни някое от неговите задължения по Договора, както и в случаите на лошо, частично и забавено изпълнение на което и да е задължение на ИЗПЪЛНИТЕЛЯ, като усвои такава част от Гаранцията за изпълнение, която съответства на уговорената в Договора неустойка за съответния</w:t>
      </w:r>
      <w:proofErr w:type="gramEnd"/>
      <w:r w:rsidRPr="00A2406C">
        <w:rPr>
          <w:rFonts w:ascii="Times New Roman" w:hAnsi="Times New Roman"/>
          <w:sz w:val="24"/>
          <w:szCs w:val="24"/>
          <w:lang w:val="ru-RU" w:eastAsia="en-US"/>
        </w:rPr>
        <w:t xml:space="preserve"> случай на</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19. </w:t>
      </w:r>
      <w:r w:rsidRPr="00A2406C">
        <w:rPr>
          <w:rFonts w:ascii="Times New Roman" w:hAnsi="Times New Roman"/>
          <w:sz w:val="24"/>
          <w:szCs w:val="24"/>
          <w:lang w:val="ru-RU" w:eastAsia="en-US"/>
        </w:rPr>
        <w:t>ВЪЗЛОЖИТЕЛЯТ има право да задържи Гаранцията за изпълнение в пълен размер, в следните случаи:</w:t>
      </w:r>
    </w:p>
    <w:p w:rsidR="00A2406C" w:rsidRPr="00A2406C" w:rsidRDefault="00A2406C" w:rsidP="00C04741">
      <w:pPr>
        <w:widowControl w:val="0"/>
        <w:numPr>
          <w:ilvl w:val="1"/>
          <w:numId w:val="31"/>
        </w:numPr>
        <w:tabs>
          <w:tab w:val="left" w:pos="993"/>
          <w:tab w:val="left" w:pos="118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ако ИЗПЪЛНИТЕЛЯТ не започне работа по изпълнение на Договора за период по-дълъг от 15 /петнадесет/ дни след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на договора и ВЪЗЛОЖИТЕЛЯТ </w:t>
      </w:r>
      <w:r w:rsidRPr="00A2406C">
        <w:rPr>
          <w:rFonts w:ascii="Times New Roman" w:hAnsi="Times New Roman"/>
          <w:sz w:val="24"/>
          <w:szCs w:val="22"/>
          <w:lang w:val="ru-RU" w:eastAsia="en-US"/>
        </w:rPr>
        <w:lastRenderedPageBreak/>
        <w:t>развали Договора на това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пълно </w:t>
      </w:r>
      <w:r w:rsidRPr="00A2406C">
        <w:rPr>
          <w:rFonts w:ascii="Times New Roman" w:hAnsi="Times New Roman"/>
          <w:spacing w:val="-3"/>
          <w:sz w:val="24"/>
          <w:szCs w:val="22"/>
          <w:lang w:val="ru-RU" w:eastAsia="en-US"/>
        </w:rPr>
        <w:t xml:space="preserve">неизпълнение, </w:t>
      </w:r>
      <w:r w:rsidRPr="00A2406C">
        <w:rPr>
          <w:rFonts w:ascii="Times New Roman" w:hAnsi="Times New Roman"/>
          <w:sz w:val="24"/>
          <w:szCs w:val="22"/>
          <w:lang w:val="ru-RU" w:eastAsia="en-US"/>
        </w:rPr>
        <w:t xml:space="preserve">в т.ч. когато Услугите не </w:t>
      </w:r>
      <w:r w:rsidRPr="00A2406C">
        <w:rPr>
          <w:rFonts w:ascii="Times New Roman" w:hAnsi="Times New Roman"/>
          <w:spacing w:val="-3"/>
          <w:sz w:val="24"/>
          <w:szCs w:val="22"/>
          <w:lang w:val="ru-RU" w:eastAsia="en-US"/>
        </w:rPr>
        <w:t xml:space="preserve">отговарят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изискванията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и </w:t>
      </w:r>
      <w:r w:rsidRPr="00A2406C">
        <w:rPr>
          <w:rFonts w:ascii="Times New Roman" w:hAnsi="Times New Roman"/>
          <w:spacing w:val="-3"/>
          <w:sz w:val="24"/>
          <w:szCs w:val="22"/>
          <w:lang w:val="ru-RU" w:eastAsia="en-US"/>
        </w:rPr>
        <w:t xml:space="preserve">разваляне </w:t>
      </w:r>
      <w:r w:rsidRPr="00A2406C">
        <w:rPr>
          <w:rFonts w:ascii="Times New Roman" w:hAnsi="Times New Roman"/>
          <w:sz w:val="24"/>
          <w:szCs w:val="22"/>
          <w:lang w:val="ru-RU" w:eastAsia="en-US"/>
        </w:rPr>
        <w:t xml:space="preserve">на Договора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w:t>
      </w:r>
      <w:r w:rsidRPr="00A2406C">
        <w:rPr>
          <w:rFonts w:ascii="Times New Roman" w:hAnsi="Times New Roman"/>
          <w:spacing w:val="-3"/>
          <w:sz w:val="24"/>
          <w:szCs w:val="22"/>
          <w:lang w:val="ru-RU" w:eastAsia="en-US"/>
        </w:rPr>
        <w:t xml:space="preserve">ВЪЗЛОЖИТЕЛЯ </w:t>
      </w:r>
      <w:r w:rsidRPr="00A2406C">
        <w:rPr>
          <w:rFonts w:ascii="Times New Roman" w:hAnsi="Times New Roman"/>
          <w:sz w:val="24"/>
          <w:szCs w:val="22"/>
          <w:lang w:val="ru-RU" w:eastAsia="en-US"/>
        </w:rPr>
        <w:t xml:space="preserve">на това </w:t>
      </w:r>
      <w:r w:rsidRPr="00A2406C">
        <w:rPr>
          <w:rFonts w:ascii="Times New Roman" w:hAnsi="Times New Roman"/>
          <w:spacing w:val="-3"/>
          <w:sz w:val="24"/>
          <w:szCs w:val="22"/>
          <w:lang w:val="ru-RU" w:eastAsia="en-US"/>
        </w:rPr>
        <w:t>основание;</w:t>
      </w:r>
    </w:p>
    <w:p w:rsidR="00A2406C" w:rsidRPr="00A2406C" w:rsidRDefault="00A2406C" w:rsidP="00C04741">
      <w:pPr>
        <w:widowControl w:val="0"/>
        <w:numPr>
          <w:ilvl w:val="1"/>
          <w:numId w:val="31"/>
        </w:numPr>
        <w:tabs>
          <w:tab w:val="left" w:pos="993"/>
          <w:tab w:val="left" w:pos="112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w:t>
      </w:r>
      <w:r w:rsidRPr="00A2406C">
        <w:rPr>
          <w:rFonts w:ascii="Times New Roman" w:hAnsi="Times New Roman"/>
          <w:spacing w:val="-3"/>
          <w:sz w:val="24"/>
          <w:szCs w:val="22"/>
          <w:lang w:val="ru-RU" w:eastAsia="en-US"/>
        </w:rPr>
        <w:t xml:space="preserve">прекратяване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дейността </w:t>
      </w:r>
      <w:r w:rsidRPr="00A2406C">
        <w:rPr>
          <w:rFonts w:ascii="Times New Roman" w:hAnsi="Times New Roman"/>
          <w:sz w:val="24"/>
          <w:szCs w:val="22"/>
          <w:lang w:val="ru-RU" w:eastAsia="en-US"/>
        </w:rPr>
        <w:t xml:space="preserve">на </w:t>
      </w:r>
      <w:r w:rsidRPr="00A2406C">
        <w:rPr>
          <w:rFonts w:ascii="Times New Roman" w:hAnsi="Times New Roman"/>
          <w:spacing w:val="-3"/>
          <w:sz w:val="24"/>
          <w:szCs w:val="22"/>
          <w:lang w:val="ru-RU" w:eastAsia="en-US"/>
        </w:rPr>
        <w:t xml:space="preserve">ИЗПЪЛНИТЕЛЯ </w:t>
      </w:r>
      <w:r w:rsidRPr="00A2406C">
        <w:rPr>
          <w:rFonts w:ascii="Times New Roman" w:hAnsi="Times New Roman"/>
          <w:sz w:val="24"/>
          <w:szCs w:val="22"/>
          <w:lang w:val="ru-RU" w:eastAsia="en-US"/>
        </w:rPr>
        <w:t xml:space="preserve">или при </w:t>
      </w:r>
      <w:r w:rsidRPr="00A2406C">
        <w:rPr>
          <w:rFonts w:ascii="Times New Roman" w:hAnsi="Times New Roman"/>
          <w:spacing w:val="-3"/>
          <w:sz w:val="24"/>
          <w:szCs w:val="22"/>
          <w:lang w:val="ru-RU" w:eastAsia="en-US"/>
        </w:rPr>
        <w:t xml:space="preserve">обявяването </w:t>
      </w:r>
      <w:r w:rsidRPr="00A2406C">
        <w:rPr>
          <w:rFonts w:ascii="Times New Roman" w:hAnsi="Times New Roman"/>
          <w:sz w:val="24"/>
          <w:szCs w:val="22"/>
          <w:lang w:val="ru-RU" w:eastAsia="en-US"/>
        </w:rPr>
        <w:t xml:space="preserve">му в </w:t>
      </w:r>
      <w:r w:rsidRPr="00A2406C">
        <w:rPr>
          <w:rFonts w:ascii="Times New Roman" w:hAnsi="Times New Roman"/>
          <w:spacing w:val="-3"/>
          <w:sz w:val="24"/>
          <w:szCs w:val="22"/>
          <w:lang w:val="ru-RU" w:eastAsia="en-US"/>
        </w:rPr>
        <w:t>несъстоятелност.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20. </w:t>
      </w:r>
      <w:r w:rsidRPr="00A2406C">
        <w:rPr>
          <w:rFonts w:ascii="Times New Roman" w:hAnsi="Times New Roman"/>
          <w:sz w:val="24"/>
          <w:szCs w:val="24"/>
          <w:lang w:val="ru-RU" w:eastAsia="en-US"/>
        </w:rPr>
        <w:t>Във всеки случай на задържане на Гаранцията за изпълнение, ВЪЗЛОЖИТЕЛЯТ уведомява ИЗПЪЛНИТЕЛЯ за задържането и неговото основание. Задържането на Гаранцията за изпълнение изцяло или частично не изчерпва правата на ВЪЗЛОЖИТЕЛЯ да търси обезщетение в по-голям</w:t>
      </w:r>
      <w:r w:rsidRPr="00A2406C">
        <w:rPr>
          <w:rFonts w:ascii="Times New Roman" w:hAnsi="Times New Roman"/>
          <w:spacing w:val="-6"/>
          <w:sz w:val="24"/>
          <w:szCs w:val="24"/>
          <w:lang w:val="ru-RU" w:eastAsia="en-US"/>
        </w:rPr>
        <w:t xml:space="preserve"> </w:t>
      </w:r>
      <w:r w:rsidRPr="00A2406C">
        <w:rPr>
          <w:rFonts w:ascii="Times New Roman" w:hAnsi="Times New Roman"/>
          <w:sz w:val="24"/>
          <w:szCs w:val="24"/>
          <w:lang w:val="ru-RU" w:eastAsia="en-US"/>
        </w:rPr>
        <w:t>размер.</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21. </w:t>
      </w:r>
      <w:proofErr w:type="gramStart"/>
      <w:r w:rsidRPr="00A2406C">
        <w:rPr>
          <w:rFonts w:ascii="Times New Roman" w:hAnsi="Times New Roman"/>
          <w:sz w:val="24"/>
          <w:szCs w:val="24"/>
          <w:lang w:val="ru-RU" w:eastAsia="en-US"/>
        </w:rPr>
        <w:t>Когато ВЪЗЛОЖИТЕЛЯТ се е удовлетворил от Гаранцията за изпълнение и Договорът продължава да е в сила, ИЗПЪЛНИТЕЛЯТ се задължава в срок до 7 (</w:t>
      </w:r>
      <w:r w:rsidRPr="00A2406C">
        <w:rPr>
          <w:rFonts w:ascii="Times New Roman" w:hAnsi="Times New Roman"/>
          <w:i/>
          <w:sz w:val="24"/>
          <w:szCs w:val="24"/>
          <w:lang w:val="ru-RU" w:eastAsia="en-US"/>
        </w:rPr>
        <w:t>седем</w:t>
      </w:r>
      <w:r w:rsidRPr="00A2406C">
        <w:rPr>
          <w:rFonts w:ascii="Times New Roman" w:hAnsi="Times New Roman"/>
          <w:sz w:val="24"/>
          <w:szCs w:val="24"/>
          <w:lang w:val="ru-RU" w:eastAsia="en-US"/>
        </w:rPr>
        <w:t>) дни да допълни Гаранцията за изпълнение, като внесе усвоената от ВЪЗЛОЖИТЕЛЯ сума по сметката на ВЪЗЛОЖИТЕЛЯ или предостави документ за изменение на първоначалната банкова гаранция или нова банкова гаранция, съответно застраховка, така че във всеки момент</w:t>
      </w:r>
      <w:proofErr w:type="gramEnd"/>
      <w:r w:rsidRPr="00A2406C">
        <w:rPr>
          <w:rFonts w:ascii="Times New Roman" w:hAnsi="Times New Roman"/>
          <w:sz w:val="24"/>
          <w:szCs w:val="24"/>
          <w:lang w:val="ru-RU" w:eastAsia="en-US"/>
        </w:rPr>
        <w:t xml:space="preserve"> от действието на Договора размерът на Гаранцията за изпълнение да бъде в съответствие с чл. 12 от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22. </w:t>
      </w:r>
      <w:r w:rsidRPr="00A2406C">
        <w:rPr>
          <w:rFonts w:ascii="Times New Roman" w:hAnsi="Times New Roman"/>
          <w:sz w:val="24"/>
          <w:szCs w:val="24"/>
          <w:lang w:val="ru-RU" w:eastAsia="en-US"/>
        </w:rPr>
        <w:t xml:space="preserve">ВЪЗЛОЖИТЕЛЯТ не дължи лихва за времето, през което средствата по Гаранцията за изпълнение е престояла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него законосъобразно.</w:t>
      </w:r>
    </w:p>
    <w:p w:rsidR="00A2406C" w:rsidRPr="00A2406C" w:rsidRDefault="00A2406C" w:rsidP="00C04741">
      <w:pPr>
        <w:widowControl w:val="0"/>
        <w:numPr>
          <w:ilvl w:val="0"/>
          <w:numId w:val="30"/>
        </w:numPr>
        <w:tabs>
          <w:tab w:val="left" w:pos="450"/>
          <w:tab w:val="left" w:pos="993"/>
        </w:tabs>
        <w:autoSpaceDE w:val="0"/>
        <w:autoSpaceDN w:val="0"/>
        <w:spacing w:before="120" w:after="120" w:line="276" w:lineRule="auto"/>
        <w:ind w:left="0"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ПРАВА И ЗАДЪЛЖЕНИЯ НА</w:t>
      </w:r>
      <w:r w:rsidRPr="00A2406C">
        <w:rPr>
          <w:rFonts w:ascii="Times New Roman" w:hAnsi="Times New Roman"/>
          <w:b/>
          <w:bCs/>
          <w:spacing w:val="-3"/>
          <w:sz w:val="24"/>
          <w:szCs w:val="24"/>
          <w:lang w:val="ru-RU" w:eastAsia="en-US"/>
        </w:rPr>
        <w:t xml:space="preserve"> </w:t>
      </w:r>
      <w:r w:rsidRPr="00A2406C">
        <w:rPr>
          <w:rFonts w:ascii="Times New Roman" w:hAnsi="Times New Roman"/>
          <w:b/>
          <w:bCs/>
          <w:sz w:val="24"/>
          <w:szCs w:val="24"/>
          <w:lang w:val="ru-RU" w:eastAsia="en-US"/>
        </w:rPr>
        <w:t>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23. </w:t>
      </w:r>
      <w:r w:rsidRPr="00A2406C">
        <w:rPr>
          <w:rFonts w:ascii="Times New Roman" w:hAnsi="Times New Roman"/>
          <w:sz w:val="24"/>
          <w:szCs w:val="24"/>
          <w:lang w:val="ru-RU" w:eastAsia="en-US"/>
        </w:rPr>
        <w:t xml:space="preserve">Изброяването на конкретни права и задължения на Страните в този раздел от Договора е неизчерпателно и не засяга действието на други клаузи от Договора или от приложимото право, предвиждащи права и/или задължения,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която и да е от Страните.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Общи права и задължения на ИЗПЪЛНИТЕЛЯ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24.</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ИЗПЪЛНИТЕЛЯТ има право:</w:t>
      </w:r>
    </w:p>
    <w:p w:rsidR="00A2406C" w:rsidRPr="00A2406C" w:rsidRDefault="00A2406C" w:rsidP="00C04741">
      <w:pPr>
        <w:widowControl w:val="0"/>
        <w:numPr>
          <w:ilvl w:val="1"/>
          <w:numId w:val="30"/>
        </w:numPr>
        <w:tabs>
          <w:tab w:val="left" w:pos="3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получи възнаграждение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размера, сроковете и при условията по</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30"/>
        </w:numPr>
        <w:tabs>
          <w:tab w:val="left" w:pos="41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иска и да получава от ВЪЗЛОЖИТЕЛЯ необходимото съдействие за изпълнение на задълженията по този Договор, както и всички необходими документи, информация и данни, пряко свързани или необходими за изпълнение на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val="en-US"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5</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ИЗПЪЛНИТЕЛЯТ се задължава:</w:t>
      </w:r>
    </w:p>
    <w:p w:rsidR="00A2406C" w:rsidRPr="00A2406C" w:rsidRDefault="00A2406C" w:rsidP="00C04741">
      <w:pPr>
        <w:widowControl w:val="0"/>
        <w:numPr>
          <w:ilvl w:val="2"/>
          <w:numId w:val="30"/>
        </w:numPr>
        <w:tabs>
          <w:tab w:val="left" w:pos="993"/>
          <w:tab w:val="left" w:pos="125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предостави/предоставя Услугите и да изпълнява задълженията си по този Договор в уговорените срокове и качествено, в съответствие с Договора и Приложенията;</w:t>
      </w:r>
    </w:p>
    <w:p w:rsidR="00A2406C" w:rsidRPr="00A2406C" w:rsidRDefault="00A2406C" w:rsidP="00C04741">
      <w:pPr>
        <w:widowControl w:val="0"/>
        <w:numPr>
          <w:ilvl w:val="2"/>
          <w:numId w:val="30"/>
        </w:numPr>
        <w:tabs>
          <w:tab w:val="left" w:pos="993"/>
          <w:tab w:val="left" w:pos="143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информира своевременно ВЪЗЛОЖИТЕЛЯ за всички пречки, възникващи в хода на изпълнението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работа</w:t>
      </w:r>
      <w:proofErr w:type="gramEnd"/>
      <w:r w:rsidRPr="00A2406C">
        <w:rPr>
          <w:rFonts w:ascii="Times New Roman" w:hAnsi="Times New Roman"/>
          <w:sz w:val="24"/>
          <w:szCs w:val="22"/>
          <w:lang w:val="ru-RU" w:eastAsia="en-US"/>
        </w:rPr>
        <w:t>, да предложи начин за отстраняването им, като може да поиска от ВЪЗЛОЖИТЕЛЯ указания и/или съдействие за отстраняването им;</w:t>
      </w:r>
    </w:p>
    <w:p w:rsidR="00A2406C" w:rsidRPr="00A2406C" w:rsidRDefault="00A2406C" w:rsidP="00C04741">
      <w:pPr>
        <w:widowControl w:val="0"/>
        <w:numPr>
          <w:ilvl w:val="2"/>
          <w:numId w:val="30"/>
        </w:numPr>
        <w:tabs>
          <w:tab w:val="left" w:pos="993"/>
          <w:tab w:val="left" w:pos="14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изпълнява всички законосъобразни указания и изисквания на ВЪЗЛОЖИТЕЛЯ;</w:t>
      </w:r>
    </w:p>
    <w:p w:rsidR="00A2406C" w:rsidRPr="00A2406C" w:rsidRDefault="00A2406C" w:rsidP="00C04741">
      <w:pPr>
        <w:widowControl w:val="0"/>
        <w:numPr>
          <w:ilvl w:val="2"/>
          <w:numId w:val="30"/>
        </w:numPr>
        <w:tabs>
          <w:tab w:val="left" w:pos="993"/>
          <w:tab w:val="left" w:pos="1330"/>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2"/>
          <w:numId w:val="30"/>
        </w:numPr>
        <w:tabs>
          <w:tab w:val="left" w:pos="993"/>
          <w:tab w:val="left" w:pos="1345"/>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2"/>
          <w:lang w:val="ru-RU" w:eastAsia="en-US"/>
        </w:rPr>
        <w:t xml:space="preserve"> [да не възлага работата или части от нея на подизпълнители, извън посочените в офертата на ИЗПЪЛНИТЕЛЯ [освен в случаите и при условията, предвидени</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ЗОП]]</w:t>
      </w:r>
      <w:r w:rsidRPr="00A2406C">
        <w:rPr>
          <w:rFonts w:ascii="Times New Roman" w:hAnsi="Times New Roman"/>
          <w:spacing w:val="31"/>
          <w:sz w:val="24"/>
          <w:szCs w:val="22"/>
          <w:lang w:val="ru-RU" w:eastAsia="en-US"/>
        </w:rPr>
        <w:t xml:space="preserve"> </w:t>
      </w:r>
      <w:r w:rsidRPr="00A2406C">
        <w:rPr>
          <w:rFonts w:ascii="Times New Roman" w:hAnsi="Times New Roman"/>
          <w:sz w:val="24"/>
          <w:szCs w:val="22"/>
          <w:lang w:val="ru-RU" w:eastAsia="en-US"/>
        </w:rPr>
        <w:t>/</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[да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възложи</w:t>
      </w:r>
      <w:r w:rsidRPr="00A2406C">
        <w:rPr>
          <w:rFonts w:ascii="Times New Roman" w:hAnsi="Times New Roman"/>
          <w:spacing w:val="33"/>
          <w:sz w:val="24"/>
          <w:szCs w:val="22"/>
          <w:lang w:val="ru-RU" w:eastAsia="en-US"/>
        </w:rPr>
        <w:t xml:space="preserve"> </w:t>
      </w:r>
      <w:r w:rsidRPr="00A2406C">
        <w:rPr>
          <w:rFonts w:ascii="Times New Roman" w:hAnsi="Times New Roman"/>
          <w:sz w:val="24"/>
          <w:szCs w:val="22"/>
          <w:lang w:val="ru-RU" w:eastAsia="en-US"/>
        </w:rPr>
        <w:t>съответна</w:t>
      </w:r>
      <w:r w:rsidRPr="00A2406C">
        <w:rPr>
          <w:rFonts w:ascii="Times New Roman" w:hAnsi="Times New Roman"/>
          <w:spacing w:val="31"/>
          <w:sz w:val="24"/>
          <w:szCs w:val="22"/>
          <w:lang w:val="ru-RU" w:eastAsia="en-US"/>
        </w:rPr>
        <w:t xml:space="preserve">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от</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Услугите</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30"/>
          <w:sz w:val="24"/>
          <w:szCs w:val="22"/>
          <w:lang w:val="ru-RU" w:eastAsia="en-US"/>
        </w:rPr>
        <w:t xml:space="preserve"> </w:t>
      </w:r>
      <w:r w:rsidRPr="00A2406C">
        <w:rPr>
          <w:rFonts w:ascii="Times New Roman" w:hAnsi="Times New Roman"/>
          <w:sz w:val="24"/>
          <w:szCs w:val="22"/>
          <w:lang w:val="ru-RU" w:eastAsia="en-US"/>
        </w:rPr>
        <w:t>подизпълнителите,</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 xml:space="preserve">посочени в офертата на </w:t>
      </w:r>
      <w:r w:rsidRPr="00A2406C">
        <w:rPr>
          <w:rFonts w:ascii="Times New Roman" w:hAnsi="Times New Roman"/>
          <w:sz w:val="22"/>
          <w:szCs w:val="22"/>
          <w:lang w:val="ru-RU" w:eastAsia="en-US"/>
        </w:rPr>
        <w:lastRenderedPageBreak/>
        <w:t xml:space="preserve">ИЗПЪЛНИТЕЛЯ, </w:t>
      </w:r>
      <w:r w:rsidRPr="00A2406C">
        <w:rPr>
          <w:rFonts w:ascii="Times New Roman" w:hAnsi="Times New Roman"/>
          <w:sz w:val="24"/>
          <w:szCs w:val="24"/>
          <w:lang w:val="ru-RU" w:eastAsia="en-US"/>
        </w:rPr>
        <w:t xml:space="preserve">и да контролира изпълнението на техните задължения </w:t>
      </w:r>
      <w:r w:rsidRPr="00A2406C">
        <w:rPr>
          <w:rFonts w:ascii="Times New Roman" w:hAnsi="Times New Roman"/>
          <w:color w:val="FF0000"/>
          <w:sz w:val="24"/>
          <w:szCs w:val="24"/>
          <w:lang w:val="ru-RU" w:eastAsia="en-US"/>
        </w:rPr>
        <w:t>(</w:t>
      </w:r>
      <w:r w:rsidRPr="00A2406C">
        <w:rPr>
          <w:rFonts w:ascii="Times New Roman" w:hAnsi="Times New Roman"/>
          <w:i/>
          <w:color w:val="FF0000"/>
          <w:sz w:val="24"/>
          <w:szCs w:val="24"/>
          <w:lang w:val="ru-RU" w:eastAsia="en-US"/>
        </w:rPr>
        <w:t>ако е приложимо</w:t>
      </w:r>
      <w:r w:rsidRPr="00A2406C">
        <w:rPr>
          <w:rFonts w:ascii="Times New Roman" w:hAnsi="Times New Roman"/>
          <w:color w:val="FF0000"/>
          <w:sz w:val="24"/>
          <w:szCs w:val="24"/>
          <w:lang w:val="ru-RU" w:eastAsia="en-US"/>
        </w:rPr>
        <w:t>)];</w:t>
      </w:r>
    </w:p>
    <w:p w:rsidR="00A2406C" w:rsidRPr="00A2406C" w:rsidRDefault="00A2406C" w:rsidP="00C04741">
      <w:pPr>
        <w:widowControl w:val="0"/>
        <w:numPr>
          <w:ilvl w:val="0"/>
          <w:numId w:val="29"/>
        </w:numPr>
        <w:tabs>
          <w:tab w:val="left" w:pos="993"/>
          <w:tab w:val="left" w:pos="1301"/>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участва във всички работни срещи, свързани с изпълнението на този Договор;</w:t>
      </w:r>
    </w:p>
    <w:p w:rsidR="00A2406C" w:rsidRPr="00A2406C" w:rsidRDefault="00A2406C" w:rsidP="00C04741">
      <w:pPr>
        <w:widowControl w:val="0"/>
        <w:numPr>
          <w:ilvl w:val="0"/>
          <w:numId w:val="29"/>
        </w:numPr>
        <w:tabs>
          <w:tab w:val="left" w:pos="993"/>
          <w:tab w:val="left" w:pos="126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не променя състава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персонала, който ще отговаря за изпълнението на Услугите, без предварително писмено съгласие от страна на ВЪЗЛОЖИТЕЛЯ. </w:t>
      </w:r>
      <w:proofErr w:type="gramStart"/>
      <w:r w:rsidRPr="00A2406C">
        <w:rPr>
          <w:rFonts w:ascii="Times New Roman" w:hAnsi="Times New Roman"/>
          <w:sz w:val="24"/>
          <w:szCs w:val="22"/>
          <w:lang w:val="ru-RU" w:eastAsia="en-US"/>
        </w:rPr>
        <w:t>Страните изрично се съгласяват, че в случай на обективна невъзможност на експерт да изпълнява задълженията си по настоящия договор, ИЗПЪЛНИТЕЛЯТ е длъжен писмено да уведоми ВЪЗЛОЖИТЕЛЯ, като удостовери по надлежен начин настъпването на обективна невъзможност, като съответно поиска замяна на експерт, с експерт, който притежава същата професионална квалификация и  чиито професионална квалификация и специфичен професионален опит съответстват на този на</w:t>
      </w:r>
      <w:proofErr w:type="gramEnd"/>
      <w:r w:rsidRPr="00A2406C">
        <w:rPr>
          <w:rFonts w:ascii="Times New Roman" w:hAnsi="Times New Roman"/>
          <w:sz w:val="24"/>
          <w:szCs w:val="22"/>
          <w:lang w:val="ru-RU" w:eastAsia="en-US"/>
        </w:rPr>
        <w:t xml:space="preserve"> заменения експерт и на поставените изисквания в настоящата обществена поръчка, и да представи доказателства за това. ВЪЗЛОЖИТЕЛЯТ има право мотивирано да откаже замяната или да поиска друг заменящ</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експерт.</w:t>
      </w:r>
    </w:p>
    <w:p w:rsidR="00A2406C" w:rsidRPr="00A2406C" w:rsidRDefault="00A2406C" w:rsidP="00C04741">
      <w:pPr>
        <w:widowControl w:val="0"/>
        <w:numPr>
          <w:ilvl w:val="0"/>
          <w:numId w:val="29"/>
        </w:numPr>
        <w:tabs>
          <w:tab w:val="left" w:pos="993"/>
          <w:tab w:val="left" w:pos="1453"/>
        </w:tabs>
        <w:autoSpaceDE w:val="0"/>
        <w:autoSpaceDN w:val="0"/>
        <w:spacing w:after="0" w:line="276" w:lineRule="auto"/>
        <w:ind w:left="0" w:firstLine="567"/>
        <w:jc w:val="both"/>
        <w:rPr>
          <w:rFonts w:ascii="Times New Roman" w:hAnsi="Times New Roman"/>
          <w:sz w:val="24"/>
          <w:szCs w:val="24"/>
          <w:lang w:val="en-US" w:eastAsia="en-US"/>
        </w:rPr>
      </w:pPr>
      <w:r w:rsidRPr="00A2406C">
        <w:rPr>
          <w:rFonts w:ascii="Times New Roman" w:hAnsi="Times New Roman"/>
          <w:sz w:val="24"/>
          <w:szCs w:val="24"/>
          <w:lang w:val="ru-RU"/>
        </w:rPr>
        <w:t xml:space="preserve"> </w:t>
      </w:r>
      <w:proofErr w:type="gramStart"/>
      <w:r w:rsidRPr="00A2406C">
        <w:rPr>
          <w:rFonts w:ascii="Times New Roman" w:hAnsi="Times New Roman"/>
          <w:sz w:val="24"/>
          <w:szCs w:val="24"/>
          <w:lang w:val="ru-RU"/>
        </w:rPr>
        <w:t>[</w:t>
      </w:r>
      <w:r w:rsidRPr="00A2406C">
        <w:rPr>
          <w:rFonts w:ascii="Times New Roman" w:hAnsi="Times New Roman"/>
          <w:sz w:val="24"/>
          <w:szCs w:val="22"/>
          <w:lang w:val="ru-RU" w:eastAsia="en-US"/>
        </w:rPr>
        <w:t>ИЗПЪЛНИТЕЛЯТ се задължава да сключи договор/договори за подизпълнение с посочените в офертата му подизпълнители в срок от 7 дни от сключване на настоящия Договор.</w:t>
      </w:r>
      <w:proofErr w:type="gramEnd"/>
      <w:r w:rsidRPr="00A2406C">
        <w:rPr>
          <w:rFonts w:ascii="Times New Roman" w:hAnsi="Times New Roman"/>
          <w:sz w:val="24"/>
          <w:szCs w:val="22"/>
          <w:lang w:val="ru-RU" w:eastAsia="en-US"/>
        </w:rPr>
        <w:t xml:space="preserve"> В срок до 10 дни от сключването на договор за подизпълнение или на допълнително споразумение за замяна на посочен в офертата подизпълнител,</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ИЗПЪЛНИТЕЛЯТ</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изпраща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копие</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договора</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или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 xml:space="preserve">допълнителното </w:t>
      </w:r>
      <w:r w:rsidRPr="00A2406C">
        <w:rPr>
          <w:rFonts w:ascii="Times New Roman" w:hAnsi="Times New Roman"/>
          <w:sz w:val="22"/>
          <w:szCs w:val="22"/>
          <w:lang w:val="ru-RU" w:eastAsia="en-US"/>
        </w:rPr>
        <w:t xml:space="preserve">споразумение на ВЪЗЛОЖИТЕЛЯ </w:t>
      </w:r>
      <w:r w:rsidRPr="00A2406C">
        <w:rPr>
          <w:rFonts w:ascii="Times New Roman" w:hAnsi="Times New Roman"/>
          <w:sz w:val="24"/>
          <w:szCs w:val="24"/>
          <w:lang w:val="ru-RU" w:eastAsia="en-US"/>
        </w:rPr>
        <w:t xml:space="preserve">заедно с доказателства, </w:t>
      </w:r>
      <w:proofErr w:type="gramStart"/>
      <w:r w:rsidRPr="00A2406C">
        <w:rPr>
          <w:rFonts w:ascii="Times New Roman" w:hAnsi="Times New Roman"/>
          <w:sz w:val="24"/>
          <w:szCs w:val="24"/>
          <w:lang w:val="ru-RU" w:eastAsia="en-US"/>
        </w:rPr>
        <w:t>че са</w:t>
      </w:r>
      <w:proofErr w:type="gramEnd"/>
      <w:r w:rsidRPr="00A2406C">
        <w:rPr>
          <w:rFonts w:ascii="Times New Roman" w:hAnsi="Times New Roman"/>
          <w:sz w:val="24"/>
          <w:szCs w:val="24"/>
          <w:lang w:val="ru-RU" w:eastAsia="en-US"/>
        </w:rPr>
        <w:t xml:space="preserve"> изпълнени условията </w:t>
      </w:r>
      <w:hyperlink r:id="rId9">
        <w:r w:rsidRPr="00A2406C">
          <w:rPr>
            <w:rFonts w:ascii="Times New Roman" w:hAnsi="Times New Roman"/>
            <w:sz w:val="24"/>
            <w:szCs w:val="24"/>
            <w:lang w:val="ru-RU" w:eastAsia="en-US"/>
          </w:rPr>
          <w:t xml:space="preserve">по чл. 66, ал. 2 </w:t>
        </w:r>
      </w:hyperlink>
      <w:r w:rsidRPr="00A2406C">
        <w:rPr>
          <w:rFonts w:ascii="Times New Roman" w:hAnsi="Times New Roman"/>
          <w:sz w:val="24"/>
          <w:szCs w:val="24"/>
          <w:lang w:val="ru-RU" w:eastAsia="en-US"/>
        </w:rPr>
        <w:t xml:space="preserve">и </w:t>
      </w:r>
      <w:hyperlink r:id="rId10">
        <w:r w:rsidRPr="00A2406C">
          <w:rPr>
            <w:rFonts w:ascii="Times New Roman" w:hAnsi="Times New Roman"/>
            <w:sz w:val="24"/>
            <w:szCs w:val="24"/>
            <w:lang w:val="ru-RU" w:eastAsia="en-US"/>
          </w:rPr>
          <w:t>11</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ЗОП.</w:t>
        </w:r>
      </w:hyperlink>
      <w:r w:rsidRPr="00A2406C">
        <w:rPr>
          <w:rFonts w:ascii="Times New Roman" w:hAnsi="Times New Roman"/>
          <w:sz w:val="24"/>
          <w:szCs w:val="24"/>
        </w:rPr>
        <w:t xml:space="preserve"> (</w:t>
      </w:r>
      <w:r w:rsidRPr="00A2406C">
        <w:rPr>
          <w:rFonts w:ascii="Times New Roman" w:hAnsi="Times New Roman"/>
          <w:i/>
          <w:color w:val="FF0000"/>
          <w:sz w:val="24"/>
          <w:szCs w:val="24"/>
        </w:rPr>
        <w:t>ако е приложимо</w:t>
      </w:r>
      <w:r w:rsidRPr="00A2406C">
        <w:rPr>
          <w:rFonts w:ascii="Times New Roman" w:hAnsi="Times New Roman"/>
          <w:sz w:val="24"/>
          <w:szCs w:val="24"/>
        </w:rPr>
        <w:t>)</w:t>
      </w:r>
      <w:r w:rsidRPr="00A2406C">
        <w:rPr>
          <w:rFonts w:ascii="Times New Roman" w:hAnsi="Times New Roman"/>
          <w:sz w:val="24"/>
          <w:szCs w:val="24"/>
          <w:lang w:val="en-US"/>
        </w:rPr>
        <w:t>]</w:t>
      </w:r>
    </w:p>
    <w:p w:rsidR="00A2406C" w:rsidRPr="00A2406C" w:rsidRDefault="00A2406C" w:rsidP="00A2406C">
      <w:pPr>
        <w:widowControl w:val="0"/>
        <w:tabs>
          <w:tab w:val="left" w:pos="993"/>
        </w:tabs>
        <w:autoSpaceDE w:val="0"/>
        <w:autoSpaceDN w:val="0"/>
        <w:spacing w:before="120" w:after="120" w:line="276" w:lineRule="auto"/>
        <w:ind w:firstLine="567"/>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Общи права и задължения на 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sz w:val="24"/>
          <w:szCs w:val="22"/>
          <w:lang w:val="en-US" w:eastAsia="en-US"/>
        </w:rPr>
      </w:pPr>
      <w:proofErr w:type="gramStart"/>
      <w:r w:rsidRPr="00A2406C">
        <w:rPr>
          <w:rFonts w:ascii="Times New Roman" w:hAnsi="Times New Roman"/>
          <w:b/>
          <w:sz w:val="24"/>
          <w:szCs w:val="22"/>
          <w:lang w:val="en-US" w:eastAsia="en-US"/>
        </w:rPr>
        <w:t>Чл. 2</w:t>
      </w:r>
      <w:r w:rsidRPr="00A2406C">
        <w:rPr>
          <w:rFonts w:ascii="Times New Roman" w:hAnsi="Times New Roman"/>
          <w:b/>
          <w:sz w:val="24"/>
          <w:szCs w:val="22"/>
          <w:lang w:eastAsia="en-US"/>
        </w:rPr>
        <w:t>6</w:t>
      </w:r>
      <w:r w:rsidRPr="00A2406C">
        <w:rPr>
          <w:rFonts w:ascii="Times New Roman" w:hAnsi="Times New Roman"/>
          <w:b/>
          <w:sz w:val="24"/>
          <w:szCs w:val="22"/>
          <w:lang w:val="en-US" w:eastAsia="en-US"/>
        </w:rPr>
        <w:t>.</w:t>
      </w:r>
      <w:proofErr w:type="gramEnd"/>
      <w:r w:rsidRPr="00A2406C">
        <w:rPr>
          <w:rFonts w:ascii="Times New Roman" w:hAnsi="Times New Roman"/>
          <w:b/>
          <w:sz w:val="24"/>
          <w:szCs w:val="22"/>
          <w:lang w:val="en-US" w:eastAsia="en-US"/>
        </w:rPr>
        <w:t xml:space="preserve"> </w:t>
      </w:r>
      <w:r w:rsidRPr="00A2406C">
        <w:rPr>
          <w:rFonts w:ascii="Times New Roman" w:hAnsi="Times New Roman"/>
          <w:b/>
          <w:sz w:val="24"/>
          <w:szCs w:val="22"/>
          <w:lang w:eastAsia="en-US"/>
        </w:rPr>
        <w:t xml:space="preserve"> </w:t>
      </w:r>
      <w:r w:rsidRPr="00A2406C">
        <w:rPr>
          <w:rFonts w:ascii="Times New Roman" w:hAnsi="Times New Roman"/>
          <w:b/>
          <w:sz w:val="24"/>
          <w:szCs w:val="22"/>
          <w:lang w:val="en-US" w:eastAsia="en-US"/>
        </w:rPr>
        <w:t>ВЪЗЛОЖИТЕЛЯТ има право: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изисква и да получи Услугите в уговорения срок/уговорените срокове, количество и качество;</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извършва по всяко време проверки на ИЗПЪЛНИТЕЛЯ по изпълнение на този Договор, както и да иска от ИЗПЪЛНИТЕЛЯ информация относно извършваните СМР, касаеща осъществявания строителен надзор, </w:t>
      </w:r>
      <w:proofErr w:type="gramStart"/>
      <w:r w:rsidRPr="00A2406C">
        <w:rPr>
          <w:rFonts w:ascii="Times New Roman" w:hAnsi="Times New Roman"/>
          <w:sz w:val="24"/>
          <w:szCs w:val="22"/>
          <w:lang w:val="ru-RU" w:eastAsia="en-US"/>
        </w:rPr>
        <w:t>без</w:t>
      </w:r>
      <w:proofErr w:type="gramEnd"/>
      <w:r w:rsidRPr="00A2406C">
        <w:rPr>
          <w:rFonts w:ascii="Times New Roman" w:hAnsi="Times New Roman"/>
          <w:sz w:val="24"/>
          <w:szCs w:val="22"/>
          <w:lang w:val="ru-RU" w:eastAsia="en-US"/>
        </w:rPr>
        <w:t xml:space="preserve"> с това да пречи на оперативната му</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дейност;</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при необходимост да изисква от ИЗПЪЛНИТЕЛЯ писмена информация за извършените/извършването на строителни работи в</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0"/>
          <w:numId w:val="28"/>
        </w:numPr>
        <w:tabs>
          <w:tab w:val="left" w:pos="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изисква подмяна на специалисти от екипа на ИЗПЪЛНИТЕЛЯ, когато бъде установено неизпълнение на техните задължения, свързани с предмета на Договора.</w:t>
      </w:r>
    </w:p>
    <w:p w:rsidR="00A2406C" w:rsidRPr="00A2406C" w:rsidRDefault="00A2406C" w:rsidP="00A2406C">
      <w:pPr>
        <w:widowControl w:val="0"/>
        <w:tabs>
          <w:tab w:val="left" w:pos="993"/>
        </w:tabs>
        <w:autoSpaceDE w:val="0"/>
        <w:autoSpaceDN w:val="0"/>
        <w:spacing w:after="0" w:line="276" w:lineRule="auto"/>
        <w:ind w:firstLine="567"/>
        <w:outlineLvl w:val="0"/>
        <w:rPr>
          <w:rFonts w:ascii="Times New Roman" w:hAnsi="Times New Roman"/>
          <w:b/>
          <w:bCs/>
          <w:sz w:val="24"/>
          <w:szCs w:val="24"/>
          <w:lang w:eastAsia="en-US"/>
        </w:rPr>
      </w:pPr>
      <w:proofErr w:type="gramStart"/>
      <w:r w:rsidRPr="00A2406C">
        <w:rPr>
          <w:rFonts w:ascii="Times New Roman" w:hAnsi="Times New Roman"/>
          <w:b/>
          <w:bCs/>
          <w:sz w:val="24"/>
          <w:szCs w:val="24"/>
          <w:lang w:val="en-US" w:eastAsia="en-US"/>
        </w:rPr>
        <w:t>Чл. 2</w:t>
      </w:r>
      <w:r w:rsidRPr="00A2406C">
        <w:rPr>
          <w:rFonts w:ascii="Times New Roman" w:hAnsi="Times New Roman"/>
          <w:b/>
          <w:bCs/>
          <w:sz w:val="24"/>
          <w:szCs w:val="24"/>
          <w:lang w:eastAsia="en-US"/>
        </w:rPr>
        <w:t>7</w:t>
      </w:r>
      <w:r w:rsidRPr="00A2406C">
        <w:rPr>
          <w:rFonts w:ascii="Times New Roman" w:hAnsi="Times New Roman"/>
          <w:b/>
          <w:bCs/>
          <w:sz w:val="24"/>
          <w:szCs w:val="24"/>
          <w:lang w:val="en-US" w:eastAsia="en-US"/>
        </w:rPr>
        <w:t>.</w:t>
      </w:r>
      <w:proofErr w:type="gramEnd"/>
      <w:r w:rsidRPr="00A2406C">
        <w:rPr>
          <w:rFonts w:ascii="Times New Roman" w:hAnsi="Times New Roman"/>
          <w:b/>
          <w:bCs/>
          <w:sz w:val="24"/>
          <w:szCs w:val="24"/>
          <w:lang w:val="en-US" w:eastAsia="en-US"/>
        </w:rPr>
        <w:t xml:space="preserve"> </w:t>
      </w:r>
      <w:r w:rsidRPr="00A2406C">
        <w:rPr>
          <w:rFonts w:ascii="Times New Roman" w:hAnsi="Times New Roman"/>
          <w:b/>
          <w:bCs/>
          <w:sz w:val="24"/>
          <w:szCs w:val="24"/>
          <w:lang w:eastAsia="en-US"/>
        </w:rPr>
        <w:t xml:space="preserve"> </w:t>
      </w:r>
      <w:r w:rsidRPr="00A2406C">
        <w:rPr>
          <w:rFonts w:ascii="Times New Roman" w:hAnsi="Times New Roman"/>
          <w:b/>
          <w:bCs/>
          <w:sz w:val="24"/>
          <w:szCs w:val="24"/>
          <w:lang w:val="en-US" w:eastAsia="en-US"/>
        </w:rPr>
        <w:t>ВЪЗЛОЖИТЕЛЯТ се задължава:</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w:t>
      </w:r>
      <w:proofErr w:type="gramStart"/>
      <w:r w:rsidRPr="00A2406C">
        <w:rPr>
          <w:rFonts w:ascii="Times New Roman" w:hAnsi="Times New Roman"/>
          <w:sz w:val="24"/>
          <w:szCs w:val="22"/>
          <w:lang w:val="ru-RU" w:eastAsia="en-US"/>
        </w:rPr>
        <w:t>приеме</w:t>
      </w:r>
      <w:proofErr w:type="gramEnd"/>
      <w:r w:rsidRPr="00A2406C">
        <w:rPr>
          <w:rFonts w:ascii="Times New Roman" w:hAnsi="Times New Roman"/>
          <w:sz w:val="24"/>
          <w:szCs w:val="22"/>
          <w:lang w:val="ru-RU" w:eastAsia="en-US"/>
        </w:rPr>
        <w:t xml:space="preserve"> изпълнението на Услугите за всяка дейност и проект, когато отговаря на договореното, по реда и при условията на този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88"/>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заплати на ИЗПЪЛНИТЕЛЯ Цената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размера</w:t>
      </w:r>
      <w:proofErr w:type="gramEnd"/>
      <w:r w:rsidRPr="00A2406C">
        <w:rPr>
          <w:rFonts w:ascii="Times New Roman" w:hAnsi="Times New Roman"/>
          <w:sz w:val="24"/>
          <w:szCs w:val="22"/>
          <w:lang w:val="ru-RU" w:eastAsia="en-US"/>
        </w:rPr>
        <w:t>, по реда и при условията, предвидени в този</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Договор;</w:t>
      </w:r>
    </w:p>
    <w:p w:rsidR="00A2406C" w:rsidRPr="00A2406C" w:rsidRDefault="00A2406C" w:rsidP="00C04741">
      <w:pPr>
        <w:widowControl w:val="0"/>
        <w:numPr>
          <w:ilvl w:val="0"/>
          <w:numId w:val="27"/>
        </w:numPr>
        <w:tabs>
          <w:tab w:val="left" w:pos="414"/>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предостави и осигури достъп на ИЗПЪЛНИТЕЛЯ до информацията, </w:t>
      </w:r>
      <w:proofErr w:type="gramStart"/>
      <w:r w:rsidRPr="00A2406C">
        <w:rPr>
          <w:rFonts w:ascii="Times New Roman" w:hAnsi="Times New Roman"/>
          <w:sz w:val="24"/>
          <w:szCs w:val="22"/>
          <w:lang w:val="ru-RU" w:eastAsia="en-US"/>
        </w:rPr>
        <w:t>необходима</w:t>
      </w:r>
      <w:proofErr w:type="gramEnd"/>
      <w:r w:rsidRPr="00A2406C">
        <w:rPr>
          <w:rFonts w:ascii="Times New Roman" w:hAnsi="Times New Roman"/>
          <w:sz w:val="24"/>
          <w:szCs w:val="22"/>
          <w:lang w:val="ru-RU" w:eastAsia="en-US"/>
        </w:rPr>
        <w:t xml:space="preserve"> за извършването на Услугите, предмет на Договора, при спазване на относимите изисквания или ограничения съгласно приложимото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0"/>
          <w:numId w:val="27"/>
        </w:numPr>
        <w:tabs>
          <w:tab w:val="left" w:pos="416"/>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пази поверителна Конфиденциалната информация, в съответствие с уговореното  в чл. 44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7"/>
        </w:numPr>
        <w:tabs>
          <w:tab w:val="left" w:pos="479"/>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оказва съдействие на ИЗПЪЛНИТЕЛЯ във връзка с изпълнението на този Договор, включително и за отстраняване на възникнали пречки </w:t>
      </w:r>
      <w:proofErr w:type="gramStart"/>
      <w:r w:rsidRPr="00A2406C">
        <w:rPr>
          <w:rFonts w:ascii="Times New Roman" w:hAnsi="Times New Roman"/>
          <w:sz w:val="24"/>
          <w:szCs w:val="22"/>
          <w:lang w:val="ru-RU" w:eastAsia="en-US"/>
        </w:rPr>
        <w:t>пред</w:t>
      </w:r>
      <w:proofErr w:type="gramEnd"/>
      <w:r w:rsidRPr="00A2406C">
        <w:rPr>
          <w:rFonts w:ascii="Times New Roman" w:hAnsi="Times New Roman"/>
          <w:sz w:val="24"/>
          <w:szCs w:val="22"/>
          <w:lang w:val="ru-RU" w:eastAsia="en-US"/>
        </w:rPr>
        <w:t xml:space="preserve"> изпълнението на Договора, когато </w:t>
      </w:r>
      <w:r w:rsidRPr="00A2406C">
        <w:rPr>
          <w:rFonts w:ascii="Times New Roman" w:hAnsi="Times New Roman"/>
          <w:sz w:val="24"/>
          <w:szCs w:val="22"/>
          <w:lang w:val="ru-RU" w:eastAsia="en-US"/>
        </w:rPr>
        <w:lastRenderedPageBreak/>
        <w:t>ИЗПЪЛНИТЕЛЯТ поиска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това;</w:t>
      </w:r>
    </w:p>
    <w:p w:rsidR="00A2406C" w:rsidRPr="00A2406C" w:rsidRDefault="00A2406C" w:rsidP="00C04741">
      <w:pPr>
        <w:widowControl w:val="0"/>
        <w:numPr>
          <w:ilvl w:val="0"/>
          <w:numId w:val="27"/>
        </w:numPr>
        <w:tabs>
          <w:tab w:val="left" w:pos="433"/>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 освободи представената от ИЗПЪЛНИТЕЛЯ Гаранция за изпълнение, съгласно клаузите на чл. 17-22 от</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A2406C">
      <w:pPr>
        <w:widowControl w:val="0"/>
        <w:tabs>
          <w:tab w:val="left" w:pos="993"/>
        </w:tabs>
        <w:autoSpaceDE w:val="0"/>
        <w:autoSpaceDN w:val="0"/>
        <w:spacing w:before="120" w:after="12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Специални права и задължения на Страните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28.</w:t>
      </w:r>
      <w:r w:rsidRPr="00A2406C">
        <w:rPr>
          <w:rFonts w:ascii="Times New Roman" w:hAnsi="Times New Roman"/>
          <w:sz w:val="24"/>
          <w:szCs w:val="24"/>
          <w:lang w:val="ru-RU" w:eastAsia="en-US"/>
        </w:rPr>
        <w:t xml:space="preserve"> (1) В допълнение към общите задължения по чл. 26, ИЗПЪЛНИТЕЛЯТ се задължава:</w:t>
      </w:r>
      <w:r>
        <w:rPr>
          <w:rFonts w:ascii="Times New Roman" w:hAnsi="Times New Roman"/>
          <w:sz w:val="24"/>
          <w:szCs w:val="24"/>
          <w:lang w:val="ru-RU" w:eastAsia="en-US"/>
        </w:rPr>
        <w:t xml:space="preserve"> </w:t>
      </w:r>
      <w:r w:rsidRPr="00A2406C">
        <w:rPr>
          <w:rFonts w:ascii="Times New Roman" w:hAnsi="Times New Roman"/>
          <w:sz w:val="24"/>
          <w:szCs w:val="24"/>
          <w:lang w:val="ru-RU" w:eastAsia="en-US"/>
        </w:rPr>
        <w:t>Да упражнява строителен надзор по смисъла на чл. 168 от ЗУТ за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а именно: </w:t>
      </w:r>
      <w:r w:rsidRPr="00A2406C">
        <w:rPr>
          <w:rFonts w:ascii="Times New Roman" w:hAnsi="Times New Roman"/>
          <w:b/>
          <w:sz w:val="24"/>
          <w:szCs w:val="24"/>
          <w:lang w:val="en-GB" w:eastAsia="en-US"/>
        </w:rPr>
        <w:t>„</w:t>
      </w:r>
      <w:r w:rsidRPr="00A2406C">
        <w:rPr>
          <w:rFonts w:ascii="Times New Roman" w:hAnsi="Times New Roman"/>
          <w:b/>
          <w:sz w:val="24"/>
          <w:szCs w:val="24"/>
          <w:lang w:eastAsia="en-US"/>
        </w:rPr>
        <w:t>Реконструкция и рехабилитация на съществуващи улици, съоръженията и принадлежностите към тях в гр.Шабла, община Шабла</w:t>
      </w:r>
      <w:r w:rsidRPr="00A2406C">
        <w:rPr>
          <w:rFonts w:ascii="Times New Roman" w:hAnsi="Times New Roman"/>
          <w:b/>
          <w:sz w:val="24"/>
          <w:szCs w:val="24"/>
          <w:lang w:val="en-GB" w:eastAsia="en-US"/>
        </w:rPr>
        <w:t>“,</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в съответствие с одобрените инвестиционни проекти, техническите спецификации, техническото предложение, договора за извършването на възложените СМР и останалите изисквания</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за изпълнение Договора и въвеждане на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 xml:space="preserve"> в експлоатация чрез квалифицирани специалисти, определени за надзор по съответните проектни части;</w:t>
      </w:r>
    </w:p>
    <w:p w:rsidR="00A2406C" w:rsidRPr="00A2406C" w:rsidRDefault="00A2406C" w:rsidP="00C04741">
      <w:pPr>
        <w:widowControl w:val="0"/>
        <w:numPr>
          <w:ilvl w:val="1"/>
          <w:numId w:val="27"/>
        </w:numPr>
        <w:tabs>
          <w:tab w:val="left" w:pos="284"/>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изпълнение на тези задължения ИЗПЪЛНИТЕЛЯТ контролира и носи отговорност за: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Законосъобразното започване, изпълнение и завършване на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Извършване на всички необходими подготвителни работи на строителната площадка преди започване на СМР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Качественото изпълнение на строежа, съгласно одобрените инвестиционни проекти технически спецификации, съгласно изискванията на БДС и всички технически нормативни актове, регулиращи възложените дейности и вида на строителните работи, както и съгласно нормативните актове на българското законодателство и правото на Европейския съюз, имащи отношение към изпълнението на този Договор, като не се допускат изменения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СМР, освен ако промяната не е изрично съгласувана с ВЪЗЛОЖИТЕЛЯ и разрешена по съответния</w:t>
      </w:r>
      <w:r w:rsidRPr="00A2406C">
        <w:rPr>
          <w:rFonts w:ascii="Times New Roman" w:hAnsi="Times New Roman"/>
          <w:spacing w:val="-3"/>
          <w:sz w:val="24"/>
          <w:szCs w:val="22"/>
          <w:lang w:val="ru-RU" w:eastAsia="en-US"/>
        </w:rPr>
        <w:t xml:space="preserve">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eastAsia="en-US"/>
        </w:rPr>
        <w:t>Количеството и к</w:t>
      </w:r>
      <w:r w:rsidRPr="00A2406C">
        <w:rPr>
          <w:rFonts w:ascii="Times New Roman" w:hAnsi="Times New Roman"/>
          <w:sz w:val="24"/>
          <w:szCs w:val="22"/>
          <w:lang w:val="ru-RU" w:eastAsia="en-US"/>
        </w:rPr>
        <w:t>ачеството на влаганите строителни материали и изделия и съответствието им с нормативните изисквания, стандарти, отраслови норми, както и посочените в инвестиционните проекти изисквания. В изпълнение на това задължение ИЗПЪЛНИТЕЛЯТ изисква декларации за съответствие и сертификати за качество на доставените от строителя материали или техни еквиваленти като последното се съгласува предварително с</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2"/>
          <w:szCs w:val="22"/>
          <w:lang w:val="ru-RU" w:eastAsia="en-US"/>
        </w:rPr>
      </w:pPr>
      <w:r w:rsidRPr="00A2406C">
        <w:rPr>
          <w:rFonts w:ascii="Times New Roman" w:hAnsi="Times New Roman"/>
          <w:sz w:val="24"/>
          <w:szCs w:val="22"/>
          <w:lang w:val="ru-RU" w:eastAsia="en-US"/>
        </w:rPr>
        <w:t>Осъществяване на контрол относно пълнота и правилно изготвяне и подписване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актовете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и</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протоколите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по</w:t>
      </w:r>
      <w:r w:rsidRPr="00A2406C">
        <w:rPr>
          <w:rFonts w:ascii="Times New Roman" w:hAnsi="Times New Roman"/>
          <w:spacing w:val="15"/>
          <w:sz w:val="24"/>
          <w:szCs w:val="22"/>
          <w:lang w:val="ru-RU" w:eastAsia="en-US"/>
        </w:rPr>
        <w:t xml:space="preserve"> </w:t>
      </w:r>
      <w:proofErr w:type="gramStart"/>
      <w:r w:rsidRPr="00A2406C">
        <w:rPr>
          <w:rFonts w:ascii="Times New Roman" w:hAnsi="Times New Roman"/>
          <w:sz w:val="24"/>
          <w:szCs w:val="22"/>
          <w:lang w:val="ru-RU" w:eastAsia="en-US"/>
        </w:rPr>
        <w:t>време</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на</w:t>
      </w:r>
      <w:proofErr w:type="gramEnd"/>
      <w:r w:rsidRPr="00A2406C">
        <w:rPr>
          <w:rFonts w:ascii="Times New Roman" w:hAnsi="Times New Roman"/>
          <w:spacing w:val="16"/>
          <w:sz w:val="24"/>
          <w:szCs w:val="22"/>
          <w:lang w:val="ru-RU" w:eastAsia="en-US"/>
        </w:rPr>
        <w:t xml:space="preserve"> </w:t>
      </w:r>
      <w:r w:rsidRPr="00A2406C">
        <w:rPr>
          <w:rFonts w:ascii="Times New Roman" w:hAnsi="Times New Roman"/>
          <w:sz w:val="24"/>
          <w:szCs w:val="22"/>
          <w:lang w:val="ru-RU" w:eastAsia="en-US"/>
        </w:rPr>
        <w:t>строителството</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необходими</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за оценка на строеж</w:t>
      </w:r>
      <w:r w:rsidRPr="00A2406C">
        <w:rPr>
          <w:rFonts w:ascii="Times New Roman" w:hAnsi="Times New Roman"/>
          <w:sz w:val="22"/>
          <w:szCs w:val="22"/>
          <w:lang w:eastAsia="en-US"/>
        </w:rPr>
        <w:t>а</w:t>
      </w:r>
      <w:r w:rsidRPr="00A2406C">
        <w:rPr>
          <w:rFonts w:ascii="Times New Roman" w:hAnsi="Times New Roman"/>
          <w:sz w:val="22"/>
          <w:szCs w:val="22"/>
          <w:lang w:val="ru-RU" w:eastAsia="en-US"/>
        </w:rPr>
        <w:t>, относно изискванията за безопасност и за законосъобразно изпълнение, съгласно Наредба на министъра на регионалното развитие и благоустройството за актовете и протоколите, съставяни по време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Спиране на строежи, които се изпълняват при условията на чл. 224, </w:t>
      </w:r>
      <w:proofErr w:type="gramStart"/>
      <w:r w:rsidRPr="00A2406C">
        <w:rPr>
          <w:rFonts w:ascii="Times New Roman" w:hAnsi="Times New Roman"/>
          <w:sz w:val="24"/>
          <w:szCs w:val="22"/>
          <w:lang w:val="ru-RU" w:eastAsia="en-US"/>
        </w:rPr>
        <w:t>ал</w:t>
      </w:r>
      <w:proofErr w:type="gramEnd"/>
      <w:r w:rsidRPr="00A2406C">
        <w:rPr>
          <w:rFonts w:ascii="Times New Roman" w:hAnsi="Times New Roman"/>
          <w:sz w:val="24"/>
          <w:szCs w:val="22"/>
          <w:lang w:val="ru-RU" w:eastAsia="en-US"/>
        </w:rPr>
        <w:t>. 1 и чл. 225, ал. 2 и в нарушение на изискванията на чл. 169, ал. 1 и 3 от</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 xml:space="preserve">Осъществяване на контрол относно спазване на изискванията за здравословни и безопасни условия на труд в строителството, както и относно специфичните изисквания към определени видове строежи; инженерно-техническите правила за защита при бедствия и аварии; физическата защита на строежите; хигиена, опазване на здравето и живота на хората; </w:t>
      </w:r>
      <w:r w:rsidRPr="00A2406C">
        <w:rPr>
          <w:rFonts w:ascii="Times New Roman" w:hAnsi="Times New Roman"/>
          <w:sz w:val="24"/>
          <w:szCs w:val="22"/>
          <w:lang w:val="ru-RU" w:eastAsia="en-US"/>
        </w:rPr>
        <w:lastRenderedPageBreak/>
        <w:t xml:space="preserve">безопасна експлоатация; защита от  </w:t>
      </w:r>
      <w:r w:rsidRPr="00A2406C">
        <w:rPr>
          <w:rFonts w:ascii="Times New Roman" w:hAnsi="Times New Roman"/>
          <w:spacing w:val="-3"/>
          <w:sz w:val="24"/>
          <w:szCs w:val="22"/>
          <w:lang w:val="ru-RU" w:eastAsia="en-US"/>
        </w:rPr>
        <w:t xml:space="preserve">шум  </w:t>
      </w:r>
      <w:r w:rsidRPr="00A2406C">
        <w:rPr>
          <w:rFonts w:ascii="Times New Roman" w:hAnsi="Times New Roman"/>
          <w:sz w:val="24"/>
          <w:szCs w:val="22"/>
          <w:lang w:val="ru-RU" w:eastAsia="en-US"/>
        </w:rPr>
        <w:t>и опазване на околната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среда;</w:t>
      </w:r>
      <w:proofErr w:type="gramEnd"/>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Недопускане на увреждане на трети лица и имоти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строителството;</w:t>
      </w:r>
    </w:p>
    <w:p w:rsidR="00A2406C" w:rsidRPr="00A2406C" w:rsidRDefault="00A2406C" w:rsidP="00C04741">
      <w:pPr>
        <w:widowControl w:val="0"/>
        <w:numPr>
          <w:ilvl w:val="2"/>
          <w:numId w:val="27"/>
        </w:numPr>
        <w:tabs>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Правилното водене на Заповедната книга на строежите, когато е приложимо;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0"/>
          <w:szCs w:val="22"/>
          <w:lang w:val="ru-RU" w:eastAsia="en-US"/>
        </w:rPr>
      </w:pPr>
      <w:r w:rsidRPr="00A2406C">
        <w:rPr>
          <w:rFonts w:ascii="Times New Roman" w:hAnsi="Times New Roman"/>
          <w:sz w:val="24"/>
          <w:szCs w:val="22"/>
          <w:lang w:val="ru-RU" w:eastAsia="en-US"/>
        </w:rPr>
        <w:t xml:space="preserve">След приключване на стротелството, да изготви и подпише окончателен доклад по чл. 168, ал. 6 от ЗУТ и §3 на </w:t>
      </w:r>
      <w:proofErr w:type="gramStart"/>
      <w:r w:rsidRPr="00A2406C">
        <w:rPr>
          <w:rFonts w:ascii="Times New Roman" w:hAnsi="Times New Roman"/>
          <w:sz w:val="24"/>
          <w:szCs w:val="22"/>
          <w:lang w:val="ru-RU" w:eastAsia="en-US"/>
        </w:rPr>
        <w:t>ДР</w:t>
      </w:r>
      <w:proofErr w:type="gramEnd"/>
      <w:r w:rsidRPr="00A2406C">
        <w:rPr>
          <w:rFonts w:ascii="Times New Roman" w:hAnsi="Times New Roman"/>
          <w:sz w:val="24"/>
          <w:szCs w:val="22"/>
          <w:lang w:val="ru-RU" w:eastAsia="en-US"/>
        </w:rPr>
        <w:t xml:space="preserve"> от Наредба № 2 от 2003 г. за въвеждане в експлоатация на строежите в Република България и минимални гаранционни срокове за изпълнени строителни-монтажни работи, съоръжения и строителни обекти, издадена от Министъра на регионалното развитие и</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благоустройството;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Писмено да информира ВЪЗЛОЖИТЕЛЯ за хода на строителството и изпълнението на възложените му дейности, както и за допуснатите пропуски, взетите мерки и необходимостта от съответни разпореждания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A2406C" w:rsidRDefault="00A2406C" w:rsidP="00C04741">
      <w:pPr>
        <w:widowControl w:val="0"/>
        <w:numPr>
          <w:ilvl w:val="1"/>
          <w:numId w:val="27"/>
        </w:numPr>
        <w:tabs>
          <w:tab w:val="left" w:pos="284"/>
          <w:tab w:val="left" w:pos="709"/>
          <w:tab w:val="left" w:pos="993"/>
          <w:tab w:val="left" w:pos="1418"/>
          <w:tab w:val="left" w:pos="149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15 (петнадесет) дни след приключване на строителството за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ИЗПЪЛНИТЕЛЯТ се задължава да актуализира технически</w:t>
      </w:r>
      <w:r w:rsidRPr="00A2406C">
        <w:rPr>
          <w:rFonts w:ascii="Times New Roman" w:hAnsi="Times New Roman"/>
          <w:sz w:val="24"/>
          <w:szCs w:val="22"/>
          <w:lang w:eastAsia="en-US"/>
        </w:rPr>
        <w:t>я</w:t>
      </w:r>
      <w:r w:rsidRPr="00A2406C">
        <w:rPr>
          <w:rFonts w:ascii="Times New Roman" w:hAnsi="Times New Roman"/>
          <w:sz w:val="24"/>
          <w:szCs w:val="22"/>
          <w:lang w:val="ru-RU" w:eastAsia="en-US"/>
        </w:rPr>
        <w:t xml:space="preserve"> паспорт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 извърши от името на ВЪЗЛОЖИТЕЛЯ необходимите действия за въвеждане на Обекта в експлоатация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получаване на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срок до 7 (</w:t>
      </w:r>
      <w:r w:rsidRPr="00A2406C">
        <w:rPr>
          <w:rFonts w:ascii="Times New Roman" w:hAnsi="Times New Roman"/>
          <w:i/>
          <w:sz w:val="24"/>
          <w:szCs w:val="22"/>
          <w:lang w:val="ru-RU" w:eastAsia="en-US"/>
        </w:rPr>
        <w:t>седем</w:t>
      </w:r>
      <w:r w:rsidRPr="00A2406C">
        <w:rPr>
          <w:rFonts w:ascii="Times New Roman" w:hAnsi="Times New Roman"/>
          <w:sz w:val="24"/>
          <w:szCs w:val="22"/>
          <w:lang w:val="ru-RU" w:eastAsia="en-US"/>
        </w:rPr>
        <w:t xml:space="preserve">) дни след издаване на последния документ от специализираните държавни контролни органи, при изтичане срока за изпълнението или при прекратяването на този Договор, ИЗПЪЛНИТЕЛЯТ трябва да предостави на ВЪЗЛОЖИТЕЛЯ всички документи свързани с извършваните от него дейности по този Договор или </w:t>
      </w:r>
      <w:proofErr w:type="gramStart"/>
      <w:r w:rsidRPr="00A2406C">
        <w:rPr>
          <w:rFonts w:ascii="Times New Roman" w:hAnsi="Times New Roman"/>
          <w:sz w:val="24"/>
          <w:szCs w:val="22"/>
          <w:lang w:val="ru-RU" w:eastAsia="en-US"/>
        </w:rPr>
        <w:t>са му</w:t>
      </w:r>
      <w:proofErr w:type="gramEnd"/>
      <w:r w:rsidRPr="00A2406C">
        <w:rPr>
          <w:rFonts w:ascii="Times New Roman" w:hAnsi="Times New Roman"/>
          <w:sz w:val="24"/>
          <w:szCs w:val="22"/>
          <w:lang w:val="ru-RU" w:eastAsia="en-US"/>
        </w:rPr>
        <w:t xml:space="preserve"> предоставени във връзка със строителството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Обекта/тите;</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Да сключи и поддържа застраховка „Професионална отговорност” за вреди, причинени на другите участници в строителството и/или на трети лица, вследствие на неправомерни действия или бездействия при или по повод изпълнение на задълженията си за конкрет</w:t>
      </w:r>
      <w:r w:rsidRPr="00A2406C">
        <w:rPr>
          <w:rFonts w:ascii="Times New Roman" w:hAnsi="Times New Roman"/>
          <w:sz w:val="24"/>
          <w:szCs w:val="22"/>
          <w:lang w:eastAsia="en-US"/>
        </w:rPr>
        <w:t>ния</w:t>
      </w:r>
      <w:r w:rsidRPr="00A2406C">
        <w:rPr>
          <w:rFonts w:ascii="Times New Roman" w:hAnsi="Times New Roman"/>
          <w:sz w:val="24"/>
          <w:szCs w:val="22"/>
          <w:lang w:val="ru-RU" w:eastAsia="en-US"/>
        </w:rPr>
        <w:t xml:space="preserve"> обект за срок не по-кратък от гаранционния срок при условията на Наредбата за условията и реда за задължително застраховане в проектирането и</w:t>
      </w:r>
      <w:r w:rsidRPr="00A2406C">
        <w:rPr>
          <w:rFonts w:ascii="Times New Roman" w:hAnsi="Times New Roman"/>
          <w:spacing w:val="-24"/>
          <w:sz w:val="24"/>
          <w:szCs w:val="22"/>
          <w:lang w:val="ru-RU" w:eastAsia="en-US"/>
        </w:rPr>
        <w:t xml:space="preserve"> </w:t>
      </w:r>
      <w:r w:rsidRPr="00A2406C">
        <w:rPr>
          <w:rFonts w:ascii="Times New Roman" w:hAnsi="Times New Roman"/>
          <w:sz w:val="24"/>
          <w:szCs w:val="22"/>
          <w:lang w:val="ru-RU" w:eastAsia="en-US"/>
        </w:rPr>
        <w:t>строителството;</w:t>
      </w:r>
      <w:proofErr w:type="gramEnd"/>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носи отговорност за щети, които са нанесени на ВЪЗЛОЖИТЕЛЯ и на другите участници в строителството, и </w:t>
      </w:r>
      <w:proofErr w:type="gramStart"/>
      <w:r w:rsidRPr="00A2406C">
        <w:rPr>
          <w:rFonts w:ascii="Times New Roman" w:hAnsi="Times New Roman"/>
          <w:sz w:val="24"/>
          <w:szCs w:val="22"/>
          <w:lang w:val="ru-RU" w:eastAsia="en-US"/>
        </w:rPr>
        <w:t>солидарна</w:t>
      </w:r>
      <w:proofErr w:type="gramEnd"/>
      <w:r w:rsidRPr="00A2406C">
        <w:rPr>
          <w:rFonts w:ascii="Times New Roman" w:hAnsi="Times New Roman"/>
          <w:sz w:val="24"/>
          <w:szCs w:val="22"/>
          <w:lang w:val="ru-RU" w:eastAsia="en-US"/>
        </w:rPr>
        <w:t xml:space="preserve"> отговорност със строителя за щети, причинени от неспазване на техническите правила и нормативи и одобрените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проекти.</w:t>
      </w:r>
    </w:p>
    <w:p w:rsidR="00A2406C" w:rsidRPr="00A2406C" w:rsidRDefault="00A2406C" w:rsidP="00A2406C">
      <w:pPr>
        <w:widowControl w:val="0"/>
        <w:tabs>
          <w:tab w:val="left" w:pos="284"/>
          <w:tab w:val="left" w:pos="709"/>
          <w:tab w:val="left" w:pos="993"/>
          <w:tab w:val="left" w:pos="1418"/>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Участие в инвеститорския контрол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ИЗПЪЛНИТЕЛЯ по настоящия договор като:</w:t>
      </w:r>
    </w:p>
    <w:p w:rsidR="00A2406C" w:rsidRPr="00A2406C" w:rsidRDefault="00A2406C" w:rsidP="00C04741">
      <w:pPr>
        <w:widowControl w:val="0"/>
        <w:numPr>
          <w:ilvl w:val="1"/>
          <w:numId w:val="27"/>
        </w:numPr>
        <w:tabs>
          <w:tab w:val="left" w:pos="284"/>
          <w:tab w:val="left" w:pos="709"/>
          <w:tab w:val="left" w:pos="993"/>
          <w:tab w:val="left" w:pos="141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се задължава да осъществява цялостен контрол върху дейността на всички участници в изпълнението на договора – проектанти, строител</w:t>
      </w:r>
      <w:r w:rsidRPr="00A2406C">
        <w:rPr>
          <w:rFonts w:ascii="Times New Roman" w:hAnsi="Times New Roman"/>
          <w:sz w:val="24"/>
          <w:szCs w:val="22"/>
          <w:lang w:eastAsia="en-US"/>
        </w:rPr>
        <w:t>и</w:t>
      </w:r>
      <w:r w:rsidRPr="00A2406C">
        <w:rPr>
          <w:rFonts w:ascii="Times New Roman" w:hAnsi="Times New Roman"/>
          <w:sz w:val="24"/>
          <w:szCs w:val="22"/>
          <w:lang w:val="ru-RU" w:eastAsia="en-US"/>
        </w:rPr>
        <w:t>, трети лица и докладва на ВЪЗЛОЖИТЕЛЯ при установени проблеми, неизпълнение или забавено изпълнение в техните</w:t>
      </w:r>
      <w:r w:rsidRPr="00A2406C">
        <w:rPr>
          <w:rFonts w:ascii="Times New Roman" w:hAnsi="Times New Roman"/>
          <w:spacing w:val="-23"/>
          <w:sz w:val="24"/>
          <w:szCs w:val="22"/>
          <w:lang w:val="ru-RU" w:eastAsia="en-US"/>
        </w:rPr>
        <w:t xml:space="preserve"> </w:t>
      </w:r>
      <w:r w:rsidRPr="00A2406C">
        <w:rPr>
          <w:rFonts w:ascii="Times New Roman" w:hAnsi="Times New Roman"/>
          <w:sz w:val="24"/>
          <w:szCs w:val="22"/>
          <w:lang w:val="ru-RU" w:eastAsia="en-US"/>
        </w:rPr>
        <w:t>задължения;</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Контролира цялостното изпълнение на договора, следи за спазване на графика за изпълнение на строителството, крайния срок и междинните срокове за предаване на извършени видове работи, установява рискове от забава и предлага мерки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ВЪЗЛОЖИТЕЛЯ за компенсирането</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Следи процеса по съгласувания, издаване на разрешения и други необходими от законодателна гледна точка одобрения, изискуеми при въвеждане на обекта в експлоатация. Докладва периодично на ВЪЗЛОЖИТЕЛЯ при установени проблеми и предлага мерки за </w:t>
      </w:r>
      <w:r w:rsidRPr="00A2406C">
        <w:rPr>
          <w:rFonts w:ascii="Times New Roman" w:hAnsi="Times New Roman"/>
          <w:sz w:val="24"/>
          <w:szCs w:val="22"/>
          <w:lang w:val="ru-RU" w:eastAsia="en-US"/>
        </w:rPr>
        <w:lastRenderedPageBreak/>
        <w:t>преодоляването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1"/>
          <w:numId w:val="27"/>
        </w:numPr>
        <w:tabs>
          <w:tab w:val="left" w:pos="426"/>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Следи изпълнението на бюджета по договора, дава становища по претенции на ИЗПЪЛНИТЕЛЯ за заплащане на допълнителни видове работи, прави предложения и/или дава становища, при необходимост за изменения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КСС;</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Участва в приемането на строителните материали и упражнява контрол за спазване на изискванията на техническата спецификация и предвижданията на </w:t>
      </w:r>
      <w:r w:rsidRPr="00A2406C">
        <w:rPr>
          <w:rFonts w:ascii="Times New Roman" w:hAnsi="Times New Roman"/>
          <w:sz w:val="24"/>
          <w:szCs w:val="22"/>
          <w:lang w:eastAsia="en-US"/>
        </w:rPr>
        <w:t>инвестиционния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проект;</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Участва от името на ВЪЗЛОЖИТЕЛЯ и оказва съдействие на неговите представители при приемането на СМР, актуване на видовете работи, измерване и остойностяване на приетите количества, проверява съставените актове и следи за съответствието им с изискванията на Договора и техническите спецификации.</w:t>
      </w:r>
      <w:proofErr w:type="gramEnd"/>
      <w:r w:rsidRPr="00A2406C">
        <w:rPr>
          <w:rFonts w:ascii="Times New Roman" w:hAnsi="Times New Roman"/>
          <w:sz w:val="24"/>
          <w:szCs w:val="22"/>
          <w:lang w:val="ru-RU" w:eastAsia="en-US"/>
        </w:rPr>
        <w:t xml:space="preserve"> Дава становище по изпълнените СМР и съгласува съставените по </w:t>
      </w:r>
      <w:proofErr w:type="gramStart"/>
      <w:r w:rsidRPr="00A2406C">
        <w:rPr>
          <w:rFonts w:ascii="Times New Roman" w:hAnsi="Times New Roman"/>
          <w:sz w:val="24"/>
          <w:szCs w:val="22"/>
          <w:lang w:val="ru-RU" w:eastAsia="en-US"/>
        </w:rPr>
        <w:t>време на</w:t>
      </w:r>
      <w:proofErr w:type="gramEnd"/>
      <w:r w:rsidRPr="00A2406C">
        <w:rPr>
          <w:rFonts w:ascii="Times New Roman" w:hAnsi="Times New Roman"/>
          <w:sz w:val="24"/>
          <w:szCs w:val="22"/>
          <w:lang w:val="ru-RU" w:eastAsia="en-US"/>
        </w:rPr>
        <w:t xml:space="preserve"> строителството актове, като проверява тяхното съответствие освен със законовите изисквания, и с изискванията на ВЪЗЛОЖИТЕЛЯ, УО, вътрешни правила, указания и разпоредби, които имат отношение към изпълнението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Извършва цялостен контрол за спазване изискванията на УО по отношение допустимост на дейности, разходи, документиране на разходите, приемане на работите, изисквания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публичност на мястото на изпълнение на строителството и</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други;</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Участва в срещи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представители на другите участници в строителството, контролни, одитни органи или представители от страна на УО;</w:t>
      </w:r>
    </w:p>
    <w:p w:rsidR="00A2406C" w:rsidRPr="00A2406C" w:rsidRDefault="00A2406C" w:rsidP="00C04741">
      <w:pPr>
        <w:widowControl w:val="0"/>
        <w:numPr>
          <w:ilvl w:val="1"/>
          <w:numId w:val="27"/>
        </w:numPr>
        <w:tabs>
          <w:tab w:val="left" w:pos="426"/>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Оказва съдействие при последващи проверки на място, ако въпросите, които са обект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проверка са в неговата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компетентност;</w:t>
      </w:r>
    </w:p>
    <w:p w:rsidR="00A2406C" w:rsidRPr="00A2406C" w:rsidRDefault="00A2406C" w:rsidP="00A2406C">
      <w:pPr>
        <w:widowControl w:val="0"/>
        <w:tabs>
          <w:tab w:val="left" w:pos="426"/>
          <w:tab w:val="left" w:pos="709"/>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Изпълнението на инвеститорския контрол се извършва съвместно с представителите на възложителя, по координиран график и програма с тях. Резултатите се докладват периодично – веднъж месечно и всеки път, когато се констатират проблеми, които изискват действия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страна на ВЪЗЛОЖИТЕЛЯ или негови представители.</w:t>
      </w:r>
    </w:p>
    <w:p w:rsidR="00A2406C" w:rsidRPr="00A2406C" w:rsidRDefault="00A2406C" w:rsidP="00C04741">
      <w:pPr>
        <w:widowControl w:val="0"/>
        <w:numPr>
          <w:ilvl w:val="0"/>
          <w:numId w:val="26"/>
        </w:numPr>
        <w:tabs>
          <w:tab w:val="left" w:pos="426"/>
          <w:tab w:val="left" w:pos="495"/>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си права, ИЗПЪЛНИТЕЛЯТ има</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право:</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Да осъществява строителния надзор винаги, когато това е необходимо, и останалите участници в строителството са длъжни да изпълняват неговите предписания и заповеди, вписани по надлежния </w:t>
      </w:r>
      <w:proofErr w:type="gramStart"/>
      <w:r w:rsidRPr="00A2406C">
        <w:rPr>
          <w:rFonts w:ascii="Times New Roman" w:hAnsi="Times New Roman"/>
          <w:sz w:val="24"/>
          <w:szCs w:val="22"/>
          <w:lang w:val="ru-RU" w:eastAsia="en-US"/>
        </w:rPr>
        <w:t>ред</w:t>
      </w:r>
      <w:proofErr w:type="gramEnd"/>
      <w:r w:rsidRPr="00A2406C">
        <w:rPr>
          <w:rFonts w:ascii="Times New Roman" w:hAnsi="Times New Roman"/>
          <w:sz w:val="24"/>
          <w:szCs w:val="22"/>
          <w:lang w:val="ru-RU" w:eastAsia="en-US"/>
        </w:rPr>
        <w:t xml:space="preserve"> в Заповедната</w:t>
      </w:r>
      <w:r w:rsidRPr="00A2406C">
        <w:rPr>
          <w:rFonts w:ascii="Times New Roman" w:hAnsi="Times New Roman"/>
          <w:spacing w:val="-13"/>
          <w:sz w:val="24"/>
          <w:szCs w:val="22"/>
          <w:lang w:val="ru-RU" w:eastAsia="en-US"/>
        </w:rPr>
        <w:t xml:space="preserve"> </w:t>
      </w:r>
      <w:r w:rsidRPr="00A2406C">
        <w:rPr>
          <w:rFonts w:ascii="Times New Roman" w:hAnsi="Times New Roman"/>
          <w:sz w:val="24"/>
          <w:szCs w:val="22"/>
          <w:lang w:val="ru-RU" w:eastAsia="en-US"/>
        </w:rPr>
        <w:t>книга;</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 xml:space="preserve">Да уведоми незабавно ВЪЗЛОЖИТЕЛЯ при нарушаване на строителните правила и норми, а в 3-дневен срок от установяване на нарушението – и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 както и да спре работите по строежа до отстраняване на констатирани пропуски и нарушения при изпълнение на СМР и да контролира отстраняването на дефектите, посочени от него или други контролни</w:t>
      </w:r>
      <w:r w:rsidRPr="00A2406C">
        <w:rPr>
          <w:rFonts w:ascii="Times New Roman" w:hAnsi="Times New Roman"/>
          <w:spacing w:val="-20"/>
          <w:sz w:val="24"/>
          <w:szCs w:val="22"/>
          <w:lang w:val="ru-RU" w:eastAsia="en-US"/>
        </w:rPr>
        <w:t xml:space="preserve"> </w:t>
      </w:r>
      <w:r w:rsidRPr="00A2406C">
        <w:rPr>
          <w:rFonts w:ascii="Times New Roman" w:hAnsi="Times New Roman"/>
          <w:sz w:val="24"/>
          <w:szCs w:val="22"/>
          <w:lang w:val="ru-RU" w:eastAsia="en-US"/>
        </w:rPr>
        <w:t>органи.</w:t>
      </w:r>
      <w:proofErr w:type="gramEnd"/>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При неизпълнение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страна на строителя на предписанията за отстраняване на констатираните пропуски, да уведоми незабавно ВЪЗЛОЖИТЕЛЯ и органите на </w:t>
      </w:r>
      <w:r w:rsidRPr="00A2406C">
        <w:rPr>
          <w:rFonts w:ascii="Times New Roman" w:hAnsi="Times New Roman"/>
          <w:sz w:val="24"/>
          <w:szCs w:val="22"/>
          <w:lang w:eastAsia="en-US"/>
        </w:rPr>
        <w:t xml:space="preserve">съответната </w:t>
      </w:r>
      <w:r w:rsidRPr="00A2406C">
        <w:rPr>
          <w:rFonts w:ascii="Times New Roman" w:hAnsi="Times New Roman"/>
          <w:sz w:val="24"/>
          <w:szCs w:val="22"/>
          <w:lang w:val="ru-RU" w:eastAsia="en-US"/>
        </w:rPr>
        <w:t>ДНСК;</w:t>
      </w:r>
    </w:p>
    <w:p w:rsidR="00A2406C" w:rsidRPr="00A2406C" w:rsidRDefault="00A2406C" w:rsidP="00C04741">
      <w:pPr>
        <w:widowControl w:val="0"/>
        <w:numPr>
          <w:ilvl w:val="1"/>
          <w:numId w:val="26"/>
        </w:numPr>
        <w:tabs>
          <w:tab w:val="left" w:pos="709"/>
          <w:tab w:val="left" w:pos="877"/>
          <w:tab w:val="left" w:pos="993"/>
        </w:tabs>
        <w:autoSpaceDE w:val="0"/>
        <w:autoSpaceDN w:val="0"/>
        <w:spacing w:after="0" w:line="276" w:lineRule="auto"/>
        <w:ind w:left="0" w:firstLine="567"/>
        <w:jc w:val="both"/>
        <w:rPr>
          <w:sz w:val="24"/>
          <w:szCs w:val="22"/>
          <w:lang w:val="ru-RU" w:eastAsia="en-US"/>
        </w:rPr>
      </w:pPr>
      <w:r w:rsidRPr="00A2406C">
        <w:rPr>
          <w:rFonts w:ascii="Times New Roman" w:hAnsi="Times New Roman"/>
          <w:sz w:val="24"/>
          <w:szCs w:val="22"/>
          <w:lang w:val="ru-RU" w:eastAsia="en-US"/>
        </w:rPr>
        <w:t xml:space="preserve">  Да дава указания относно съответствието на вложените материали и извършваните СМР, а при необходимост да предписва допълнителни  изпитвания на влаганите строителни материали, за което незабавно да уведомява ВЪЗЛОЖИТЕЛЯ.</w:t>
      </w:r>
    </w:p>
    <w:p w:rsidR="00A2406C" w:rsidRPr="00A2406C" w:rsidRDefault="00A2406C" w:rsidP="00C04741">
      <w:pPr>
        <w:widowControl w:val="0"/>
        <w:numPr>
          <w:ilvl w:val="0"/>
          <w:numId w:val="26"/>
        </w:numPr>
        <w:tabs>
          <w:tab w:val="left" w:pos="527"/>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допълнение към общите задължения по чл. 28, ВЪЗЛОЖИТЕЛЯТ се задължава да:</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lastRenderedPageBreak/>
        <w:t xml:space="preserve"> да осигури достъп на ИЗПЪЛНИТЕЛЯ и персонала, който ще осъществява строителния надзор, и/или на членовете на ръководния състав, които ще отговарят за изпълнението до обектите, както и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оперативната информация за извършване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СМР;</w:t>
      </w:r>
    </w:p>
    <w:p w:rsidR="00A2406C" w:rsidRPr="00A2406C" w:rsidRDefault="00A2406C" w:rsidP="00C04741">
      <w:pPr>
        <w:widowControl w:val="0"/>
        <w:numPr>
          <w:ilvl w:val="1"/>
          <w:numId w:val="26"/>
        </w:numPr>
        <w:tabs>
          <w:tab w:val="left" w:pos="284"/>
          <w:tab w:val="left" w:pos="709"/>
          <w:tab w:val="left" w:pos="8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оказва административно съдействие при необходимост за изпълнение предмета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подписва всички актове, протоколи и други документи необходими за удостоверяване на изпълнените СМР и за въвеждане на обектите в експлоатация;</w:t>
      </w:r>
    </w:p>
    <w:p w:rsidR="00A2406C" w:rsidRPr="00A2406C" w:rsidRDefault="00A2406C" w:rsidP="00C04741">
      <w:pPr>
        <w:widowControl w:val="0"/>
        <w:numPr>
          <w:ilvl w:val="1"/>
          <w:numId w:val="26"/>
        </w:numPr>
        <w:tabs>
          <w:tab w:val="left" w:pos="284"/>
          <w:tab w:val="left" w:pos="70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 да заплаща дължимите административни такси за издаване на писмени становища от специализираните контролни органи относно законосъобразното изпълнение на</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строежа.</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w:t>
      </w:r>
      <w:proofErr w:type="gramEnd"/>
      <w:r w:rsidRPr="00A2406C">
        <w:rPr>
          <w:rFonts w:ascii="Times New Roman" w:hAnsi="Times New Roman"/>
          <w:b/>
          <w:bCs/>
          <w:sz w:val="24"/>
          <w:szCs w:val="24"/>
          <w:lang w:val="ru-RU" w:eastAsia="en-US"/>
        </w:rPr>
        <w:t xml:space="preserve"> ПРЕДАВАНЕ И ПРИЕМАНЕ НА ИЗПЪЛНЕНИЕТО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29. (1) </w:t>
      </w:r>
      <w:r w:rsidRPr="00A2406C">
        <w:rPr>
          <w:rFonts w:ascii="Times New Roman" w:hAnsi="Times New Roman"/>
          <w:sz w:val="24"/>
          <w:szCs w:val="24"/>
          <w:lang w:val="ru-RU" w:eastAsia="en-US"/>
        </w:rPr>
        <w:t>Предаването на изпълнението на Услугите се извършва чрез представяне на отчет за извършената работа и подписване на приемо-предавателен протокол.</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 xml:space="preserve">Услугите, предмет на настоящия договор, се считат за окончателно изпълнени с издаването на </w:t>
      </w:r>
      <w:r w:rsidRPr="00A2406C">
        <w:rPr>
          <w:rFonts w:ascii="Times New Roman" w:hAnsi="Times New Roman"/>
          <w:sz w:val="24"/>
          <w:szCs w:val="24"/>
          <w:lang w:eastAsia="en-US"/>
        </w:rPr>
        <w:t>разрешение за ползване на</w:t>
      </w:r>
      <w:r w:rsidRPr="00A2406C">
        <w:rPr>
          <w:rFonts w:ascii="Times New Roman" w:hAnsi="Times New Roman"/>
          <w:sz w:val="24"/>
          <w:szCs w:val="24"/>
          <w:lang w:val="ru-RU" w:eastAsia="en-US"/>
        </w:rPr>
        <w:t xml:space="preserve"> обект</w:t>
      </w:r>
      <w:r w:rsidRPr="00A2406C">
        <w:rPr>
          <w:rFonts w:ascii="Times New Roman" w:hAnsi="Times New Roman"/>
          <w:sz w:val="24"/>
          <w:szCs w:val="24"/>
          <w:lang w:eastAsia="en-US"/>
        </w:rPr>
        <w:t>а</w:t>
      </w:r>
      <w:r w:rsidRPr="00A2406C">
        <w:rPr>
          <w:rFonts w:ascii="Times New Roman" w:hAnsi="Times New Roman"/>
          <w:sz w:val="24"/>
          <w:szCs w:val="24"/>
          <w:lang w:val="ru-RU" w:eastAsia="en-US"/>
        </w:rPr>
        <w:t>.</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30. (1) </w:t>
      </w:r>
      <w:r w:rsidRPr="00A2406C">
        <w:rPr>
          <w:rFonts w:ascii="Times New Roman" w:hAnsi="Times New Roman"/>
          <w:sz w:val="24"/>
          <w:szCs w:val="24"/>
          <w:lang w:val="ru-RU" w:eastAsia="en-US"/>
        </w:rPr>
        <w:t xml:space="preserve">ВЪЗЛОЖИТЕЛЯТ има право да </w:t>
      </w:r>
      <w:proofErr w:type="gramStart"/>
      <w:r w:rsidRPr="00A2406C">
        <w:rPr>
          <w:rFonts w:ascii="Times New Roman" w:hAnsi="Times New Roman"/>
          <w:sz w:val="24"/>
          <w:szCs w:val="24"/>
          <w:lang w:val="ru-RU" w:eastAsia="en-US"/>
        </w:rPr>
        <w:t>приеме</w:t>
      </w:r>
      <w:proofErr w:type="gramEnd"/>
      <w:r w:rsidRPr="00A2406C">
        <w:rPr>
          <w:rFonts w:ascii="Times New Roman" w:hAnsi="Times New Roman"/>
          <w:sz w:val="24"/>
          <w:szCs w:val="24"/>
          <w:lang w:val="ru-RU" w:eastAsia="en-US"/>
        </w:rPr>
        <w:t xml:space="preserve"> изпълнението, когато отговаря на договореното.</w:t>
      </w:r>
    </w:p>
    <w:p w:rsidR="00A2406C" w:rsidRPr="00A2406C" w:rsidRDefault="00A2406C" w:rsidP="00C04741">
      <w:pPr>
        <w:widowControl w:val="0"/>
        <w:numPr>
          <w:ilvl w:val="0"/>
          <w:numId w:val="25"/>
        </w:numPr>
        <w:tabs>
          <w:tab w:val="left" w:pos="59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се е отклонил от поръчката или работата му е с недостатъци, ВЪЗЛОЖИТЕЛЯТ има право да откаже нейното приемане и заплащане на съответна </w:t>
      </w:r>
      <w:proofErr w:type="gramStart"/>
      <w:r w:rsidRPr="00A2406C">
        <w:rPr>
          <w:rFonts w:ascii="Times New Roman" w:hAnsi="Times New Roman"/>
          <w:sz w:val="24"/>
          <w:szCs w:val="22"/>
          <w:lang w:val="ru-RU" w:eastAsia="en-US"/>
        </w:rPr>
        <w:t>част</w:t>
      </w:r>
      <w:proofErr w:type="gramEnd"/>
      <w:r w:rsidRPr="00A2406C">
        <w:rPr>
          <w:rFonts w:ascii="Times New Roman" w:hAnsi="Times New Roman"/>
          <w:sz w:val="24"/>
          <w:szCs w:val="22"/>
          <w:lang w:val="ru-RU" w:eastAsia="en-US"/>
        </w:rPr>
        <w:t xml:space="preserve"> от дължимото възнаграждение, докато ИЗПЪЛНИТЕЛЯТ не отстрани недостатъците или не извърши необходимите и уговорени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работи.</w:t>
      </w:r>
    </w:p>
    <w:p w:rsidR="00A2406C" w:rsidRPr="00A2406C" w:rsidRDefault="00A2406C" w:rsidP="00C04741">
      <w:pPr>
        <w:widowControl w:val="0"/>
        <w:numPr>
          <w:ilvl w:val="0"/>
          <w:numId w:val="2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 случаите по предходната алинея, ВЪЗЛОЖИТЕЛЯТ разполага с едно от следните права по</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избор: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 xml:space="preserve">(а) да определи подходящ срок, в който ИЗПЪЛНИТЕЛЯТ да поправи работата си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своя сметка;</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(б) да намали възнаграждението съразмерно с намалената цена или годност на изработеното.</w:t>
      </w:r>
    </w:p>
    <w:p w:rsidR="00A2406C" w:rsidRPr="00A2406C" w:rsidRDefault="00A2406C" w:rsidP="00C04741">
      <w:pPr>
        <w:widowControl w:val="0"/>
        <w:numPr>
          <w:ilvl w:val="0"/>
          <w:numId w:val="25"/>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отклоненията от поръчката или недостатъците на работата са </w:t>
      </w:r>
      <w:proofErr w:type="gramStart"/>
      <w:r w:rsidRPr="00A2406C">
        <w:rPr>
          <w:rFonts w:ascii="Times New Roman" w:hAnsi="Times New Roman"/>
          <w:sz w:val="24"/>
          <w:szCs w:val="22"/>
          <w:lang w:val="ru-RU" w:eastAsia="en-US"/>
        </w:rPr>
        <w:t>толкова</w:t>
      </w:r>
      <w:proofErr w:type="gramEnd"/>
      <w:r w:rsidRPr="00A2406C">
        <w:rPr>
          <w:rFonts w:ascii="Times New Roman" w:hAnsi="Times New Roman"/>
          <w:sz w:val="24"/>
          <w:szCs w:val="22"/>
          <w:lang w:val="ru-RU" w:eastAsia="en-US"/>
        </w:rPr>
        <w:t xml:space="preserve"> съществени, че правят работата негодна, съобразно договореното, ВЪЗЛОЖИТЕЛЯТ има право да развали</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5"/>
        </w:numPr>
        <w:tabs>
          <w:tab w:val="left" w:pos="59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Окончателното приемане на изпълнението на Услугите по този Договор се удостоверява с протокол за приемане, одобрен от ВЪЗЛОЖИТЕЛЯ и предварително подписан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ИЗПЪЛНИТЕЛЯ. Подписването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протокола</w:t>
      </w:r>
      <w:proofErr w:type="gramEnd"/>
      <w:r w:rsidRPr="00A2406C">
        <w:rPr>
          <w:rFonts w:ascii="Times New Roman" w:hAnsi="Times New Roman"/>
          <w:sz w:val="24"/>
          <w:szCs w:val="22"/>
          <w:lang w:val="ru-RU" w:eastAsia="en-US"/>
        </w:rPr>
        <w:t xml:space="preserve"> се извършва в срок до 15 работни дни след като са предадени всички документи, включително </w:t>
      </w:r>
      <w:r w:rsidRPr="00A2406C">
        <w:rPr>
          <w:rFonts w:ascii="Times New Roman" w:hAnsi="Times New Roman"/>
          <w:sz w:val="24"/>
          <w:szCs w:val="22"/>
          <w:lang w:eastAsia="en-US"/>
        </w:rPr>
        <w:t>разрешение за ползване</w:t>
      </w:r>
      <w:r w:rsidRPr="00A2406C">
        <w:rPr>
          <w:rFonts w:ascii="Times New Roman" w:hAnsi="Times New Roman"/>
          <w:sz w:val="24"/>
          <w:szCs w:val="22"/>
          <w:lang w:val="ru-RU" w:eastAsia="en-US"/>
        </w:rPr>
        <w:t>, което е удостоверено в</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протокол.</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w:t>
      </w:r>
      <w:proofErr w:type="gramEnd"/>
      <w:r w:rsidRPr="00A2406C">
        <w:rPr>
          <w:rFonts w:ascii="Times New Roman" w:hAnsi="Times New Roman"/>
          <w:b/>
          <w:bCs/>
          <w:sz w:val="24"/>
          <w:szCs w:val="24"/>
          <w:lang w:val="ru-RU" w:eastAsia="en-US"/>
        </w:rPr>
        <w:t xml:space="preserve"> САНКЦИИ ПРИ НЕИЗПЪЛНЕНИЕ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31. </w:t>
      </w:r>
      <w:r w:rsidRPr="00A2406C">
        <w:rPr>
          <w:rFonts w:ascii="Times New Roman" w:hAnsi="Times New Roman"/>
          <w:sz w:val="24"/>
          <w:szCs w:val="24"/>
          <w:lang w:val="ru-RU" w:eastAsia="en-US"/>
        </w:rPr>
        <w:t xml:space="preserve">При просрочване изпълнението на задълженията по този Договор, неизправната Страна дължи на изправната неустойка в размер на 0,2 /нула цяло и два/ % от Стойността по Договора </w:t>
      </w:r>
      <w:proofErr w:type="gramStart"/>
      <w:r w:rsidRPr="00A2406C">
        <w:rPr>
          <w:rFonts w:ascii="Times New Roman" w:hAnsi="Times New Roman"/>
          <w:sz w:val="24"/>
          <w:szCs w:val="24"/>
          <w:lang w:val="ru-RU" w:eastAsia="en-US"/>
        </w:rPr>
        <w:t>за</w:t>
      </w:r>
      <w:proofErr w:type="gramEnd"/>
      <w:r w:rsidRPr="00A2406C">
        <w:rPr>
          <w:rFonts w:ascii="Times New Roman" w:hAnsi="Times New Roman"/>
          <w:sz w:val="24"/>
          <w:szCs w:val="24"/>
          <w:lang w:val="ru-RU" w:eastAsia="en-US"/>
        </w:rPr>
        <w:t xml:space="preserve"> всеки ден забава, но не повече от 20 % /двадесет процента/ от Стойността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32. </w:t>
      </w:r>
      <w:r w:rsidRPr="00A2406C">
        <w:rPr>
          <w:rFonts w:ascii="Times New Roman" w:hAnsi="Times New Roman"/>
          <w:sz w:val="24"/>
          <w:szCs w:val="24"/>
          <w:lang w:val="ru-RU" w:eastAsia="en-US"/>
        </w:rPr>
        <w:t xml:space="preserve">При констатирано лошо или друго неточно или частично изпълнение на отделен </w:t>
      </w:r>
      <w:r w:rsidRPr="00A2406C">
        <w:rPr>
          <w:rFonts w:ascii="Times New Roman" w:hAnsi="Times New Roman"/>
          <w:sz w:val="24"/>
          <w:szCs w:val="24"/>
          <w:lang w:val="ru-RU" w:eastAsia="en-US"/>
        </w:rPr>
        <w:lastRenderedPageBreak/>
        <w:t xml:space="preserve">документ или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отклонение от изискванията на ВЪЗЛОЖИТЕЛЯ, посочени в Техническата спецификация, ВЪЗЛОЖИТЕЛЯТ има право да поиска от ИЗПЪЛНИТЕЛЯ да изпълни изцяло и качествено съответната дейност, без да дължи допълнително възнаграждение за това. В случай, че и повторното изпълнение на услугата е некачествено, ВЪЗЛОЖИТЕЛЯТ има право да задържи гаранцията за изпълнение и да прекрати</w:t>
      </w:r>
      <w:r w:rsidRPr="00A2406C">
        <w:rPr>
          <w:rFonts w:ascii="Times New Roman" w:hAnsi="Times New Roman"/>
          <w:spacing w:val="-2"/>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33. </w:t>
      </w:r>
      <w:r w:rsidRPr="00A2406C">
        <w:rPr>
          <w:rFonts w:ascii="Times New Roman" w:hAnsi="Times New Roman"/>
          <w:sz w:val="24"/>
          <w:szCs w:val="24"/>
          <w:lang w:val="ru-RU" w:eastAsia="en-US"/>
        </w:rPr>
        <w:t>При разваляне на Договора поради виновно неизпълнение на някоя от Страните, виновната Страна дължи неустойка в размер на 30 % (тридесет на сто) от Стойността на</w:t>
      </w:r>
      <w:r w:rsidRPr="00A2406C">
        <w:rPr>
          <w:rFonts w:ascii="Times New Roman" w:hAnsi="Times New Roman"/>
          <w:spacing w:val="-3"/>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34. </w:t>
      </w:r>
      <w:r w:rsidRPr="00A2406C">
        <w:rPr>
          <w:rFonts w:ascii="Times New Roman" w:hAnsi="Times New Roman"/>
          <w:sz w:val="24"/>
          <w:szCs w:val="24"/>
          <w:lang w:val="ru-RU" w:eastAsia="en-US"/>
        </w:rPr>
        <w:t xml:space="preserve">ВЪЗЛОЖИТЕЛЯТ има право да удържи всяка дължима по този Договор неустойка от дължими плащания по договора и/ или чрез задържане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сума от Гаранцията за изпълнение, като уведоми писмено ИЗПЪЛНИТЕЛЯ за това.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35. (1) </w:t>
      </w:r>
      <w:r w:rsidRPr="00A2406C">
        <w:rPr>
          <w:rFonts w:ascii="Times New Roman" w:hAnsi="Times New Roman"/>
          <w:sz w:val="24"/>
          <w:szCs w:val="24"/>
          <w:lang w:val="ru-RU" w:eastAsia="en-US"/>
        </w:rPr>
        <w:t>Плащането на неустойките, уговорени в този Договор, не ограничава правото на изправната Страна да търси реално изпълнение и/или обезщетение за понесени вреди и пропуснати ползи в по-голям размер, съгласно приложимото</w:t>
      </w:r>
      <w:r w:rsidRPr="00A2406C">
        <w:rPr>
          <w:rFonts w:ascii="Times New Roman" w:hAnsi="Times New Roman"/>
          <w:spacing w:val="-25"/>
          <w:sz w:val="24"/>
          <w:szCs w:val="24"/>
          <w:lang w:val="ru-RU" w:eastAsia="en-US"/>
        </w:rPr>
        <w:t xml:space="preserve"> </w:t>
      </w:r>
      <w:r w:rsidRPr="00A2406C">
        <w:rPr>
          <w:rFonts w:ascii="Times New Roman" w:hAnsi="Times New Roman"/>
          <w:sz w:val="24"/>
          <w:szCs w:val="24"/>
          <w:lang w:val="ru-RU" w:eastAsia="en-US"/>
        </w:rPr>
        <w:t>право.</w:t>
      </w:r>
    </w:p>
    <w:p w:rsidR="00A2406C" w:rsidRPr="00A2406C" w:rsidRDefault="00A2406C" w:rsidP="00C04741">
      <w:pPr>
        <w:widowControl w:val="0"/>
        <w:numPr>
          <w:ilvl w:val="0"/>
          <w:numId w:val="24"/>
        </w:numPr>
        <w:tabs>
          <w:tab w:val="left" w:pos="50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Във всички случаи на прекратяване на договора и независимо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причините за това, ИЗПЪЛНИТЕЛЯТ дължи възстановяване на платените му суми, когато е приложимо, в пълен </w:t>
      </w:r>
      <w:proofErr w:type="gramStart"/>
      <w:r w:rsidRPr="00A2406C">
        <w:rPr>
          <w:rFonts w:ascii="Times New Roman" w:hAnsi="Times New Roman"/>
          <w:sz w:val="24"/>
          <w:szCs w:val="22"/>
          <w:lang w:val="ru-RU" w:eastAsia="en-US"/>
        </w:rPr>
        <w:t>размер</w:t>
      </w:r>
      <w:proofErr w:type="gramEnd"/>
      <w:r w:rsidRPr="00A2406C">
        <w:rPr>
          <w:rFonts w:ascii="Times New Roman" w:hAnsi="Times New Roman"/>
          <w:sz w:val="24"/>
          <w:szCs w:val="22"/>
          <w:lang w:val="ru-RU" w:eastAsia="en-US"/>
        </w:rPr>
        <w:t>, когато няма извършени и/или приети услуги по договора, съгласно условията на</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4"/>
        </w:numPr>
        <w:tabs>
          <w:tab w:val="left" w:pos="54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Страните се съгласяват, че неустойките по настоящия договор се кумулират по отношение на различни хипотези и случаи на</w:t>
      </w:r>
      <w:r w:rsidRPr="00A2406C">
        <w:rPr>
          <w:rFonts w:ascii="Times New Roman" w:hAnsi="Times New Roman"/>
          <w:spacing w:val="-8"/>
          <w:sz w:val="24"/>
          <w:szCs w:val="22"/>
          <w:lang w:val="ru-RU" w:eastAsia="en-US"/>
        </w:rPr>
        <w:t xml:space="preserve"> </w:t>
      </w:r>
      <w:r w:rsidRPr="00A2406C">
        <w:rPr>
          <w:rFonts w:ascii="Times New Roman" w:hAnsi="Times New Roman"/>
          <w:sz w:val="24"/>
          <w:szCs w:val="22"/>
          <w:lang w:val="ru-RU" w:eastAsia="en-US"/>
        </w:rPr>
        <w:t>неизпълнение.</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proofErr w:type="gramStart"/>
      <w:r w:rsidRPr="00A2406C">
        <w:rPr>
          <w:rFonts w:ascii="Times New Roman" w:hAnsi="Times New Roman"/>
          <w:b/>
          <w:bCs/>
          <w:sz w:val="24"/>
          <w:szCs w:val="24"/>
          <w:lang w:val="en-US" w:eastAsia="en-US"/>
        </w:rPr>
        <w:t>V</w:t>
      </w:r>
      <w:r w:rsidRPr="00A2406C">
        <w:rPr>
          <w:rFonts w:ascii="Times New Roman" w:hAnsi="Times New Roman"/>
          <w:b/>
          <w:bCs/>
          <w:sz w:val="24"/>
          <w:szCs w:val="24"/>
          <w:lang w:val="ru-RU" w:eastAsia="en-US"/>
        </w:rPr>
        <w:t>ІІІ.</w:t>
      </w:r>
      <w:proofErr w:type="gramEnd"/>
      <w:r w:rsidRPr="00A2406C">
        <w:rPr>
          <w:rFonts w:ascii="Times New Roman" w:hAnsi="Times New Roman"/>
          <w:b/>
          <w:bCs/>
          <w:sz w:val="24"/>
          <w:szCs w:val="24"/>
          <w:lang w:val="ru-RU" w:eastAsia="en-US"/>
        </w:rPr>
        <w:t xml:space="preserve"> ПРЕКРАТЯВАНЕ НА 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2"/>
          <w:lang w:val="ru-RU" w:eastAsia="en-US"/>
        </w:rPr>
      </w:pPr>
      <w:r w:rsidRPr="00A2406C">
        <w:rPr>
          <w:rFonts w:ascii="Times New Roman" w:hAnsi="Times New Roman"/>
          <w:b/>
          <w:sz w:val="24"/>
          <w:szCs w:val="22"/>
          <w:lang w:val="ru-RU" w:eastAsia="en-US"/>
        </w:rPr>
        <w:t xml:space="preserve">Чл. 36. </w:t>
      </w:r>
      <w:r w:rsidRPr="00A2406C">
        <w:rPr>
          <w:rFonts w:ascii="Times New Roman" w:hAnsi="Times New Roman"/>
          <w:sz w:val="24"/>
          <w:szCs w:val="22"/>
          <w:lang w:val="ru-RU" w:eastAsia="en-US"/>
        </w:rPr>
        <w:t>(1) Този Договор се прекратява:</w:t>
      </w:r>
    </w:p>
    <w:p w:rsidR="00A2406C" w:rsidRPr="00A2406C" w:rsidRDefault="00A2406C" w:rsidP="00C04741">
      <w:pPr>
        <w:widowControl w:val="0"/>
        <w:numPr>
          <w:ilvl w:val="1"/>
          <w:numId w:val="24"/>
        </w:numPr>
        <w:tabs>
          <w:tab w:val="left" w:pos="993"/>
          <w:tab w:val="left" w:pos="1179"/>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с изтичане на </w:t>
      </w:r>
      <w:proofErr w:type="gramStart"/>
      <w:r w:rsidRPr="00A2406C">
        <w:rPr>
          <w:rFonts w:ascii="Times New Roman" w:hAnsi="Times New Roman"/>
          <w:sz w:val="24"/>
          <w:szCs w:val="22"/>
          <w:lang w:val="ru-RU" w:eastAsia="en-US"/>
        </w:rPr>
        <w:t>Срока</w:t>
      </w:r>
      <w:proofErr w:type="gramEnd"/>
      <w:r w:rsidRPr="00A2406C">
        <w:rPr>
          <w:rFonts w:ascii="Times New Roman" w:hAnsi="Times New Roman"/>
          <w:sz w:val="24"/>
          <w:szCs w:val="22"/>
          <w:lang w:val="ru-RU" w:eastAsia="en-US"/>
        </w:rPr>
        <w:t xml:space="preserve"> на Договора, ако ИЗПЪЛНИТЕЛЯТ не е предприел никакви действия по неговото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изпълнение;</w:t>
      </w:r>
    </w:p>
    <w:p w:rsidR="00A2406C" w:rsidRPr="00A2406C" w:rsidRDefault="00A2406C" w:rsidP="00C04741">
      <w:pPr>
        <w:widowControl w:val="0"/>
        <w:numPr>
          <w:ilvl w:val="1"/>
          <w:numId w:val="24"/>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изпълнението на всички задължения на Страните по</w:t>
      </w:r>
      <w:r w:rsidRPr="00A2406C">
        <w:rPr>
          <w:rFonts w:ascii="Times New Roman" w:hAnsi="Times New Roman"/>
          <w:spacing w:val="-14"/>
          <w:sz w:val="24"/>
          <w:szCs w:val="22"/>
          <w:lang w:val="ru-RU" w:eastAsia="en-US"/>
        </w:rPr>
        <w:t xml:space="preserve"> </w:t>
      </w:r>
      <w:r w:rsidRPr="00A2406C">
        <w:rPr>
          <w:rFonts w:ascii="Times New Roman" w:hAnsi="Times New Roman"/>
          <w:sz w:val="24"/>
          <w:szCs w:val="22"/>
          <w:lang w:val="ru-RU" w:eastAsia="en-US"/>
        </w:rPr>
        <w:t>него;</w:t>
      </w:r>
    </w:p>
    <w:p w:rsidR="00A2406C" w:rsidRPr="00A2406C" w:rsidRDefault="00A2406C" w:rsidP="00C04741">
      <w:pPr>
        <w:widowControl w:val="0"/>
        <w:numPr>
          <w:ilvl w:val="1"/>
          <w:numId w:val="24"/>
        </w:numPr>
        <w:tabs>
          <w:tab w:val="left" w:pos="284"/>
          <w:tab w:val="left" w:pos="993"/>
          <w:tab w:val="left" w:pos="1162"/>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настъпване на пълна обективна невъзможност за изпълнение, за което обстоятелство засегнатата Страна е длъжна да уведоми другата Страна, в срок до 10 дни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настъпване на невъзможността и да представи</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доказателства;</w:t>
      </w:r>
    </w:p>
    <w:p w:rsidR="00A2406C" w:rsidRPr="00A2406C" w:rsidRDefault="00A2406C" w:rsidP="00C04741">
      <w:pPr>
        <w:widowControl w:val="0"/>
        <w:numPr>
          <w:ilvl w:val="1"/>
          <w:numId w:val="24"/>
        </w:numPr>
        <w:tabs>
          <w:tab w:val="left" w:pos="284"/>
          <w:tab w:val="left" w:pos="993"/>
          <w:tab w:val="left" w:pos="1265"/>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 прекратяване на юридическо лице – Страна по Договора без правоприемство, по смисъла на законодателството на държавата, в която съответното лице е</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установено;</w:t>
      </w:r>
      <w:proofErr w:type="gramEnd"/>
    </w:p>
    <w:p w:rsidR="00A2406C" w:rsidRPr="00A2406C" w:rsidRDefault="00A2406C" w:rsidP="00C04741">
      <w:pPr>
        <w:widowControl w:val="0"/>
        <w:numPr>
          <w:ilvl w:val="1"/>
          <w:numId w:val="24"/>
        </w:numPr>
        <w:tabs>
          <w:tab w:val="left" w:pos="284"/>
          <w:tab w:val="left" w:pos="993"/>
          <w:tab w:val="left" w:pos="1124"/>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условията по чл. 5, ал. 1, т. 3 от Закона за икономическите и финансовите отношения с дружествата, регистрирани в юрисдикции с преференциален данъчен режим, </w:t>
      </w:r>
      <w:r w:rsidRPr="00A2406C">
        <w:rPr>
          <w:rFonts w:ascii="Times New Roman" w:hAnsi="Times New Roman"/>
          <w:sz w:val="24"/>
          <w:szCs w:val="22"/>
          <w:lang w:eastAsia="en-US"/>
        </w:rPr>
        <w:t>контролираните от</w:t>
      </w:r>
      <w:r w:rsidRPr="00A2406C">
        <w:rPr>
          <w:rFonts w:ascii="Times New Roman" w:hAnsi="Times New Roman"/>
          <w:sz w:val="24"/>
          <w:szCs w:val="22"/>
          <w:lang w:val="ru-RU" w:eastAsia="en-US"/>
        </w:rPr>
        <w:t xml:space="preserve"> тях лица и техните действителни</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собственици.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b/>
          <w:sz w:val="24"/>
          <w:szCs w:val="24"/>
          <w:lang w:val="ru-RU" w:eastAsia="en-US"/>
        </w:rPr>
        <w:t xml:space="preserve">(2) </w:t>
      </w:r>
      <w:r w:rsidRPr="00A2406C">
        <w:rPr>
          <w:rFonts w:ascii="Times New Roman" w:hAnsi="Times New Roman"/>
          <w:sz w:val="24"/>
          <w:szCs w:val="24"/>
          <w:lang w:val="ru-RU" w:eastAsia="en-US"/>
        </w:rPr>
        <w:t>Договорът може да бъде прекратен:</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по</w:t>
      </w:r>
      <w:proofErr w:type="gramEnd"/>
      <w:r w:rsidRPr="00A2406C">
        <w:rPr>
          <w:rFonts w:ascii="Times New Roman" w:hAnsi="Times New Roman"/>
          <w:sz w:val="24"/>
          <w:szCs w:val="22"/>
          <w:lang w:val="ru-RU" w:eastAsia="en-US"/>
        </w:rPr>
        <w:t xml:space="preserve"> взаимно съгласие на Страните, изразено в писмена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форма;</w:t>
      </w:r>
    </w:p>
    <w:p w:rsidR="00A2406C" w:rsidRPr="00A2406C" w:rsidRDefault="00A2406C" w:rsidP="00C04741">
      <w:pPr>
        <w:widowControl w:val="0"/>
        <w:numPr>
          <w:ilvl w:val="0"/>
          <w:numId w:val="23"/>
        </w:numPr>
        <w:tabs>
          <w:tab w:val="left" w:pos="864"/>
          <w:tab w:val="left" w:pos="86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когато за ИЗПЪЛНИТЕЛЯ бъде открито производство по несъстоятелност или ликвидация – по искане на</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proofErr w:type="gramStart"/>
      <w:r w:rsidRPr="00A2406C">
        <w:rPr>
          <w:rFonts w:ascii="Times New Roman" w:hAnsi="Times New Roman"/>
          <w:b/>
          <w:sz w:val="24"/>
          <w:szCs w:val="24"/>
          <w:lang w:val="ru-RU" w:eastAsia="en-US"/>
        </w:rPr>
        <w:t xml:space="preserve">Чл. 37. (1) </w:t>
      </w:r>
      <w:r w:rsidRPr="00A2406C">
        <w:rPr>
          <w:rFonts w:ascii="Times New Roman" w:hAnsi="Times New Roman"/>
          <w:sz w:val="24"/>
          <w:szCs w:val="24"/>
          <w:lang w:val="ru-RU" w:eastAsia="en-US"/>
        </w:rPr>
        <w:t xml:space="preserve">Всяка от Страните може да развали Договора при виновно неизпълнение на съществено задължение на другата страна по Договора, при условията и с последиците съгласно чл. 87 и сл. от Закона за задълженията и договорите, чрез отправяне на писмено предупреждение от изправната Страна до неизправната и определяне на подходящ срок за </w:t>
      </w:r>
      <w:r w:rsidRPr="00A2406C">
        <w:rPr>
          <w:rFonts w:ascii="Times New Roman" w:hAnsi="Times New Roman"/>
          <w:sz w:val="24"/>
          <w:szCs w:val="24"/>
          <w:lang w:val="ru-RU" w:eastAsia="en-US"/>
        </w:rPr>
        <w:lastRenderedPageBreak/>
        <w:t>изпълнение.</w:t>
      </w:r>
      <w:proofErr w:type="gramEnd"/>
      <w:r w:rsidRPr="00A2406C">
        <w:rPr>
          <w:rFonts w:ascii="Times New Roman" w:hAnsi="Times New Roman"/>
          <w:sz w:val="24"/>
          <w:szCs w:val="24"/>
          <w:lang w:val="ru-RU" w:eastAsia="en-US"/>
        </w:rPr>
        <w:t xml:space="preserve"> Разваляне на Договора не се допуска, когато неизпълнената </w:t>
      </w:r>
      <w:proofErr w:type="gramStart"/>
      <w:r w:rsidRPr="00A2406C">
        <w:rPr>
          <w:rFonts w:ascii="Times New Roman" w:hAnsi="Times New Roman"/>
          <w:sz w:val="24"/>
          <w:szCs w:val="24"/>
          <w:lang w:val="ru-RU" w:eastAsia="en-US"/>
        </w:rPr>
        <w:t>част</w:t>
      </w:r>
      <w:proofErr w:type="gramEnd"/>
      <w:r w:rsidRPr="00A2406C">
        <w:rPr>
          <w:rFonts w:ascii="Times New Roman" w:hAnsi="Times New Roman"/>
          <w:sz w:val="24"/>
          <w:szCs w:val="24"/>
          <w:lang w:val="ru-RU" w:eastAsia="en-US"/>
        </w:rPr>
        <w:t xml:space="preserve"> от задължението е незначителна с оглед на интереса на изправната Страна.</w:t>
      </w:r>
    </w:p>
    <w:p w:rsidR="00A2406C" w:rsidRPr="00A2406C" w:rsidRDefault="00A2406C" w:rsidP="00C04741">
      <w:pPr>
        <w:widowControl w:val="0"/>
        <w:numPr>
          <w:ilvl w:val="0"/>
          <w:numId w:val="22"/>
        </w:numPr>
        <w:tabs>
          <w:tab w:val="left" w:pos="572"/>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Страните ще считат за виновно неизпълнение на съществено задължение на ИЗПЪЛНИТЕЛЯ всеки от следните</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случаи:</w:t>
      </w:r>
    </w:p>
    <w:p w:rsidR="00A2406C" w:rsidRPr="00A2406C" w:rsidRDefault="00A2406C" w:rsidP="00C04741">
      <w:pPr>
        <w:widowControl w:val="0"/>
        <w:numPr>
          <w:ilvl w:val="1"/>
          <w:numId w:val="22"/>
        </w:numPr>
        <w:tabs>
          <w:tab w:val="left" w:pos="426"/>
          <w:tab w:val="left" w:pos="993"/>
          <w:tab w:val="left" w:pos="1138"/>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когато ИЗПЪЛНИТЕЛЯТ не е започнал изпълнението на Услугите в срок до 30 дни, считано от Датата на влизане </w:t>
      </w:r>
      <w:proofErr w:type="gramStart"/>
      <w:r w:rsidRPr="00A2406C">
        <w:rPr>
          <w:rFonts w:ascii="Times New Roman" w:hAnsi="Times New Roman"/>
          <w:sz w:val="24"/>
          <w:szCs w:val="22"/>
          <w:lang w:val="ru-RU" w:eastAsia="en-US"/>
        </w:rPr>
        <w:t>в</w:t>
      </w:r>
      <w:proofErr w:type="gramEnd"/>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1"/>
          <w:numId w:val="22"/>
        </w:numPr>
        <w:tabs>
          <w:tab w:val="left" w:pos="426"/>
          <w:tab w:val="left" w:pos="993"/>
          <w:tab w:val="left" w:pos="1117"/>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ИЗПЪЛНИТЕЛЯТ е прекратил изпълнението на Услугите за повече от 15</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дни;</w:t>
      </w:r>
    </w:p>
    <w:p w:rsidR="00A2406C" w:rsidRPr="00A2406C" w:rsidRDefault="00A2406C" w:rsidP="00C04741">
      <w:pPr>
        <w:widowControl w:val="0"/>
        <w:numPr>
          <w:ilvl w:val="1"/>
          <w:numId w:val="22"/>
        </w:numPr>
        <w:tabs>
          <w:tab w:val="left" w:pos="426"/>
          <w:tab w:val="left" w:pos="993"/>
          <w:tab w:val="left" w:pos="3469"/>
          <w:tab w:val="left" w:pos="4621"/>
        </w:tabs>
        <w:autoSpaceDE w:val="0"/>
        <w:autoSpaceDN w:val="0"/>
        <w:spacing w:after="0" w:line="276" w:lineRule="auto"/>
        <w:ind w:left="0"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ИЗПЪЛНИТЕЛЯТ е допуснал съществено отклонение от Техническата спецификация и Техническото</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предложение.</w:t>
      </w:r>
    </w:p>
    <w:p w:rsidR="00A2406C" w:rsidRPr="00A2406C" w:rsidRDefault="00A2406C" w:rsidP="00C04741">
      <w:pPr>
        <w:widowControl w:val="0"/>
        <w:numPr>
          <w:ilvl w:val="0"/>
          <w:numId w:val="22"/>
        </w:numPr>
        <w:tabs>
          <w:tab w:val="left" w:pos="56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може да развали Договора само с писмено уведомление до ИЗПЪЛНИТЕЛЯ и без </w:t>
      </w:r>
      <w:proofErr w:type="gramStart"/>
      <w:r w:rsidRPr="00A2406C">
        <w:rPr>
          <w:rFonts w:ascii="Times New Roman" w:hAnsi="Times New Roman"/>
          <w:sz w:val="24"/>
          <w:szCs w:val="22"/>
          <w:lang w:val="ru-RU" w:eastAsia="en-US"/>
        </w:rPr>
        <w:t>да му</w:t>
      </w:r>
      <w:proofErr w:type="gramEnd"/>
      <w:r w:rsidRPr="00A2406C">
        <w:rPr>
          <w:rFonts w:ascii="Times New Roman" w:hAnsi="Times New Roman"/>
          <w:sz w:val="24"/>
          <w:szCs w:val="22"/>
          <w:lang w:val="ru-RU" w:eastAsia="en-US"/>
        </w:rPr>
        <w:t xml:space="preserve"> даде допълнителен срок за изпълнение, ако поради забава на ИЗПЪЛНИТЕЛЯ то е станало безполезно или ако задължението е трябвало да се изпълни непременно в уговореното</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време.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38. </w:t>
      </w:r>
      <w:r w:rsidRPr="00A2406C">
        <w:rPr>
          <w:rFonts w:ascii="Times New Roman" w:hAnsi="Times New Roman"/>
          <w:sz w:val="24"/>
          <w:szCs w:val="24"/>
          <w:lang w:val="ru-RU" w:eastAsia="en-US"/>
        </w:rPr>
        <w:t>ВЪЗЛОЖИТЕЛЯТ прекратява Договора в случаите по чл. 118, ал.1 от ЗОП, без да дължи обезщетение на ИЗПЪЛНИТЕЛЯ за претърпени от прекратяването на Договора вреди, освен ако прекратяването е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118, ал. 1, т. 1 от ЗОП. В последния случай, размерът на обезщетението се </w:t>
      </w:r>
      <w:proofErr w:type="gramStart"/>
      <w:r w:rsidRPr="00A2406C">
        <w:rPr>
          <w:rFonts w:ascii="Times New Roman" w:hAnsi="Times New Roman"/>
          <w:sz w:val="24"/>
          <w:szCs w:val="24"/>
          <w:lang w:val="ru-RU" w:eastAsia="en-US"/>
        </w:rPr>
        <w:t>определя в</w:t>
      </w:r>
      <w:proofErr w:type="gramEnd"/>
      <w:r w:rsidRPr="00A2406C">
        <w:rPr>
          <w:rFonts w:ascii="Times New Roman" w:hAnsi="Times New Roman"/>
          <w:sz w:val="24"/>
          <w:szCs w:val="24"/>
          <w:lang w:val="ru-RU" w:eastAsia="en-US"/>
        </w:rPr>
        <w:t xml:space="preserve"> споразумение, подписано от Страните, а при непостигане на съгласие – по реда на клаузата за разрешаване на спорове по този Договор.</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39. </w:t>
      </w:r>
      <w:r w:rsidRPr="00A2406C">
        <w:rPr>
          <w:rFonts w:ascii="Times New Roman" w:hAnsi="Times New Roman"/>
          <w:sz w:val="24"/>
          <w:szCs w:val="24"/>
          <w:lang w:val="ru-RU" w:eastAsia="en-US"/>
        </w:rPr>
        <w:t>Във всички случаи на прекратяване на Договора, освен при прекратяване на юридическо лице – Страна по Договора без правоприемство:</w:t>
      </w:r>
    </w:p>
    <w:p w:rsidR="00A2406C" w:rsidRPr="00A2406C" w:rsidRDefault="00A2406C" w:rsidP="00C04741">
      <w:pPr>
        <w:widowControl w:val="0"/>
        <w:numPr>
          <w:ilvl w:val="1"/>
          <w:numId w:val="22"/>
        </w:numPr>
        <w:tabs>
          <w:tab w:val="left" w:pos="993"/>
          <w:tab w:val="left" w:pos="1186"/>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ВЪЗЛОЖИТЕЛЯТ и ИЗПЪЛНИТЕЛЯТ съставят констативен протокол за извършената към момента на прекратяване работа и размера на евентуално дължимите плащания;</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и</w:t>
      </w:r>
    </w:p>
    <w:p w:rsidR="00A2406C" w:rsidRPr="00A2406C" w:rsidRDefault="00A2406C" w:rsidP="00C04741">
      <w:pPr>
        <w:widowControl w:val="0"/>
        <w:numPr>
          <w:ilvl w:val="1"/>
          <w:numId w:val="22"/>
        </w:numPr>
        <w:tabs>
          <w:tab w:val="left" w:pos="284"/>
          <w:tab w:val="left" w:pos="993"/>
          <w:tab w:val="left" w:pos="1117"/>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ИЗПЪЛНИТЕЛЯТ се задължава: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а) да преустанови предоставянето на Услугите, с изключение на такива дейности, каквито може да бъдат необходими и поискани от</w:t>
      </w:r>
      <w:r w:rsidRPr="00A2406C">
        <w:rPr>
          <w:rFonts w:ascii="Times New Roman" w:hAnsi="Times New Roman"/>
          <w:spacing w:val="-13"/>
          <w:sz w:val="24"/>
          <w:szCs w:val="24"/>
          <w:lang w:val="ru-RU" w:eastAsia="en-US"/>
        </w:rPr>
        <w:t xml:space="preserve"> </w:t>
      </w:r>
      <w:r w:rsidRPr="00A2406C">
        <w:rPr>
          <w:rFonts w:ascii="Times New Roman" w:hAnsi="Times New Roman"/>
          <w:sz w:val="24"/>
          <w:szCs w:val="24"/>
          <w:lang w:val="ru-RU"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б) да предаде на ВЪЗЛОЖИТЕЛЯ всички части, изготвени от него в изпълнение на Договора до датата на прекратяването; 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да върне на ВЪЗЛОЖИТЕЛЯ всички документи и материали, които са собственост на ВЪЗЛОЖИТЕЛЯ и са били предоставени на ИЗПЪЛНИТЕЛЯ във връзка с предмета на</w:t>
      </w:r>
      <w:r w:rsidRPr="00A2406C">
        <w:rPr>
          <w:rFonts w:ascii="Times New Roman" w:hAnsi="Times New Roman"/>
          <w:spacing w:val="-4"/>
          <w:sz w:val="24"/>
          <w:szCs w:val="24"/>
          <w:lang w:val="ru-RU" w:eastAsia="en-US"/>
        </w:rPr>
        <w:t xml:space="preserve"> </w:t>
      </w:r>
      <w:r w:rsidRPr="00A2406C">
        <w:rPr>
          <w:rFonts w:ascii="Times New Roman" w:hAnsi="Times New Roman"/>
          <w:sz w:val="24"/>
          <w:szCs w:val="24"/>
          <w:lang w:val="ru-RU" w:eastAsia="en-US"/>
        </w:rPr>
        <w:t>Договора.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40. </w:t>
      </w:r>
      <w:r w:rsidRPr="00A2406C">
        <w:rPr>
          <w:rFonts w:ascii="Times New Roman" w:hAnsi="Times New Roman"/>
          <w:sz w:val="24"/>
          <w:szCs w:val="24"/>
          <w:lang w:val="ru-RU" w:eastAsia="en-US"/>
        </w:rPr>
        <w:t xml:space="preserve">При предсрочно прекратяване на Договора, ВЪЗЛОЖИТЕЛЯТ е длъжен да заплати на ИЗПЪЛНИТЕЛЯ реално изпълнените и приети по установения </w:t>
      </w:r>
      <w:proofErr w:type="gramStart"/>
      <w:r w:rsidRPr="00A2406C">
        <w:rPr>
          <w:rFonts w:ascii="Times New Roman" w:hAnsi="Times New Roman"/>
          <w:sz w:val="24"/>
          <w:szCs w:val="24"/>
          <w:lang w:val="ru-RU" w:eastAsia="en-US"/>
        </w:rPr>
        <w:t>ред</w:t>
      </w:r>
      <w:proofErr w:type="gramEnd"/>
      <w:r w:rsidRPr="00A2406C">
        <w:rPr>
          <w:rFonts w:ascii="Times New Roman" w:hAnsi="Times New Roman"/>
          <w:sz w:val="24"/>
          <w:szCs w:val="24"/>
          <w:lang w:val="ru-RU" w:eastAsia="en-US"/>
        </w:rPr>
        <w:t xml:space="preserve"> Услуги.</w:t>
      </w:r>
    </w:p>
    <w:p w:rsidR="00A2406C" w:rsidRPr="00A2406C" w:rsidRDefault="00A2406C" w:rsidP="00A2406C">
      <w:pPr>
        <w:widowControl w:val="0"/>
        <w:tabs>
          <w:tab w:val="left" w:pos="993"/>
        </w:tabs>
        <w:autoSpaceDE w:val="0"/>
        <w:autoSpaceDN w:val="0"/>
        <w:spacing w:before="120" w:after="120" w:line="276" w:lineRule="auto"/>
        <w:ind w:firstLine="567"/>
        <w:jc w:val="center"/>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ІХ. ОБЩИ РАЗПОРЕДБИ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u w:val="single"/>
          <w:lang w:val="ru-RU" w:eastAsia="en-US"/>
        </w:rPr>
        <w:t>Дефинирани понятия и тълкуване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41. (1) </w:t>
      </w:r>
      <w:r w:rsidRPr="00A2406C">
        <w:rPr>
          <w:rFonts w:ascii="Times New Roman" w:hAnsi="Times New Roman"/>
          <w:sz w:val="24"/>
          <w:szCs w:val="24"/>
          <w:lang w:val="ru-RU" w:eastAsia="en-US"/>
        </w:rPr>
        <w:t xml:space="preserve">Освен ако са дефинирани изрично по друг начин в този Договор, използваните в него понятия имат значението, дадено им в ЗОП, съответно в легалните дефиниции в Допълнителните разпоредби на ЗОП или, ако няма такива за някои понятия – според значението, което им се </w:t>
      </w:r>
      <w:proofErr w:type="gramStart"/>
      <w:r w:rsidRPr="00A2406C">
        <w:rPr>
          <w:rFonts w:ascii="Times New Roman" w:hAnsi="Times New Roman"/>
          <w:sz w:val="24"/>
          <w:szCs w:val="24"/>
          <w:lang w:val="ru-RU" w:eastAsia="en-US"/>
        </w:rPr>
        <w:t>придава в</w:t>
      </w:r>
      <w:proofErr w:type="gramEnd"/>
      <w:r w:rsidRPr="00A2406C">
        <w:rPr>
          <w:rFonts w:ascii="Times New Roman" w:hAnsi="Times New Roman"/>
          <w:sz w:val="24"/>
          <w:szCs w:val="24"/>
          <w:lang w:val="ru-RU" w:eastAsia="en-US"/>
        </w:rPr>
        <w:t xml:space="preserve"> основните разпоредби на ЗОП.</w:t>
      </w:r>
    </w:p>
    <w:p w:rsidR="00A2406C" w:rsidRPr="00A2406C" w:rsidRDefault="00A2406C" w:rsidP="00C04741">
      <w:pPr>
        <w:widowControl w:val="0"/>
        <w:numPr>
          <w:ilvl w:val="0"/>
          <w:numId w:val="21"/>
        </w:numPr>
        <w:tabs>
          <w:tab w:val="left" w:pos="577"/>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При</w:t>
      </w:r>
      <w:proofErr w:type="gramEnd"/>
      <w:r w:rsidRPr="00A2406C">
        <w:rPr>
          <w:rFonts w:ascii="Times New Roman" w:hAnsi="Times New Roman"/>
          <w:sz w:val="24"/>
          <w:szCs w:val="22"/>
          <w:lang w:val="ru-RU" w:eastAsia="en-US"/>
        </w:rPr>
        <w:t xml:space="preserve"> противоречие между различни разпоредби или условия, съдържащи се в </w:t>
      </w:r>
      <w:r w:rsidRPr="00A2406C">
        <w:rPr>
          <w:rFonts w:ascii="Times New Roman" w:hAnsi="Times New Roman"/>
          <w:sz w:val="24"/>
          <w:szCs w:val="22"/>
          <w:lang w:val="ru-RU" w:eastAsia="en-US"/>
        </w:rPr>
        <w:lastRenderedPageBreak/>
        <w:t>Договора и Приложенията, се прилагат следните</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правила:</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специалните разпоредби имат предимство пред общите разпоредби;</w:t>
      </w:r>
    </w:p>
    <w:p w:rsidR="00A2406C" w:rsidRPr="00A2406C" w:rsidRDefault="00A2406C" w:rsidP="00C04741">
      <w:pPr>
        <w:widowControl w:val="0"/>
        <w:numPr>
          <w:ilvl w:val="0"/>
          <w:numId w:val="20"/>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разпоредбите на Приложенията имат предимство пред разпоредбите на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21"/>
        </w:numPr>
        <w:tabs>
          <w:tab w:val="left" w:pos="52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“Услуги” и „Дейности“ ще има следното значение: изпълнение на строителен надзор по чл. 166 и чл. 168 от</w:t>
      </w:r>
      <w:r w:rsidRPr="00A2406C">
        <w:rPr>
          <w:rFonts w:ascii="Times New Roman" w:hAnsi="Times New Roman"/>
          <w:spacing w:val="-9"/>
          <w:sz w:val="24"/>
          <w:szCs w:val="22"/>
          <w:lang w:val="ru-RU" w:eastAsia="en-US"/>
        </w:rPr>
        <w:t xml:space="preserve"> </w:t>
      </w:r>
      <w:r w:rsidRPr="00A2406C">
        <w:rPr>
          <w:rFonts w:ascii="Times New Roman" w:hAnsi="Times New Roman"/>
          <w:sz w:val="24"/>
          <w:szCs w:val="22"/>
          <w:lang w:val="ru-RU" w:eastAsia="en-US"/>
        </w:rPr>
        <w:t>ЗУТ.</w:t>
      </w:r>
    </w:p>
    <w:p w:rsidR="00A2406C" w:rsidRPr="00A2406C" w:rsidRDefault="00A2406C" w:rsidP="00C04741">
      <w:pPr>
        <w:widowControl w:val="0"/>
        <w:numPr>
          <w:ilvl w:val="0"/>
          <w:numId w:val="21"/>
        </w:numPr>
        <w:tabs>
          <w:tab w:val="left" w:pos="51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Употребената в договора дума „строително-монтажни работи“ или СМР реферират към изпълнението на работи по строителството на обект</w:t>
      </w:r>
      <w:r w:rsidRPr="00A2406C">
        <w:rPr>
          <w:rFonts w:ascii="Times New Roman" w:hAnsi="Times New Roman"/>
          <w:sz w:val="24"/>
          <w:szCs w:val="22"/>
          <w:lang w:eastAsia="en-US"/>
        </w:rPr>
        <w:t>а</w:t>
      </w:r>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предмета</w:t>
      </w:r>
      <w:proofErr w:type="gramEnd"/>
      <w:r w:rsidRPr="00A2406C">
        <w:rPr>
          <w:rFonts w:ascii="Times New Roman" w:hAnsi="Times New Roman"/>
          <w:sz w:val="24"/>
          <w:szCs w:val="22"/>
          <w:lang w:val="ru-RU" w:eastAsia="en-US"/>
        </w:rPr>
        <w:t xml:space="preserve"> на този договор.</w:t>
      </w:r>
    </w:p>
    <w:p w:rsidR="00A2406C" w:rsidRPr="00A2406C" w:rsidRDefault="00A2406C" w:rsidP="00A2406C">
      <w:pPr>
        <w:widowControl w:val="0"/>
        <w:tabs>
          <w:tab w:val="left" w:pos="993"/>
        </w:tabs>
        <w:autoSpaceDE w:val="0"/>
        <w:autoSpaceDN w:val="0"/>
        <w:spacing w:before="120"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u w:val="single"/>
          <w:lang w:val="ru-RU" w:eastAsia="en-US"/>
        </w:rPr>
        <w:t>Спазване на приложими норми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Чл. 42.</w:t>
      </w:r>
      <w:r w:rsidRPr="00A2406C">
        <w:rPr>
          <w:rFonts w:ascii="Times New Roman" w:hAnsi="Times New Roman"/>
          <w:b/>
          <w:sz w:val="24"/>
          <w:szCs w:val="24"/>
          <w:lang w:eastAsia="en-US"/>
        </w:rPr>
        <w:t xml:space="preserve"> </w:t>
      </w:r>
      <w:r w:rsidRPr="00A2406C">
        <w:rPr>
          <w:rFonts w:ascii="Times New Roman" w:hAnsi="Times New Roman"/>
          <w:sz w:val="24"/>
          <w:szCs w:val="24"/>
          <w:lang w:val="ru-RU" w:eastAsia="en-US"/>
        </w:rPr>
        <w:t>При изпълнението на Договора, ИЗПЪЛНИТЕЛЯТ [и неговите подизпълнители] е длъжен [са длъжни] да спазв</w:t>
      </w:r>
      <w:proofErr w:type="gramStart"/>
      <w:r w:rsidRPr="00A2406C">
        <w:rPr>
          <w:rFonts w:ascii="Times New Roman" w:hAnsi="Times New Roman"/>
          <w:sz w:val="24"/>
          <w:szCs w:val="24"/>
          <w:lang w:val="ru-RU" w:eastAsia="en-US"/>
        </w:rPr>
        <w:t>а[</w:t>
      </w:r>
      <w:proofErr w:type="gramEnd"/>
      <w:r w:rsidRPr="00A2406C">
        <w:rPr>
          <w:rFonts w:ascii="Times New Roman" w:hAnsi="Times New Roman"/>
          <w:sz w:val="24"/>
          <w:szCs w:val="24"/>
          <w:lang w:val="ru-RU" w:eastAsia="en-US"/>
        </w:rPr>
        <w:t>т] всички приложими нормативни актове, разпоредби, стандарти и други изисквания, свързани с предмета на Договора, и в частност, всички приложими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съгласно Приложение № 10 към чл. 115 от ЗОП.</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Конфиденциалност</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43. (1) </w:t>
      </w:r>
      <w:r w:rsidRPr="00A2406C">
        <w:rPr>
          <w:rFonts w:ascii="Times New Roman" w:hAnsi="Times New Roman"/>
          <w:sz w:val="24"/>
          <w:szCs w:val="24"/>
          <w:lang w:val="ru-RU" w:eastAsia="en-US"/>
        </w:rPr>
        <w:t xml:space="preserve">Всяка от Страните по този Договор се задължава да пази в поверителност и да не разкрива или разпространява информация за другата Страна, станала ѝ известна </w:t>
      </w:r>
      <w:proofErr w:type="gramStart"/>
      <w:r w:rsidRPr="00A2406C">
        <w:rPr>
          <w:rFonts w:ascii="Times New Roman" w:hAnsi="Times New Roman"/>
          <w:sz w:val="24"/>
          <w:szCs w:val="24"/>
          <w:lang w:val="ru-RU" w:eastAsia="en-US"/>
        </w:rPr>
        <w:t>при</w:t>
      </w:r>
      <w:proofErr w:type="gramEnd"/>
      <w:r w:rsidRPr="00A2406C">
        <w:rPr>
          <w:rFonts w:ascii="Times New Roman" w:hAnsi="Times New Roman"/>
          <w:sz w:val="24"/>
          <w:szCs w:val="24"/>
          <w:lang w:val="ru-RU" w:eastAsia="en-US"/>
        </w:rPr>
        <w:t xml:space="preserve"> или по повод изпълнението на Договора („</w:t>
      </w:r>
      <w:r w:rsidRPr="00A2406C">
        <w:rPr>
          <w:rFonts w:ascii="Times New Roman" w:hAnsi="Times New Roman"/>
          <w:b/>
          <w:sz w:val="24"/>
          <w:szCs w:val="24"/>
          <w:lang w:val="ru-RU" w:eastAsia="en-US"/>
        </w:rPr>
        <w:t>Конфиденциална информация</w:t>
      </w:r>
      <w:r w:rsidRPr="00A2406C">
        <w:rPr>
          <w:rFonts w:ascii="Times New Roman" w:hAnsi="Times New Roman"/>
          <w:sz w:val="24"/>
          <w:szCs w:val="24"/>
          <w:lang w:val="ru-RU" w:eastAsia="en-US"/>
        </w:rPr>
        <w:t xml:space="preserve">“). Конфиденциална информация включва, без да се ограничава до: обстоятелства, свързани с търговската дейност, техническите процеси, проекти или финанси на Страните, както и ноу-хау, изобретения, полезни модели или други права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подобен характер, свързани с изпълнението на Договора. Не се </w:t>
      </w:r>
      <w:proofErr w:type="gramStart"/>
      <w:r w:rsidRPr="00A2406C">
        <w:rPr>
          <w:rFonts w:ascii="Times New Roman" w:hAnsi="Times New Roman"/>
          <w:sz w:val="24"/>
          <w:szCs w:val="24"/>
          <w:lang w:val="ru-RU" w:eastAsia="en-US"/>
        </w:rPr>
        <w:t>смята</w:t>
      </w:r>
      <w:proofErr w:type="gramEnd"/>
      <w:r w:rsidRPr="00A2406C">
        <w:rPr>
          <w:rFonts w:ascii="Times New Roman" w:hAnsi="Times New Roman"/>
          <w:sz w:val="24"/>
          <w:szCs w:val="24"/>
          <w:lang w:val="ru-RU" w:eastAsia="en-US"/>
        </w:rPr>
        <w:t xml:space="preserve"> за конфиденциална информацията, касаеща наименованието на изпълнения проект, стойността и предмета на този Договор, с оглед бъдещо позоваване на придобит професионален опит от ИЗПЪЛНИТЕЛЯ.</w:t>
      </w:r>
    </w:p>
    <w:p w:rsidR="00A2406C" w:rsidRPr="00A2406C" w:rsidRDefault="00A2406C" w:rsidP="00C04741">
      <w:pPr>
        <w:widowControl w:val="0"/>
        <w:numPr>
          <w:ilvl w:val="0"/>
          <w:numId w:val="19"/>
        </w:numPr>
        <w:tabs>
          <w:tab w:val="left" w:pos="62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Конфиденциална информация включва, без да се ограничава до: всякаква финансова, търговска, техническа или друга информация, анализи, съставени материали, изследвания, документи или други материали, свързани с бизнеса, управлението или дейността на другата Страна, от каквото и да е естество или  в каквато и да е форма, включително, финансови и оперативни резултати, пазари, настоящи или потенциални клиенти, собственост, методи на работа, персонал</w:t>
      </w:r>
      <w:proofErr w:type="gramEnd"/>
      <w:r w:rsidRPr="00A2406C">
        <w:rPr>
          <w:rFonts w:ascii="Times New Roman" w:hAnsi="Times New Roman"/>
          <w:sz w:val="24"/>
          <w:szCs w:val="22"/>
          <w:lang w:val="ru-RU" w:eastAsia="en-US"/>
        </w:rPr>
        <w:t xml:space="preserve">, договори, ангажименти, правни въпроси или стратегии, продукти, процеси, свързани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документация</w:t>
      </w:r>
      <w:proofErr w:type="gramEnd"/>
      <w:r w:rsidRPr="00A2406C">
        <w:rPr>
          <w:rFonts w:ascii="Times New Roman" w:hAnsi="Times New Roman"/>
          <w:sz w:val="24"/>
          <w:szCs w:val="22"/>
          <w:lang w:val="ru-RU" w:eastAsia="en-US"/>
        </w:rPr>
        <w:t>, чертежи, спецификации, диаграми, планове, уведомления, данни, образци, модели, мостри, софтуер, софтуерни приложения, компютърни устройства или други материали или записи или друга информация, независимо дали в писмен или устен вид, или съдържаща се на компютърен диск или друго</w:t>
      </w:r>
      <w:r w:rsidRPr="00A2406C">
        <w:rPr>
          <w:rFonts w:ascii="Times New Roman" w:hAnsi="Times New Roman"/>
          <w:spacing w:val="-7"/>
          <w:sz w:val="24"/>
          <w:szCs w:val="22"/>
          <w:lang w:val="ru-RU" w:eastAsia="en-US"/>
        </w:rPr>
        <w:t xml:space="preserve"> </w:t>
      </w:r>
      <w:r w:rsidRPr="00A2406C">
        <w:rPr>
          <w:rFonts w:ascii="Times New Roman" w:hAnsi="Times New Roman"/>
          <w:sz w:val="24"/>
          <w:szCs w:val="22"/>
          <w:lang w:val="ru-RU" w:eastAsia="en-US"/>
        </w:rPr>
        <w:t>устройство.</w:t>
      </w:r>
    </w:p>
    <w:p w:rsidR="00A2406C" w:rsidRPr="00A2406C" w:rsidRDefault="00A2406C" w:rsidP="00C04741">
      <w:pPr>
        <w:widowControl w:val="0"/>
        <w:numPr>
          <w:ilvl w:val="0"/>
          <w:numId w:val="19"/>
        </w:numPr>
        <w:tabs>
          <w:tab w:val="left" w:pos="57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С изключение на случаите, посочени в ал. 1 на този член, Конфиденциална информация може да бъде разкривана само след предварително писмено одобрение от другата Страна, като това съгласие не може да бъде отказано</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безпричинно.</w:t>
      </w:r>
    </w:p>
    <w:p w:rsidR="00A2406C" w:rsidRPr="00A2406C" w:rsidRDefault="00A2406C" w:rsidP="00C04741">
      <w:pPr>
        <w:widowControl w:val="0"/>
        <w:numPr>
          <w:ilvl w:val="0"/>
          <w:numId w:val="19"/>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Не се счита за нарушение на задълженията за неразкриване на Конфиденциална информация,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когато:</w:t>
      </w:r>
    </w:p>
    <w:p w:rsidR="00A2406C" w:rsidRPr="00A2406C" w:rsidRDefault="00A2406C" w:rsidP="00C04741">
      <w:pPr>
        <w:widowControl w:val="0"/>
        <w:numPr>
          <w:ilvl w:val="0"/>
          <w:numId w:val="18"/>
        </w:numPr>
        <w:tabs>
          <w:tab w:val="left" w:pos="46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информацията е станала или става публично достъпна, без нарушаване на този </w:t>
      </w:r>
      <w:r w:rsidRPr="00A2406C">
        <w:rPr>
          <w:rFonts w:ascii="Times New Roman" w:hAnsi="Times New Roman"/>
          <w:sz w:val="24"/>
          <w:szCs w:val="22"/>
          <w:lang w:val="ru-RU" w:eastAsia="en-US"/>
        </w:rPr>
        <w:lastRenderedPageBreak/>
        <w:t>Договор, от която и да е от</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Страните;</w:t>
      </w:r>
    </w:p>
    <w:p w:rsidR="00A2406C" w:rsidRPr="00A2406C" w:rsidRDefault="00A2406C" w:rsidP="00C04741">
      <w:pPr>
        <w:widowControl w:val="0"/>
        <w:numPr>
          <w:ilvl w:val="0"/>
          <w:numId w:val="18"/>
        </w:numPr>
        <w:tabs>
          <w:tab w:val="left" w:pos="44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информацията се изисква по силата на закон, приложим спрямо която и да е от Страните;</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8"/>
        </w:numPr>
        <w:tabs>
          <w:tab w:val="left" w:pos="430"/>
          <w:tab w:val="left" w:pos="993"/>
        </w:tabs>
        <w:autoSpaceDE w:val="0"/>
        <w:autoSpaceDN w:val="0"/>
        <w:spacing w:after="0" w:line="276" w:lineRule="auto"/>
        <w:ind w:left="0" w:firstLine="567"/>
        <w:jc w:val="both"/>
        <w:rPr>
          <w:rFonts w:ascii="Times New Roman" w:hAnsi="Times New Roman"/>
          <w:szCs w:val="22"/>
          <w:lang w:val="ru-RU" w:eastAsia="en-US"/>
        </w:rPr>
      </w:pPr>
      <w:r w:rsidRPr="00A2406C">
        <w:rPr>
          <w:rFonts w:ascii="Times New Roman" w:hAnsi="Times New Roman"/>
          <w:sz w:val="24"/>
          <w:szCs w:val="22"/>
          <w:lang w:val="ru-RU" w:eastAsia="en-US"/>
        </w:rPr>
        <w:t>предоставянето на информацията се изисква от регулаторен или друг компетентен орган и съответната Страна е длъжна да изпълни такова</w:t>
      </w:r>
      <w:r w:rsidRPr="00A2406C">
        <w:rPr>
          <w:rFonts w:ascii="Times New Roman" w:hAnsi="Times New Roman"/>
          <w:spacing w:val="-10"/>
          <w:sz w:val="24"/>
          <w:szCs w:val="22"/>
          <w:lang w:val="ru-RU" w:eastAsia="en-US"/>
        </w:rPr>
        <w:t xml:space="preserve"> </w:t>
      </w:r>
      <w:r w:rsidRPr="00A2406C">
        <w:rPr>
          <w:rFonts w:ascii="Times New Roman" w:hAnsi="Times New Roman"/>
          <w:sz w:val="24"/>
          <w:szCs w:val="22"/>
          <w:lang w:val="ru-RU" w:eastAsia="en-US"/>
        </w:rPr>
        <w:t xml:space="preserve">изискване.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В случаите по точки 2 или 3 Страната, която следва да предостави информацията, уведомява незабавно другата Страна по Договора.</w:t>
      </w:r>
    </w:p>
    <w:p w:rsidR="00A2406C" w:rsidRPr="00A2406C" w:rsidRDefault="00A2406C" w:rsidP="00C04741">
      <w:pPr>
        <w:widowControl w:val="0"/>
        <w:numPr>
          <w:ilvl w:val="0"/>
          <w:numId w:val="19"/>
        </w:numPr>
        <w:tabs>
          <w:tab w:val="left" w:pos="589"/>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по тази клауза се отнасят до ИЗПЪЛНИТЕЛЯ, всички негови поделения, контролирани от него фирми и организации, всички негови служители и наети от него физически или юридически лица, като ИЗПЪЛНИТЕЛЯТ отговаря за изпълнението на тези задължения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такива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C04741">
      <w:pPr>
        <w:widowControl w:val="0"/>
        <w:numPr>
          <w:ilvl w:val="0"/>
          <w:numId w:val="19"/>
        </w:numPr>
        <w:tabs>
          <w:tab w:val="left" w:pos="515"/>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Задълженията, свързани с неразкриване на Конфиденциалната информация остават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сила</w:t>
      </w:r>
      <w:proofErr w:type="gramEnd"/>
      <w:r w:rsidRPr="00A2406C">
        <w:rPr>
          <w:rFonts w:ascii="Times New Roman" w:hAnsi="Times New Roman"/>
          <w:sz w:val="24"/>
          <w:szCs w:val="22"/>
          <w:lang w:val="ru-RU" w:eastAsia="en-US"/>
        </w:rPr>
        <w:t xml:space="preserve"> и след прекратяване на Договора, на каквото и да е</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основание.</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Публични изявления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44. </w:t>
      </w:r>
      <w:proofErr w:type="gramStart"/>
      <w:r w:rsidRPr="00A2406C">
        <w:rPr>
          <w:rFonts w:ascii="Times New Roman" w:hAnsi="Times New Roman"/>
          <w:sz w:val="24"/>
          <w:szCs w:val="24"/>
          <w:lang w:val="ru-RU" w:eastAsia="en-US"/>
        </w:rPr>
        <w:t>ИЗПЪЛНИТЕЛЯТ няма право да дава публични изявления и съобщения, да разкрива или разгласява каквато и да е информация, която е получил във връзка с извършване на Услугите, предмет на този Договор, независимо дали е въз основа на данни и материали на ВЪЗЛОЖИТЕЛЯ или на резултати от работата на ИЗПЪЛНИТЕЛЯ, без предварителното писмено съгласие на ВЪЗЛОЖИТЕЛЯ, което съгласие няма да бъде</w:t>
      </w:r>
      <w:proofErr w:type="gramEnd"/>
      <w:r w:rsidRPr="00A2406C">
        <w:rPr>
          <w:rFonts w:ascii="Times New Roman" w:hAnsi="Times New Roman"/>
          <w:sz w:val="24"/>
          <w:szCs w:val="24"/>
          <w:lang w:val="ru-RU" w:eastAsia="en-US"/>
        </w:rPr>
        <w:t xml:space="preserve"> безпричинно отказано или забавено.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Авторски права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45. (1) </w:t>
      </w:r>
      <w:r w:rsidRPr="00A2406C">
        <w:rPr>
          <w:rFonts w:ascii="Times New Roman" w:hAnsi="Times New Roman"/>
          <w:sz w:val="24"/>
          <w:szCs w:val="24"/>
          <w:lang w:val="ru-RU" w:eastAsia="en-US"/>
        </w:rPr>
        <w:t>Страните се съгласяват, на основани</w:t>
      </w:r>
      <w:proofErr w:type="gramStart"/>
      <w:r w:rsidRPr="00A2406C">
        <w:rPr>
          <w:rFonts w:ascii="Times New Roman" w:hAnsi="Times New Roman"/>
          <w:sz w:val="24"/>
          <w:szCs w:val="24"/>
          <w:lang w:val="ru-RU" w:eastAsia="en-US"/>
        </w:rPr>
        <w:t>е</w:t>
      </w:r>
      <w:proofErr w:type="gramEnd"/>
      <w:r w:rsidRPr="00A2406C">
        <w:rPr>
          <w:rFonts w:ascii="Times New Roman" w:hAnsi="Times New Roman"/>
          <w:sz w:val="24"/>
          <w:szCs w:val="24"/>
          <w:lang w:val="ru-RU" w:eastAsia="en-US"/>
        </w:rPr>
        <w:t xml:space="preserve"> чл. 42, ал. 1 от Закона за авторското право и сродните му права, че авторските права върху всички документи и материали, и всякакви други елементи или компоненти, създадени в резултат на или във връзка с изпълнението на Договора, принадлежат изцяло на ВЪЗЛОЖИТЕЛЯ в същия обем, в</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който биха принадлежали на автора. ИЗПЪЛНИТЕЛЯТ декларира и гарантира, че трети лица не притежават права върху изготвените документи и други резултати от изпълнението на Договора, които могат да бъдат обект на авторско право.</w:t>
      </w:r>
    </w:p>
    <w:p w:rsidR="00A2406C" w:rsidRPr="00A2406C" w:rsidRDefault="00A2406C" w:rsidP="00C04741">
      <w:pPr>
        <w:widowControl w:val="0"/>
        <w:numPr>
          <w:ilvl w:val="0"/>
          <w:numId w:val="17"/>
        </w:numPr>
        <w:tabs>
          <w:tab w:val="left" w:pos="541"/>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 случай че бъде установено с влязло в сила съдебно решение или в случай че ВЪЗЛОЖИТЕЛЯТ и/или ИЗПЪЛНИТЕЛЯТ установят, </w:t>
      </w:r>
      <w:proofErr w:type="gramStart"/>
      <w:r w:rsidRPr="00A2406C">
        <w:rPr>
          <w:rFonts w:ascii="Times New Roman" w:hAnsi="Times New Roman"/>
          <w:sz w:val="24"/>
          <w:szCs w:val="22"/>
          <w:lang w:val="ru-RU" w:eastAsia="en-US"/>
        </w:rPr>
        <w:t>че с</w:t>
      </w:r>
      <w:proofErr w:type="gramEnd"/>
      <w:r w:rsidRPr="00A2406C">
        <w:rPr>
          <w:rFonts w:ascii="Times New Roman" w:hAnsi="Times New Roman"/>
          <w:sz w:val="24"/>
          <w:szCs w:val="22"/>
          <w:lang w:val="ru-RU" w:eastAsia="en-US"/>
        </w:rPr>
        <w:t xml:space="preserve"> изготвянето, въвеждането и използването на документи или други материали, съставени при изпълнението на този Договор, е нарушено авторско право на трето лице, ИЗПЪЛНИТЕЛЯТ се задължава да направи възможно за ВЪЗЛОЖИТЕЛЯ използването</w:t>
      </w:r>
      <w:r w:rsidRPr="00A2406C">
        <w:rPr>
          <w:rFonts w:ascii="Times New Roman" w:hAnsi="Times New Roman"/>
          <w:spacing w:val="-6"/>
          <w:sz w:val="24"/>
          <w:szCs w:val="22"/>
          <w:lang w:val="ru-RU" w:eastAsia="en-US"/>
        </w:rPr>
        <w:t xml:space="preserve"> </w:t>
      </w:r>
      <w:r w:rsidRPr="00A2406C">
        <w:rPr>
          <w:rFonts w:ascii="Times New Roman" w:hAnsi="Times New Roman"/>
          <w:sz w:val="24"/>
          <w:szCs w:val="22"/>
          <w:lang w:val="ru-RU" w:eastAsia="en-US"/>
        </w:rPr>
        <w:t>им:</w:t>
      </w:r>
    </w:p>
    <w:p w:rsidR="00A2406C" w:rsidRPr="00A2406C" w:rsidRDefault="00A2406C" w:rsidP="00C04741">
      <w:pPr>
        <w:widowControl w:val="0"/>
        <w:numPr>
          <w:ilvl w:val="0"/>
          <w:numId w:val="16"/>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чрез промяна на съответния документ или материал;</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2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чрез замяната на елемент от него със защитени авторски права </w:t>
      </w:r>
      <w:proofErr w:type="gramStart"/>
      <w:r w:rsidRPr="00A2406C">
        <w:rPr>
          <w:rFonts w:ascii="Times New Roman" w:hAnsi="Times New Roman"/>
          <w:sz w:val="24"/>
          <w:szCs w:val="22"/>
          <w:lang w:val="ru-RU" w:eastAsia="en-US"/>
        </w:rPr>
        <w:t>с</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друг</w:t>
      </w:r>
      <w:proofErr w:type="gramEnd"/>
      <w:r w:rsidRPr="00A2406C">
        <w:rPr>
          <w:rFonts w:ascii="Times New Roman" w:hAnsi="Times New Roman"/>
          <w:sz w:val="24"/>
          <w:szCs w:val="22"/>
          <w:lang w:val="ru-RU" w:eastAsia="en-US"/>
        </w:rPr>
        <w:t xml:space="preserve"> елемент със същата функция, който не нарушава авторските права на трети лица;</w:t>
      </w:r>
      <w:r w:rsidRPr="00A2406C">
        <w:rPr>
          <w:rFonts w:ascii="Times New Roman" w:hAnsi="Times New Roman"/>
          <w:spacing w:val="-17"/>
          <w:sz w:val="24"/>
          <w:szCs w:val="22"/>
          <w:lang w:val="ru-RU" w:eastAsia="en-US"/>
        </w:rPr>
        <w:t xml:space="preserve"> </w:t>
      </w:r>
      <w:r w:rsidRPr="00A2406C">
        <w:rPr>
          <w:rFonts w:ascii="Times New Roman" w:hAnsi="Times New Roman"/>
          <w:sz w:val="24"/>
          <w:szCs w:val="22"/>
          <w:lang w:val="ru-RU" w:eastAsia="en-US"/>
        </w:rPr>
        <w:t>или</w:t>
      </w:r>
    </w:p>
    <w:p w:rsidR="00A2406C" w:rsidRPr="00A2406C" w:rsidRDefault="00A2406C" w:rsidP="00C04741">
      <w:pPr>
        <w:widowControl w:val="0"/>
        <w:numPr>
          <w:ilvl w:val="0"/>
          <w:numId w:val="16"/>
        </w:numPr>
        <w:tabs>
          <w:tab w:val="left" w:pos="43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като получи </w:t>
      </w: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своя</w:t>
      </w:r>
      <w:proofErr w:type="gramEnd"/>
      <w:r w:rsidRPr="00A2406C">
        <w:rPr>
          <w:rFonts w:ascii="Times New Roman" w:hAnsi="Times New Roman"/>
          <w:sz w:val="24"/>
          <w:szCs w:val="22"/>
          <w:lang w:val="ru-RU" w:eastAsia="en-US"/>
        </w:rPr>
        <w:t xml:space="preserve"> сметка разрешение за ползване на продукта от третото лице, чиито права са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нарушени.</w:t>
      </w:r>
    </w:p>
    <w:p w:rsidR="00A2406C" w:rsidRPr="00A2406C" w:rsidRDefault="00A2406C" w:rsidP="00C04741">
      <w:pPr>
        <w:widowControl w:val="0"/>
        <w:numPr>
          <w:ilvl w:val="0"/>
          <w:numId w:val="17"/>
        </w:numPr>
        <w:tabs>
          <w:tab w:val="left" w:pos="623"/>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ВЪЗЛОЖИТЕЛЯТ уведомява ИЗПЪЛНИТЕЛЯ за претенциите за нарушени авторски права </w:t>
      </w:r>
      <w:proofErr w:type="gramStart"/>
      <w:r w:rsidRPr="00A2406C">
        <w:rPr>
          <w:rFonts w:ascii="Times New Roman" w:hAnsi="Times New Roman"/>
          <w:sz w:val="24"/>
          <w:szCs w:val="22"/>
          <w:lang w:val="ru-RU" w:eastAsia="en-US"/>
        </w:rPr>
        <w:t>от</w:t>
      </w:r>
      <w:proofErr w:type="gramEnd"/>
      <w:r w:rsidRPr="00A2406C">
        <w:rPr>
          <w:rFonts w:ascii="Times New Roman" w:hAnsi="Times New Roman"/>
          <w:sz w:val="24"/>
          <w:szCs w:val="22"/>
          <w:lang w:val="ru-RU" w:eastAsia="en-US"/>
        </w:rPr>
        <w:t xml:space="preserve"> </w:t>
      </w:r>
      <w:proofErr w:type="gramStart"/>
      <w:r w:rsidRPr="00A2406C">
        <w:rPr>
          <w:rFonts w:ascii="Times New Roman" w:hAnsi="Times New Roman"/>
          <w:sz w:val="24"/>
          <w:szCs w:val="22"/>
          <w:lang w:val="ru-RU" w:eastAsia="en-US"/>
        </w:rPr>
        <w:t>страна</w:t>
      </w:r>
      <w:proofErr w:type="gramEnd"/>
      <w:r w:rsidRPr="00A2406C">
        <w:rPr>
          <w:rFonts w:ascii="Times New Roman" w:hAnsi="Times New Roman"/>
          <w:sz w:val="24"/>
          <w:szCs w:val="22"/>
          <w:lang w:val="ru-RU" w:eastAsia="en-US"/>
        </w:rPr>
        <w:t xml:space="preserve"> на трети лица в срок до 30 /тридесет/ дни от узнаването им. В случай, че трети лица предявят основателни претенции, ИЗПЪЛНИТЕЛЯТ носи пълната отговорност и понася </w:t>
      </w:r>
      <w:r w:rsidRPr="00A2406C">
        <w:rPr>
          <w:rFonts w:ascii="Times New Roman" w:hAnsi="Times New Roman"/>
          <w:sz w:val="24"/>
          <w:szCs w:val="22"/>
          <w:lang w:val="ru-RU" w:eastAsia="en-US"/>
        </w:rPr>
        <w:lastRenderedPageBreak/>
        <w:t>всички щети, произтичащи от това. ВЪЗЛОЖИТЕЛЯТ привлича ИЗПЪЛНИТЕЛЯ в евентуален спор за нарушено авторско право във връзка с изпълнението по</w:t>
      </w:r>
      <w:r w:rsidRPr="00A2406C">
        <w:rPr>
          <w:rFonts w:ascii="Times New Roman" w:hAnsi="Times New Roman"/>
          <w:spacing w:val="-1"/>
          <w:sz w:val="24"/>
          <w:szCs w:val="22"/>
          <w:lang w:val="ru-RU" w:eastAsia="en-US"/>
        </w:rPr>
        <w:t xml:space="preserve"> </w:t>
      </w:r>
      <w:r w:rsidRPr="00A2406C">
        <w:rPr>
          <w:rFonts w:ascii="Times New Roman" w:hAnsi="Times New Roman"/>
          <w:sz w:val="24"/>
          <w:szCs w:val="22"/>
          <w:lang w:val="ru-RU" w:eastAsia="en-US"/>
        </w:rPr>
        <w:t>Договора.</w:t>
      </w:r>
    </w:p>
    <w:p w:rsidR="00A2406C" w:rsidRPr="00A2406C" w:rsidRDefault="00A2406C" w:rsidP="00C04741">
      <w:pPr>
        <w:widowControl w:val="0"/>
        <w:numPr>
          <w:ilvl w:val="0"/>
          <w:numId w:val="17"/>
        </w:numPr>
        <w:tabs>
          <w:tab w:val="left" w:pos="498"/>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ИЗПЪЛНИТЕЛЯТ заплаща на ВЪЗЛОЖИТЕЛЯ обезщетение за претърпените вреди и пропуснатите ползи </w:t>
      </w:r>
      <w:proofErr w:type="gramStart"/>
      <w:r w:rsidRPr="00A2406C">
        <w:rPr>
          <w:rFonts w:ascii="Times New Roman" w:hAnsi="Times New Roman"/>
          <w:sz w:val="24"/>
          <w:szCs w:val="22"/>
          <w:lang w:val="ru-RU" w:eastAsia="en-US"/>
        </w:rPr>
        <w:t>вследствие</w:t>
      </w:r>
      <w:proofErr w:type="gramEnd"/>
      <w:r w:rsidRPr="00A2406C">
        <w:rPr>
          <w:rFonts w:ascii="Times New Roman" w:hAnsi="Times New Roman"/>
          <w:sz w:val="24"/>
          <w:szCs w:val="22"/>
          <w:lang w:val="ru-RU" w:eastAsia="en-US"/>
        </w:rPr>
        <w:t xml:space="preserve"> на окончателно признато </w:t>
      </w:r>
      <w:proofErr w:type="gramStart"/>
      <w:r w:rsidRPr="00A2406C">
        <w:rPr>
          <w:rFonts w:ascii="Times New Roman" w:hAnsi="Times New Roman"/>
          <w:sz w:val="24"/>
          <w:szCs w:val="22"/>
          <w:lang w:val="ru-RU" w:eastAsia="en-US"/>
        </w:rPr>
        <w:t>нарушение</w:t>
      </w:r>
      <w:proofErr w:type="gramEnd"/>
      <w:r w:rsidRPr="00A2406C">
        <w:rPr>
          <w:rFonts w:ascii="Times New Roman" w:hAnsi="Times New Roman"/>
          <w:sz w:val="24"/>
          <w:szCs w:val="22"/>
          <w:lang w:val="ru-RU" w:eastAsia="en-US"/>
        </w:rPr>
        <w:t xml:space="preserve"> на авторски права на трети</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лица.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Прехвърляне на права и задължения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46. </w:t>
      </w:r>
      <w:r w:rsidRPr="00A2406C">
        <w:rPr>
          <w:rFonts w:ascii="Times New Roman" w:hAnsi="Times New Roman"/>
          <w:sz w:val="24"/>
          <w:szCs w:val="24"/>
          <w:lang w:val="ru-RU" w:eastAsia="en-US"/>
        </w:rPr>
        <w:t xml:space="preserve">Никоя от Страните няма право да прехвърля никое от правата и задълженията, произтичащи от този Договор, без съгласието на другата Страна. Паричните вземания по Договора [и </w:t>
      </w:r>
      <w:proofErr w:type="gramStart"/>
      <w:r w:rsidRPr="00A2406C">
        <w:rPr>
          <w:rFonts w:ascii="Times New Roman" w:hAnsi="Times New Roman"/>
          <w:sz w:val="24"/>
          <w:szCs w:val="24"/>
          <w:lang w:val="ru-RU" w:eastAsia="en-US"/>
        </w:rPr>
        <w:t>по договорите</w:t>
      </w:r>
      <w:proofErr w:type="gramEnd"/>
      <w:r w:rsidRPr="00A2406C">
        <w:rPr>
          <w:rFonts w:ascii="Times New Roman" w:hAnsi="Times New Roman"/>
          <w:sz w:val="24"/>
          <w:szCs w:val="24"/>
          <w:lang w:val="ru-RU" w:eastAsia="en-US"/>
        </w:rPr>
        <w:t xml:space="preserve"> за подизпълнение] могат да бъдат прехвърляни или залагани съгласно приложимото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Изменения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47. </w:t>
      </w:r>
      <w:r w:rsidRPr="00A2406C">
        <w:rPr>
          <w:rFonts w:ascii="Times New Roman" w:hAnsi="Times New Roman"/>
          <w:sz w:val="24"/>
          <w:szCs w:val="24"/>
          <w:lang w:val="ru-RU" w:eastAsia="en-US"/>
        </w:rPr>
        <w:t xml:space="preserve">Този Договор може да бъде изменян само с допълнителни споразумения, изготвени в писмена форма и подписани от двете Страни, в съответствие с изискванията и ограниченията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ЗОП.</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Непреодолима сила</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48. (1) </w:t>
      </w:r>
      <w:r w:rsidRPr="00A2406C">
        <w:rPr>
          <w:rFonts w:ascii="Times New Roman" w:hAnsi="Times New Roman"/>
          <w:sz w:val="24"/>
          <w:szCs w:val="24"/>
          <w:lang w:val="ru-RU" w:eastAsia="en-US"/>
        </w:rPr>
        <w:t xml:space="preserve">Никоя от Страните по този Договор не отговаря за неизпълнение, причинено </w:t>
      </w:r>
      <w:proofErr w:type="gramStart"/>
      <w:r w:rsidRPr="00A2406C">
        <w:rPr>
          <w:rFonts w:ascii="Times New Roman" w:hAnsi="Times New Roman"/>
          <w:sz w:val="24"/>
          <w:szCs w:val="24"/>
          <w:lang w:val="ru-RU" w:eastAsia="en-US"/>
        </w:rPr>
        <w:t>от</w:t>
      </w:r>
      <w:proofErr w:type="gramEnd"/>
      <w:r w:rsidRPr="00A2406C">
        <w:rPr>
          <w:rFonts w:ascii="Times New Roman" w:hAnsi="Times New Roman"/>
          <w:sz w:val="24"/>
          <w:szCs w:val="24"/>
          <w:lang w:val="ru-RU" w:eastAsia="en-US"/>
        </w:rPr>
        <w:t xml:space="preserve"> непреодолима сила. </w:t>
      </w:r>
      <w:proofErr w:type="gramStart"/>
      <w:r w:rsidRPr="00A2406C">
        <w:rPr>
          <w:rFonts w:ascii="Times New Roman" w:hAnsi="Times New Roman"/>
          <w:sz w:val="24"/>
          <w:szCs w:val="24"/>
          <w:lang w:val="ru-RU" w:eastAsia="en-US"/>
        </w:rPr>
        <w:t>За целите</w:t>
      </w:r>
      <w:proofErr w:type="gramEnd"/>
      <w:r w:rsidRPr="00A2406C">
        <w:rPr>
          <w:rFonts w:ascii="Times New Roman" w:hAnsi="Times New Roman"/>
          <w:sz w:val="24"/>
          <w:szCs w:val="24"/>
          <w:lang w:val="ru-RU" w:eastAsia="en-US"/>
        </w:rPr>
        <w:t xml:space="preserve"> на този Договор, „непреодолима сила“ има значението на това понятие по смисъла на чл. 306, ал. 2 от Търговския закон.</w:t>
      </w:r>
    </w:p>
    <w:p w:rsidR="00A2406C" w:rsidRPr="00A2406C" w:rsidRDefault="00A2406C" w:rsidP="00C04741">
      <w:pPr>
        <w:widowControl w:val="0"/>
        <w:numPr>
          <w:ilvl w:val="0"/>
          <w:numId w:val="15"/>
        </w:numPr>
        <w:tabs>
          <w:tab w:val="left" w:pos="52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Не може да се позовава на непреодолима сила Страна, която е била </w:t>
      </w:r>
      <w:proofErr w:type="gramStart"/>
      <w:r w:rsidRPr="00A2406C">
        <w:rPr>
          <w:rFonts w:ascii="Times New Roman" w:hAnsi="Times New Roman"/>
          <w:sz w:val="24"/>
          <w:szCs w:val="22"/>
          <w:lang w:val="ru-RU" w:eastAsia="en-US"/>
        </w:rPr>
        <w:t>в</w:t>
      </w:r>
      <w:proofErr w:type="gramEnd"/>
      <w:r w:rsidRPr="00A2406C">
        <w:rPr>
          <w:rFonts w:ascii="Times New Roman" w:hAnsi="Times New Roman"/>
          <w:sz w:val="24"/>
          <w:szCs w:val="22"/>
          <w:lang w:val="ru-RU" w:eastAsia="en-US"/>
        </w:rPr>
        <w:t xml:space="preserve"> забава към момента на настъпване на обстоятелството, съставляващо непреодолима</w:t>
      </w:r>
      <w:r w:rsidRPr="00A2406C">
        <w:rPr>
          <w:rFonts w:ascii="Times New Roman" w:hAnsi="Times New Roman"/>
          <w:spacing w:val="-15"/>
          <w:sz w:val="24"/>
          <w:szCs w:val="22"/>
          <w:lang w:val="ru-RU" w:eastAsia="en-US"/>
        </w:rPr>
        <w:t xml:space="preserve"> </w:t>
      </w:r>
      <w:r w:rsidRPr="00A2406C">
        <w:rPr>
          <w:rFonts w:ascii="Times New Roman" w:hAnsi="Times New Roman"/>
          <w:sz w:val="24"/>
          <w:szCs w:val="22"/>
          <w:lang w:val="ru-RU" w:eastAsia="en-US"/>
        </w:rPr>
        <w:t>сила.</w:t>
      </w:r>
    </w:p>
    <w:p w:rsidR="00A2406C" w:rsidRPr="00A2406C" w:rsidRDefault="00A2406C" w:rsidP="00C04741">
      <w:pPr>
        <w:widowControl w:val="0"/>
        <w:numPr>
          <w:ilvl w:val="0"/>
          <w:numId w:val="15"/>
        </w:numPr>
        <w:tabs>
          <w:tab w:val="left" w:pos="510"/>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Страната, която не може да изпълни задължението си поради непреодолима сила, е длъжна да предприеме всички действия с грижата на добър стопанин, за да намали до минимум понесените вреди и загуби, както и да уведоми писмено другата страна в срок до 15 дни от настъпването на непреодолимата сила, като посочи в какво се състои непреодолимата сила и възможните последици от</w:t>
      </w:r>
      <w:proofErr w:type="gramEnd"/>
      <w:r w:rsidRPr="00A2406C">
        <w:rPr>
          <w:rFonts w:ascii="Times New Roman" w:hAnsi="Times New Roman"/>
          <w:sz w:val="24"/>
          <w:szCs w:val="22"/>
          <w:lang w:val="ru-RU" w:eastAsia="en-US"/>
        </w:rPr>
        <w:t xml:space="preserve"> нея за изпълнението на Договора. При неуведомяване се дължи обезщетение за настъпилите от това</w:t>
      </w:r>
      <w:r w:rsidRPr="00A2406C">
        <w:rPr>
          <w:rFonts w:ascii="Times New Roman" w:hAnsi="Times New Roman"/>
          <w:spacing w:val="-11"/>
          <w:sz w:val="24"/>
          <w:szCs w:val="22"/>
          <w:lang w:val="ru-RU" w:eastAsia="en-US"/>
        </w:rPr>
        <w:t xml:space="preserve"> </w:t>
      </w:r>
      <w:r w:rsidRPr="00A2406C">
        <w:rPr>
          <w:rFonts w:ascii="Times New Roman" w:hAnsi="Times New Roman"/>
          <w:sz w:val="24"/>
          <w:szCs w:val="22"/>
          <w:lang w:val="ru-RU" w:eastAsia="en-US"/>
        </w:rPr>
        <w:t>вреди.</w:t>
      </w:r>
    </w:p>
    <w:p w:rsidR="00A2406C" w:rsidRPr="00A2406C" w:rsidRDefault="00A2406C" w:rsidP="00C04741">
      <w:pPr>
        <w:widowControl w:val="0"/>
        <w:numPr>
          <w:ilvl w:val="0"/>
          <w:numId w:val="15"/>
        </w:numPr>
        <w:tabs>
          <w:tab w:val="left" w:pos="524"/>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Докато трае непреодолимата сила, изпълнението на задълженията на свързаните с тях насрещни задължения се</w:t>
      </w:r>
      <w:r w:rsidRPr="00A2406C">
        <w:rPr>
          <w:rFonts w:ascii="Times New Roman" w:hAnsi="Times New Roman"/>
          <w:spacing w:val="-3"/>
          <w:sz w:val="24"/>
          <w:szCs w:val="22"/>
          <w:lang w:val="ru-RU" w:eastAsia="en-US"/>
        </w:rPr>
        <w:t xml:space="preserve"> </w:t>
      </w:r>
      <w:r w:rsidRPr="00A2406C">
        <w:rPr>
          <w:rFonts w:ascii="Times New Roman" w:hAnsi="Times New Roman"/>
          <w:sz w:val="24"/>
          <w:szCs w:val="22"/>
          <w:lang w:val="ru-RU" w:eastAsia="en-US"/>
        </w:rPr>
        <w:t>спира.</w:t>
      </w:r>
    </w:p>
    <w:p w:rsidR="00A2406C" w:rsidRPr="00A2406C" w:rsidRDefault="00A2406C" w:rsidP="00A2406C">
      <w:pPr>
        <w:widowControl w:val="0"/>
        <w:tabs>
          <w:tab w:val="left" w:pos="993"/>
        </w:tabs>
        <w:autoSpaceDE w:val="0"/>
        <w:autoSpaceDN w:val="0"/>
        <w:spacing w:before="120"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u w:val="thick"/>
          <w:lang w:val="ru-RU" w:eastAsia="en-US"/>
        </w:rPr>
        <w:t>Нищожност на отделни клаузи</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49. </w:t>
      </w:r>
      <w:r w:rsidRPr="00A2406C">
        <w:rPr>
          <w:rFonts w:ascii="Times New Roman" w:hAnsi="Times New Roman"/>
          <w:sz w:val="24"/>
          <w:szCs w:val="24"/>
          <w:lang w:val="ru-RU" w:eastAsia="en-US"/>
        </w:rPr>
        <w:t xml:space="preserve">В случай, че някоя от клаузите на този Договор е недействителна или </w:t>
      </w:r>
      <w:proofErr w:type="gramStart"/>
      <w:r w:rsidRPr="00A2406C">
        <w:rPr>
          <w:rFonts w:ascii="Times New Roman" w:hAnsi="Times New Roman"/>
          <w:sz w:val="24"/>
          <w:szCs w:val="24"/>
          <w:lang w:val="ru-RU" w:eastAsia="en-US"/>
        </w:rPr>
        <w:t>неприложима</w:t>
      </w:r>
      <w:proofErr w:type="gramEnd"/>
      <w:r w:rsidRPr="00A2406C">
        <w:rPr>
          <w:rFonts w:ascii="Times New Roman" w:hAnsi="Times New Roman"/>
          <w:sz w:val="24"/>
          <w:szCs w:val="24"/>
          <w:lang w:val="ru-RU" w:eastAsia="en-US"/>
        </w:rPr>
        <w:t>, това не засяга останалите клаузи. Недействителната или неприложима клауза се заместват от повелителна правна норма, ако има такава.</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Уведомления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50. (1) </w:t>
      </w:r>
      <w:r w:rsidRPr="00A2406C">
        <w:rPr>
          <w:rFonts w:ascii="Times New Roman" w:hAnsi="Times New Roman"/>
          <w:sz w:val="24"/>
          <w:szCs w:val="24"/>
          <w:lang w:val="ru-RU" w:eastAsia="en-US"/>
        </w:rPr>
        <w:t>Всички уведомления между Страните във връзка с този Договор се извършват в писмена форма и могат да се предават лично или чрез препоръчано писмо, по куриер, по факс, електронна поща.</w:t>
      </w:r>
    </w:p>
    <w:p w:rsidR="00A2406C" w:rsidRPr="00A2406C" w:rsidRDefault="00A2406C" w:rsidP="00C04741">
      <w:pPr>
        <w:widowControl w:val="0"/>
        <w:numPr>
          <w:ilvl w:val="0"/>
          <w:numId w:val="14"/>
        </w:numPr>
        <w:tabs>
          <w:tab w:val="left" w:pos="495"/>
          <w:tab w:val="left" w:pos="993"/>
        </w:tabs>
        <w:autoSpaceDE w:val="0"/>
        <w:autoSpaceDN w:val="0"/>
        <w:spacing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 целите</w:t>
      </w:r>
      <w:proofErr w:type="gramEnd"/>
      <w:r w:rsidRPr="00A2406C">
        <w:rPr>
          <w:rFonts w:ascii="Times New Roman" w:hAnsi="Times New Roman"/>
          <w:sz w:val="24"/>
          <w:szCs w:val="22"/>
          <w:lang w:val="ru-RU" w:eastAsia="en-US"/>
        </w:rPr>
        <w:t xml:space="preserve"> на този Договор данните и лицата за контакт на Страните са, както</w:t>
      </w:r>
      <w:r w:rsidRPr="00A2406C">
        <w:rPr>
          <w:rFonts w:ascii="Times New Roman" w:hAnsi="Times New Roman"/>
          <w:spacing w:val="-25"/>
          <w:sz w:val="24"/>
          <w:szCs w:val="22"/>
          <w:lang w:val="ru-RU" w:eastAsia="en-US"/>
        </w:rPr>
        <w:t xml:space="preserve"> </w:t>
      </w:r>
      <w:r w:rsidRPr="00A2406C">
        <w:rPr>
          <w:rFonts w:ascii="Times New Roman" w:hAnsi="Times New Roman"/>
          <w:sz w:val="24"/>
          <w:szCs w:val="22"/>
          <w:lang w:val="ru-RU" w:eastAsia="en-US"/>
        </w:rPr>
        <w:t>следва:</w:t>
      </w: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ВЪЗЛОЖИТЕЛЯ: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r w:rsidRPr="00A2406C">
        <w:rPr>
          <w:rFonts w:ascii="Times New Roman" w:hAnsi="Times New Roman"/>
          <w:sz w:val="24"/>
          <w:szCs w:val="24"/>
          <w:lang w:val="en-US" w:eastAsia="en-US"/>
        </w:rPr>
        <w:t xml:space="preserve">Адрес за кореспонденция: …………………………………………. </w:t>
      </w:r>
      <w:proofErr w:type="gramStart"/>
      <w:r w:rsidRPr="00A2406C">
        <w:rPr>
          <w:rFonts w:ascii="Times New Roman" w:hAnsi="Times New Roman"/>
          <w:sz w:val="24"/>
          <w:szCs w:val="24"/>
          <w:lang w:val="en-US" w:eastAsia="en-US"/>
        </w:rPr>
        <w:t xml:space="preserve">Тел.: </w:t>
      </w:r>
      <w:r w:rsidRPr="00A2406C">
        <w:rPr>
          <w:rFonts w:ascii="Times New Roman" w:hAnsi="Times New Roman"/>
          <w:sz w:val="24"/>
          <w:szCs w:val="24"/>
          <w:lang w:val="en-US" w:eastAsia="en-US"/>
        </w:rPr>
        <w:lastRenderedPageBreak/>
        <w:t>………………………………………….</w:t>
      </w:r>
      <w:proofErr w:type="gramEnd"/>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en-US" w:eastAsia="en-US"/>
        </w:rPr>
      </w:pPr>
      <w:r w:rsidRPr="00A2406C">
        <w:rPr>
          <w:rFonts w:ascii="Times New Roman" w:hAnsi="Times New Roman"/>
          <w:sz w:val="24"/>
          <w:szCs w:val="24"/>
          <w:lang w:val="en-US" w:eastAsia="en-US"/>
        </w:rPr>
        <w:t>Факс: ………………………………………… e-mail: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en-US" w:eastAsia="en-US"/>
        </w:rPr>
      </w:pPr>
    </w:p>
    <w:p w:rsidR="00A2406C" w:rsidRPr="00A2406C" w:rsidRDefault="00A2406C" w:rsidP="00C04741">
      <w:pPr>
        <w:widowControl w:val="0"/>
        <w:numPr>
          <w:ilvl w:val="0"/>
          <w:numId w:val="13"/>
        </w:numPr>
        <w:tabs>
          <w:tab w:val="left" w:pos="397"/>
          <w:tab w:val="left" w:pos="993"/>
        </w:tabs>
        <w:autoSpaceDE w:val="0"/>
        <w:autoSpaceDN w:val="0"/>
        <w:spacing w:after="0" w:line="276" w:lineRule="auto"/>
        <w:ind w:left="0" w:firstLine="567"/>
        <w:jc w:val="both"/>
        <w:rPr>
          <w:rFonts w:ascii="Times New Roman" w:hAnsi="Times New Roman"/>
          <w:sz w:val="24"/>
          <w:szCs w:val="22"/>
          <w:lang w:val="en-US" w:eastAsia="en-US"/>
        </w:rPr>
      </w:pPr>
      <w:r w:rsidRPr="00A2406C">
        <w:rPr>
          <w:rFonts w:ascii="Times New Roman" w:hAnsi="Times New Roman"/>
          <w:sz w:val="24"/>
          <w:szCs w:val="22"/>
          <w:lang w:val="en-US" w:eastAsia="en-US"/>
        </w:rPr>
        <w:t>За</w:t>
      </w:r>
      <w:r w:rsidRPr="00A2406C">
        <w:rPr>
          <w:rFonts w:ascii="Times New Roman" w:hAnsi="Times New Roman"/>
          <w:spacing w:val="-3"/>
          <w:sz w:val="24"/>
          <w:szCs w:val="22"/>
          <w:lang w:val="en-US" w:eastAsia="en-US"/>
        </w:rPr>
        <w:t xml:space="preserve"> </w:t>
      </w:r>
      <w:r w:rsidRPr="00A2406C">
        <w:rPr>
          <w:rFonts w:ascii="Times New Roman" w:hAnsi="Times New Roman"/>
          <w:sz w:val="24"/>
          <w:szCs w:val="22"/>
          <w:lang w:val="en-US" w:eastAsia="en-US"/>
        </w:rPr>
        <w:t>ИЗПЪЛНИТЕЛЯ:</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sz w:val="24"/>
          <w:szCs w:val="24"/>
          <w:lang w:val="ru-RU" w:eastAsia="en-US"/>
        </w:rPr>
        <w:t xml:space="preserve">Адрес за кореспонденция: …………………. Тел.: …………………………………………. Факс: ………………………………………… </w:t>
      </w:r>
      <w:r w:rsidRPr="00A2406C">
        <w:rPr>
          <w:rFonts w:ascii="Times New Roman" w:hAnsi="Times New Roman"/>
          <w:sz w:val="24"/>
          <w:szCs w:val="24"/>
          <w:lang w:val="en-US" w:eastAsia="en-US"/>
        </w:rPr>
        <w:t>e</w:t>
      </w:r>
      <w:r w:rsidRPr="00A2406C">
        <w:rPr>
          <w:rFonts w:ascii="Times New Roman" w:hAnsi="Times New Roman"/>
          <w:sz w:val="24"/>
          <w:szCs w:val="24"/>
          <w:lang w:val="ru-RU" w:eastAsia="en-US"/>
        </w:rPr>
        <w:t>-</w:t>
      </w:r>
      <w:r w:rsidRPr="00A2406C">
        <w:rPr>
          <w:rFonts w:ascii="Times New Roman" w:hAnsi="Times New Roman"/>
          <w:sz w:val="24"/>
          <w:szCs w:val="24"/>
          <w:lang w:val="en-US" w:eastAsia="en-US"/>
        </w:rPr>
        <w:t>mail</w:t>
      </w:r>
      <w:r w:rsidRPr="00A2406C">
        <w:rPr>
          <w:rFonts w:ascii="Times New Roman" w:hAnsi="Times New Roman"/>
          <w:sz w:val="24"/>
          <w:szCs w:val="24"/>
          <w:lang w:val="ru-RU" w:eastAsia="en-US"/>
        </w:rPr>
        <w:t>: ………………………………………..</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en-US" w:eastAsia="en-US"/>
        </w:rPr>
      </w:pPr>
      <w:r w:rsidRPr="00A2406C">
        <w:rPr>
          <w:rFonts w:ascii="Times New Roman" w:hAnsi="Times New Roman"/>
          <w:sz w:val="24"/>
          <w:szCs w:val="24"/>
          <w:lang w:val="en-US" w:eastAsia="en-US"/>
        </w:rPr>
        <w:t>Лице за контакт: ………………………………………….</w:t>
      </w:r>
    </w:p>
    <w:p w:rsidR="00A2406C" w:rsidRPr="00A2406C" w:rsidRDefault="00A2406C" w:rsidP="00C04741">
      <w:pPr>
        <w:widowControl w:val="0"/>
        <w:numPr>
          <w:ilvl w:val="0"/>
          <w:numId w:val="14"/>
        </w:numPr>
        <w:tabs>
          <w:tab w:val="left" w:pos="495"/>
          <w:tab w:val="left" w:pos="993"/>
        </w:tabs>
        <w:autoSpaceDE w:val="0"/>
        <w:autoSpaceDN w:val="0"/>
        <w:spacing w:before="120" w:after="0" w:line="276" w:lineRule="auto"/>
        <w:ind w:left="0" w:firstLine="567"/>
        <w:jc w:val="both"/>
        <w:rPr>
          <w:rFonts w:ascii="Times New Roman" w:hAnsi="Times New Roman"/>
          <w:sz w:val="24"/>
          <w:szCs w:val="22"/>
          <w:lang w:val="ru-RU" w:eastAsia="en-US"/>
        </w:rPr>
      </w:pPr>
      <w:proofErr w:type="gramStart"/>
      <w:r w:rsidRPr="00A2406C">
        <w:rPr>
          <w:rFonts w:ascii="Times New Roman" w:hAnsi="Times New Roman"/>
          <w:sz w:val="24"/>
          <w:szCs w:val="22"/>
          <w:lang w:val="ru-RU" w:eastAsia="en-US"/>
        </w:rPr>
        <w:t>За</w:t>
      </w:r>
      <w:proofErr w:type="gramEnd"/>
      <w:r w:rsidRPr="00A2406C">
        <w:rPr>
          <w:rFonts w:ascii="Times New Roman" w:hAnsi="Times New Roman"/>
          <w:sz w:val="24"/>
          <w:szCs w:val="22"/>
          <w:lang w:val="ru-RU" w:eastAsia="en-US"/>
        </w:rPr>
        <w:t xml:space="preserve"> дата на уведомлението се</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счита:</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предаването – при лично предаване на</w:t>
      </w:r>
      <w:r w:rsidRPr="00A2406C">
        <w:rPr>
          <w:rFonts w:ascii="Times New Roman" w:hAnsi="Times New Roman"/>
          <w:spacing w:val="-5"/>
          <w:sz w:val="24"/>
          <w:szCs w:val="22"/>
          <w:lang w:val="ru-RU" w:eastAsia="en-US"/>
        </w:rPr>
        <w:t xml:space="preserve"> </w:t>
      </w:r>
      <w:r w:rsidRPr="00A2406C">
        <w:rPr>
          <w:rFonts w:ascii="Times New Roman" w:hAnsi="Times New Roman"/>
          <w:sz w:val="24"/>
          <w:szCs w:val="22"/>
          <w:lang w:val="ru-RU" w:eastAsia="en-US"/>
        </w:rPr>
        <w:t>уведомлението;</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пощенското клеймо на обратната разписка – при изпращане по</w:t>
      </w:r>
      <w:r w:rsidRPr="00A2406C">
        <w:rPr>
          <w:rFonts w:ascii="Times New Roman" w:hAnsi="Times New Roman"/>
          <w:spacing w:val="-12"/>
          <w:sz w:val="24"/>
          <w:szCs w:val="22"/>
          <w:lang w:val="ru-RU" w:eastAsia="en-US"/>
        </w:rPr>
        <w:t xml:space="preserve"> </w:t>
      </w:r>
      <w:r w:rsidRPr="00A2406C">
        <w:rPr>
          <w:rFonts w:ascii="Times New Roman" w:hAnsi="Times New Roman"/>
          <w:sz w:val="24"/>
          <w:szCs w:val="22"/>
          <w:lang w:val="ru-RU" w:eastAsia="en-US"/>
        </w:rPr>
        <w:t>пощата;</w:t>
      </w:r>
    </w:p>
    <w:p w:rsidR="00A2406C" w:rsidRPr="00A2406C" w:rsidRDefault="00A2406C" w:rsidP="00C04741">
      <w:pPr>
        <w:widowControl w:val="0"/>
        <w:numPr>
          <w:ilvl w:val="0"/>
          <w:numId w:val="12"/>
        </w:numPr>
        <w:tabs>
          <w:tab w:val="left" w:pos="556"/>
          <w:tab w:val="left" w:pos="55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датата </w:t>
      </w:r>
      <w:proofErr w:type="gramStart"/>
      <w:r w:rsidRPr="00A2406C">
        <w:rPr>
          <w:rFonts w:ascii="Times New Roman" w:hAnsi="Times New Roman"/>
          <w:sz w:val="24"/>
          <w:szCs w:val="22"/>
          <w:lang w:val="ru-RU" w:eastAsia="en-US"/>
        </w:rPr>
        <w:t>на</w:t>
      </w:r>
      <w:proofErr w:type="gramEnd"/>
      <w:r w:rsidRPr="00A2406C">
        <w:rPr>
          <w:rFonts w:ascii="Times New Roman" w:hAnsi="Times New Roman"/>
          <w:sz w:val="24"/>
          <w:szCs w:val="22"/>
          <w:lang w:val="ru-RU" w:eastAsia="en-US"/>
        </w:rPr>
        <w:t xml:space="preserve"> доставка, отбелязана върху куриерската разписка – при изпращане по куриер;</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приемането – при изпращане по</w:t>
      </w:r>
      <w:r w:rsidRPr="00A2406C">
        <w:rPr>
          <w:rFonts w:ascii="Times New Roman" w:hAnsi="Times New Roman"/>
          <w:spacing w:val="-2"/>
          <w:sz w:val="24"/>
          <w:szCs w:val="22"/>
          <w:lang w:val="ru-RU" w:eastAsia="en-US"/>
        </w:rPr>
        <w:t xml:space="preserve"> </w:t>
      </w:r>
      <w:r w:rsidRPr="00A2406C">
        <w:rPr>
          <w:rFonts w:ascii="Times New Roman" w:hAnsi="Times New Roman"/>
          <w:sz w:val="24"/>
          <w:szCs w:val="22"/>
          <w:lang w:val="ru-RU" w:eastAsia="en-US"/>
        </w:rPr>
        <w:t>факс;</w:t>
      </w:r>
    </w:p>
    <w:p w:rsidR="00A2406C" w:rsidRPr="00A2406C" w:rsidRDefault="00A2406C" w:rsidP="00C04741">
      <w:pPr>
        <w:widowControl w:val="0"/>
        <w:numPr>
          <w:ilvl w:val="0"/>
          <w:numId w:val="12"/>
        </w:numPr>
        <w:tabs>
          <w:tab w:val="left" w:pos="397"/>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датата на получаване – при изпращане по електронна</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поща.</w:t>
      </w:r>
    </w:p>
    <w:p w:rsidR="00A2406C" w:rsidRPr="00A2406C" w:rsidRDefault="00A2406C" w:rsidP="00C04741">
      <w:pPr>
        <w:widowControl w:val="0"/>
        <w:numPr>
          <w:ilvl w:val="0"/>
          <w:numId w:val="14"/>
        </w:numPr>
        <w:tabs>
          <w:tab w:val="left" w:pos="515"/>
          <w:tab w:val="left" w:pos="993"/>
        </w:tabs>
        <w:autoSpaceDE w:val="0"/>
        <w:autoSpaceDN w:val="0"/>
        <w:spacing w:after="0" w:line="276" w:lineRule="auto"/>
        <w:ind w:left="0" w:firstLine="567"/>
        <w:jc w:val="both"/>
        <w:rPr>
          <w:rFonts w:ascii="Times New Roman" w:hAnsi="Times New Roman"/>
          <w:sz w:val="22"/>
          <w:szCs w:val="22"/>
          <w:lang w:val="ru-RU" w:eastAsia="en-US"/>
        </w:rPr>
      </w:pPr>
      <w:proofErr w:type="gramStart"/>
      <w:r w:rsidRPr="00A2406C">
        <w:rPr>
          <w:rFonts w:ascii="Times New Roman" w:hAnsi="Times New Roman"/>
          <w:sz w:val="24"/>
          <w:szCs w:val="22"/>
          <w:lang w:val="ru-RU" w:eastAsia="en-US"/>
        </w:rPr>
        <w:t>Всяка кореспонденция между Страните ще се счита за валидна, ако е изпратена на посочените по-горе адреси (в т.ч. електронни), чрез посочените по-горе средства за комуникация и на посочените лица за контакт.</w:t>
      </w:r>
      <w:proofErr w:type="gramEnd"/>
      <w:r w:rsidRPr="00A2406C">
        <w:rPr>
          <w:rFonts w:ascii="Times New Roman" w:hAnsi="Times New Roman"/>
          <w:sz w:val="24"/>
          <w:szCs w:val="22"/>
          <w:lang w:val="ru-RU" w:eastAsia="en-US"/>
        </w:rPr>
        <w:t xml:space="preserve"> При промяна на посочените адреси, </w:t>
      </w:r>
      <w:proofErr w:type="gramStart"/>
      <w:r w:rsidRPr="00A2406C">
        <w:rPr>
          <w:rFonts w:ascii="Times New Roman" w:hAnsi="Times New Roman"/>
          <w:sz w:val="24"/>
          <w:szCs w:val="22"/>
          <w:lang w:val="ru-RU" w:eastAsia="en-US"/>
        </w:rPr>
        <w:t>телефони и</w:t>
      </w:r>
      <w:proofErr w:type="gramEnd"/>
      <w:r w:rsidRPr="00A2406C">
        <w:rPr>
          <w:rFonts w:ascii="Times New Roman" w:hAnsi="Times New Roman"/>
          <w:sz w:val="24"/>
          <w:szCs w:val="22"/>
          <w:lang w:val="ru-RU" w:eastAsia="en-US"/>
        </w:rPr>
        <w:t xml:space="preserve"> други данни за контакт, съответната Страна е длъжна да уведоми другата в писмен вид в срок до 3 (три) дни от настъпване на промяната. </w:t>
      </w:r>
      <w:proofErr w:type="gramStart"/>
      <w:r w:rsidRPr="00A2406C">
        <w:rPr>
          <w:rFonts w:ascii="Times New Roman" w:hAnsi="Times New Roman"/>
          <w:sz w:val="24"/>
          <w:szCs w:val="22"/>
          <w:lang w:val="ru-RU" w:eastAsia="en-US"/>
        </w:rPr>
        <w:t>При неизпълнение на това задължение всяко уведомление ще се счита за валидно връчено, ако е изпратено</w:t>
      </w:r>
      <w:r w:rsidRPr="00A2406C">
        <w:rPr>
          <w:rFonts w:ascii="Times New Roman" w:hAnsi="Times New Roman"/>
          <w:spacing w:val="-19"/>
          <w:sz w:val="24"/>
          <w:szCs w:val="22"/>
          <w:lang w:val="ru-RU" w:eastAsia="en-US"/>
        </w:rPr>
        <w:t xml:space="preserve"> </w:t>
      </w:r>
      <w:r w:rsidRPr="00A2406C">
        <w:rPr>
          <w:rFonts w:ascii="Times New Roman" w:hAnsi="Times New Roman"/>
          <w:sz w:val="24"/>
          <w:szCs w:val="22"/>
          <w:lang w:val="ru-RU" w:eastAsia="en-US"/>
        </w:rPr>
        <w:t>на</w:t>
      </w:r>
      <w:r w:rsidRPr="00A2406C">
        <w:rPr>
          <w:rFonts w:ascii="Times New Roman" w:hAnsi="Times New Roman"/>
          <w:sz w:val="24"/>
          <w:szCs w:val="22"/>
          <w:lang w:eastAsia="en-US"/>
        </w:rPr>
        <w:t xml:space="preserve"> </w:t>
      </w:r>
      <w:r w:rsidRPr="00A2406C">
        <w:rPr>
          <w:rFonts w:ascii="Times New Roman" w:hAnsi="Times New Roman"/>
          <w:sz w:val="22"/>
          <w:szCs w:val="22"/>
          <w:lang w:val="ru-RU" w:eastAsia="en-US"/>
        </w:rPr>
        <w:t>посочените по-горе адреси, чрез описаните средства за комуникация и на посочените лица за контакт.</w:t>
      </w:r>
      <w:proofErr w:type="gramEnd"/>
    </w:p>
    <w:p w:rsidR="00A2406C" w:rsidRPr="00A2406C" w:rsidRDefault="00A2406C" w:rsidP="00C04741">
      <w:pPr>
        <w:widowControl w:val="0"/>
        <w:numPr>
          <w:ilvl w:val="0"/>
          <w:numId w:val="14"/>
        </w:numPr>
        <w:tabs>
          <w:tab w:val="left" w:pos="762"/>
          <w:tab w:val="left" w:pos="993"/>
        </w:tabs>
        <w:autoSpaceDE w:val="0"/>
        <w:autoSpaceDN w:val="0"/>
        <w:spacing w:after="0" w:line="276" w:lineRule="auto"/>
        <w:ind w:left="0" w:firstLine="567"/>
        <w:jc w:val="both"/>
        <w:rPr>
          <w:rFonts w:ascii="Times New Roman" w:hAnsi="Times New Roman"/>
          <w:sz w:val="24"/>
          <w:szCs w:val="22"/>
          <w:lang w:val="ru-RU" w:eastAsia="en-US"/>
        </w:rPr>
      </w:pPr>
      <w:r w:rsidRPr="00A2406C">
        <w:rPr>
          <w:rFonts w:ascii="Times New Roman" w:hAnsi="Times New Roman"/>
          <w:sz w:val="24"/>
          <w:szCs w:val="22"/>
          <w:lang w:val="ru-RU" w:eastAsia="en-US"/>
        </w:rPr>
        <w:t xml:space="preserve">При преобразуване без прекратяване, промяна на наименованието, правноорганизационната форма, седалището, адреса на управление, предмета на дейност, срока на съществуване, органите </w:t>
      </w:r>
      <w:r w:rsidRPr="00A2406C">
        <w:rPr>
          <w:rFonts w:ascii="Times New Roman" w:hAnsi="Times New Roman"/>
          <w:spacing w:val="1"/>
          <w:sz w:val="24"/>
          <w:szCs w:val="22"/>
          <w:lang w:val="ru-RU" w:eastAsia="en-US"/>
        </w:rPr>
        <w:t xml:space="preserve">на </w:t>
      </w:r>
      <w:r w:rsidRPr="00A2406C">
        <w:rPr>
          <w:rFonts w:ascii="Times New Roman" w:hAnsi="Times New Roman"/>
          <w:sz w:val="24"/>
          <w:szCs w:val="22"/>
          <w:lang w:val="ru-RU" w:eastAsia="en-US"/>
        </w:rPr>
        <w:t xml:space="preserve">управление и представителство на ИЗПЪЛНИТЕЛЯ, същият се задължава да уведоми ВЪЗЛОЖИТЕЛЯ за промяната в срок </w:t>
      </w:r>
      <w:proofErr w:type="gramStart"/>
      <w:r w:rsidRPr="00A2406C">
        <w:rPr>
          <w:rFonts w:ascii="Times New Roman" w:hAnsi="Times New Roman"/>
          <w:sz w:val="24"/>
          <w:szCs w:val="22"/>
          <w:lang w:val="ru-RU" w:eastAsia="en-US"/>
        </w:rPr>
        <w:t>до</w:t>
      </w:r>
      <w:proofErr w:type="gramEnd"/>
      <w:r w:rsidRPr="00A2406C">
        <w:rPr>
          <w:rFonts w:ascii="Times New Roman" w:hAnsi="Times New Roman"/>
          <w:sz w:val="24"/>
          <w:szCs w:val="22"/>
          <w:lang w:val="ru-RU" w:eastAsia="en-US"/>
        </w:rPr>
        <w:t xml:space="preserve"> 3 (три) дни от вписването ѝ в съответния</w:t>
      </w:r>
      <w:r w:rsidRPr="00A2406C">
        <w:rPr>
          <w:rFonts w:ascii="Times New Roman" w:hAnsi="Times New Roman"/>
          <w:spacing w:val="-4"/>
          <w:sz w:val="24"/>
          <w:szCs w:val="22"/>
          <w:lang w:val="ru-RU" w:eastAsia="en-US"/>
        </w:rPr>
        <w:t xml:space="preserve"> </w:t>
      </w:r>
      <w:r w:rsidRPr="00A2406C">
        <w:rPr>
          <w:rFonts w:ascii="Times New Roman" w:hAnsi="Times New Roman"/>
          <w:sz w:val="24"/>
          <w:szCs w:val="22"/>
          <w:lang w:val="ru-RU" w:eastAsia="en-US"/>
        </w:rPr>
        <w:t>регистър.</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Приложимо право</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51. </w:t>
      </w:r>
      <w:r w:rsidRPr="00A2406C">
        <w:rPr>
          <w:rFonts w:ascii="Times New Roman" w:hAnsi="Times New Roman"/>
          <w:sz w:val="24"/>
          <w:szCs w:val="24"/>
          <w:lang w:val="ru-RU" w:eastAsia="en-US"/>
        </w:rPr>
        <w:t>Този Договор, в т.ч. Приложенията към него, както и всички произтичащи или свързани с него споразумения, и всички свързани с тях права и задължения, ще бъдат подчинени на и ще се тълкуват съгласно българското право.</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val="ru-RU"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Разрешаване на спорове</w:t>
      </w:r>
    </w:p>
    <w:p w:rsidR="00A2406C" w:rsidRPr="00A2406C" w:rsidRDefault="00A2406C" w:rsidP="00A2406C">
      <w:pPr>
        <w:widowControl w:val="0"/>
        <w:tabs>
          <w:tab w:val="left" w:pos="993"/>
        </w:tabs>
        <w:autoSpaceDE w:val="0"/>
        <w:autoSpaceDN w:val="0"/>
        <w:spacing w:after="0" w:line="276" w:lineRule="auto"/>
        <w:ind w:firstLine="567"/>
        <w:jc w:val="both"/>
        <w:rPr>
          <w:rFonts w:ascii="Times New Roman" w:hAnsi="Times New Roman"/>
          <w:sz w:val="24"/>
          <w:szCs w:val="24"/>
          <w:lang w:val="ru-RU" w:eastAsia="en-US"/>
        </w:rPr>
      </w:pPr>
      <w:r w:rsidRPr="00A2406C">
        <w:rPr>
          <w:rFonts w:ascii="Times New Roman" w:hAnsi="Times New Roman"/>
          <w:b/>
          <w:sz w:val="24"/>
          <w:szCs w:val="24"/>
          <w:lang w:val="ru-RU" w:eastAsia="en-US"/>
        </w:rPr>
        <w:t xml:space="preserve">Чл. 52. </w:t>
      </w:r>
      <w:proofErr w:type="gramStart"/>
      <w:r w:rsidRPr="00A2406C">
        <w:rPr>
          <w:rFonts w:ascii="Times New Roman" w:hAnsi="Times New Roman"/>
          <w:sz w:val="24"/>
          <w:szCs w:val="24"/>
          <w:lang w:val="ru-RU" w:eastAsia="en-US"/>
        </w:rPr>
        <w:t>Всички спорове, породени от този Договор или отнасящи се до него, включително споровете, породени или отнасящи се до неговото тълкуване, недействителност, изпълнение или прекратяване, както и споровете за попълване на празноти в Договора или приспособяването му към нововъзникнали обстоятелства, ще се уреждат между Страните чрез преговори, а при непостигане на съгласие – спорът ще се отнася за решаване от компетентния български</w:t>
      </w:r>
      <w:proofErr w:type="gramEnd"/>
      <w:r w:rsidRPr="00A2406C">
        <w:rPr>
          <w:rFonts w:ascii="Times New Roman" w:hAnsi="Times New Roman"/>
          <w:sz w:val="24"/>
          <w:szCs w:val="24"/>
          <w:lang w:val="ru-RU" w:eastAsia="en-US"/>
        </w:rPr>
        <w:t xml:space="preserve"> съд.</w:t>
      </w:r>
    </w:p>
    <w:p w:rsidR="00A2406C" w:rsidRPr="00A2406C" w:rsidRDefault="00A2406C" w:rsidP="00A2406C">
      <w:pPr>
        <w:widowControl w:val="0"/>
        <w:tabs>
          <w:tab w:val="left" w:pos="993"/>
        </w:tabs>
        <w:autoSpaceDE w:val="0"/>
        <w:autoSpaceDN w:val="0"/>
        <w:spacing w:before="120" w:after="0" w:line="276" w:lineRule="auto"/>
        <w:ind w:firstLine="567"/>
        <w:jc w:val="both"/>
        <w:outlineLvl w:val="0"/>
        <w:rPr>
          <w:rFonts w:ascii="Times New Roman" w:hAnsi="Times New Roman"/>
          <w:b/>
          <w:bCs/>
          <w:sz w:val="24"/>
          <w:szCs w:val="24"/>
          <w:lang w:eastAsia="en-US"/>
        </w:rPr>
      </w:pPr>
      <w:r w:rsidRPr="00A2406C">
        <w:rPr>
          <w:rFonts w:ascii="Times New Roman" w:hAnsi="Times New Roman"/>
          <w:bCs/>
          <w:spacing w:val="-60"/>
          <w:sz w:val="24"/>
          <w:szCs w:val="24"/>
          <w:u w:val="thick"/>
          <w:lang w:val="ru-RU" w:eastAsia="en-US"/>
        </w:rPr>
        <w:t xml:space="preserve"> </w:t>
      </w:r>
      <w:r w:rsidRPr="00A2406C">
        <w:rPr>
          <w:rFonts w:ascii="Times New Roman" w:hAnsi="Times New Roman"/>
          <w:b/>
          <w:bCs/>
          <w:sz w:val="24"/>
          <w:szCs w:val="24"/>
          <w:u w:val="thick"/>
          <w:lang w:val="ru-RU" w:eastAsia="en-US"/>
        </w:rPr>
        <w:t>Екземпляри</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0"/>
          <w:szCs w:val="24"/>
          <w:lang w:val="ru-RU" w:eastAsia="en-US"/>
        </w:rPr>
      </w:pPr>
      <w:r w:rsidRPr="00A2406C">
        <w:rPr>
          <w:rFonts w:ascii="Times New Roman" w:hAnsi="Times New Roman"/>
          <w:b/>
          <w:sz w:val="24"/>
          <w:szCs w:val="24"/>
          <w:lang w:val="ru-RU" w:eastAsia="en-US"/>
        </w:rPr>
        <w:t xml:space="preserve">Чл. 53. </w:t>
      </w:r>
      <w:r w:rsidRPr="00A2406C">
        <w:rPr>
          <w:rFonts w:ascii="Times New Roman" w:hAnsi="Times New Roman"/>
          <w:sz w:val="24"/>
          <w:szCs w:val="24"/>
          <w:lang w:val="ru-RU" w:eastAsia="en-US"/>
        </w:rPr>
        <w:t>Този Договор се състои от</w:t>
      </w:r>
      <w:proofErr w:type="gramStart"/>
      <w:r w:rsidRPr="00A2406C">
        <w:rPr>
          <w:rFonts w:ascii="Times New Roman" w:hAnsi="Times New Roman"/>
          <w:sz w:val="24"/>
          <w:szCs w:val="24"/>
          <w:lang w:val="ru-RU" w:eastAsia="en-US"/>
        </w:rPr>
        <w:t xml:space="preserve"> (………….) </w:t>
      </w:r>
      <w:proofErr w:type="gramEnd"/>
      <w:r w:rsidRPr="00A2406C">
        <w:rPr>
          <w:rFonts w:ascii="Times New Roman" w:hAnsi="Times New Roman"/>
          <w:sz w:val="24"/>
          <w:szCs w:val="24"/>
          <w:lang w:val="ru-RU" w:eastAsia="en-US"/>
        </w:rPr>
        <w:t xml:space="preserve">страници и е изготвен и подписан в четири </w:t>
      </w:r>
      <w:r w:rsidRPr="00A2406C">
        <w:rPr>
          <w:rFonts w:ascii="Times New Roman" w:hAnsi="Times New Roman"/>
          <w:sz w:val="24"/>
          <w:szCs w:val="24"/>
          <w:lang w:val="ru-RU" w:eastAsia="en-US"/>
        </w:rPr>
        <w:lastRenderedPageBreak/>
        <w:t xml:space="preserve">еднообразни екземпляра – един за ИЗПЪЛНИТЕЛЯ и три за ВЪЗЛОЖИТЕЛЯ.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4"/>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pacing w:val="-60"/>
          <w:sz w:val="24"/>
          <w:szCs w:val="24"/>
          <w:u w:val="single"/>
          <w:lang w:val="ru-RU" w:eastAsia="en-US"/>
        </w:rPr>
        <w:t xml:space="preserve"> </w:t>
      </w:r>
      <w:r w:rsidRPr="00A2406C">
        <w:rPr>
          <w:rFonts w:ascii="Times New Roman" w:hAnsi="Times New Roman"/>
          <w:sz w:val="24"/>
          <w:szCs w:val="24"/>
          <w:u w:val="single"/>
          <w:lang w:val="ru-RU" w:eastAsia="en-US"/>
        </w:rPr>
        <w:t>Приложения</w:t>
      </w:r>
      <w:r w:rsidRPr="00A2406C">
        <w:rPr>
          <w:rFonts w:ascii="Times New Roman" w:hAnsi="Times New Roman"/>
          <w:sz w:val="24"/>
          <w:szCs w:val="24"/>
          <w:lang w:val="ru-RU" w:eastAsia="en-US"/>
        </w:rPr>
        <w:t>: Към този Договор се прилагат и са неразделна част от него следните приложения: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1 – Техническа спецификация;</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2 – Техническо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3 – Ценово предложение на ИЗПЪЛНИТЕЛЯ;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eastAsia="en-US"/>
        </w:rPr>
      </w:pPr>
      <w:r w:rsidRPr="00A2406C">
        <w:rPr>
          <w:rFonts w:ascii="Times New Roman" w:hAnsi="Times New Roman"/>
          <w:sz w:val="24"/>
          <w:szCs w:val="24"/>
          <w:lang w:val="ru-RU" w:eastAsia="en-US"/>
        </w:rPr>
        <w:t xml:space="preserve">Приложение № 4 – Списък </w:t>
      </w:r>
      <w:proofErr w:type="gramStart"/>
      <w:r w:rsidRPr="00A2406C">
        <w:rPr>
          <w:rFonts w:ascii="Times New Roman" w:hAnsi="Times New Roman"/>
          <w:sz w:val="24"/>
          <w:szCs w:val="24"/>
          <w:lang w:val="ru-RU" w:eastAsia="en-US"/>
        </w:rPr>
        <w:t>на</w:t>
      </w:r>
      <w:proofErr w:type="gramEnd"/>
      <w:r w:rsidRPr="00A2406C">
        <w:rPr>
          <w:rFonts w:ascii="Times New Roman" w:hAnsi="Times New Roman"/>
          <w:sz w:val="24"/>
          <w:szCs w:val="24"/>
          <w:lang w:val="ru-RU" w:eastAsia="en-US"/>
        </w:rPr>
        <w:t xml:space="preserve"> персонала, който ще изпълнява поръчката,</w:t>
      </w:r>
      <w:r w:rsidRPr="00A2406C">
        <w:rPr>
          <w:rFonts w:ascii="Times New Roman" w:hAnsi="Times New Roman"/>
          <w:sz w:val="24"/>
          <w:szCs w:val="24"/>
          <w:lang w:eastAsia="en-US"/>
        </w:rPr>
        <w:t xml:space="preserve"> </w:t>
      </w:r>
      <w:r w:rsidRPr="00A2406C">
        <w:rPr>
          <w:rFonts w:ascii="Times New Roman" w:hAnsi="Times New Roman"/>
          <w:sz w:val="24"/>
          <w:szCs w:val="24"/>
          <w:lang w:val="ru-RU" w:eastAsia="en-US"/>
        </w:rPr>
        <w:t xml:space="preserve">и/или членовете на ръководния състав, които ще отговарят за изпълнението на поръчката;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4"/>
          <w:szCs w:val="24"/>
          <w:lang w:val="ru-RU" w:eastAsia="en-US"/>
        </w:rPr>
      </w:pPr>
      <w:r w:rsidRPr="00A2406C">
        <w:rPr>
          <w:rFonts w:ascii="Times New Roman" w:hAnsi="Times New Roman"/>
          <w:sz w:val="24"/>
          <w:szCs w:val="24"/>
          <w:lang w:val="ru-RU" w:eastAsia="en-US"/>
        </w:rPr>
        <w:t>Приложение № 5 – Гаранция за изпълнение;</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 xml:space="preserve"> </w:t>
      </w:r>
    </w:p>
    <w:p w:rsidR="00A2406C" w:rsidRPr="00A2406C" w:rsidRDefault="00A2406C" w:rsidP="00A2406C">
      <w:pPr>
        <w:widowControl w:val="0"/>
        <w:tabs>
          <w:tab w:val="left" w:pos="993"/>
          <w:tab w:val="left" w:pos="5113"/>
        </w:tabs>
        <w:autoSpaceDE w:val="0"/>
        <w:autoSpaceDN w:val="0"/>
        <w:spacing w:after="0" w:line="276" w:lineRule="auto"/>
        <w:ind w:firstLine="567"/>
        <w:outlineLvl w:val="0"/>
        <w:rPr>
          <w:rFonts w:ascii="Times New Roman" w:hAnsi="Times New Roman"/>
          <w:b/>
          <w:bCs/>
          <w:sz w:val="24"/>
          <w:szCs w:val="24"/>
          <w:lang w:val="ru-RU" w:eastAsia="en-US"/>
        </w:rPr>
      </w:pPr>
      <w:r w:rsidRPr="00A2406C">
        <w:rPr>
          <w:rFonts w:ascii="Times New Roman" w:hAnsi="Times New Roman"/>
          <w:b/>
          <w:bCs/>
          <w:sz w:val="24"/>
          <w:szCs w:val="24"/>
          <w:lang w:val="ru-RU" w:eastAsia="en-US"/>
        </w:rPr>
        <w:t>ВЪЗЛОЖИТЕЛ:</w:t>
      </w:r>
      <w:r w:rsidRPr="00A2406C">
        <w:rPr>
          <w:rFonts w:ascii="Times New Roman" w:hAnsi="Times New Roman"/>
          <w:b/>
          <w:bCs/>
          <w:sz w:val="24"/>
          <w:szCs w:val="24"/>
          <w:lang w:val="ru-RU" w:eastAsia="en-US"/>
        </w:rPr>
        <w:tab/>
        <w:t>ИЗПЪЛНИТЕЛ:</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r w:rsidRPr="00A2406C">
        <w:rPr>
          <w:rFonts w:ascii="Times New Roman" w:hAnsi="Times New Roman"/>
          <w:b/>
          <w:color w:val="000000"/>
          <w:sz w:val="22"/>
          <w:szCs w:val="22"/>
          <w:lang w:val="ru-RU" w:eastAsia="en-US"/>
        </w:rPr>
        <w:t>…………………….                                                                     ………………..</w:t>
      </w: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val="ru-RU"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b/>
          <w:color w:val="000000"/>
          <w:sz w:val="22"/>
          <w:szCs w:val="22"/>
          <w:lang w:eastAsia="en-US"/>
        </w:rPr>
      </w:pPr>
    </w:p>
    <w:p w:rsidR="00A2406C" w:rsidRPr="00A2406C" w:rsidRDefault="00A2406C" w:rsidP="00A2406C">
      <w:pPr>
        <w:widowControl w:val="0"/>
        <w:tabs>
          <w:tab w:val="left" w:pos="993"/>
        </w:tabs>
        <w:autoSpaceDE w:val="0"/>
        <w:autoSpaceDN w:val="0"/>
        <w:spacing w:after="0" w:line="276" w:lineRule="auto"/>
        <w:ind w:firstLine="567"/>
        <w:rPr>
          <w:rFonts w:ascii="Times New Roman" w:hAnsi="Times New Roman"/>
          <w:sz w:val="22"/>
          <w:szCs w:val="22"/>
          <w:lang w:val="ru-RU" w:eastAsia="en-US"/>
        </w:rPr>
      </w:pPr>
    </w:p>
    <w:p w:rsidR="005C6211" w:rsidRPr="005C6211" w:rsidRDefault="00F419A9" w:rsidP="005C6211">
      <w:pPr>
        <w:spacing w:line="276" w:lineRule="auto"/>
        <w:rPr>
          <w:rFonts w:ascii="Times New Roman" w:hAnsi="Times New Roman"/>
          <w:b/>
          <w:color w:val="000000"/>
          <w:sz w:val="22"/>
          <w:szCs w:val="22"/>
        </w:rPr>
      </w:pPr>
      <w:r>
        <w:rPr>
          <w:rFonts w:ascii="Times New Roman" w:hAnsi="Times New Roman"/>
          <w:b/>
          <w:color w:val="000000"/>
          <w:sz w:val="22"/>
          <w:szCs w:val="22"/>
        </w:rPr>
        <w:tab/>
      </w:r>
      <w:r>
        <w:rPr>
          <w:rFonts w:ascii="Times New Roman" w:hAnsi="Times New Roman"/>
          <w:b/>
          <w:color w:val="000000"/>
          <w:sz w:val="22"/>
          <w:szCs w:val="22"/>
        </w:rPr>
        <w:tab/>
      </w:r>
      <w:r>
        <w:rPr>
          <w:rFonts w:ascii="Times New Roman" w:hAnsi="Times New Roman"/>
          <w:b/>
          <w:color w:val="000000"/>
          <w:sz w:val="22"/>
          <w:szCs w:val="22"/>
        </w:rPr>
        <w:tab/>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Съгласували:</w:t>
      </w:r>
    </w:p>
    <w:p w:rsidR="005C6211" w:rsidRPr="005C6211" w:rsidRDefault="00EB6BF2" w:rsidP="005C6211">
      <w:pPr>
        <w:spacing w:line="276" w:lineRule="auto"/>
        <w:rPr>
          <w:rFonts w:ascii="Times New Roman" w:hAnsi="Times New Roman"/>
          <w:b/>
          <w:color w:val="000000"/>
          <w:sz w:val="22"/>
          <w:szCs w:val="22"/>
        </w:rPr>
      </w:pPr>
      <w:r>
        <w:rPr>
          <w:rFonts w:ascii="Times New Roman" w:hAnsi="Times New Roman"/>
          <w:b/>
          <w:color w:val="000000"/>
          <w:sz w:val="22"/>
          <w:szCs w:val="22"/>
        </w:rPr>
        <w:t>……………</w:t>
      </w:r>
    </w:p>
    <w:p w:rsidR="005C6211" w:rsidRPr="005C6211" w:rsidRDefault="005C6211" w:rsidP="005C6211">
      <w:pPr>
        <w:spacing w:line="276" w:lineRule="auto"/>
        <w:rPr>
          <w:rFonts w:ascii="Times New Roman" w:hAnsi="Times New Roman"/>
          <w:b/>
          <w:color w:val="000000"/>
          <w:sz w:val="22"/>
          <w:szCs w:val="22"/>
        </w:rPr>
      </w:pPr>
      <w:r w:rsidRPr="005C6211">
        <w:rPr>
          <w:rFonts w:ascii="Times New Roman" w:hAnsi="Times New Roman"/>
          <w:b/>
          <w:color w:val="000000"/>
          <w:sz w:val="22"/>
          <w:szCs w:val="22"/>
        </w:rPr>
        <w:t xml:space="preserve">Изготвил: </w:t>
      </w:r>
    </w:p>
    <w:p w:rsidR="00E764FE" w:rsidRPr="00DE1913" w:rsidRDefault="00EB6BF2" w:rsidP="005C6211">
      <w:pPr>
        <w:spacing w:line="276" w:lineRule="auto"/>
        <w:rPr>
          <w:rFonts w:ascii="Times New Roman" w:hAnsi="Times New Roman"/>
          <w:sz w:val="22"/>
          <w:szCs w:val="22"/>
          <w:lang w:val="ru-RU"/>
        </w:rPr>
      </w:pPr>
      <w:r>
        <w:rPr>
          <w:rFonts w:ascii="Times New Roman" w:hAnsi="Times New Roman"/>
          <w:b/>
          <w:color w:val="000000"/>
          <w:sz w:val="22"/>
          <w:szCs w:val="22"/>
        </w:rPr>
        <w:t>…………</w:t>
      </w:r>
    </w:p>
    <w:sectPr w:rsidR="00E764FE" w:rsidRPr="00DE1913" w:rsidSect="00236276">
      <w:headerReference w:type="default" r:id="rId11"/>
      <w:footerReference w:type="default" r:id="rId12"/>
      <w:headerReference w:type="first" r:id="rId13"/>
      <w:footerReference w:type="first" r:id="rId14"/>
      <w:pgSz w:w="11906" w:h="16838" w:code="9"/>
      <w:pgMar w:top="1276" w:right="849" w:bottom="567" w:left="1134" w:header="142" w:footer="17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6AF" w:rsidRDefault="00AB06AF" w:rsidP="00555924">
      <w:r>
        <w:separator/>
      </w:r>
    </w:p>
  </w:endnote>
  <w:endnote w:type="continuationSeparator" w:id="0">
    <w:p w:rsidR="00AB06AF" w:rsidRDefault="00AB06AF" w:rsidP="00555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Optima">
    <w:altName w:val="Lucida Sans Unicode"/>
    <w:panose1 w:val="020B0502050508020304"/>
    <w:charset w:val="00"/>
    <w:family w:val="swiss"/>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Hebar">
    <w:altName w:val="Arial"/>
    <w:charset w:val="00"/>
    <w:family w:val="swiss"/>
    <w:pitch w:val="variable"/>
    <w:sig w:usb0="00000003" w:usb1="00000000" w:usb2="00000000" w:usb3="00000000" w:csb0="00000001" w:csb1="00000000"/>
  </w:font>
  <w:font w:name="Verdana">
    <w:altName w:val="Verdana"/>
    <w:panose1 w:val="020B0604030504040204"/>
    <w:charset w:val="CC"/>
    <w:family w:val="swiss"/>
    <w:pitch w:val="variable"/>
    <w:sig w:usb0="A00006FF" w:usb1="4000205B" w:usb2="00000010" w:usb3="00000000" w:csb0="0000019F" w:csb1="00000000"/>
  </w:font>
  <w:font w:name="Futura Bk">
    <w:altName w:val="Century Gothic"/>
    <w:charset w:val="CC"/>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Arial Bold">
    <w:panose1 w:val="020B0704020202020204"/>
    <w:charset w:val="00"/>
    <w:family w:val="roman"/>
    <w:notTrueType/>
    <w:pitch w:val="default"/>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2032490433"/>
      <w:docPartObj>
        <w:docPartGallery w:val="Page Numbers (Bottom of Page)"/>
        <w:docPartUnique/>
      </w:docPartObj>
    </w:sdtPr>
    <w:sdtEndPr>
      <w:rPr>
        <w:rFonts w:ascii="Times New Roman" w:hAnsi="Times New Roman"/>
        <w:sz w:val="22"/>
        <w:szCs w:val="22"/>
      </w:rPr>
    </w:sdtEndPr>
    <w:sdtContent>
      <w:p w:rsidR="00A669EF" w:rsidRPr="00A31C09" w:rsidRDefault="00A669EF" w:rsidP="00A669EF">
        <w:pPr>
          <w:tabs>
            <w:tab w:val="center" w:pos="4536"/>
            <w:tab w:val="right" w:pos="9072"/>
          </w:tabs>
          <w:spacing w:after="0"/>
          <w:jc w:val="center"/>
          <w:rPr>
            <w:rFonts w:ascii="Times New Roman" w:hAnsi="Times New Roman"/>
            <w:i/>
            <w:sz w:val="18"/>
            <w:szCs w:val="18"/>
            <w:lang w:val="ru-RU" w:eastAsia="en-US"/>
          </w:rPr>
        </w:pPr>
        <w:r w:rsidRPr="00A31C09">
          <w:rPr>
            <w:rFonts w:ascii="Times New Roman" w:hAnsi="Times New Roman"/>
            <w:i/>
            <w:sz w:val="18"/>
            <w:szCs w:val="18"/>
            <w:lang w:val="ru-RU" w:eastAsia="en-US"/>
          </w:rPr>
          <w:t xml:space="preserve">------------------------------------------------------ </w:t>
        </w:r>
        <w:hyperlink r:id="rId1" w:history="1">
          <w:r w:rsidRPr="00A31C09">
            <w:rPr>
              <w:rFonts w:ascii="Times New Roman" w:hAnsi="Times New Roman"/>
              <w:color w:val="0000FF"/>
              <w:sz w:val="18"/>
              <w:szCs w:val="18"/>
              <w:u w:val="single"/>
              <w:lang w:val="en-US" w:eastAsia="en-US"/>
            </w:rPr>
            <w:t>www</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eufunds</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bg</w:t>
          </w:r>
        </w:hyperlink>
        <w:r w:rsidRPr="00A31C09">
          <w:rPr>
            <w:rFonts w:ascii="Times New Roman" w:hAnsi="Times New Roman"/>
            <w:i/>
            <w:sz w:val="18"/>
            <w:szCs w:val="18"/>
            <w:lang w:val="ru-RU" w:eastAsia="en-US"/>
          </w:rPr>
          <w:t xml:space="preserve"> --------------------------------------------------</w:t>
        </w:r>
      </w:p>
      <w:p w:rsidR="00A669EF" w:rsidRPr="00F753EB" w:rsidRDefault="00A669EF" w:rsidP="00A669EF">
        <w:pPr>
          <w:spacing w:after="0" w:line="240" w:lineRule="auto"/>
          <w:ind w:firstLine="708"/>
          <w:jc w:val="center"/>
          <w:rPr>
            <w:rFonts w:ascii="Times New Roman" w:hAnsi="Times New Roman"/>
            <w:i/>
            <w:sz w:val="18"/>
            <w:szCs w:val="18"/>
            <w:lang w:eastAsia="en-US"/>
          </w:rPr>
        </w:pPr>
        <w:r w:rsidRPr="00F753EB">
          <w:rPr>
            <w:rFonts w:ascii="Times New Roman" w:hAnsi="Times New Roman"/>
            <w:i/>
            <w:sz w:val="18"/>
            <w:szCs w:val="18"/>
            <w:lang w:val="ru-RU" w:eastAsia="en-US"/>
          </w:rPr>
          <w:t xml:space="preserve">Проект: </w:t>
        </w:r>
        <w:r w:rsidRPr="00F753EB">
          <w:rPr>
            <w:rFonts w:ascii="Times New Roman" w:hAnsi="Times New Roman"/>
            <w:i/>
            <w:sz w:val="18"/>
            <w:szCs w:val="18"/>
            <w:lang w:val="en-GB" w:eastAsia="en-US"/>
          </w:rPr>
          <w:t>„</w:t>
        </w:r>
        <w:r w:rsidRPr="00F753EB">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D173FC"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CA1332">
          <w:rPr>
            <w:rFonts w:ascii="Times New Roman" w:hAnsi="Times New Roman"/>
            <w:noProof/>
            <w:sz w:val="22"/>
            <w:szCs w:val="22"/>
          </w:rPr>
          <w:t>2</w:t>
        </w:r>
        <w:r w:rsidRPr="00AB0FEC">
          <w:rPr>
            <w:rFonts w:ascii="Times New Roman" w:hAnsi="Times New Roman"/>
            <w:sz w:val="22"/>
            <w:szCs w:val="22"/>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18"/>
        <w:szCs w:val="18"/>
      </w:rPr>
      <w:id w:val="1247846191"/>
      <w:docPartObj>
        <w:docPartGallery w:val="Page Numbers (Bottom of Page)"/>
        <w:docPartUnique/>
      </w:docPartObj>
    </w:sdtPr>
    <w:sdtEndPr>
      <w:rPr>
        <w:rFonts w:ascii="Times New Roman" w:hAnsi="Times New Roman"/>
        <w:sz w:val="22"/>
        <w:szCs w:val="22"/>
      </w:rPr>
    </w:sdtEndPr>
    <w:sdtContent>
      <w:p w:rsidR="00A669EF" w:rsidRPr="00A31C09" w:rsidRDefault="00A669EF" w:rsidP="00A669EF">
        <w:pPr>
          <w:tabs>
            <w:tab w:val="center" w:pos="4536"/>
            <w:tab w:val="right" w:pos="9072"/>
          </w:tabs>
          <w:spacing w:after="0"/>
          <w:jc w:val="center"/>
          <w:rPr>
            <w:rFonts w:ascii="Times New Roman" w:hAnsi="Times New Roman"/>
            <w:i/>
            <w:sz w:val="18"/>
            <w:szCs w:val="18"/>
            <w:lang w:val="ru-RU" w:eastAsia="en-US"/>
          </w:rPr>
        </w:pPr>
        <w:r w:rsidRPr="00A31C09">
          <w:rPr>
            <w:rFonts w:ascii="Times New Roman" w:hAnsi="Times New Roman"/>
            <w:i/>
            <w:sz w:val="18"/>
            <w:szCs w:val="18"/>
            <w:lang w:val="ru-RU" w:eastAsia="en-US"/>
          </w:rPr>
          <w:t xml:space="preserve">------------------------------------------------------ </w:t>
        </w:r>
        <w:hyperlink r:id="rId1" w:history="1">
          <w:r w:rsidRPr="00A31C09">
            <w:rPr>
              <w:rFonts w:ascii="Times New Roman" w:hAnsi="Times New Roman"/>
              <w:color w:val="0000FF"/>
              <w:sz w:val="18"/>
              <w:szCs w:val="18"/>
              <w:u w:val="single"/>
              <w:lang w:val="en-US" w:eastAsia="en-US"/>
            </w:rPr>
            <w:t>www</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eufunds</w:t>
          </w:r>
          <w:r w:rsidRPr="00A31C09">
            <w:rPr>
              <w:rFonts w:ascii="Times New Roman" w:hAnsi="Times New Roman"/>
              <w:color w:val="0000FF"/>
              <w:sz w:val="18"/>
              <w:szCs w:val="18"/>
              <w:u w:val="single"/>
              <w:lang w:val="ru-RU" w:eastAsia="en-US"/>
            </w:rPr>
            <w:t>.</w:t>
          </w:r>
          <w:r w:rsidRPr="00A31C09">
            <w:rPr>
              <w:rFonts w:ascii="Times New Roman" w:hAnsi="Times New Roman"/>
              <w:color w:val="0000FF"/>
              <w:sz w:val="18"/>
              <w:szCs w:val="18"/>
              <w:u w:val="single"/>
              <w:lang w:val="en-US" w:eastAsia="en-US"/>
            </w:rPr>
            <w:t>bg</w:t>
          </w:r>
        </w:hyperlink>
        <w:r w:rsidRPr="00A31C09">
          <w:rPr>
            <w:rFonts w:ascii="Times New Roman" w:hAnsi="Times New Roman"/>
            <w:i/>
            <w:sz w:val="18"/>
            <w:szCs w:val="18"/>
            <w:lang w:val="ru-RU" w:eastAsia="en-US"/>
          </w:rPr>
          <w:t xml:space="preserve"> --------------------------------------------------</w:t>
        </w:r>
      </w:p>
      <w:p w:rsidR="00A669EF" w:rsidRPr="00F753EB" w:rsidRDefault="00A669EF" w:rsidP="00A669EF">
        <w:pPr>
          <w:spacing w:after="0" w:line="240" w:lineRule="auto"/>
          <w:ind w:firstLine="708"/>
          <w:jc w:val="center"/>
          <w:rPr>
            <w:rFonts w:ascii="Times New Roman" w:hAnsi="Times New Roman"/>
            <w:i/>
            <w:sz w:val="18"/>
            <w:szCs w:val="18"/>
            <w:lang w:eastAsia="en-US"/>
          </w:rPr>
        </w:pPr>
        <w:r w:rsidRPr="00F753EB">
          <w:rPr>
            <w:rFonts w:ascii="Times New Roman" w:hAnsi="Times New Roman"/>
            <w:i/>
            <w:sz w:val="18"/>
            <w:szCs w:val="18"/>
            <w:lang w:val="ru-RU" w:eastAsia="en-US"/>
          </w:rPr>
          <w:t xml:space="preserve">Проект: </w:t>
        </w:r>
        <w:r w:rsidRPr="00F753EB">
          <w:rPr>
            <w:rFonts w:ascii="Times New Roman" w:hAnsi="Times New Roman"/>
            <w:i/>
            <w:sz w:val="18"/>
            <w:szCs w:val="18"/>
            <w:lang w:val="en-GB" w:eastAsia="en-US"/>
          </w:rPr>
          <w:t>„</w:t>
        </w:r>
        <w:r w:rsidRPr="00F753EB">
          <w:rPr>
            <w:rFonts w:ascii="Times New Roman" w:hAnsi="Times New Roman"/>
            <w:i/>
            <w:sz w:val="18"/>
            <w:szCs w:val="18"/>
            <w:lang w:eastAsia="en-US"/>
          </w:rPr>
          <w:t>Реконструкция и рехабилитация на съществуващи улици, съоръженията и принадлежностите към тях в гр.Шабла, община Шабла“, финансиран по подмярка 7.2 „Инвестиции в създаването, подобряването или разширяването на всички видове малка по мащаби инфраструктура“ от мярка 7 „Основни услуги и обновяване на селата в селските райони“ от Програмата за развитие на селските райони за периода 2014-2020 г.“</w:t>
        </w:r>
      </w:p>
      <w:p w:rsidR="00966903" w:rsidRPr="00AB0FEC" w:rsidRDefault="00AB0FEC" w:rsidP="00A669EF">
        <w:pPr>
          <w:tabs>
            <w:tab w:val="center" w:pos="4536"/>
            <w:tab w:val="right" w:pos="9072"/>
          </w:tabs>
          <w:spacing w:after="0"/>
          <w:jc w:val="center"/>
          <w:rPr>
            <w:rFonts w:ascii="Times New Roman" w:hAnsi="Times New Roman"/>
            <w:sz w:val="22"/>
            <w:szCs w:val="22"/>
          </w:rPr>
        </w:pPr>
        <w:r w:rsidRPr="00AB0FEC">
          <w:rPr>
            <w:rFonts w:ascii="Times New Roman" w:hAnsi="Times New Roman"/>
            <w:sz w:val="22"/>
            <w:szCs w:val="22"/>
          </w:rPr>
          <w:fldChar w:fldCharType="begin"/>
        </w:r>
        <w:r w:rsidRPr="00AB0FEC">
          <w:rPr>
            <w:rFonts w:ascii="Times New Roman" w:hAnsi="Times New Roman"/>
            <w:sz w:val="22"/>
            <w:szCs w:val="22"/>
          </w:rPr>
          <w:instrText>PAGE   \* MERGEFORMAT</w:instrText>
        </w:r>
        <w:r w:rsidRPr="00AB0FEC">
          <w:rPr>
            <w:rFonts w:ascii="Times New Roman" w:hAnsi="Times New Roman"/>
            <w:sz w:val="22"/>
            <w:szCs w:val="22"/>
          </w:rPr>
          <w:fldChar w:fldCharType="separate"/>
        </w:r>
        <w:r w:rsidR="00CA1332">
          <w:rPr>
            <w:rFonts w:ascii="Times New Roman" w:hAnsi="Times New Roman"/>
            <w:noProof/>
            <w:sz w:val="22"/>
            <w:szCs w:val="22"/>
          </w:rPr>
          <w:t>1</w:t>
        </w:r>
        <w:r w:rsidRPr="00AB0FEC">
          <w:rPr>
            <w:rFonts w:ascii="Times New Roman" w:hAnsi="Times New Roman"/>
            <w:sz w:val="22"/>
            <w:szCs w:val="22"/>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6AF" w:rsidRDefault="00AB06AF" w:rsidP="00555924">
      <w:r>
        <w:separator/>
      </w:r>
    </w:p>
  </w:footnote>
  <w:footnote w:type="continuationSeparator" w:id="0">
    <w:p w:rsidR="00AB06AF" w:rsidRDefault="00AB06AF" w:rsidP="005559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EC" w:rsidRPr="00A31C09" w:rsidRDefault="00AB0FEC" w:rsidP="00AB0FEC">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61312" behindDoc="0" locked="0" layoutInCell="1" allowOverlap="1" wp14:anchorId="0796AD90" wp14:editId="3A8D1BC5">
          <wp:simplePos x="0" y="0"/>
          <wp:positionH relativeFrom="column">
            <wp:posOffset>5133975</wp:posOffset>
          </wp:positionH>
          <wp:positionV relativeFrom="paragraph">
            <wp:posOffset>133350</wp:posOffset>
          </wp:positionV>
          <wp:extent cx="836930" cy="558165"/>
          <wp:effectExtent l="0" t="0" r="1270" b="0"/>
          <wp:wrapSquare wrapText="bothSides"/>
          <wp:docPr id="4"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526F1FB8" wp14:editId="0C20B6CE">
          <wp:extent cx="2305685" cy="787400"/>
          <wp:effectExtent l="0" t="0" r="0" b="0"/>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5E11B1F5" wp14:editId="67E4FBE3">
          <wp:extent cx="1781175" cy="715645"/>
          <wp:effectExtent l="0" t="0" r="0" b="8255"/>
          <wp:docPr id="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003CE0" w:rsidRPr="00AB0FEC"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FEC" w:rsidRPr="00A31C09" w:rsidRDefault="00AB0FEC" w:rsidP="00AB0FEC">
    <w:pPr>
      <w:tabs>
        <w:tab w:val="center" w:pos="4677"/>
        <w:tab w:val="center" w:pos="4703"/>
        <w:tab w:val="right" w:pos="9406"/>
      </w:tabs>
      <w:spacing w:after="0" w:line="240" w:lineRule="auto"/>
      <w:ind w:left="426"/>
      <w:rPr>
        <w:rFonts w:ascii="Times New Roman" w:hAnsi="Times New Roman"/>
        <w:sz w:val="24"/>
        <w:szCs w:val="24"/>
        <w:lang w:val="ru-RU" w:eastAsia="en-US"/>
      </w:rPr>
    </w:pPr>
    <w:r w:rsidRPr="00A31C09">
      <w:rPr>
        <w:rFonts w:ascii="Times New Roman" w:hAnsi="Times New Roman"/>
        <w:noProof/>
        <w:sz w:val="24"/>
        <w:szCs w:val="24"/>
      </w:rPr>
      <w:drawing>
        <wp:anchor distT="0" distB="0" distL="114300" distR="114300" simplePos="0" relativeHeight="251659264" behindDoc="0" locked="0" layoutInCell="1" allowOverlap="1" wp14:anchorId="56A02548" wp14:editId="58C3119F">
          <wp:simplePos x="0" y="0"/>
          <wp:positionH relativeFrom="column">
            <wp:posOffset>5133975</wp:posOffset>
          </wp:positionH>
          <wp:positionV relativeFrom="paragraph">
            <wp:posOffset>133350</wp:posOffset>
          </wp:positionV>
          <wp:extent cx="836930" cy="558165"/>
          <wp:effectExtent l="0" t="0" r="1270" b="0"/>
          <wp:wrapSquare wrapText="bothSides"/>
          <wp:docPr id="1" name="Picture 21" descr="bulgarian_flag[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bulgarian_flag[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6930" cy="558165"/>
                  </a:xfrm>
                  <a:prstGeom prst="rect">
                    <a:avLst/>
                  </a:prstGeom>
                  <a:noFill/>
                </pic:spPr>
              </pic:pic>
            </a:graphicData>
          </a:graphic>
          <wp14:sizeRelH relativeFrom="page">
            <wp14:pctWidth>0</wp14:pctWidth>
          </wp14:sizeRelH>
          <wp14:sizeRelV relativeFrom="page">
            <wp14:pctHeight>0</wp14:pctHeight>
          </wp14:sizeRelV>
        </wp:anchor>
      </w:drawing>
    </w:r>
    <w:r w:rsidRPr="00A31C09">
      <w:rPr>
        <w:rFonts w:ascii="Times New Roman" w:hAnsi="Times New Roman"/>
        <w:noProof/>
        <w:sz w:val="24"/>
        <w:szCs w:val="24"/>
      </w:rPr>
      <w:drawing>
        <wp:inline distT="0" distB="0" distL="0" distR="0" wp14:anchorId="4E87F221" wp14:editId="5060AF02">
          <wp:extent cx="2305685" cy="787400"/>
          <wp:effectExtent l="0" t="0" r="0" b="0"/>
          <wp:docPr id="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
                    <a:extLst>
                      <a:ext uri="{28A0092B-C50C-407E-A947-70E740481C1C}">
                        <a14:useLocalDpi xmlns:a14="http://schemas.microsoft.com/office/drawing/2010/main" val="0"/>
                      </a:ext>
                    </a:extLst>
                  </a:blip>
                  <a:srcRect b="10378"/>
                  <a:stretch>
                    <a:fillRect/>
                  </a:stretch>
                </pic:blipFill>
                <pic:spPr bwMode="auto">
                  <a:xfrm>
                    <a:off x="0" y="0"/>
                    <a:ext cx="2305685" cy="787400"/>
                  </a:xfrm>
                  <a:prstGeom prst="rect">
                    <a:avLst/>
                  </a:prstGeom>
                  <a:noFill/>
                  <a:ln>
                    <a:noFill/>
                  </a:ln>
                </pic:spPr>
              </pic:pic>
            </a:graphicData>
          </a:graphic>
        </wp:inline>
      </w:drawing>
    </w:r>
    <w:r w:rsidRPr="00A31C09">
      <w:rPr>
        <w:rFonts w:ascii="Times New Roman" w:hAnsi="Times New Roman"/>
        <w:noProof/>
        <w:sz w:val="24"/>
        <w:szCs w:val="24"/>
        <w:lang w:val="ru-RU" w:eastAsia="en-US"/>
      </w:rPr>
      <w:tab/>
      <w:t xml:space="preserve">   </w:t>
    </w:r>
    <w:r w:rsidRPr="00A31C09">
      <w:rPr>
        <w:rFonts w:ascii="Times New Roman" w:hAnsi="Times New Roman"/>
        <w:noProof/>
        <w:sz w:val="24"/>
        <w:szCs w:val="24"/>
      </w:rPr>
      <w:drawing>
        <wp:inline distT="0" distB="0" distL="0" distR="0" wp14:anchorId="2826C375" wp14:editId="72253046">
          <wp:extent cx="1781175" cy="715645"/>
          <wp:effectExtent l="0" t="0" r="0" b="8255"/>
          <wp:docPr id="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781175" cy="715645"/>
                  </a:xfrm>
                  <a:prstGeom prst="rect">
                    <a:avLst/>
                  </a:prstGeom>
                  <a:noFill/>
                  <a:ln>
                    <a:noFill/>
                  </a:ln>
                </pic:spPr>
              </pic:pic>
            </a:graphicData>
          </a:graphic>
        </wp:inline>
      </w:drawing>
    </w:r>
    <w:r w:rsidRPr="00A31C09">
      <w:rPr>
        <w:rFonts w:ascii="Times New Roman" w:hAnsi="Times New Roman"/>
        <w:sz w:val="24"/>
        <w:szCs w:val="24"/>
        <w:lang w:val="ru-RU" w:eastAsia="en-US"/>
      </w:rPr>
      <w:t xml:space="preserve">                      </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Програма за развитие на селските райони 2014 – 2020</w:t>
    </w:r>
  </w:p>
  <w:p w:rsidR="00AB0FEC" w:rsidRPr="00A31C09"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val="ru-RU" w:eastAsia="en-US"/>
      </w:rPr>
    </w:pPr>
    <w:r w:rsidRPr="00A31C09">
      <w:rPr>
        <w:rFonts w:ascii="Times New Roman" w:hAnsi="Times New Roman"/>
        <w:b/>
        <w:i/>
        <w:sz w:val="18"/>
        <w:szCs w:val="18"/>
        <w:lang w:val="ru-RU" w:eastAsia="en-US"/>
      </w:rPr>
      <w:t>Европейски земеделски фонд за развитие на селските райони:</w:t>
    </w:r>
  </w:p>
  <w:p w:rsidR="00D173FC" w:rsidRPr="00AB0FEC" w:rsidRDefault="00AB0FEC" w:rsidP="00AB0FEC">
    <w:pPr>
      <w:pBdr>
        <w:bottom w:val="single" w:sz="6" w:space="1" w:color="auto"/>
      </w:pBdr>
      <w:tabs>
        <w:tab w:val="center" w:pos="4703"/>
        <w:tab w:val="right" w:pos="9406"/>
      </w:tabs>
      <w:spacing w:after="0" w:line="240" w:lineRule="auto"/>
      <w:jc w:val="center"/>
      <w:rPr>
        <w:rFonts w:ascii="Times New Roman" w:hAnsi="Times New Roman"/>
        <w:b/>
        <w:i/>
        <w:sz w:val="18"/>
        <w:szCs w:val="18"/>
        <w:lang w:eastAsia="en-US"/>
      </w:rPr>
    </w:pPr>
    <w:r w:rsidRPr="00A31C09">
      <w:rPr>
        <w:rFonts w:ascii="Times New Roman" w:hAnsi="Times New Roman"/>
        <w:b/>
        <w:i/>
        <w:sz w:val="18"/>
        <w:szCs w:val="18"/>
        <w:lang w:val="en-US" w:eastAsia="en-US"/>
      </w:rPr>
      <w:t>Европа инвестира в селските райони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789695D0"/>
    <w:name w:val="WW8Num2"/>
    <w:lvl w:ilvl="0">
      <w:start w:val="1"/>
      <w:numFmt w:val="decimal"/>
      <w:lvlText w:val="%1."/>
      <w:lvlJc w:val="left"/>
      <w:pPr>
        <w:tabs>
          <w:tab w:val="num" w:pos="360"/>
        </w:tabs>
        <w:ind w:left="360" w:hanging="360"/>
      </w:pPr>
      <w:rPr>
        <w:rFonts w:cs="Times New Roman"/>
        <w:b/>
      </w:rPr>
    </w:lvl>
  </w:abstractNum>
  <w:abstractNum w:abstractNumId="1">
    <w:nsid w:val="00C41B96"/>
    <w:multiLevelType w:val="hybridMultilevel"/>
    <w:tmpl w:val="11425FB8"/>
    <w:lvl w:ilvl="0" w:tplc="AA96BFDA">
      <w:start w:val="2"/>
      <w:numFmt w:val="decimal"/>
      <w:lvlText w:val="(%1)"/>
      <w:lvlJc w:val="left"/>
      <w:pPr>
        <w:ind w:left="156" w:hanging="416"/>
      </w:pPr>
      <w:rPr>
        <w:rFonts w:ascii="Times New Roman" w:eastAsia="Times New Roman" w:hAnsi="Times New Roman" w:cs="Times New Roman" w:hint="default"/>
        <w:b/>
        <w:bCs/>
        <w:spacing w:val="-5"/>
        <w:w w:val="99"/>
        <w:sz w:val="24"/>
        <w:szCs w:val="24"/>
      </w:rPr>
    </w:lvl>
    <w:lvl w:ilvl="1" w:tplc="85E41822">
      <w:start w:val="1"/>
      <w:numFmt w:val="decimal"/>
      <w:lvlText w:val="%2."/>
      <w:lvlJc w:val="left"/>
      <w:pPr>
        <w:ind w:left="156" w:hanging="262"/>
      </w:pPr>
      <w:rPr>
        <w:rFonts w:ascii="Times New Roman" w:eastAsia="Times New Roman" w:hAnsi="Times New Roman" w:cs="Times New Roman" w:hint="default"/>
        <w:w w:val="100"/>
        <w:sz w:val="24"/>
        <w:szCs w:val="24"/>
      </w:rPr>
    </w:lvl>
    <w:lvl w:ilvl="2" w:tplc="1842E49A">
      <w:numFmt w:val="bullet"/>
      <w:lvlText w:val="•"/>
      <w:lvlJc w:val="left"/>
      <w:pPr>
        <w:ind w:left="2073" w:hanging="262"/>
      </w:pPr>
      <w:rPr>
        <w:rFonts w:hint="default"/>
      </w:rPr>
    </w:lvl>
    <w:lvl w:ilvl="3" w:tplc="A66C2358">
      <w:numFmt w:val="bullet"/>
      <w:lvlText w:val="•"/>
      <w:lvlJc w:val="left"/>
      <w:pPr>
        <w:ind w:left="3029" w:hanging="262"/>
      </w:pPr>
      <w:rPr>
        <w:rFonts w:hint="default"/>
      </w:rPr>
    </w:lvl>
    <w:lvl w:ilvl="4" w:tplc="6950BC1C">
      <w:numFmt w:val="bullet"/>
      <w:lvlText w:val="•"/>
      <w:lvlJc w:val="left"/>
      <w:pPr>
        <w:ind w:left="3986" w:hanging="262"/>
      </w:pPr>
      <w:rPr>
        <w:rFonts w:hint="default"/>
      </w:rPr>
    </w:lvl>
    <w:lvl w:ilvl="5" w:tplc="0114DD50">
      <w:numFmt w:val="bullet"/>
      <w:lvlText w:val="•"/>
      <w:lvlJc w:val="left"/>
      <w:pPr>
        <w:ind w:left="4943" w:hanging="262"/>
      </w:pPr>
      <w:rPr>
        <w:rFonts w:hint="default"/>
      </w:rPr>
    </w:lvl>
    <w:lvl w:ilvl="6" w:tplc="CC182B64">
      <w:numFmt w:val="bullet"/>
      <w:lvlText w:val="•"/>
      <w:lvlJc w:val="left"/>
      <w:pPr>
        <w:ind w:left="5899" w:hanging="262"/>
      </w:pPr>
      <w:rPr>
        <w:rFonts w:hint="default"/>
      </w:rPr>
    </w:lvl>
    <w:lvl w:ilvl="7" w:tplc="05025B98">
      <w:numFmt w:val="bullet"/>
      <w:lvlText w:val="•"/>
      <w:lvlJc w:val="left"/>
      <w:pPr>
        <w:ind w:left="6856" w:hanging="262"/>
      </w:pPr>
      <w:rPr>
        <w:rFonts w:hint="default"/>
      </w:rPr>
    </w:lvl>
    <w:lvl w:ilvl="8" w:tplc="5C42CD0E">
      <w:numFmt w:val="bullet"/>
      <w:lvlText w:val="•"/>
      <w:lvlJc w:val="left"/>
      <w:pPr>
        <w:ind w:left="7813" w:hanging="262"/>
      </w:pPr>
      <w:rPr>
        <w:rFonts w:hint="default"/>
      </w:rPr>
    </w:lvl>
  </w:abstractNum>
  <w:abstractNum w:abstractNumId="2">
    <w:nsid w:val="02872EE2"/>
    <w:multiLevelType w:val="hybridMultilevel"/>
    <w:tmpl w:val="BDCCDE1C"/>
    <w:lvl w:ilvl="0" w:tplc="7104457C">
      <w:start w:val="2"/>
      <w:numFmt w:val="decimal"/>
      <w:lvlText w:val="(%1)"/>
      <w:lvlJc w:val="left"/>
      <w:pPr>
        <w:ind w:left="156" w:hanging="332"/>
      </w:pPr>
      <w:rPr>
        <w:rFonts w:ascii="Times New Roman" w:eastAsia="Times New Roman" w:hAnsi="Times New Roman" w:cs="Times New Roman" w:hint="default"/>
        <w:b/>
        <w:bCs/>
        <w:spacing w:val="-4"/>
        <w:w w:val="99"/>
        <w:sz w:val="24"/>
        <w:szCs w:val="24"/>
      </w:rPr>
    </w:lvl>
    <w:lvl w:ilvl="1" w:tplc="343434B0">
      <w:start w:val="1"/>
      <w:numFmt w:val="decimal"/>
      <w:lvlText w:val="%2."/>
      <w:lvlJc w:val="left"/>
      <w:pPr>
        <w:ind w:left="156" w:hanging="303"/>
      </w:pPr>
      <w:rPr>
        <w:rFonts w:ascii="Times New Roman" w:eastAsia="Times New Roman" w:hAnsi="Times New Roman" w:cs="Times New Roman" w:hint="default"/>
        <w:spacing w:val="-8"/>
        <w:w w:val="100"/>
        <w:sz w:val="24"/>
        <w:szCs w:val="24"/>
      </w:rPr>
    </w:lvl>
    <w:lvl w:ilvl="2" w:tplc="C6E49C16">
      <w:numFmt w:val="bullet"/>
      <w:lvlText w:val="•"/>
      <w:lvlJc w:val="left"/>
      <w:pPr>
        <w:ind w:left="2073" w:hanging="303"/>
      </w:pPr>
      <w:rPr>
        <w:rFonts w:hint="default"/>
      </w:rPr>
    </w:lvl>
    <w:lvl w:ilvl="3" w:tplc="7214E4B0">
      <w:numFmt w:val="bullet"/>
      <w:lvlText w:val="•"/>
      <w:lvlJc w:val="left"/>
      <w:pPr>
        <w:ind w:left="3029" w:hanging="303"/>
      </w:pPr>
      <w:rPr>
        <w:rFonts w:hint="default"/>
      </w:rPr>
    </w:lvl>
    <w:lvl w:ilvl="4" w:tplc="F5705D6C">
      <w:numFmt w:val="bullet"/>
      <w:lvlText w:val="•"/>
      <w:lvlJc w:val="left"/>
      <w:pPr>
        <w:ind w:left="3986" w:hanging="303"/>
      </w:pPr>
      <w:rPr>
        <w:rFonts w:hint="default"/>
      </w:rPr>
    </w:lvl>
    <w:lvl w:ilvl="5" w:tplc="63DA4046">
      <w:numFmt w:val="bullet"/>
      <w:lvlText w:val="•"/>
      <w:lvlJc w:val="left"/>
      <w:pPr>
        <w:ind w:left="4943" w:hanging="303"/>
      </w:pPr>
      <w:rPr>
        <w:rFonts w:hint="default"/>
      </w:rPr>
    </w:lvl>
    <w:lvl w:ilvl="6" w:tplc="29B08E0E">
      <w:numFmt w:val="bullet"/>
      <w:lvlText w:val="•"/>
      <w:lvlJc w:val="left"/>
      <w:pPr>
        <w:ind w:left="5899" w:hanging="303"/>
      </w:pPr>
      <w:rPr>
        <w:rFonts w:hint="default"/>
      </w:rPr>
    </w:lvl>
    <w:lvl w:ilvl="7" w:tplc="2548BBEE">
      <w:numFmt w:val="bullet"/>
      <w:lvlText w:val="•"/>
      <w:lvlJc w:val="left"/>
      <w:pPr>
        <w:ind w:left="6856" w:hanging="303"/>
      </w:pPr>
      <w:rPr>
        <w:rFonts w:hint="default"/>
      </w:rPr>
    </w:lvl>
    <w:lvl w:ilvl="8" w:tplc="121C2642">
      <w:numFmt w:val="bullet"/>
      <w:lvlText w:val="•"/>
      <w:lvlJc w:val="left"/>
      <w:pPr>
        <w:ind w:left="7813" w:hanging="303"/>
      </w:pPr>
      <w:rPr>
        <w:rFonts w:hint="default"/>
      </w:rPr>
    </w:lvl>
  </w:abstractNum>
  <w:abstractNum w:abstractNumId="3">
    <w:nsid w:val="04DB0807"/>
    <w:multiLevelType w:val="hybridMultilevel"/>
    <w:tmpl w:val="D9EEFE88"/>
    <w:lvl w:ilvl="0" w:tplc="AC26CD5E">
      <w:start w:val="2"/>
      <w:numFmt w:val="decimal"/>
      <w:lvlText w:val="(%1)"/>
      <w:lvlJc w:val="left"/>
      <w:pPr>
        <w:ind w:left="156" w:hanging="339"/>
      </w:pPr>
      <w:rPr>
        <w:rFonts w:ascii="Times New Roman" w:eastAsia="Times New Roman" w:hAnsi="Times New Roman" w:cs="Times New Roman" w:hint="default"/>
        <w:b/>
        <w:bCs/>
        <w:w w:val="99"/>
        <w:sz w:val="24"/>
        <w:szCs w:val="24"/>
      </w:rPr>
    </w:lvl>
    <w:lvl w:ilvl="1" w:tplc="42F4D696">
      <w:start w:val="1"/>
      <w:numFmt w:val="decimal"/>
      <w:lvlText w:val="%2."/>
      <w:lvlJc w:val="left"/>
      <w:pPr>
        <w:ind w:left="876" w:hanging="360"/>
      </w:pPr>
      <w:rPr>
        <w:rFonts w:ascii="Times New Roman" w:hAnsi="Times New Roman" w:cs="Times New Roman" w:hint="default"/>
        <w:b/>
        <w:spacing w:val="-22"/>
        <w:w w:val="100"/>
      </w:rPr>
    </w:lvl>
    <w:lvl w:ilvl="2" w:tplc="847C035E">
      <w:numFmt w:val="bullet"/>
      <w:lvlText w:val="•"/>
      <w:lvlJc w:val="left"/>
      <w:pPr>
        <w:ind w:left="1862" w:hanging="360"/>
      </w:pPr>
      <w:rPr>
        <w:rFonts w:hint="default"/>
      </w:rPr>
    </w:lvl>
    <w:lvl w:ilvl="3" w:tplc="A078A5AA">
      <w:numFmt w:val="bullet"/>
      <w:lvlText w:val="•"/>
      <w:lvlJc w:val="left"/>
      <w:pPr>
        <w:ind w:left="2845" w:hanging="360"/>
      </w:pPr>
      <w:rPr>
        <w:rFonts w:hint="default"/>
      </w:rPr>
    </w:lvl>
    <w:lvl w:ilvl="4" w:tplc="D6867BAE">
      <w:numFmt w:val="bullet"/>
      <w:lvlText w:val="•"/>
      <w:lvlJc w:val="left"/>
      <w:pPr>
        <w:ind w:left="3828" w:hanging="360"/>
      </w:pPr>
      <w:rPr>
        <w:rFonts w:hint="default"/>
      </w:rPr>
    </w:lvl>
    <w:lvl w:ilvl="5" w:tplc="64F6A730">
      <w:numFmt w:val="bullet"/>
      <w:lvlText w:val="•"/>
      <w:lvlJc w:val="left"/>
      <w:pPr>
        <w:ind w:left="4811" w:hanging="360"/>
      </w:pPr>
      <w:rPr>
        <w:rFonts w:hint="default"/>
      </w:rPr>
    </w:lvl>
    <w:lvl w:ilvl="6" w:tplc="4D0AE4BE">
      <w:numFmt w:val="bullet"/>
      <w:lvlText w:val="•"/>
      <w:lvlJc w:val="left"/>
      <w:pPr>
        <w:ind w:left="5794" w:hanging="360"/>
      </w:pPr>
      <w:rPr>
        <w:rFonts w:hint="default"/>
      </w:rPr>
    </w:lvl>
    <w:lvl w:ilvl="7" w:tplc="C7C6AAAE">
      <w:numFmt w:val="bullet"/>
      <w:lvlText w:val="•"/>
      <w:lvlJc w:val="left"/>
      <w:pPr>
        <w:ind w:left="6777" w:hanging="360"/>
      </w:pPr>
      <w:rPr>
        <w:rFonts w:hint="default"/>
      </w:rPr>
    </w:lvl>
    <w:lvl w:ilvl="8" w:tplc="55669ABA">
      <w:numFmt w:val="bullet"/>
      <w:lvlText w:val="•"/>
      <w:lvlJc w:val="left"/>
      <w:pPr>
        <w:ind w:left="7760" w:hanging="360"/>
      </w:pPr>
      <w:rPr>
        <w:rFonts w:hint="default"/>
      </w:rPr>
    </w:lvl>
  </w:abstractNum>
  <w:abstractNum w:abstractNumId="4">
    <w:nsid w:val="092C7CF0"/>
    <w:multiLevelType w:val="multilevel"/>
    <w:tmpl w:val="8F8C930A"/>
    <w:lvl w:ilvl="0">
      <w:start w:val="1"/>
      <w:numFmt w:val="decimal"/>
      <w:pStyle w:val="1"/>
      <w:lvlText w:val="%1."/>
      <w:lvlJc w:val="left"/>
      <w:pPr>
        <w:ind w:left="3787" w:hanging="735"/>
      </w:pPr>
      <w:rPr>
        <w:rFonts w:cs="Times New Roman" w:hint="default"/>
        <w:sz w:val="26"/>
      </w:rPr>
    </w:lvl>
    <w:lvl w:ilvl="1">
      <w:start w:val="1"/>
      <w:numFmt w:val="decimal"/>
      <w:pStyle w:val="2"/>
      <w:isLgl/>
      <w:lvlText w:val="%1.%2."/>
      <w:lvlJc w:val="left"/>
      <w:pPr>
        <w:ind w:left="3772" w:hanging="720"/>
      </w:pPr>
      <w:rPr>
        <w:rFonts w:cs="Times New Roman" w:hint="default"/>
        <w:b/>
      </w:rPr>
    </w:lvl>
    <w:lvl w:ilvl="2">
      <w:start w:val="1"/>
      <w:numFmt w:val="decimal"/>
      <w:pStyle w:val="3"/>
      <w:isLgl/>
      <w:lvlText w:val="%1.%2.%3."/>
      <w:lvlJc w:val="left"/>
      <w:pPr>
        <w:ind w:left="1530" w:hanging="720"/>
      </w:pPr>
      <w:rPr>
        <w:rFonts w:cs="Times New Roman" w:hint="default"/>
        <w:b/>
      </w:rPr>
    </w:lvl>
    <w:lvl w:ilvl="3">
      <w:start w:val="1"/>
      <w:numFmt w:val="decimal"/>
      <w:isLgl/>
      <w:lvlText w:val="%1.%2.%3.%4."/>
      <w:lvlJc w:val="left"/>
      <w:pPr>
        <w:ind w:left="1931" w:hanging="1080"/>
      </w:pPr>
      <w:rPr>
        <w:rFonts w:cs="Times New Roman" w:hint="default"/>
      </w:rPr>
    </w:lvl>
    <w:lvl w:ilvl="4">
      <w:start w:val="1"/>
      <w:numFmt w:val="decimal"/>
      <w:isLgl/>
      <w:lvlText w:val="%1.%2.%3.%4.%5."/>
      <w:lvlJc w:val="left"/>
      <w:pPr>
        <w:ind w:left="4132" w:hanging="1080"/>
      </w:pPr>
      <w:rPr>
        <w:rFonts w:cs="Times New Roman" w:hint="default"/>
      </w:rPr>
    </w:lvl>
    <w:lvl w:ilvl="5">
      <w:start w:val="1"/>
      <w:numFmt w:val="decimal"/>
      <w:isLgl/>
      <w:lvlText w:val="%1.%2.%3.%4.%5.%6."/>
      <w:lvlJc w:val="left"/>
      <w:pPr>
        <w:ind w:left="4492" w:hanging="1440"/>
      </w:pPr>
      <w:rPr>
        <w:rFonts w:cs="Times New Roman" w:hint="default"/>
      </w:rPr>
    </w:lvl>
    <w:lvl w:ilvl="6">
      <w:start w:val="1"/>
      <w:numFmt w:val="decimal"/>
      <w:isLgl/>
      <w:lvlText w:val="%1.%2.%3.%4.%5.%6.%7."/>
      <w:lvlJc w:val="left"/>
      <w:pPr>
        <w:ind w:left="4492" w:hanging="1440"/>
      </w:pPr>
      <w:rPr>
        <w:rFonts w:cs="Times New Roman" w:hint="default"/>
      </w:rPr>
    </w:lvl>
    <w:lvl w:ilvl="7">
      <w:start w:val="1"/>
      <w:numFmt w:val="decimal"/>
      <w:isLgl/>
      <w:lvlText w:val="%1.%2.%3.%4.%5.%6.%7.%8."/>
      <w:lvlJc w:val="left"/>
      <w:pPr>
        <w:ind w:left="4852" w:hanging="1800"/>
      </w:pPr>
      <w:rPr>
        <w:rFonts w:cs="Times New Roman" w:hint="default"/>
      </w:rPr>
    </w:lvl>
    <w:lvl w:ilvl="8">
      <w:start w:val="1"/>
      <w:numFmt w:val="decimal"/>
      <w:isLgl/>
      <w:lvlText w:val="%1.%2.%3.%4.%5.%6.%7.%8.%9."/>
      <w:lvlJc w:val="left"/>
      <w:pPr>
        <w:ind w:left="4852" w:hanging="1800"/>
      </w:pPr>
      <w:rPr>
        <w:rFonts w:cs="Times New Roman" w:hint="default"/>
      </w:rPr>
    </w:lvl>
  </w:abstractNum>
  <w:abstractNum w:abstractNumId="5">
    <w:nsid w:val="0D1C26CD"/>
    <w:multiLevelType w:val="hybridMultilevel"/>
    <w:tmpl w:val="716CC7F2"/>
    <w:lvl w:ilvl="0" w:tplc="FBA44C7C">
      <w:start w:val="2"/>
      <w:numFmt w:val="decimal"/>
      <w:lvlText w:val="(%1)"/>
      <w:lvlJc w:val="left"/>
      <w:pPr>
        <w:ind w:left="156" w:hanging="341"/>
      </w:pPr>
      <w:rPr>
        <w:rFonts w:ascii="Times New Roman" w:eastAsia="Times New Roman" w:hAnsi="Times New Roman" w:cs="Times New Roman" w:hint="default"/>
        <w:b/>
        <w:bCs/>
        <w:spacing w:val="-8"/>
        <w:w w:val="99"/>
        <w:sz w:val="24"/>
        <w:szCs w:val="24"/>
      </w:rPr>
    </w:lvl>
    <w:lvl w:ilvl="1" w:tplc="26D638CC">
      <w:start w:val="1"/>
      <w:numFmt w:val="decimal"/>
      <w:lvlText w:val="%2."/>
      <w:lvlJc w:val="left"/>
      <w:pPr>
        <w:ind w:left="876" w:hanging="360"/>
      </w:pPr>
      <w:rPr>
        <w:rFonts w:hint="default"/>
        <w:i w:val="0"/>
        <w:spacing w:val="-8"/>
        <w:w w:val="100"/>
      </w:rPr>
    </w:lvl>
    <w:lvl w:ilvl="2" w:tplc="152240D8">
      <w:numFmt w:val="bullet"/>
      <w:lvlText w:val="•"/>
      <w:lvlJc w:val="left"/>
      <w:pPr>
        <w:ind w:left="1862" w:hanging="360"/>
      </w:pPr>
      <w:rPr>
        <w:rFonts w:hint="default"/>
      </w:rPr>
    </w:lvl>
    <w:lvl w:ilvl="3" w:tplc="063A24A2">
      <w:numFmt w:val="bullet"/>
      <w:lvlText w:val="•"/>
      <w:lvlJc w:val="left"/>
      <w:pPr>
        <w:ind w:left="2845" w:hanging="360"/>
      </w:pPr>
      <w:rPr>
        <w:rFonts w:hint="default"/>
      </w:rPr>
    </w:lvl>
    <w:lvl w:ilvl="4" w:tplc="E47894B8">
      <w:numFmt w:val="bullet"/>
      <w:lvlText w:val="•"/>
      <w:lvlJc w:val="left"/>
      <w:pPr>
        <w:ind w:left="3828" w:hanging="360"/>
      </w:pPr>
      <w:rPr>
        <w:rFonts w:hint="default"/>
      </w:rPr>
    </w:lvl>
    <w:lvl w:ilvl="5" w:tplc="BA9EC53C">
      <w:numFmt w:val="bullet"/>
      <w:lvlText w:val="•"/>
      <w:lvlJc w:val="left"/>
      <w:pPr>
        <w:ind w:left="4811" w:hanging="360"/>
      </w:pPr>
      <w:rPr>
        <w:rFonts w:hint="default"/>
      </w:rPr>
    </w:lvl>
    <w:lvl w:ilvl="6" w:tplc="3056DADE">
      <w:numFmt w:val="bullet"/>
      <w:lvlText w:val="•"/>
      <w:lvlJc w:val="left"/>
      <w:pPr>
        <w:ind w:left="5794" w:hanging="360"/>
      </w:pPr>
      <w:rPr>
        <w:rFonts w:hint="default"/>
      </w:rPr>
    </w:lvl>
    <w:lvl w:ilvl="7" w:tplc="177C5250">
      <w:numFmt w:val="bullet"/>
      <w:lvlText w:val="•"/>
      <w:lvlJc w:val="left"/>
      <w:pPr>
        <w:ind w:left="6777" w:hanging="360"/>
      </w:pPr>
      <w:rPr>
        <w:rFonts w:hint="default"/>
      </w:rPr>
    </w:lvl>
    <w:lvl w:ilvl="8" w:tplc="15D622DC">
      <w:numFmt w:val="bullet"/>
      <w:lvlText w:val="•"/>
      <w:lvlJc w:val="left"/>
      <w:pPr>
        <w:ind w:left="7760" w:hanging="360"/>
      </w:pPr>
      <w:rPr>
        <w:rFonts w:hint="default"/>
      </w:rPr>
    </w:lvl>
  </w:abstractNum>
  <w:abstractNum w:abstractNumId="6">
    <w:nsid w:val="0E2C4FD5"/>
    <w:multiLevelType w:val="hybridMultilevel"/>
    <w:tmpl w:val="C9F67BEE"/>
    <w:lvl w:ilvl="0" w:tplc="EFBA563C">
      <w:start w:val="1"/>
      <w:numFmt w:val="decimal"/>
      <w:lvlText w:val="%1."/>
      <w:lvlJc w:val="left"/>
      <w:pPr>
        <w:ind w:left="156" w:hanging="708"/>
      </w:pPr>
      <w:rPr>
        <w:rFonts w:ascii="Times New Roman" w:eastAsia="Times New Roman" w:hAnsi="Times New Roman" w:cs="Times New Roman" w:hint="default"/>
        <w:spacing w:val="-3"/>
        <w:w w:val="100"/>
        <w:sz w:val="24"/>
        <w:szCs w:val="24"/>
      </w:rPr>
    </w:lvl>
    <w:lvl w:ilvl="1" w:tplc="A198F1BA">
      <w:numFmt w:val="bullet"/>
      <w:lvlText w:val="•"/>
      <w:lvlJc w:val="left"/>
      <w:pPr>
        <w:ind w:left="1116" w:hanging="708"/>
      </w:pPr>
      <w:rPr>
        <w:rFonts w:hint="default"/>
      </w:rPr>
    </w:lvl>
    <w:lvl w:ilvl="2" w:tplc="00AC23C6">
      <w:numFmt w:val="bullet"/>
      <w:lvlText w:val="•"/>
      <w:lvlJc w:val="left"/>
      <w:pPr>
        <w:ind w:left="2073" w:hanging="708"/>
      </w:pPr>
      <w:rPr>
        <w:rFonts w:hint="default"/>
      </w:rPr>
    </w:lvl>
    <w:lvl w:ilvl="3" w:tplc="D6DA0922">
      <w:numFmt w:val="bullet"/>
      <w:lvlText w:val="•"/>
      <w:lvlJc w:val="left"/>
      <w:pPr>
        <w:ind w:left="3029" w:hanging="708"/>
      </w:pPr>
      <w:rPr>
        <w:rFonts w:hint="default"/>
      </w:rPr>
    </w:lvl>
    <w:lvl w:ilvl="4" w:tplc="D5989F5A">
      <w:numFmt w:val="bullet"/>
      <w:lvlText w:val="•"/>
      <w:lvlJc w:val="left"/>
      <w:pPr>
        <w:ind w:left="3986" w:hanging="708"/>
      </w:pPr>
      <w:rPr>
        <w:rFonts w:hint="default"/>
      </w:rPr>
    </w:lvl>
    <w:lvl w:ilvl="5" w:tplc="B8CE638A">
      <w:numFmt w:val="bullet"/>
      <w:lvlText w:val="•"/>
      <w:lvlJc w:val="left"/>
      <w:pPr>
        <w:ind w:left="4943" w:hanging="708"/>
      </w:pPr>
      <w:rPr>
        <w:rFonts w:hint="default"/>
      </w:rPr>
    </w:lvl>
    <w:lvl w:ilvl="6" w:tplc="07F6BCE8">
      <w:numFmt w:val="bullet"/>
      <w:lvlText w:val="•"/>
      <w:lvlJc w:val="left"/>
      <w:pPr>
        <w:ind w:left="5899" w:hanging="708"/>
      </w:pPr>
      <w:rPr>
        <w:rFonts w:hint="default"/>
      </w:rPr>
    </w:lvl>
    <w:lvl w:ilvl="7" w:tplc="87F89436">
      <w:numFmt w:val="bullet"/>
      <w:lvlText w:val="•"/>
      <w:lvlJc w:val="left"/>
      <w:pPr>
        <w:ind w:left="6856" w:hanging="708"/>
      </w:pPr>
      <w:rPr>
        <w:rFonts w:hint="default"/>
      </w:rPr>
    </w:lvl>
    <w:lvl w:ilvl="8" w:tplc="5B52E3C8">
      <w:numFmt w:val="bullet"/>
      <w:lvlText w:val="•"/>
      <w:lvlJc w:val="left"/>
      <w:pPr>
        <w:ind w:left="7813" w:hanging="708"/>
      </w:pPr>
      <w:rPr>
        <w:rFonts w:hint="default"/>
      </w:rPr>
    </w:lvl>
  </w:abstractNum>
  <w:abstractNum w:abstractNumId="7">
    <w:nsid w:val="1406532A"/>
    <w:multiLevelType w:val="hybridMultilevel"/>
    <w:tmpl w:val="8B2C799E"/>
    <w:lvl w:ilvl="0" w:tplc="FFFFFFFF">
      <w:numFmt w:val="bullet"/>
      <w:pStyle w:val="Bulets"/>
      <w:lvlText w:val="-"/>
      <w:lvlJc w:val="left"/>
      <w:pPr>
        <w:tabs>
          <w:tab w:val="num" w:pos="1340"/>
        </w:tabs>
        <w:ind w:left="1340" w:hanging="360"/>
      </w:pPr>
      <w:rPr>
        <w:rFonts w:ascii="Times New Roman" w:eastAsia="Times New Roman" w:hAnsi="Times New Roman"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1200"/>
        </w:tabs>
        <w:ind w:left="120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nsid w:val="19E35FC8"/>
    <w:multiLevelType w:val="hybridMultilevel"/>
    <w:tmpl w:val="7BF26068"/>
    <w:lvl w:ilvl="0" w:tplc="0E9AA020">
      <w:start w:val="2"/>
      <w:numFmt w:val="decimal"/>
      <w:lvlText w:val="(%1)"/>
      <w:lvlJc w:val="left"/>
      <w:pPr>
        <w:ind w:left="156" w:hanging="348"/>
      </w:pPr>
      <w:rPr>
        <w:rFonts w:ascii="Times New Roman" w:eastAsia="Times New Roman" w:hAnsi="Times New Roman" w:cs="Times New Roman" w:hint="default"/>
        <w:b/>
        <w:bCs/>
        <w:w w:val="99"/>
        <w:sz w:val="24"/>
        <w:szCs w:val="24"/>
      </w:rPr>
    </w:lvl>
    <w:lvl w:ilvl="1" w:tplc="646E52AE">
      <w:start w:val="1"/>
      <w:numFmt w:val="decimal"/>
      <w:lvlText w:val="%2."/>
      <w:lvlJc w:val="left"/>
      <w:pPr>
        <w:ind w:left="156" w:hanging="303"/>
      </w:pPr>
      <w:rPr>
        <w:rFonts w:ascii="Times New Roman" w:eastAsia="Times New Roman" w:hAnsi="Times New Roman" w:cs="Times New Roman" w:hint="default"/>
        <w:spacing w:val="-4"/>
        <w:w w:val="100"/>
        <w:sz w:val="24"/>
        <w:szCs w:val="24"/>
      </w:rPr>
    </w:lvl>
    <w:lvl w:ilvl="2" w:tplc="37168E20">
      <w:numFmt w:val="bullet"/>
      <w:lvlText w:val="•"/>
      <w:lvlJc w:val="left"/>
      <w:pPr>
        <w:ind w:left="2073" w:hanging="303"/>
      </w:pPr>
      <w:rPr>
        <w:rFonts w:hint="default"/>
      </w:rPr>
    </w:lvl>
    <w:lvl w:ilvl="3" w:tplc="D2F48C4E">
      <w:numFmt w:val="bullet"/>
      <w:lvlText w:val="•"/>
      <w:lvlJc w:val="left"/>
      <w:pPr>
        <w:ind w:left="3029" w:hanging="303"/>
      </w:pPr>
      <w:rPr>
        <w:rFonts w:hint="default"/>
      </w:rPr>
    </w:lvl>
    <w:lvl w:ilvl="4" w:tplc="F730AF40">
      <w:numFmt w:val="bullet"/>
      <w:lvlText w:val="•"/>
      <w:lvlJc w:val="left"/>
      <w:pPr>
        <w:ind w:left="3986" w:hanging="303"/>
      </w:pPr>
      <w:rPr>
        <w:rFonts w:hint="default"/>
      </w:rPr>
    </w:lvl>
    <w:lvl w:ilvl="5" w:tplc="A58EA0E8">
      <w:numFmt w:val="bullet"/>
      <w:lvlText w:val="•"/>
      <w:lvlJc w:val="left"/>
      <w:pPr>
        <w:ind w:left="4943" w:hanging="303"/>
      </w:pPr>
      <w:rPr>
        <w:rFonts w:hint="default"/>
      </w:rPr>
    </w:lvl>
    <w:lvl w:ilvl="6" w:tplc="966636B4">
      <w:numFmt w:val="bullet"/>
      <w:lvlText w:val="•"/>
      <w:lvlJc w:val="left"/>
      <w:pPr>
        <w:ind w:left="5899" w:hanging="303"/>
      </w:pPr>
      <w:rPr>
        <w:rFonts w:hint="default"/>
      </w:rPr>
    </w:lvl>
    <w:lvl w:ilvl="7" w:tplc="FCF2650C">
      <w:numFmt w:val="bullet"/>
      <w:lvlText w:val="•"/>
      <w:lvlJc w:val="left"/>
      <w:pPr>
        <w:ind w:left="6856" w:hanging="303"/>
      </w:pPr>
      <w:rPr>
        <w:rFonts w:hint="default"/>
      </w:rPr>
    </w:lvl>
    <w:lvl w:ilvl="8" w:tplc="159EACA4">
      <w:numFmt w:val="bullet"/>
      <w:lvlText w:val="•"/>
      <w:lvlJc w:val="left"/>
      <w:pPr>
        <w:ind w:left="7813" w:hanging="303"/>
      </w:pPr>
      <w:rPr>
        <w:rFonts w:hint="default"/>
      </w:rPr>
    </w:lvl>
  </w:abstractNum>
  <w:abstractNum w:abstractNumId="9">
    <w:nsid w:val="20940809"/>
    <w:multiLevelType w:val="hybridMultilevel"/>
    <w:tmpl w:val="D09C76DE"/>
    <w:lvl w:ilvl="0" w:tplc="8F042B20">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C6DA16DC">
      <w:start w:val="1"/>
      <w:numFmt w:val="decimal"/>
      <w:lvlText w:val="%2."/>
      <w:lvlJc w:val="left"/>
      <w:pPr>
        <w:ind w:left="156" w:hanging="411"/>
      </w:pPr>
      <w:rPr>
        <w:rFonts w:ascii="Times New Roman" w:eastAsia="Times New Roman" w:hAnsi="Times New Roman" w:cs="Times New Roman" w:hint="default"/>
        <w:spacing w:val="-30"/>
        <w:w w:val="100"/>
        <w:sz w:val="24"/>
        <w:szCs w:val="24"/>
      </w:rPr>
    </w:lvl>
    <w:lvl w:ilvl="2" w:tplc="70BEC4C2">
      <w:numFmt w:val="bullet"/>
      <w:lvlText w:val="•"/>
      <w:lvlJc w:val="left"/>
      <w:pPr>
        <w:ind w:left="2073" w:hanging="411"/>
      </w:pPr>
      <w:rPr>
        <w:rFonts w:hint="default"/>
      </w:rPr>
    </w:lvl>
    <w:lvl w:ilvl="3" w:tplc="C71E79D0">
      <w:numFmt w:val="bullet"/>
      <w:lvlText w:val="•"/>
      <w:lvlJc w:val="left"/>
      <w:pPr>
        <w:ind w:left="3029" w:hanging="411"/>
      </w:pPr>
      <w:rPr>
        <w:rFonts w:hint="default"/>
      </w:rPr>
    </w:lvl>
    <w:lvl w:ilvl="4" w:tplc="C2281642">
      <w:numFmt w:val="bullet"/>
      <w:lvlText w:val="•"/>
      <w:lvlJc w:val="left"/>
      <w:pPr>
        <w:ind w:left="3986" w:hanging="411"/>
      </w:pPr>
      <w:rPr>
        <w:rFonts w:hint="default"/>
      </w:rPr>
    </w:lvl>
    <w:lvl w:ilvl="5" w:tplc="3006E074">
      <w:numFmt w:val="bullet"/>
      <w:lvlText w:val="•"/>
      <w:lvlJc w:val="left"/>
      <w:pPr>
        <w:ind w:left="4943" w:hanging="411"/>
      </w:pPr>
      <w:rPr>
        <w:rFonts w:hint="default"/>
      </w:rPr>
    </w:lvl>
    <w:lvl w:ilvl="6" w:tplc="5B7C1DCC">
      <w:numFmt w:val="bullet"/>
      <w:lvlText w:val="•"/>
      <w:lvlJc w:val="left"/>
      <w:pPr>
        <w:ind w:left="5899" w:hanging="411"/>
      </w:pPr>
      <w:rPr>
        <w:rFonts w:hint="default"/>
      </w:rPr>
    </w:lvl>
    <w:lvl w:ilvl="7" w:tplc="6624E29A">
      <w:numFmt w:val="bullet"/>
      <w:lvlText w:val="•"/>
      <w:lvlJc w:val="left"/>
      <w:pPr>
        <w:ind w:left="6856" w:hanging="411"/>
      </w:pPr>
      <w:rPr>
        <w:rFonts w:hint="default"/>
      </w:rPr>
    </w:lvl>
    <w:lvl w:ilvl="8" w:tplc="B11C2D3A">
      <w:numFmt w:val="bullet"/>
      <w:lvlText w:val="•"/>
      <w:lvlJc w:val="left"/>
      <w:pPr>
        <w:ind w:left="7813" w:hanging="411"/>
      </w:pPr>
      <w:rPr>
        <w:rFonts w:hint="default"/>
      </w:rPr>
    </w:lvl>
  </w:abstractNum>
  <w:abstractNum w:abstractNumId="10">
    <w:nsid w:val="227815D4"/>
    <w:multiLevelType w:val="hybridMultilevel"/>
    <w:tmpl w:val="1914782E"/>
    <w:lvl w:ilvl="0" w:tplc="0F9053A6">
      <w:start w:val="1"/>
      <w:numFmt w:val="decimal"/>
      <w:lvlText w:val="%1."/>
      <w:lvlJc w:val="left"/>
      <w:pPr>
        <w:ind w:left="876" w:hanging="360"/>
      </w:pPr>
      <w:rPr>
        <w:rFonts w:ascii="Times New Roman" w:eastAsia="Times New Roman" w:hAnsi="Times New Roman" w:cs="Times New Roman" w:hint="default"/>
        <w:spacing w:val="-5"/>
        <w:w w:val="100"/>
        <w:sz w:val="24"/>
        <w:szCs w:val="24"/>
      </w:rPr>
    </w:lvl>
    <w:lvl w:ilvl="1" w:tplc="74BCCE2A">
      <w:numFmt w:val="bullet"/>
      <w:lvlText w:val="•"/>
      <w:lvlJc w:val="left"/>
      <w:pPr>
        <w:ind w:left="1764" w:hanging="360"/>
      </w:pPr>
      <w:rPr>
        <w:rFonts w:hint="default"/>
      </w:rPr>
    </w:lvl>
    <w:lvl w:ilvl="2" w:tplc="9A74B914">
      <w:numFmt w:val="bullet"/>
      <w:lvlText w:val="•"/>
      <w:lvlJc w:val="left"/>
      <w:pPr>
        <w:ind w:left="2649" w:hanging="360"/>
      </w:pPr>
      <w:rPr>
        <w:rFonts w:hint="default"/>
      </w:rPr>
    </w:lvl>
    <w:lvl w:ilvl="3" w:tplc="AA88AC2A">
      <w:numFmt w:val="bullet"/>
      <w:lvlText w:val="•"/>
      <w:lvlJc w:val="left"/>
      <w:pPr>
        <w:ind w:left="3533" w:hanging="360"/>
      </w:pPr>
      <w:rPr>
        <w:rFonts w:hint="default"/>
      </w:rPr>
    </w:lvl>
    <w:lvl w:ilvl="4" w:tplc="4C4A26E0">
      <w:numFmt w:val="bullet"/>
      <w:lvlText w:val="•"/>
      <w:lvlJc w:val="left"/>
      <w:pPr>
        <w:ind w:left="4418" w:hanging="360"/>
      </w:pPr>
      <w:rPr>
        <w:rFonts w:hint="default"/>
      </w:rPr>
    </w:lvl>
    <w:lvl w:ilvl="5" w:tplc="EB00E9CA">
      <w:numFmt w:val="bullet"/>
      <w:lvlText w:val="•"/>
      <w:lvlJc w:val="left"/>
      <w:pPr>
        <w:ind w:left="5303" w:hanging="360"/>
      </w:pPr>
      <w:rPr>
        <w:rFonts w:hint="default"/>
      </w:rPr>
    </w:lvl>
    <w:lvl w:ilvl="6" w:tplc="9C24BD7C">
      <w:numFmt w:val="bullet"/>
      <w:lvlText w:val="•"/>
      <w:lvlJc w:val="left"/>
      <w:pPr>
        <w:ind w:left="6187" w:hanging="360"/>
      </w:pPr>
      <w:rPr>
        <w:rFonts w:hint="default"/>
      </w:rPr>
    </w:lvl>
    <w:lvl w:ilvl="7" w:tplc="B908DC9E">
      <w:numFmt w:val="bullet"/>
      <w:lvlText w:val="•"/>
      <w:lvlJc w:val="left"/>
      <w:pPr>
        <w:ind w:left="7072" w:hanging="360"/>
      </w:pPr>
      <w:rPr>
        <w:rFonts w:hint="default"/>
      </w:rPr>
    </w:lvl>
    <w:lvl w:ilvl="8" w:tplc="2DC2D0D4">
      <w:numFmt w:val="bullet"/>
      <w:lvlText w:val="•"/>
      <w:lvlJc w:val="left"/>
      <w:pPr>
        <w:ind w:left="7957" w:hanging="360"/>
      </w:pPr>
      <w:rPr>
        <w:rFonts w:hint="default"/>
      </w:rPr>
    </w:lvl>
  </w:abstractNum>
  <w:abstractNum w:abstractNumId="11">
    <w:nsid w:val="24FE5112"/>
    <w:multiLevelType w:val="hybridMultilevel"/>
    <w:tmpl w:val="A81CC824"/>
    <w:lvl w:ilvl="0" w:tplc="86201FEC">
      <w:start w:val="1"/>
      <w:numFmt w:val="decimal"/>
      <w:lvlText w:val="%1."/>
      <w:lvlJc w:val="left"/>
      <w:pPr>
        <w:ind w:left="156" w:hanging="240"/>
      </w:pPr>
      <w:rPr>
        <w:rFonts w:ascii="Times New Roman" w:eastAsia="Times New Roman" w:hAnsi="Times New Roman" w:cs="Times New Roman" w:hint="default"/>
        <w:spacing w:val="-8"/>
        <w:w w:val="100"/>
        <w:sz w:val="24"/>
        <w:szCs w:val="24"/>
      </w:rPr>
    </w:lvl>
    <w:lvl w:ilvl="1" w:tplc="1310B208">
      <w:numFmt w:val="bullet"/>
      <w:lvlText w:val="•"/>
      <w:lvlJc w:val="left"/>
      <w:pPr>
        <w:ind w:left="1116" w:hanging="240"/>
      </w:pPr>
      <w:rPr>
        <w:rFonts w:hint="default"/>
      </w:rPr>
    </w:lvl>
    <w:lvl w:ilvl="2" w:tplc="7AF45F74">
      <w:numFmt w:val="bullet"/>
      <w:lvlText w:val="•"/>
      <w:lvlJc w:val="left"/>
      <w:pPr>
        <w:ind w:left="2073" w:hanging="240"/>
      </w:pPr>
      <w:rPr>
        <w:rFonts w:hint="default"/>
      </w:rPr>
    </w:lvl>
    <w:lvl w:ilvl="3" w:tplc="60A0589A">
      <w:numFmt w:val="bullet"/>
      <w:lvlText w:val="•"/>
      <w:lvlJc w:val="left"/>
      <w:pPr>
        <w:ind w:left="3029" w:hanging="240"/>
      </w:pPr>
      <w:rPr>
        <w:rFonts w:hint="default"/>
      </w:rPr>
    </w:lvl>
    <w:lvl w:ilvl="4" w:tplc="624A2B68">
      <w:numFmt w:val="bullet"/>
      <w:lvlText w:val="•"/>
      <w:lvlJc w:val="left"/>
      <w:pPr>
        <w:ind w:left="3986" w:hanging="240"/>
      </w:pPr>
      <w:rPr>
        <w:rFonts w:hint="default"/>
      </w:rPr>
    </w:lvl>
    <w:lvl w:ilvl="5" w:tplc="9C0E2A58">
      <w:numFmt w:val="bullet"/>
      <w:lvlText w:val="•"/>
      <w:lvlJc w:val="left"/>
      <w:pPr>
        <w:ind w:left="4943" w:hanging="240"/>
      </w:pPr>
      <w:rPr>
        <w:rFonts w:hint="default"/>
      </w:rPr>
    </w:lvl>
    <w:lvl w:ilvl="6" w:tplc="D8F84D92">
      <w:numFmt w:val="bullet"/>
      <w:lvlText w:val="•"/>
      <w:lvlJc w:val="left"/>
      <w:pPr>
        <w:ind w:left="5899" w:hanging="240"/>
      </w:pPr>
      <w:rPr>
        <w:rFonts w:hint="default"/>
      </w:rPr>
    </w:lvl>
    <w:lvl w:ilvl="7" w:tplc="6D8E65EA">
      <w:numFmt w:val="bullet"/>
      <w:lvlText w:val="•"/>
      <w:lvlJc w:val="left"/>
      <w:pPr>
        <w:ind w:left="6856" w:hanging="240"/>
      </w:pPr>
      <w:rPr>
        <w:rFonts w:hint="default"/>
      </w:rPr>
    </w:lvl>
    <w:lvl w:ilvl="8" w:tplc="4CD87E4A">
      <w:numFmt w:val="bullet"/>
      <w:lvlText w:val="•"/>
      <w:lvlJc w:val="left"/>
      <w:pPr>
        <w:ind w:left="7813" w:hanging="240"/>
      </w:pPr>
      <w:rPr>
        <w:rFonts w:hint="default"/>
      </w:rPr>
    </w:lvl>
  </w:abstractNum>
  <w:abstractNum w:abstractNumId="12">
    <w:nsid w:val="27616C02"/>
    <w:multiLevelType w:val="hybridMultilevel"/>
    <w:tmpl w:val="89364BBE"/>
    <w:lvl w:ilvl="0" w:tplc="0658CFC4">
      <w:start w:val="5"/>
      <w:numFmt w:val="upperRoman"/>
      <w:lvlText w:val="%1."/>
      <w:lvlJc w:val="left"/>
      <w:pPr>
        <w:ind w:left="449" w:hanging="293"/>
      </w:pPr>
      <w:rPr>
        <w:rFonts w:ascii="Times New Roman" w:eastAsia="Times New Roman" w:hAnsi="Times New Roman" w:cs="Times New Roman" w:hint="default"/>
        <w:b/>
        <w:bCs/>
        <w:w w:val="99"/>
        <w:sz w:val="24"/>
        <w:szCs w:val="24"/>
      </w:rPr>
    </w:lvl>
    <w:lvl w:ilvl="1" w:tplc="1994C212">
      <w:start w:val="1"/>
      <w:numFmt w:val="decimal"/>
      <w:lvlText w:val="%2."/>
      <w:lvlJc w:val="left"/>
      <w:pPr>
        <w:ind w:left="156" w:hanging="243"/>
      </w:pPr>
      <w:rPr>
        <w:rFonts w:ascii="Times New Roman" w:eastAsia="Times New Roman" w:hAnsi="Times New Roman" w:cs="Times New Roman" w:hint="default"/>
        <w:w w:val="100"/>
        <w:sz w:val="24"/>
        <w:szCs w:val="24"/>
      </w:rPr>
    </w:lvl>
    <w:lvl w:ilvl="2" w:tplc="E1587480">
      <w:start w:val="1"/>
      <w:numFmt w:val="decimal"/>
      <w:lvlText w:val="%3."/>
      <w:lvlJc w:val="left"/>
      <w:pPr>
        <w:ind w:left="156" w:hanging="248"/>
      </w:pPr>
      <w:rPr>
        <w:rFonts w:ascii="Times New Roman" w:eastAsia="Times New Roman" w:hAnsi="Times New Roman" w:cs="Times New Roman" w:hint="default"/>
        <w:w w:val="100"/>
        <w:sz w:val="24"/>
        <w:szCs w:val="24"/>
      </w:rPr>
    </w:lvl>
    <w:lvl w:ilvl="3" w:tplc="B5C849BC">
      <w:numFmt w:val="bullet"/>
      <w:lvlText w:val="•"/>
      <w:lvlJc w:val="left"/>
      <w:pPr>
        <w:ind w:left="2503" w:hanging="248"/>
      </w:pPr>
      <w:rPr>
        <w:rFonts w:hint="default"/>
      </w:rPr>
    </w:lvl>
    <w:lvl w:ilvl="4" w:tplc="19DEA7DE">
      <w:numFmt w:val="bullet"/>
      <w:lvlText w:val="•"/>
      <w:lvlJc w:val="left"/>
      <w:pPr>
        <w:ind w:left="3535" w:hanging="248"/>
      </w:pPr>
      <w:rPr>
        <w:rFonts w:hint="default"/>
      </w:rPr>
    </w:lvl>
    <w:lvl w:ilvl="5" w:tplc="906CFD7E">
      <w:numFmt w:val="bullet"/>
      <w:lvlText w:val="•"/>
      <w:lvlJc w:val="left"/>
      <w:pPr>
        <w:ind w:left="4567" w:hanging="248"/>
      </w:pPr>
      <w:rPr>
        <w:rFonts w:hint="default"/>
      </w:rPr>
    </w:lvl>
    <w:lvl w:ilvl="6" w:tplc="60BC7EE6">
      <w:numFmt w:val="bullet"/>
      <w:lvlText w:val="•"/>
      <w:lvlJc w:val="left"/>
      <w:pPr>
        <w:ind w:left="5599" w:hanging="248"/>
      </w:pPr>
      <w:rPr>
        <w:rFonts w:hint="default"/>
      </w:rPr>
    </w:lvl>
    <w:lvl w:ilvl="7" w:tplc="C368EC9A">
      <w:numFmt w:val="bullet"/>
      <w:lvlText w:val="•"/>
      <w:lvlJc w:val="left"/>
      <w:pPr>
        <w:ind w:left="6630" w:hanging="248"/>
      </w:pPr>
      <w:rPr>
        <w:rFonts w:hint="default"/>
      </w:rPr>
    </w:lvl>
    <w:lvl w:ilvl="8" w:tplc="9572B130">
      <w:numFmt w:val="bullet"/>
      <w:lvlText w:val="•"/>
      <w:lvlJc w:val="left"/>
      <w:pPr>
        <w:ind w:left="7662" w:hanging="248"/>
      </w:pPr>
      <w:rPr>
        <w:rFonts w:hint="default"/>
      </w:rPr>
    </w:lvl>
  </w:abstractNum>
  <w:abstractNum w:abstractNumId="13">
    <w:nsid w:val="2B9B0F85"/>
    <w:multiLevelType w:val="hybridMultilevel"/>
    <w:tmpl w:val="2750A88A"/>
    <w:lvl w:ilvl="0" w:tplc="59FC81EE">
      <w:start w:val="1"/>
      <w:numFmt w:val="decimal"/>
      <w:lvlText w:val="%1."/>
      <w:lvlJc w:val="left"/>
      <w:pPr>
        <w:ind w:left="156" w:hanging="240"/>
      </w:pPr>
      <w:rPr>
        <w:rFonts w:ascii="Times New Roman" w:eastAsia="Times New Roman" w:hAnsi="Times New Roman" w:cs="Times New Roman" w:hint="default"/>
        <w:spacing w:val="-5"/>
        <w:w w:val="100"/>
        <w:sz w:val="24"/>
        <w:szCs w:val="24"/>
      </w:rPr>
    </w:lvl>
    <w:lvl w:ilvl="1" w:tplc="21727CE2">
      <w:numFmt w:val="bullet"/>
      <w:lvlText w:val="•"/>
      <w:lvlJc w:val="left"/>
      <w:pPr>
        <w:ind w:left="1116" w:hanging="240"/>
      </w:pPr>
      <w:rPr>
        <w:rFonts w:hint="default"/>
      </w:rPr>
    </w:lvl>
    <w:lvl w:ilvl="2" w:tplc="69D2288E">
      <w:numFmt w:val="bullet"/>
      <w:lvlText w:val="•"/>
      <w:lvlJc w:val="left"/>
      <w:pPr>
        <w:ind w:left="2073" w:hanging="240"/>
      </w:pPr>
      <w:rPr>
        <w:rFonts w:hint="default"/>
      </w:rPr>
    </w:lvl>
    <w:lvl w:ilvl="3" w:tplc="409E46F6">
      <w:numFmt w:val="bullet"/>
      <w:lvlText w:val="•"/>
      <w:lvlJc w:val="left"/>
      <w:pPr>
        <w:ind w:left="3029" w:hanging="240"/>
      </w:pPr>
      <w:rPr>
        <w:rFonts w:hint="default"/>
      </w:rPr>
    </w:lvl>
    <w:lvl w:ilvl="4" w:tplc="A864A93E">
      <w:numFmt w:val="bullet"/>
      <w:lvlText w:val="•"/>
      <w:lvlJc w:val="left"/>
      <w:pPr>
        <w:ind w:left="3986" w:hanging="240"/>
      </w:pPr>
      <w:rPr>
        <w:rFonts w:hint="default"/>
      </w:rPr>
    </w:lvl>
    <w:lvl w:ilvl="5" w:tplc="25CA0B50">
      <w:numFmt w:val="bullet"/>
      <w:lvlText w:val="•"/>
      <w:lvlJc w:val="left"/>
      <w:pPr>
        <w:ind w:left="4943" w:hanging="240"/>
      </w:pPr>
      <w:rPr>
        <w:rFonts w:hint="default"/>
      </w:rPr>
    </w:lvl>
    <w:lvl w:ilvl="6" w:tplc="6776A724">
      <w:numFmt w:val="bullet"/>
      <w:lvlText w:val="•"/>
      <w:lvlJc w:val="left"/>
      <w:pPr>
        <w:ind w:left="5899" w:hanging="240"/>
      </w:pPr>
      <w:rPr>
        <w:rFonts w:hint="default"/>
      </w:rPr>
    </w:lvl>
    <w:lvl w:ilvl="7" w:tplc="95B60A00">
      <w:numFmt w:val="bullet"/>
      <w:lvlText w:val="•"/>
      <w:lvlJc w:val="left"/>
      <w:pPr>
        <w:ind w:left="6856" w:hanging="240"/>
      </w:pPr>
      <w:rPr>
        <w:rFonts w:hint="default"/>
      </w:rPr>
    </w:lvl>
    <w:lvl w:ilvl="8" w:tplc="F76EC53A">
      <w:numFmt w:val="bullet"/>
      <w:lvlText w:val="•"/>
      <w:lvlJc w:val="left"/>
      <w:pPr>
        <w:ind w:left="7813" w:hanging="240"/>
      </w:pPr>
      <w:rPr>
        <w:rFonts w:hint="default"/>
      </w:rPr>
    </w:lvl>
  </w:abstractNum>
  <w:abstractNum w:abstractNumId="14">
    <w:nsid w:val="2DF00A74"/>
    <w:multiLevelType w:val="multilevel"/>
    <w:tmpl w:val="81702C66"/>
    <w:styleLink w:val="List1"/>
    <w:lvl w:ilvl="0">
      <w:numFmt w:val="bullet"/>
      <w:lvlText w:val="•"/>
      <w:lvlJc w:val="left"/>
      <w:pPr>
        <w:tabs>
          <w:tab w:val="num" w:pos="360"/>
        </w:tabs>
        <w:ind w:left="360" w:hanging="360"/>
      </w:pPr>
      <w:rPr>
        <w:rFonts w:ascii="Arial" w:eastAsia="Times New Roman" w:hAnsi="Arial"/>
        <w:position w:val="0"/>
        <w:sz w:val="24"/>
      </w:rPr>
    </w:lvl>
    <w:lvl w:ilvl="1">
      <w:start w:val="1"/>
      <w:numFmt w:val="bullet"/>
      <w:lvlText w:val="•"/>
      <w:lvlJc w:val="left"/>
      <w:pPr>
        <w:tabs>
          <w:tab w:val="num" w:pos="1080"/>
        </w:tabs>
        <w:ind w:left="720" w:hanging="360"/>
      </w:pPr>
      <w:rPr>
        <w:rFonts w:ascii="Arial" w:eastAsia="Times New Roman" w:hAnsi="Arial"/>
        <w:position w:val="0"/>
        <w:sz w:val="22"/>
      </w:rPr>
    </w:lvl>
    <w:lvl w:ilvl="2">
      <w:start w:val="1"/>
      <w:numFmt w:val="bullet"/>
      <w:lvlText w:val="•"/>
      <w:lvlJc w:val="left"/>
      <w:pPr>
        <w:tabs>
          <w:tab w:val="num" w:pos="1800"/>
        </w:tabs>
        <w:ind w:left="1080" w:hanging="360"/>
      </w:pPr>
      <w:rPr>
        <w:rFonts w:ascii="Arial" w:eastAsia="Times New Roman" w:hAnsi="Arial"/>
        <w:position w:val="0"/>
        <w:sz w:val="22"/>
      </w:rPr>
    </w:lvl>
    <w:lvl w:ilvl="3">
      <w:start w:val="1"/>
      <w:numFmt w:val="bullet"/>
      <w:lvlText w:val="•"/>
      <w:lvlJc w:val="left"/>
      <w:pPr>
        <w:tabs>
          <w:tab w:val="num" w:pos="2520"/>
        </w:tabs>
        <w:ind w:left="1440" w:hanging="360"/>
      </w:pPr>
      <w:rPr>
        <w:rFonts w:ascii="Arial" w:eastAsia="Times New Roman" w:hAnsi="Arial"/>
        <w:position w:val="0"/>
        <w:sz w:val="22"/>
      </w:rPr>
    </w:lvl>
    <w:lvl w:ilvl="4">
      <w:start w:val="1"/>
      <w:numFmt w:val="bullet"/>
      <w:lvlText w:val="•"/>
      <w:lvlJc w:val="left"/>
      <w:pPr>
        <w:tabs>
          <w:tab w:val="num" w:pos="3240"/>
        </w:tabs>
        <w:ind w:left="1800" w:hanging="360"/>
      </w:pPr>
      <w:rPr>
        <w:rFonts w:ascii="Arial" w:eastAsia="Times New Roman" w:hAnsi="Arial"/>
        <w:position w:val="0"/>
        <w:sz w:val="22"/>
      </w:rPr>
    </w:lvl>
    <w:lvl w:ilvl="5">
      <w:start w:val="1"/>
      <w:numFmt w:val="bullet"/>
      <w:lvlText w:val="•"/>
      <w:lvlJc w:val="left"/>
      <w:pPr>
        <w:tabs>
          <w:tab w:val="num" w:pos="3960"/>
        </w:tabs>
        <w:ind w:left="2160" w:hanging="360"/>
      </w:pPr>
      <w:rPr>
        <w:rFonts w:ascii="Arial" w:eastAsia="Times New Roman" w:hAnsi="Arial"/>
        <w:position w:val="0"/>
        <w:sz w:val="22"/>
      </w:rPr>
    </w:lvl>
    <w:lvl w:ilvl="6">
      <w:start w:val="1"/>
      <w:numFmt w:val="bullet"/>
      <w:lvlText w:val="•"/>
      <w:lvlJc w:val="left"/>
      <w:pPr>
        <w:tabs>
          <w:tab w:val="num" w:pos="4680"/>
        </w:tabs>
        <w:ind w:left="2520" w:hanging="360"/>
      </w:pPr>
      <w:rPr>
        <w:rFonts w:ascii="Arial" w:eastAsia="Times New Roman" w:hAnsi="Arial"/>
        <w:position w:val="0"/>
        <w:sz w:val="22"/>
      </w:rPr>
    </w:lvl>
    <w:lvl w:ilvl="7">
      <w:start w:val="1"/>
      <w:numFmt w:val="bullet"/>
      <w:lvlText w:val="•"/>
      <w:lvlJc w:val="left"/>
      <w:pPr>
        <w:tabs>
          <w:tab w:val="num" w:pos="5400"/>
        </w:tabs>
        <w:ind w:left="2880" w:hanging="360"/>
      </w:pPr>
      <w:rPr>
        <w:rFonts w:ascii="Arial" w:eastAsia="Times New Roman" w:hAnsi="Arial"/>
        <w:position w:val="0"/>
        <w:sz w:val="22"/>
      </w:rPr>
    </w:lvl>
    <w:lvl w:ilvl="8">
      <w:start w:val="1"/>
      <w:numFmt w:val="bullet"/>
      <w:lvlText w:val="•"/>
      <w:lvlJc w:val="left"/>
      <w:pPr>
        <w:tabs>
          <w:tab w:val="num" w:pos="6120"/>
        </w:tabs>
        <w:ind w:left="3240" w:hanging="360"/>
      </w:pPr>
      <w:rPr>
        <w:rFonts w:ascii="Arial" w:eastAsia="Times New Roman" w:hAnsi="Arial"/>
        <w:position w:val="0"/>
        <w:sz w:val="22"/>
      </w:rPr>
    </w:lvl>
  </w:abstractNum>
  <w:abstractNum w:abstractNumId="15">
    <w:nsid w:val="35F41F5D"/>
    <w:multiLevelType w:val="multilevel"/>
    <w:tmpl w:val="0BDAEA2C"/>
    <w:lvl w:ilvl="0">
      <w:start w:val="1"/>
      <w:numFmt w:val="decimal"/>
      <w:lvlText w:val="%1."/>
      <w:lvlJc w:val="left"/>
      <w:pPr>
        <w:ind w:left="156" w:hanging="257"/>
      </w:pPr>
      <w:rPr>
        <w:rFonts w:ascii="Times New Roman" w:eastAsia="Times New Roman" w:hAnsi="Times New Roman" w:cs="Times New Roman" w:hint="default"/>
        <w:w w:val="100"/>
        <w:sz w:val="24"/>
        <w:szCs w:val="24"/>
      </w:rPr>
    </w:lvl>
    <w:lvl w:ilvl="1">
      <w:start w:val="1"/>
      <w:numFmt w:val="decimal"/>
      <w:lvlText w:val="%2."/>
      <w:lvlJc w:val="left"/>
      <w:pPr>
        <w:ind w:left="876" w:hanging="360"/>
        <w:jc w:val="right"/>
      </w:pPr>
      <w:rPr>
        <w:rFonts w:ascii="Times New Roman" w:eastAsia="Calibri" w:hAnsi="Times New Roman" w:cs="Times New Roman" w:hint="default"/>
        <w:b/>
        <w:spacing w:val="-6"/>
        <w:w w:val="100"/>
        <w:sz w:val="24"/>
        <w:szCs w:val="24"/>
      </w:rPr>
    </w:lvl>
    <w:lvl w:ilvl="2">
      <w:start w:val="1"/>
      <w:numFmt w:val="decimal"/>
      <w:lvlText w:val="%2.%3."/>
      <w:lvlJc w:val="left"/>
      <w:pPr>
        <w:ind w:left="876" w:hanging="425"/>
      </w:pPr>
      <w:rPr>
        <w:rFonts w:ascii="Times New Roman" w:eastAsia="Times New Roman" w:hAnsi="Times New Roman" w:cs="Times New Roman" w:hint="default"/>
        <w:w w:val="100"/>
        <w:sz w:val="24"/>
        <w:szCs w:val="24"/>
      </w:rPr>
    </w:lvl>
    <w:lvl w:ilvl="3">
      <w:numFmt w:val="bullet"/>
      <w:lvlText w:val="•"/>
      <w:lvlJc w:val="left"/>
      <w:pPr>
        <w:ind w:left="2845" w:hanging="425"/>
      </w:pPr>
      <w:rPr>
        <w:rFonts w:hint="default"/>
      </w:rPr>
    </w:lvl>
    <w:lvl w:ilvl="4">
      <w:numFmt w:val="bullet"/>
      <w:lvlText w:val="•"/>
      <w:lvlJc w:val="left"/>
      <w:pPr>
        <w:ind w:left="3828" w:hanging="425"/>
      </w:pPr>
      <w:rPr>
        <w:rFonts w:hint="default"/>
      </w:rPr>
    </w:lvl>
    <w:lvl w:ilvl="5">
      <w:numFmt w:val="bullet"/>
      <w:lvlText w:val="•"/>
      <w:lvlJc w:val="left"/>
      <w:pPr>
        <w:ind w:left="4811" w:hanging="425"/>
      </w:pPr>
      <w:rPr>
        <w:rFonts w:hint="default"/>
      </w:rPr>
    </w:lvl>
    <w:lvl w:ilvl="6">
      <w:numFmt w:val="bullet"/>
      <w:lvlText w:val="•"/>
      <w:lvlJc w:val="left"/>
      <w:pPr>
        <w:ind w:left="5794" w:hanging="425"/>
      </w:pPr>
      <w:rPr>
        <w:rFonts w:hint="default"/>
      </w:rPr>
    </w:lvl>
    <w:lvl w:ilvl="7">
      <w:numFmt w:val="bullet"/>
      <w:lvlText w:val="•"/>
      <w:lvlJc w:val="left"/>
      <w:pPr>
        <w:ind w:left="6777" w:hanging="425"/>
      </w:pPr>
      <w:rPr>
        <w:rFonts w:hint="default"/>
      </w:rPr>
    </w:lvl>
    <w:lvl w:ilvl="8">
      <w:numFmt w:val="bullet"/>
      <w:lvlText w:val="•"/>
      <w:lvlJc w:val="left"/>
      <w:pPr>
        <w:ind w:left="7760" w:hanging="425"/>
      </w:pPr>
      <w:rPr>
        <w:rFonts w:hint="default"/>
      </w:rPr>
    </w:lvl>
  </w:abstractNum>
  <w:abstractNum w:abstractNumId="16">
    <w:nsid w:val="3CF00E18"/>
    <w:multiLevelType w:val="singleLevel"/>
    <w:tmpl w:val="DA3E1048"/>
    <w:lvl w:ilvl="0">
      <w:start w:val="1"/>
      <w:numFmt w:val="bullet"/>
      <w:pStyle w:val="a"/>
      <w:lvlText w:val=""/>
      <w:lvlJc w:val="left"/>
      <w:pPr>
        <w:tabs>
          <w:tab w:val="num" w:pos="283"/>
        </w:tabs>
        <w:ind w:left="283" w:hanging="283"/>
      </w:pPr>
      <w:rPr>
        <w:rFonts w:ascii="Symbol" w:hAnsi="Symbol"/>
        <w:color w:val="auto"/>
      </w:rPr>
    </w:lvl>
  </w:abstractNum>
  <w:abstractNum w:abstractNumId="17">
    <w:nsid w:val="41133243"/>
    <w:multiLevelType w:val="hybridMultilevel"/>
    <w:tmpl w:val="D382DDC8"/>
    <w:lvl w:ilvl="0" w:tplc="FFFFFFFF">
      <w:start w:val="1"/>
      <w:numFmt w:val="decimal"/>
      <w:pStyle w:val="titre4"/>
      <w:lvlText w:val="%1."/>
      <w:lvlJc w:val="left"/>
      <w:pPr>
        <w:ind w:left="720" w:hanging="360"/>
      </w:pPr>
      <w:rPr>
        <w:rFonts w:cs="Times New Roman"/>
      </w:rPr>
    </w:lvl>
    <w:lvl w:ilvl="1" w:tplc="FFFFFFFF">
      <w:start w:val="1"/>
      <w:numFmt w:val="bullet"/>
      <w:lvlText w:val=""/>
      <w:lvlJc w:val="left"/>
      <w:pPr>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8">
    <w:nsid w:val="41D96CDD"/>
    <w:multiLevelType w:val="hybridMultilevel"/>
    <w:tmpl w:val="38E631F8"/>
    <w:lvl w:ilvl="0" w:tplc="51A6B8E6">
      <w:start w:val="2"/>
      <w:numFmt w:val="decimal"/>
      <w:lvlText w:val="(%1)"/>
      <w:lvlJc w:val="left"/>
      <w:pPr>
        <w:ind w:left="156" w:hanging="384"/>
      </w:pPr>
      <w:rPr>
        <w:rFonts w:ascii="Times New Roman" w:eastAsia="Times New Roman" w:hAnsi="Times New Roman" w:cs="Times New Roman" w:hint="default"/>
        <w:b/>
        <w:bCs/>
        <w:spacing w:val="-16"/>
        <w:w w:val="99"/>
        <w:sz w:val="24"/>
        <w:szCs w:val="24"/>
      </w:rPr>
    </w:lvl>
    <w:lvl w:ilvl="1" w:tplc="E8A45E1A">
      <w:numFmt w:val="bullet"/>
      <w:lvlText w:val="•"/>
      <w:lvlJc w:val="left"/>
      <w:pPr>
        <w:ind w:left="1116" w:hanging="384"/>
      </w:pPr>
      <w:rPr>
        <w:rFonts w:hint="default"/>
      </w:rPr>
    </w:lvl>
    <w:lvl w:ilvl="2" w:tplc="7406902C">
      <w:numFmt w:val="bullet"/>
      <w:lvlText w:val="•"/>
      <w:lvlJc w:val="left"/>
      <w:pPr>
        <w:ind w:left="2073" w:hanging="384"/>
      </w:pPr>
      <w:rPr>
        <w:rFonts w:hint="default"/>
      </w:rPr>
    </w:lvl>
    <w:lvl w:ilvl="3" w:tplc="63E275CE">
      <w:numFmt w:val="bullet"/>
      <w:lvlText w:val="•"/>
      <w:lvlJc w:val="left"/>
      <w:pPr>
        <w:ind w:left="3029" w:hanging="384"/>
      </w:pPr>
      <w:rPr>
        <w:rFonts w:hint="default"/>
      </w:rPr>
    </w:lvl>
    <w:lvl w:ilvl="4" w:tplc="C98805B2">
      <w:numFmt w:val="bullet"/>
      <w:lvlText w:val="•"/>
      <w:lvlJc w:val="left"/>
      <w:pPr>
        <w:ind w:left="3986" w:hanging="384"/>
      </w:pPr>
      <w:rPr>
        <w:rFonts w:hint="default"/>
      </w:rPr>
    </w:lvl>
    <w:lvl w:ilvl="5" w:tplc="B59009B8">
      <w:numFmt w:val="bullet"/>
      <w:lvlText w:val="•"/>
      <w:lvlJc w:val="left"/>
      <w:pPr>
        <w:ind w:left="4943" w:hanging="384"/>
      </w:pPr>
      <w:rPr>
        <w:rFonts w:hint="default"/>
      </w:rPr>
    </w:lvl>
    <w:lvl w:ilvl="6" w:tplc="4AC01ABC">
      <w:numFmt w:val="bullet"/>
      <w:lvlText w:val="•"/>
      <w:lvlJc w:val="left"/>
      <w:pPr>
        <w:ind w:left="5899" w:hanging="384"/>
      </w:pPr>
      <w:rPr>
        <w:rFonts w:hint="default"/>
      </w:rPr>
    </w:lvl>
    <w:lvl w:ilvl="7" w:tplc="E37C95EA">
      <w:numFmt w:val="bullet"/>
      <w:lvlText w:val="•"/>
      <w:lvlJc w:val="left"/>
      <w:pPr>
        <w:ind w:left="6856" w:hanging="384"/>
      </w:pPr>
      <w:rPr>
        <w:rFonts w:hint="default"/>
      </w:rPr>
    </w:lvl>
    <w:lvl w:ilvl="8" w:tplc="B17C6BD2">
      <w:numFmt w:val="bullet"/>
      <w:lvlText w:val="•"/>
      <w:lvlJc w:val="left"/>
      <w:pPr>
        <w:ind w:left="7813" w:hanging="384"/>
      </w:pPr>
      <w:rPr>
        <w:rFonts w:hint="default"/>
      </w:rPr>
    </w:lvl>
  </w:abstractNum>
  <w:abstractNum w:abstractNumId="19">
    <w:nsid w:val="420C7CFC"/>
    <w:multiLevelType w:val="hybridMultilevel"/>
    <w:tmpl w:val="39584F8A"/>
    <w:lvl w:ilvl="0" w:tplc="EF5C4CF2">
      <w:start w:val="2"/>
      <w:numFmt w:val="decimal"/>
      <w:lvlText w:val="(%1)"/>
      <w:lvlJc w:val="left"/>
      <w:pPr>
        <w:ind w:left="156" w:hanging="468"/>
      </w:pPr>
      <w:rPr>
        <w:rFonts w:ascii="Times New Roman" w:eastAsia="Times New Roman" w:hAnsi="Times New Roman" w:cs="Times New Roman" w:hint="default"/>
        <w:b/>
        <w:bCs/>
        <w:spacing w:val="-25"/>
        <w:w w:val="99"/>
        <w:sz w:val="24"/>
        <w:szCs w:val="24"/>
      </w:rPr>
    </w:lvl>
    <w:lvl w:ilvl="1" w:tplc="633EC694">
      <w:numFmt w:val="bullet"/>
      <w:lvlText w:val="•"/>
      <w:lvlJc w:val="left"/>
      <w:pPr>
        <w:ind w:left="1116" w:hanging="468"/>
      </w:pPr>
      <w:rPr>
        <w:rFonts w:hint="default"/>
      </w:rPr>
    </w:lvl>
    <w:lvl w:ilvl="2" w:tplc="BB32ECE2">
      <w:numFmt w:val="bullet"/>
      <w:lvlText w:val="•"/>
      <w:lvlJc w:val="left"/>
      <w:pPr>
        <w:ind w:left="2073" w:hanging="468"/>
      </w:pPr>
      <w:rPr>
        <w:rFonts w:hint="default"/>
      </w:rPr>
    </w:lvl>
    <w:lvl w:ilvl="3" w:tplc="5D32B7BE">
      <w:numFmt w:val="bullet"/>
      <w:lvlText w:val="•"/>
      <w:lvlJc w:val="left"/>
      <w:pPr>
        <w:ind w:left="3029" w:hanging="468"/>
      </w:pPr>
      <w:rPr>
        <w:rFonts w:hint="default"/>
      </w:rPr>
    </w:lvl>
    <w:lvl w:ilvl="4" w:tplc="6470B0D8">
      <w:numFmt w:val="bullet"/>
      <w:lvlText w:val="•"/>
      <w:lvlJc w:val="left"/>
      <w:pPr>
        <w:ind w:left="3986" w:hanging="468"/>
      </w:pPr>
      <w:rPr>
        <w:rFonts w:hint="default"/>
      </w:rPr>
    </w:lvl>
    <w:lvl w:ilvl="5" w:tplc="E7C0769E">
      <w:numFmt w:val="bullet"/>
      <w:lvlText w:val="•"/>
      <w:lvlJc w:val="left"/>
      <w:pPr>
        <w:ind w:left="4943" w:hanging="468"/>
      </w:pPr>
      <w:rPr>
        <w:rFonts w:hint="default"/>
      </w:rPr>
    </w:lvl>
    <w:lvl w:ilvl="6" w:tplc="20E076F4">
      <w:numFmt w:val="bullet"/>
      <w:lvlText w:val="•"/>
      <w:lvlJc w:val="left"/>
      <w:pPr>
        <w:ind w:left="5899" w:hanging="468"/>
      </w:pPr>
      <w:rPr>
        <w:rFonts w:hint="default"/>
      </w:rPr>
    </w:lvl>
    <w:lvl w:ilvl="7" w:tplc="098817DE">
      <w:numFmt w:val="bullet"/>
      <w:lvlText w:val="•"/>
      <w:lvlJc w:val="left"/>
      <w:pPr>
        <w:ind w:left="6856" w:hanging="468"/>
      </w:pPr>
      <w:rPr>
        <w:rFonts w:hint="default"/>
      </w:rPr>
    </w:lvl>
    <w:lvl w:ilvl="8" w:tplc="1F8C847A">
      <w:numFmt w:val="bullet"/>
      <w:lvlText w:val="•"/>
      <w:lvlJc w:val="left"/>
      <w:pPr>
        <w:ind w:left="7813" w:hanging="468"/>
      </w:pPr>
      <w:rPr>
        <w:rFonts w:hint="default"/>
      </w:rPr>
    </w:lvl>
  </w:abstractNum>
  <w:abstractNum w:abstractNumId="20">
    <w:nsid w:val="49300490"/>
    <w:multiLevelType w:val="hybridMultilevel"/>
    <w:tmpl w:val="C354E634"/>
    <w:lvl w:ilvl="0" w:tplc="E786C2CA">
      <w:start w:val="2"/>
      <w:numFmt w:val="decimal"/>
      <w:lvlText w:val="(%1)"/>
      <w:lvlJc w:val="left"/>
      <w:pPr>
        <w:ind w:left="156" w:hanging="440"/>
      </w:pPr>
      <w:rPr>
        <w:rFonts w:ascii="Times New Roman" w:eastAsia="Times New Roman" w:hAnsi="Times New Roman" w:cs="Times New Roman" w:hint="default"/>
        <w:b/>
        <w:bCs/>
        <w:i w:val="0"/>
        <w:spacing w:val="-28"/>
        <w:w w:val="99"/>
        <w:sz w:val="24"/>
        <w:szCs w:val="24"/>
      </w:rPr>
    </w:lvl>
    <w:lvl w:ilvl="1" w:tplc="E8B8642A">
      <w:numFmt w:val="bullet"/>
      <w:lvlText w:val="•"/>
      <w:lvlJc w:val="left"/>
      <w:pPr>
        <w:ind w:left="1116" w:hanging="440"/>
      </w:pPr>
      <w:rPr>
        <w:rFonts w:hint="default"/>
      </w:rPr>
    </w:lvl>
    <w:lvl w:ilvl="2" w:tplc="FAAA05F2">
      <w:numFmt w:val="bullet"/>
      <w:lvlText w:val="•"/>
      <w:lvlJc w:val="left"/>
      <w:pPr>
        <w:ind w:left="2073" w:hanging="440"/>
      </w:pPr>
      <w:rPr>
        <w:rFonts w:hint="default"/>
      </w:rPr>
    </w:lvl>
    <w:lvl w:ilvl="3" w:tplc="859C48F6">
      <w:numFmt w:val="bullet"/>
      <w:lvlText w:val="•"/>
      <w:lvlJc w:val="left"/>
      <w:pPr>
        <w:ind w:left="3029" w:hanging="440"/>
      </w:pPr>
      <w:rPr>
        <w:rFonts w:hint="default"/>
      </w:rPr>
    </w:lvl>
    <w:lvl w:ilvl="4" w:tplc="853E0DF4">
      <w:numFmt w:val="bullet"/>
      <w:lvlText w:val="•"/>
      <w:lvlJc w:val="left"/>
      <w:pPr>
        <w:ind w:left="3986" w:hanging="440"/>
      </w:pPr>
      <w:rPr>
        <w:rFonts w:hint="default"/>
      </w:rPr>
    </w:lvl>
    <w:lvl w:ilvl="5" w:tplc="AA761B44">
      <w:numFmt w:val="bullet"/>
      <w:lvlText w:val="•"/>
      <w:lvlJc w:val="left"/>
      <w:pPr>
        <w:ind w:left="4943" w:hanging="440"/>
      </w:pPr>
      <w:rPr>
        <w:rFonts w:hint="default"/>
      </w:rPr>
    </w:lvl>
    <w:lvl w:ilvl="6" w:tplc="7942432E">
      <w:numFmt w:val="bullet"/>
      <w:lvlText w:val="•"/>
      <w:lvlJc w:val="left"/>
      <w:pPr>
        <w:ind w:left="5899" w:hanging="440"/>
      </w:pPr>
      <w:rPr>
        <w:rFonts w:hint="default"/>
      </w:rPr>
    </w:lvl>
    <w:lvl w:ilvl="7" w:tplc="9DB4A8B2">
      <w:numFmt w:val="bullet"/>
      <w:lvlText w:val="•"/>
      <w:lvlJc w:val="left"/>
      <w:pPr>
        <w:ind w:left="6856" w:hanging="440"/>
      </w:pPr>
      <w:rPr>
        <w:rFonts w:hint="default"/>
      </w:rPr>
    </w:lvl>
    <w:lvl w:ilvl="8" w:tplc="635E6254">
      <w:numFmt w:val="bullet"/>
      <w:lvlText w:val="•"/>
      <w:lvlJc w:val="left"/>
      <w:pPr>
        <w:ind w:left="7813" w:hanging="440"/>
      </w:pPr>
      <w:rPr>
        <w:rFonts w:hint="default"/>
      </w:rPr>
    </w:lvl>
  </w:abstractNum>
  <w:abstractNum w:abstractNumId="21">
    <w:nsid w:val="4A48036C"/>
    <w:multiLevelType w:val="multilevel"/>
    <w:tmpl w:val="0D98C748"/>
    <w:lvl w:ilvl="0">
      <w:start w:val="8"/>
      <w:numFmt w:val="decimal"/>
      <w:lvlText w:val="%1"/>
      <w:lvlJc w:val="left"/>
      <w:pPr>
        <w:ind w:left="156" w:hanging="485"/>
      </w:pPr>
      <w:rPr>
        <w:rFonts w:hint="default"/>
      </w:rPr>
    </w:lvl>
    <w:lvl w:ilvl="1">
      <w:start w:val="1"/>
      <w:numFmt w:val="decimal"/>
      <w:lvlText w:val="%2."/>
      <w:lvlJc w:val="left"/>
      <w:pPr>
        <w:ind w:left="156" w:hanging="485"/>
      </w:pPr>
      <w:rPr>
        <w:rFonts w:ascii="Times New Roman" w:eastAsia="Times New Roman" w:hAnsi="Times New Roman" w:cs="Times New Roman"/>
        <w:spacing w:val="-4"/>
        <w:w w:val="100"/>
        <w:sz w:val="24"/>
        <w:szCs w:val="24"/>
      </w:rPr>
    </w:lvl>
    <w:lvl w:ilvl="2">
      <w:numFmt w:val="bullet"/>
      <w:lvlText w:val="•"/>
      <w:lvlJc w:val="left"/>
      <w:pPr>
        <w:ind w:left="2073" w:hanging="485"/>
      </w:pPr>
      <w:rPr>
        <w:rFonts w:hint="default"/>
      </w:rPr>
    </w:lvl>
    <w:lvl w:ilvl="3">
      <w:numFmt w:val="bullet"/>
      <w:lvlText w:val="•"/>
      <w:lvlJc w:val="left"/>
      <w:pPr>
        <w:ind w:left="3029" w:hanging="485"/>
      </w:pPr>
      <w:rPr>
        <w:rFonts w:hint="default"/>
      </w:rPr>
    </w:lvl>
    <w:lvl w:ilvl="4">
      <w:numFmt w:val="bullet"/>
      <w:lvlText w:val="•"/>
      <w:lvlJc w:val="left"/>
      <w:pPr>
        <w:ind w:left="3986" w:hanging="485"/>
      </w:pPr>
      <w:rPr>
        <w:rFonts w:hint="default"/>
      </w:rPr>
    </w:lvl>
    <w:lvl w:ilvl="5">
      <w:numFmt w:val="bullet"/>
      <w:lvlText w:val="•"/>
      <w:lvlJc w:val="left"/>
      <w:pPr>
        <w:ind w:left="4943" w:hanging="485"/>
      </w:pPr>
      <w:rPr>
        <w:rFonts w:hint="default"/>
      </w:rPr>
    </w:lvl>
    <w:lvl w:ilvl="6">
      <w:numFmt w:val="bullet"/>
      <w:lvlText w:val="•"/>
      <w:lvlJc w:val="left"/>
      <w:pPr>
        <w:ind w:left="5899" w:hanging="485"/>
      </w:pPr>
      <w:rPr>
        <w:rFonts w:hint="default"/>
      </w:rPr>
    </w:lvl>
    <w:lvl w:ilvl="7">
      <w:numFmt w:val="bullet"/>
      <w:lvlText w:val="•"/>
      <w:lvlJc w:val="left"/>
      <w:pPr>
        <w:ind w:left="6856" w:hanging="485"/>
      </w:pPr>
      <w:rPr>
        <w:rFonts w:hint="default"/>
      </w:rPr>
    </w:lvl>
    <w:lvl w:ilvl="8">
      <w:numFmt w:val="bullet"/>
      <w:lvlText w:val="•"/>
      <w:lvlJc w:val="left"/>
      <w:pPr>
        <w:ind w:left="7813" w:hanging="485"/>
      </w:pPr>
      <w:rPr>
        <w:rFonts w:hint="default"/>
      </w:rPr>
    </w:lvl>
  </w:abstractNum>
  <w:abstractNum w:abstractNumId="22">
    <w:nsid w:val="52357E1C"/>
    <w:multiLevelType w:val="multilevel"/>
    <w:tmpl w:val="7458D456"/>
    <w:styleLink w:val="List3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3">
    <w:nsid w:val="534959D8"/>
    <w:multiLevelType w:val="multilevel"/>
    <w:tmpl w:val="EAD0DCF8"/>
    <w:styleLink w:val="List21"/>
    <w:lvl w:ilvl="0">
      <w:numFmt w:val="bullet"/>
      <w:lvlText w:val="•"/>
      <w:lvlJc w:val="left"/>
      <w:rPr>
        <w:position w:val="0"/>
      </w:rPr>
    </w:lvl>
    <w:lvl w:ilvl="1">
      <w:start w:val="1"/>
      <w:numFmt w:val="bullet"/>
      <w:lvlText w:val="•"/>
      <w:lvlJc w:val="left"/>
      <w:pPr>
        <w:tabs>
          <w:tab w:val="num" w:pos="-1"/>
        </w:tabs>
        <w:ind w:left="-1"/>
      </w:pPr>
      <w:rPr>
        <w:position w:val="0"/>
      </w:rPr>
    </w:lvl>
    <w:lvl w:ilvl="2">
      <w:start w:val="1"/>
      <w:numFmt w:val="bullet"/>
      <w:lvlText w:val="•"/>
      <w:lvlJc w:val="left"/>
      <w:pPr>
        <w:tabs>
          <w:tab w:val="num" w:pos="-1"/>
        </w:tabs>
        <w:ind w:left="-1"/>
      </w:pPr>
      <w:rPr>
        <w:position w:val="0"/>
      </w:rPr>
    </w:lvl>
    <w:lvl w:ilvl="3">
      <w:start w:val="1"/>
      <w:numFmt w:val="bullet"/>
      <w:lvlText w:val="•"/>
      <w:lvlJc w:val="left"/>
      <w:pPr>
        <w:tabs>
          <w:tab w:val="num" w:pos="-1"/>
        </w:tabs>
        <w:ind w:left="-1"/>
      </w:pPr>
      <w:rPr>
        <w:position w:val="0"/>
      </w:rPr>
    </w:lvl>
    <w:lvl w:ilvl="4">
      <w:start w:val="1"/>
      <w:numFmt w:val="bullet"/>
      <w:lvlText w:val="•"/>
      <w:lvlJc w:val="left"/>
      <w:pPr>
        <w:tabs>
          <w:tab w:val="num" w:pos="-1"/>
        </w:tabs>
        <w:ind w:left="-1"/>
      </w:pPr>
      <w:rPr>
        <w:position w:val="0"/>
      </w:rPr>
    </w:lvl>
    <w:lvl w:ilvl="5">
      <w:start w:val="1"/>
      <w:numFmt w:val="bullet"/>
      <w:lvlText w:val="•"/>
      <w:lvlJc w:val="left"/>
      <w:pPr>
        <w:tabs>
          <w:tab w:val="num" w:pos="-1"/>
        </w:tabs>
        <w:ind w:left="-1"/>
      </w:pPr>
      <w:rPr>
        <w:position w:val="0"/>
      </w:rPr>
    </w:lvl>
    <w:lvl w:ilvl="6">
      <w:start w:val="1"/>
      <w:numFmt w:val="bullet"/>
      <w:lvlText w:val="•"/>
      <w:lvlJc w:val="left"/>
      <w:pPr>
        <w:tabs>
          <w:tab w:val="num" w:pos="-1"/>
        </w:tabs>
        <w:ind w:left="-1"/>
      </w:pPr>
      <w:rPr>
        <w:position w:val="0"/>
      </w:rPr>
    </w:lvl>
    <w:lvl w:ilvl="7">
      <w:start w:val="1"/>
      <w:numFmt w:val="bullet"/>
      <w:lvlText w:val="•"/>
      <w:lvlJc w:val="left"/>
      <w:pPr>
        <w:tabs>
          <w:tab w:val="num" w:pos="-1"/>
        </w:tabs>
        <w:ind w:left="-1"/>
      </w:pPr>
      <w:rPr>
        <w:position w:val="0"/>
      </w:rPr>
    </w:lvl>
    <w:lvl w:ilvl="8">
      <w:start w:val="1"/>
      <w:numFmt w:val="bullet"/>
      <w:lvlText w:val="•"/>
      <w:lvlJc w:val="left"/>
      <w:pPr>
        <w:tabs>
          <w:tab w:val="num" w:pos="-1"/>
        </w:tabs>
        <w:ind w:left="-1"/>
      </w:pPr>
      <w:rPr>
        <w:position w:val="0"/>
      </w:rPr>
    </w:lvl>
  </w:abstractNum>
  <w:abstractNum w:abstractNumId="24">
    <w:nsid w:val="54E21CB2"/>
    <w:multiLevelType w:val="hybridMultilevel"/>
    <w:tmpl w:val="44D86CF4"/>
    <w:lvl w:ilvl="0" w:tplc="2E585932">
      <w:start w:val="2"/>
      <w:numFmt w:val="decimal"/>
      <w:lvlText w:val="(%1)"/>
      <w:lvlJc w:val="left"/>
      <w:pPr>
        <w:ind w:left="156" w:hanging="435"/>
      </w:pPr>
      <w:rPr>
        <w:rFonts w:ascii="Times New Roman" w:eastAsia="Times New Roman" w:hAnsi="Times New Roman" w:cs="Times New Roman" w:hint="default"/>
        <w:b/>
        <w:bCs/>
        <w:spacing w:val="-30"/>
        <w:w w:val="99"/>
        <w:sz w:val="24"/>
        <w:szCs w:val="24"/>
      </w:rPr>
    </w:lvl>
    <w:lvl w:ilvl="1" w:tplc="3F924CE8">
      <w:numFmt w:val="bullet"/>
      <w:lvlText w:val="•"/>
      <w:lvlJc w:val="left"/>
      <w:pPr>
        <w:ind w:left="1116" w:hanging="435"/>
      </w:pPr>
      <w:rPr>
        <w:rFonts w:hint="default"/>
      </w:rPr>
    </w:lvl>
    <w:lvl w:ilvl="2" w:tplc="B1CECF5E">
      <w:numFmt w:val="bullet"/>
      <w:lvlText w:val="•"/>
      <w:lvlJc w:val="left"/>
      <w:pPr>
        <w:ind w:left="2073" w:hanging="435"/>
      </w:pPr>
      <w:rPr>
        <w:rFonts w:hint="default"/>
      </w:rPr>
    </w:lvl>
    <w:lvl w:ilvl="3" w:tplc="FE68671C">
      <w:numFmt w:val="bullet"/>
      <w:lvlText w:val="•"/>
      <w:lvlJc w:val="left"/>
      <w:pPr>
        <w:ind w:left="3029" w:hanging="435"/>
      </w:pPr>
      <w:rPr>
        <w:rFonts w:hint="default"/>
      </w:rPr>
    </w:lvl>
    <w:lvl w:ilvl="4" w:tplc="180005D8">
      <w:numFmt w:val="bullet"/>
      <w:lvlText w:val="•"/>
      <w:lvlJc w:val="left"/>
      <w:pPr>
        <w:ind w:left="3986" w:hanging="435"/>
      </w:pPr>
      <w:rPr>
        <w:rFonts w:hint="default"/>
      </w:rPr>
    </w:lvl>
    <w:lvl w:ilvl="5" w:tplc="8BC46710">
      <w:numFmt w:val="bullet"/>
      <w:lvlText w:val="•"/>
      <w:lvlJc w:val="left"/>
      <w:pPr>
        <w:ind w:left="4943" w:hanging="435"/>
      </w:pPr>
      <w:rPr>
        <w:rFonts w:hint="default"/>
      </w:rPr>
    </w:lvl>
    <w:lvl w:ilvl="6" w:tplc="5C1289DA">
      <w:numFmt w:val="bullet"/>
      <w:lvlText w:val="•"/>
      <w:lvlJc w:val="left"/>
      <w:pPr>
        <w:ind w:left="5899" w:hanging="435"/>
      </w:pPr>
      <w:rPr>
        <w:rFonts w:hint="default"/>
      </w:rPr>
    </w:lvl>
    <w:lvl w:ilvl="7" w:tplc="01BCC35E">
      <w:numFmt w:val="bullet"/>
      <w:lvlText w:val="•"/>
      <w:lvlJc w:val="left"/>
      <w:pPr>
        <w:ind w:left="6856" w:hanging="435"/>
      </w:pPr>
      <w:rPr>
        <w:rFonts w:hint="default"/>
      </w:rPr>
    </w:lvl>
    <w:lvl w:ilvl="8" w:tplc="8AC2DC04">
      <w:numFmt w:val="bullet"/>
      <w:lvlText w:val="•"/>
      <w:lvlJc w:val="left"/>
      <w:pPr>
        <w:ind w:left="7813" w:hanging="435"/>
      </w:pPr>
      <w:rPr>
        <w:rFonts w:hint="default"/>
      </w:rPr>
    </w:lvl>
  </w:abstractNum>
  <w:abstractNum w:abstractNumId="25">
    <w:nsid w:val="554B6D1A"/>
    <w:multiLevelType w:val="hybridMultilevel"/>
    <w:tmpl w:val="B40A7E3A"/>
    <w:lvl w:ilvl="0" w:tplc="D09C69A0">
      <w:start w:val="1"/>
      <w:numFmt w:val="bullet"/>
      <w:pStyle w:val="BULLET"/>
      <w:lvlText w:val=""/>
      <w:lvlJc w:val="left"/>
      <w:pPr>
        <w:ind w:left="36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63D1A99"/>
    <w:multiLevelType w:val="hybridMultilevel"/>
    <w:tmpl w:val="49302142"/>
    <w:lvl w:ilvl="0" w:tplc="4022DED6">
      <w:start w:val="2"/>
      <w:numFmt w:val="decimal"/>
      <w:lvlText w:val="(%1)"/>
      <w:lvlJc w:val="left"/>
      <w:pPr>
        <w:ind w:left="156" w:hanging="370"/>
      </w:pPr>
      <w:rPr>
        <w:rFonts w:ascii="Times New Roman" w:eastAsia="Times New Roman" w:hAnsi="Times New Roman" w:cs="Times New Roman" w:hint="default"/>
        <w:b/>
        <w:bCs/>
        <w:w w:val="99"/>
        <w:sz w:val="24"/>
        <w:szCs w:val="24"/>
      </w:rPr>
    </w:lvl>
    <w:lvl w:ilvl="1" w:tplc="49D61216">
      <w:numFmt w:val="bullet"/>
      <w:lvlText w:val="•"/>
      <w:lvlJc w:val="left"/>
      <w:pPr>
        <w:ind w:left="1116" w:hanging="370"/>
      </w:pPr>
      <w:rPr>
        <w:rFonts w:hint="default"/>
      </w:rPr>
    </w:lvl>
    <w:lvl w:ilvl="2" w:tplc="429CC1DE">
      <w:numFmt w:val="bullet"/>
      <w:lvlText w:val="•"/>
      <w:lvlJc w:val="left"/>
      <w:pPr>
        <w:ind w:left="2073" w:hanging="370"/>
      </w:pPr>
      <w:rPr>
        <w:rFonts w:hint="default"/>
      </w:rPr>
    </w:lvl>
    <w:lvl w:ilvl="3" w:tplc="DBE0C3D8">
      <w:numFmt w:val="bullet"/>
      <w:lvlText w:val="•"/>
      <w:lvlJc w:val="left"/>
      <w:pPr>
        <w:ind w:left="3029" w:hanging="370"/>
      </w:pPr>
      <w:rPr>
        <w:rFonts w:hint="default"/>
      </w:rPr>
    </w:lvl>
    <w:lvl w:ilvl="4" w:tplc="E62E3A4E">
      <w:numFmt w:val="bullet"/>
      <w:lvlText w:val="•"/>
      <w:lvlJc w:val="left"/>
      <w:pPr>
        <w:ind w:left="3986" w:hanging="370"/>
      </w:pPr>
      <w:rPr>
        <w:rFonts w:hint="default"/>
      </w:rPr>
    </w:lvl>
    <w:lvl w:ilvl="5" w:tplc="10F25B54">
      <w:numFmt w:val="bullet"/>
      <w:lvlText w:val="•"/>
      <w:lvlJc w:val="left"/>
      <w:pPr>
        <w:ind w:left="4943" w:hanging="370"/>
      </w:pPr>
      <w:rPr>
        <w:rFonts w:hint="default"/>
      </w:rPr>
    </w:lvl>
    <w:lvl w:ilvl="6" w:tplc="3D821256">
      <w:numFmt w:val="bullet"/>
      <w:lvlText w:val="•"/>
      <w:lvlJc w:val="left"/>
      <w:pPr>
        <w:ind w:left="5899" w:hanging="370"/>
      </w:pPr>
      <w:rPr>
        <w:rFonts w:hint="default"/>
      </w:rPr>
    </w:lvl>
    <w:lvl w:ilvl="7" w:tplc="E6F85264">
      <w:numFmt w:val="bullet"/>
      <w:lvlText w:val="•"/>
      <w:lvlJc w:val="left"/>
      <w:pPr>
        <w:ind w:left="6856" w:hanging="370"/>
      </w:pPr>
      <w:rPr>
        <w:rFonts w:hint="default"/>
      </w:rPr>
    </w:lvl>
    <w:lvl w:ilvl="8" w:tplc="542688B0">
      <w:numFmt w:val="bullet"/>
      <w:lvlText w:val="•"/>
      <w:lvlJc w:val="left"/>
      <w:pPr>
        <w:ind w:left="7813" w:hanging="370"/>
      </w:pPr>
      <w:rPr>
        <w:rFonts w:hint="default"/>
      </w:rPr>
    </w:lvl>
  </w:abstractNum>
  <w:abstractNum w:abstractNumId="27">
    <w:nsid w:val="5BDF3A97"/>
    <w:multiLevelType w:val="hybridMultilevel"/>
    <w:tmpl w:val="A63A7C64"/>
    <w:lvl w:ilvl="0" w:tplc="0402000F">
      <w:start w:val="1"/>
      <w:numFmt w:val="decimal"/>
      <w:pStyle w:val="Application4"/>
      <w:lvlText w:val="%1."/>
      <w:lvlJc w:val="left"/>
      <w:pPr>
        <w:tabs>
          <w:tab w:val="num" w:pos="900"/>
        </w:tabs>
        <w:ind w:left="900" w:hanging="360"/>
      </w:pPr>
      <w:rPr>
        <w:rFonts w:cs="Times New Roman" w:hint="default"/>
        <w:b w:val="0"/>
        <w:i w:val="0"/>
      </w:rPr>
    </w:lvl>
    <w:lvl w:ilvl="1" w:tplc="BFAA8E20">
      <w:start w:val="1"/>
      <w:numFmt w:val="russianLower"/>
      <w:lvlText w:val="%2)"/>
      <w:lvlJc w:val="left"/>
      <w:pPr>
        <w:tabs>
          <w:tab w:val="num" w:pos="1800"/>
        </w:tabs>
        <w:ind w:left="1800" w:hanging="360"/>
      </w:pPr>
      <w:rPr>
        <w:rFonts w:cs="Times New Roman" w:hint="default"/>
        <w:b w:val="0"/>
        <w:i w:val="0"/>
      </w:rPr>
    </w:lvl>
    <w:lvl w:ilvl="2" w:tplc="0402001B">
      <w:start w:val="1"/>
      <w:numFmt w:val="russianLower"/>
      <w:lvlText w:val="%3)"/>
      <w:lvlJc w:val="left"/>
      <w:pPr>
        <w:tabs>
          <w:tab w:val="num" w:pos="1800"/>
        </w:tabs>
        <w:ind w:left="1800" w:hanging="360"/>
      </w:pPr>
      <w:rPr>
        <w:rFonts w:cs="Times New Roman" w:hint="default"/>
        <w:b w:val="0"/>
        <w:i w:val="0"/>
      </w:rPr>
    </w:lvl>
    <w:lvl w:ilvl="3" w:tplc="0402000F">
      <w:start w:val="2"/>
      <w:numFmt w:val="bullet"/>
      <w:lvlText w:val="-"/>
      <w:lvlJc w:val="left"/>
      <w:pPr>
        <w:tabs>
          <w:tab w:val="num" w:pos="3930"/>
        </w:tabs>
        <w:ind w:left="3930" w:hanging="1050"/>
      </w:pPr>
      <w:rPr>
        <w:rFonts w:ascii="Times New Roman" w:eastAsia="Times New Roman" w:hAnsi="Times New Roman" w:hint="default"/>
      </w:rPr>
    </w:lvl>
    <w:lvl w:ilvl="4" w:tplc="04020019" w:tentative="1">
      <w:start w:val="1"/>
      <w:numFmt w:val="lowerLetter"/>
      <w:lvlText w:val="%5."/>
      <w:lvlJc w:val="left"/>
      <w:pPr>
        <w:tabs>
          <w:tab w:val="num" w:pos="3960"/>
        </w:tabs>
        <w:ind w:left="3960" w:hanging="360"/>
      </w:pPr>
      <w:rPr>
        <w:rFonts w:cs="Times New Roman"/>
      </w:rPr>
    </w:lvl>
    <w:lvl w:ilvl="5" w:tplc="0402001B" w:tentative="1">
      <w:start w:val="1"/>
      <w:numFmt w:val="lowerRoman"/>
      <w:lvlText w:val="%6."/>
      <w:lvlJc w:val="right"/>
      <w:pPr>
        <w:tabs>
          <w:tab w:val="num" w:pos="4680"/>
        </w:tabs>
        <w:ind w:left="4680" w:hanging="180"/>
      </w:pPr>
      <w:rPr>
        <w:rFonts w:cs="Times New Roman"/>
      </w:rPr>
    </w:lvl>
    <w:lvl w:ilvl="6" w:tplc="0402000F" w:tentative="1">
      <w:start w:val="1"/>
      <w:numFmt w:val="decimal"/>
      <w:lvlText w:val="%7."/>
      <w:lvlJc w:val="left"/>
      <w:pPr>
        <w:tabs>
          <w:tab w:val="num" w:pos="5400"/>
        </w:tabs>
        <w:ind w:left="5400" w:hanging="360"/>
      </w:pPr>
      <w:rPr>
        <w:rFonts w:cs="Times New Roman"/>
      </w:rPr>
    </w:lvl>
    <w:lvl w:ilvl="7" w:tplc="04020019" w:tentative="1">
      <w:start w:val="1"/>
      <w:numFmt w:val="lowerLetter"/>
      <w:lvlText w:val="%8."/>
      <w:lvlJc w:val="left"/>
      <w:pPr>
        <w:tabs>
          <w:tab w:val="num" w:pos="6120"/>
        </w:tabs>
        <w:ind w:left="6120" w:hanging="360"/>
      </w:pPr>
      <w:rPr>
        <w:rFonts w:cs="Times New Roman"/>
      </w:rPr>
    </w:lvl>
    <w:lvl w:ilvl="8" w:tplc="0402001B" w:tentative="1">
      <w:start w:val="1"/>
      <w:numFmt w:val="lowerRoman"/>
      <w:lvlText w:val="%9."/>
      <w:lvlJc w:val="right"/>
      <w:pPr>
        <w:tabs>
          <w:tab w:val="num" w:pos="6840"/>
        </w:tabs>
        <w:ind w:left="6840" w:hanging="180"/>
      </w:pPr>
      <w:rPr>
        <w:rFonts w:cs="Times New Roman"/>
      </w:rPr>
    </w:lvl>
  </w:abstractNum>
  <w:abstractNum w:abstractNumId="28">
    <w:nsid w:val="5F2A1A42"/>
    <w:multiLevelType w:val="hybridMultilevel"/>
    <w:tmpl w:val="26560E0C"/>
    <w:lvl w:ilvl="0" w:tplc="422032F2">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C1C06456">
      <w:numFmt w:val="bullet"/>
      <w:lvlText w:val="•"/>
      <w:lvlJc w:val="left"/>
      <w:pPr>
        <w:ind w:left="1332" w:hanging="240"/>
      </w:pPr>
      <w:rPr>
        <w:rFonts w:hint="default"/>
      </w:rPr>
    </w:lvl>
    <w:lvl w:ilvl="2" w:tplc="CF4630CC">
      <w:numFmt w:val="bullet"/>
      <w:lvlText w:val="•"/>
      <w:lvlJc w:val="left"/>
      <w:pPr>
        <w:ind w:left="2265" w:hanging="240"/>
      </w:pPr>
      <w:rPr>
        <w:rFonts w:hint="default"/>
      </w:rPr>
    </w:lvl>
    <w:lvl w:ilvl="3" w:tplc="78B89894">
      <w:numFmt w:val="bullet"/>
      <w:lvlText w:val="•"/>
      <w:lvlJc w:val="left"/>
      <w:pPr>
        <w:ind w:left="3197" w:hanging="240"/>
      </w:pPr>
      <w:rPr>
        <w:rFonts w:hint="default"/>
      </w:rPr>
    </w:lvl>
    <w:lvl w:ilvl="4" w:tplc="DA9E6342">
      <w:numFmt w:val="bullet"/>
      <w:lvlText w:val="•"/>
      <w:lvlJc w:val="left"/>
      <w:pPr>
        <w:ind w:left="4130" w:hanging="240"/>
      </w:pPr>
      <w:rPr>
        <w:rFonts w:hint="default"/>
      </w:rPr>
    </w:lvl>
    <w:lvl w:ilvl="5" w:tplc="313E6ED6">
      <w:numFmt w:val="bullet"/>
      <w:lvlText w:val="•"/>
      <w:lvlJc w:val="left"/>
      <w:pPr>
        <w:ind w:left="5063" w:hanging="240"/>
      </w:pPr>
      <w:rPr>
        <w:rFonts w:hint="default"/>
      </w:rPr>
    </w:lvl>
    <w:lvl w:ilvl="6" w:tplc="5FD4B8F8">
      <w:numFmt w:val="bullet"/>
      <w:lvlText w:val="•"/>
      <w:lvlJc w:val="left"/>
      <w:pPr>
        <w:ind w:left="5995" w:hanging="240"/>
      </w:pPr>
      <w:rPr>
        <w:rFonts w:hint="default"/>
      </w:rPr>
    </w:lvl>
    <w:lvl w:ilvl="7" w:tplc="A824F37C">
      <w:numFmt w:val="bullet"/>
      <w:lvlText w:val="•"/>
      <w:lvlJc w:val="left"/>
      <w:pPr>
        <w:ind w:left="6928" w:hanging="240"/>
      </w:pPr>
      <w:rPr>
        <w:rFonts w:hint="default"/>
      </w:rPr>
    </w:lvl>
    <w:lvl w:ilvl="8" w:tplc="605ADD6A">
      <w:numFmt w:val="bullet"/>
      <w:lvlText w:val="•"/>
      <w:lvlJc w:val="left"/>
      <w:pPr>
        <w:ind w:left="7861" w:hanging="240"/>
      </w:pPr>
      <w:rPr>
        <w:rFonts w:hint="default"/>
      </w:rPr>
    </w:lvl>
  </w:abstractNum>
  <w:abstractNum w:abstractNumId="29">
    <w:nsid w:val="62F362BD"/>
    <w:multiLevelType w:val="hybridMultilevel"/>
    <w:tmpl w:val="54AA54C6"/>
    <w:lvl w:ilvl="0" w:tplc="82DEFF3A">
      <w:start w:val="1"/>
      <w:numFmt w:val="decimal"/>
      <w:lvlText w:val="%1."/>
      <w:lvlJc w:val="left"/>
      <w:pPr>
        <w:ind w:left="396" w:hanging="240"/>
      </w:pPr>
      <w:rPr>
        <w:rFonts w:ascii="Times New Roman" w:eastAsia="Times New Roman" w:hAnsi="Times New Roman" w:cs="Times New Roman" w:hint="default"/>
        <w:spacing w:val="-2"/>
        <w:w w:val="100"/>
        <w:sz w:val="24"/>
        <w:szCs w:val="24"/>
      </w:rPr>
    </w:lvl>
    <w:lvl w:ilvl="1" w:tplc="D9DA18A6">
      <w:numFmt w:val="bullet"/>
      <w:lvlText w:val="•"/>
      <w:lvlJc w:val="left"/>
      <w:pPr>
        <w:ind w:left="1332" w:hanging="240"/>
      </w:pPr>
      <w:rPr>
        <w:rFonts w:hint="default"/>
      </w:rPr>
    </w:lvl>
    <w:lvl w:ilvl="2" w:tplc="F2CC114C">
      <w:numFmt w:val="bullet"/>
      <w:lvlText w:val="•"/>
      <w:lvlJc w:val="left"/>
      <w:pPr>
        <w:ind w:left="2265" w:hanging="240"/>
      </w:pPr>
      <w:rPr>
        <w:rFonts w:hint="default"/>
      </w:rPr>
    </w:lvl>
    <w:lvl w:ilvl="3" w:tplc="DCC6267E">
      <w:numFmt w:val="bullet"/>
      <w:lvlText w:val="•"/>
      <w:lvlJc w:val="left"/>
      <w:pPr>
        <w:ind w:left="3197" w:hanging="240"/>
      </w:pPr>
      <w:rPr>
        <w:rFonts w:hint="default"/>
      </w:rPr>
    </w:lvl>
    <w:lvl w:ilvl="4" w:tplc="057EEF2C">
      <w:numFmt w:val="bullet"/>
      <w:lvlText w:val="•"/>
      <w:lvlJc w:val="left"/>
      <w:pPr>
        <w:ind w:left="4130" w:hanging="240"/>
      </w:pPr>
      <w:rPr>
        <w:rFonts w:hint="default"/>
      </w:rPr>
    </w:lvl>
    <w:lvl w:ilvl="5" w:tplc="30660AE8">
      <w:numFmt w:val="bullet"/>
      <w:lvlText w:val="•"/>
      <w:lvlJc w:val="left"/>
      <w:pPr>
        <w:ind w:left="5063" w:hanging="240"/>
      </w:pPr>
      <w:rPr>
        <w:rFonts w:hint="default"/>
      </w:rPr>
    </w:lvl>
    <w:lvl w:ilvl="6" w:tplc="CFCEA594">
      <w:numFmt w:val="bullet"/>
      <w:lvlText w:val="•"/>
      <w:lvlJc w:val="left"/>
      <w:pPr>
        <w:ind w:left="5995" w:hanging="240"/>
      </w:pPr>
      <w:rPr>
        <w:rFonts w:hint="default"/>
      </w:rPr>
    </w:lvl>
    <w:lvl w:ilvl="7" w:tplc="AB90404E">
      <w:numFmt w:val="bullet"/>
      <w:lvlText w:val="•"/>
      <w:lvlJc w:val="left"/>
      <w:pPr>
        <w:ind w:left="6928" w:hanging="240"/>
      </w:pPr>
      <w:rPr>
        <w:rFonts w:hint="default"/>
      </w:rPr>
    </w:lvl>
    <w:lvl w:ilvl="8" w:tplc="7FAA2626">
      <w:numFmt w:val="bullet"/>
      <w:lvlText w:val="•"/>
      <w:lvlJc w:val="left"/>
      <w:pPr>
        <w:ind w:left="7861" w:hanging="240"/>
      </w:pPr>
      <w:rPr>
        <w:rFonts w:hint="default"/>
      </w:rPr>
    </w:lvl>
  </w:abstractNum>
  <w:abstractNum w:abstractNumId="30">
    <w:nsid w:val="638C4E15"/>
    <w:multiLevelType w:val="multilevel"/>
    <w:tmpl w:val="61322644"/>
    <w:styleLink w:val="List0"/>
    <w:lvl w:ilvl="0">
      <w:numFmt w:val="bullet"/>
      <w:lvlText w:val="▪"/>
      <w:lvlJc w:val="left"/>
      <w:pPr>
        <w:tabs>
          <w:tab w:val="num" w:pos="720"/>
        </w:tabs>
        <w:ind w:left="720" w:hanging="360"/>
      </w:pPr>
      <w:rPr>
        <w:position w:val="0"/>
        <w:sz w:val="24"/>
      </w:rPr>
    </w:lvl>
    <w:lvl w:ilvl="1">
      <w:start w:val="1"/>
      <w:numFmt w:val="bullet"/>
      <w:lvlText w:val="o"/>
      <w:lvlJc w:val="left"/>
      <w:pPr>
        <w:tabs>
          <w:tab w:val="num" w:pos="1410"/>
        </w:tabs>
        <w:ind w:left="1410" w:hanging="330"/>
      </w:pPr>
      <w:rPr>
        <w:position w:val="0"/>
        <w:sz w:val="22"/>
      </w:rPr>
    </w:lvl>
    <w:lvl w:ilvl="2">
      <w:start w:val="1"/>
      <w:numFmt w:val="bullet"/>
      <w:lvlText w:val="▪"/>
      <w:lvlJc w:val="left"/>
      <w:pPr>
        <w:tabs>
          <w:tab w:val="num" w:pos="2130"/>
        </w:tabs>
        <w:ind w:left="2130" w:hanging="330"/>
      </w:pPr>
      <w:rPr>
        <w:position w:val="0"/>
        <w:sz w:val="22"/>
      </w:rPr>
    </w:lvl>
    <w:lvl w:ilvl="3">
      <w:start w:val="1"/>
      <w:numFmt w:val="bullet"/>
      <w:lvlText w:val="•"/>
      <w:lvlJc w:val="left"/>
      <w:pPr>
        <w:tabs>
          <w:tab w:val="num" w:pos="2850"/>
        </w:tabs>
        <w:ind w:left="2850" w:hanging="330"/>
      </w:pPr>
      <w:rPr>
        <w:position w:val="0"/>
        <w:sz w:val="22"/>
      </w:rPr>
    </w:lvl>
    <w:lvl w:ilvl="4">
      <w:start w:val="1"/>
      <w:numFmt w:val="bullet"/>
      <w:lvlText w:val="o"/>
      <w:lvlJc w:val="left"/>
      <w:pPr>
        <w:tabs>
          <w:tab w:val="num" w:pos="3570"/>
        </w:tabs>
        <w:ind w:left="3570" w:hanging="330"/>
      </w:pPr>
      <w:rPr>
        <w:position w:val="0"/>
        <w:sz w:val="22"/>
      </w:rPr>
    </w:lvl>
    <w:lvl w:ilvl="5">
      <w:start w:val="1"/>
      <w:numFmt w:val="bullet"/>
      <w:lvlText w:val="▪"/>
      <w:lvlJc w:val="left"/>
      <w:pPr>
        <w:tabs>
          <w:tab w:val="num" w:pos="4290"/>
        </w:tabs>
        <w:ind w:left="4290" w:hanging="330"/>
      </w:pPr>
      <w:rPr>
        <w:position w:val="0"/>
        <w:sz w:val="22"/>
      </w:rPr>
    </w:lvl>
    <w:lvl w:ilvl="6">
      <w:start w:val="1"/>
      <w:numFmt w:val="bullet"/>
      <w:lvlText w:val="•"/>
      <w:lvlJc w:val="left"/>
      <w:pPr>
        <w:tabs>
          <w:tab w:val="num" w:pos="5010"/>
        </w:tabs>
        <w:ind w:left="5010" w:hanging="330"/>
      </w:pPr>
      <w:rPr>
        <w:position w:val="0"/>
        <w:sz w:val="22"/>
      </w:rPr>
    </w:lvl>
    <w:lvl w:ilvl="7">
      <w:start w:val="1"/>
      <w:numFmt w:val="bullet"/>
      <w:lvlText w:val="o"/>
      <w:lvlJc w:val="left"/>
      <w:pPr>
        <w:tabs>
          <w:tab w:val="num" w:pos="5730"/>
        </w:tabs>
        <w:ind w:left="5730" w:hanging="330"/>
      </w:pPr>
      <w:rPr>
        <w:position w:val="0"/>
        <w:sz w:val="22"/>
      </w:rPr>
    </w:lvl>
    <w:lvl w:ilvl="8">
      <w:start w:val="1"/>
      <w:numFmt w:val="bullet"/>
      <w:lvlText w:val="▪"/>
      <w:lvlJc w:val="left"/>
      <w:pPr>
        <w:tabs>
          <w:tab w:val="num" w:pos="6450"/>
        </w:tabs>
        <w:ind w:left="6450" w:hanging="330"/>
      </w:pPr>
      <w:rPr>
        <w:position w:val="0"/>
        <w:sz w:val="22"/>
      </w:rPr>
    </w:lvl>
  </w:abstractNum>
  <w:abstractNum w:abstractNumId="31">
    <w:nsid w:val="693E3E10"/>
    <w:multiLevelType w:val="hybridMultilevel"/>
    <w:tmpl w:val="59C07BB0"/>
    <w:lvl w:ilvl="0" w:tplc="74205938">
      <w:start w:val="2"/>
      <w:numFmt w:val="decimal"/>
      <w:lvlText w:val="(%1)"/>
      <w:lvlJc w:val="left"/>
      <w:pPr>
        <w:ind w:left="156" w:hanging="420"/>
      </w:pPr>
      <w:rPr>
        <w:rFonts w:hint="default"/>
        <w:b/>
        <w:bCs/>
        <w:spacing w:val="-5"/>
        <w:w w:val="99"/>
      </w:rPr>
    </w:lvl>
    <w:lvl w:ilvl="1" w:tplc="4FC6DAE4">
      <w:numFmt w:val="bullet"/>
      <w:lvlText w:val="•"/>
      <w:lvlJc w:val="left"/>
      <w:pPr>
        <w:ind w:left="1116" w:hanging="420"/>
      </w:pPr>
      <w:rPr>
        <w:rFonts w:hint="default"/>
      </w:rPr>
    </w:lvl>
    <w:lvl w:ilvl="2" w:tplc="110E89A6">
      <w:numFmt w:val="bullet"/>
      <w:lvlText w:val="•"/>
      <w:lvlJc w:val="left"/>
      <w:pPr>
        <w:ind w:left="2073" w:hanging="420"/>
      </w:pPr>
      <w:rPr>
        <w:rFonts w:hint="default"/>
      </w:rPr>
    </w:lvl>
    <w:lvl w:ilvl="3" w:tplc="126294FE">
      <w:numFmt w:val="bullet"/>
      <w:lvlText w:val="•"/>
      <w:lvlJc w:val="left"/>
      <w:pPr>
        <w:ind w:left="3029" w:hanging="420"/>
      </w:pPr>
      <w:rPr>
        <w:rFonts w:hint="default"/>
      </w:rPr>
    </w:lvl>
    <w:lvl w:ilvl="4" w:tplc="82CEC052">
      <w:numFmt w:val="bullet"/>
      <w:lvlText w:val="•"/>
      <w:lvlJc w:val="left"/>
      <w:pPr>
        <w:ind w:left="3986" w:hanging="420"/>
      </w:pPr>
      <w:rPr>
        <w:rFonts w:hint="default"/>
      </w:rPr>
    </w:lvl>
    <w:lvl w:ilvl="5" w:tplc="9D7038C4">
      <w:numFmt w:val="bullet"/>
      <w:lvlText w:val="•"/>
      <w:lvlJc w:val="left"/>
      <w:pPr>
        <w:ind w:left="4943" w:hanging="420"/>
      </w:pPr>
      <w:rPr>
        <w:rFonts w:hint="default"/>
      </w:rPr>
    </w:lvl>
    <w:lvl w:ilvl="6" w:tplc="18E44850">
      <w:numFmt w:val="bullet"/>
      <w:lvlText w:val="•"/>
      <w:lvlJc w:val="left"/>
      <w:pPr>
        <w:ind w:left="5899" w:hanging="420"/>
      </w:pPr>
      <w:rPr>
        <w:rFonts w:hint="default"/>
      </w:rPr>
    </w:lvl>
    <w:lvl w:ilvl="7" w:tplc="AF168D06">
      <w:numFmt w:val="bullet"/>
      <w:lvlText w:val="•"/>
      <w:lvlJc w:val="left"/>
      <w:pPr>
        <w:ind w:left="6856" w:hanging="420"/>
      </w:pPr>
      <w:rPr>
        <w:rFonts w:hint="default"/>
      </w:rPr>
    </w:lvl>
    <w:lvl w:ilvl="8" w:tplc="9A30AAC0">
      <w:numFmt w:val="bullet"/>
      <w:lvlText w:val="•"/>
      <w:lvlJc w:val="left"/>
      <w:pPr>
        <w:ind w:left="7813" w:hanging="420"/>
      </w:pPr>
      <w:rPr>
        <w:rFonts w:hint="default"/>
      </w:rPr>
    </w:lvl>
  </w:abstractNum>
  <w:abstractNum w:abstractNumId="32">
    <w:nsid w:val="6A3E1BC5"/>
    <w:multiLevelType w:val="hybridMultilevel"/>
    <w:tmpl w:val="FA202AAE"/>
    <w:lvl w:ilvl="0" w:tplc="A906E39A">
      <w:start w:val="1"/>
      <w:numFmt w:val="decimal"/>
      <w:pStyle w:val="Title3"/>
      <w:lvlText w:val="%1."/>
      <w:lvlJc w:val="left"/>
      <w:pPr>
        <w:tabs>
          <w:tab w:val="num" w:pos="900"/>
        </w:tabs>
        <w:ind w:left="900" w:hanging="360"/>
      </w:pPr>
      <w:rPr>
        <w:rFonts w:cs="Times New Roman" w:hint="default"/>
        <w:b w:val="0"/>
        <w:i w:val="0"/>
      </w:rPr>
    </w:lvl>
    <w:lvl w:ilvl="1" w:tplc="22D472D0" w:tentative="1">
      <w:start w:val="1"/>
      <w:numFmt w:val="lowerLetter"/>
      <w:lvlText w:val="%2."/>
      <w:lvlJc w:val="left"/>
      <w:pPr>
        <w:tabs>
          <w:tab w:val="num" w:pos="1440"/>
        </w:tabs>
        <w:ind w:left="1440" w:hanging="360"/>
      </w:pPr>
      <w:rPr>
        <w:rFonts w:cs="Times New Roman"/>
      </w:rPr>
    </w:lvl>
    <w:lvl w:ilvl="2" w:tplc="22F2F206">
      <w:start w:val="1"/>
      <w:numFmt w:val="lowerRoman"/>
      <w:lvlText w:val="%3."/>
      <w:lvlJc w:val="right"/>
      <w:pPr>
        <w:tabs>
          <w:tab w:val="num" w:pos="2160"/>
        </w:tabs>
        <w:ind w:left="2160" w:hanging="180"/>
      </w:pPr>
      <w:rPr>
        <w:rFonts w:cs="Times New Roman"/>
      </w:rPr>
    </w:lvl>
    <w:lvl w:ilvl="3" w:tplc="5278169E" w:tentative="1">
      <w:start w:val="1"/>
      <w:numFmt w:val="decimal"/>
      <w:lvlText w:val="%4."/>
      <w:lvlJc w:val="left"/>
      <w:pPr>
        <w:tabs>
          <w:tab w:val="num" w:pos="2880"/>
        </w:tabs>
        <w:ind w:left="2880" w:hanging="360"/>
      </w:pPr>
      <w:rPr>
        <w:rFonts w:cs="Times New Roman"/>
      </w:rPr>
    </w:lvl>
    <w:lvl w:ilvl="4" w:tplc="193A4EFA" w:tentative="1">
      <w:start w:val="1"/>
      <w:numFmt w:val="lowerLetter"/>
      <w:lvlText w:val="%5."/>
      <w:lvlJc w:val="left"/>
      <w:pPr>
        <w:tabs>
          <w:tab w:val="num" w:pos="3600"/>
        </w:tabs>
        <w:ind w:left="3600" w:hanging="360"/>
      </w:pPr>
      <w:rPr>
        <w:rFonts w:cs="Times New Roman"/>
      </w:rPr>
    </w:lvl>
    <w:lvl w:ilvl="5" w:tplc="1DD00BEC" w:tentative="1">
      <w:start w:val="1"/>
      <w:numFmt w:val="lowerRoman"/>
      <w:lvlText w:val="%6."/>
      <w:lvlJc w:val="right"/>
      <w:pPr>
        <w:tabs>
          <w:tab w:val="num" w:pos="4320"/>
        </w:tabs>
        <w:ind w:left="4320" w:hanging="180"/>
      </w:pPr>
      <w:rPr>
        <w:rFonts w:cs="Times New Roman"/>
      </w:rPr>
    </w:lvl>
    <w:lvl w:ilvl="6" w:tplc="D518A782" w:tentative="1">
      <w:start w:val="1"/>
      <w:numFmt w:val="decimal"/>
      <w:lvlText w:val="%7."/>
      <w:lvlJc w:val="left"/>
      <w:pPr>
        <w:tabs>
          <w:tab w:val="num" w:pos="5040"/>
        </w:tabs>
        <w:ind w:left="5040" w:hanging="360"/>
      </w:pPr>
      <w:rPr>
        <w:rFonts w:cs="Times New Roman"/>
      </w:rPr>
    </w:lvl>
    <w:lvl w:ilvl="7" w:tplc="C61E2816" w:tentative="1">
      <w:start w:val="1"/>
      <w:numFmt w:val="lowerLetter"/>
      <w:lvlText w:val="%8."/>
      <w:lvlJc w:val="left"/>
      <w:pPr>
        <w:tabs>
          <w:tab w:val="num" w:pos="5760"/>
        </w:tabs>
        <w:ind w:left="5760" w:hanging="360"/>
      </w:pPr>
      <w:rPr>
        <w:rFonts w:cs="Times New Roman"/>
      </w:rPr>
    </w:lvl>
    <w:lvl w:ilvl="8" w:tplc="20744DB2" w:tentative="1">
      <w:start w:val="1"/>
      <w:numFmt w:val="lowerRoman"/>
      <w:lvlText w:val="%9."/>
      <w:lvlJc w:val="right"/>
      <w:pPr>
        <w:tabs>
          <w:tab w:val="num" w:pos="6480"/>
        </w:tabs>
        <w:ind w:left="6480" w:hanging="180"/>
      </w:pPr>
      <w:rPr>
        <w:rFonts w:cs="Times New Roman"/>
      </w:rPr>
    </w:lvl>
  </w:abstractNum>
  <w:abstractNum w:abstractNumId="33">
    <w:nsid w:val="6A771770"/>
    <w:multiLevelType w:val="hybridMultilevel"/>
    <w:tmpl w:val="A3FC8D04"/>
    <w:lvl w:ilvl="0" w:tplc="706E9868">
      <w:start w:val="1"/>
      <w:numFmt w:val="decimal"/>
      <w:lvlText w:val="%1."/>
      <w:lvlJc w:val="left"/>
      <w:pPr>
        <w:ind w:left="156" w:hanging="307"/>
      </w:pPr>
      <w:rPr>
        <w:rFonts w:ascii="Times New Roman" w:eastAsia="Times New Roman" w:hAnsi="Times New Roman" w:cs="Times New Roman" w:hint="default"/>
        <w:spacing w:val="-8"/>
        <w:w w:val="100"/>
        <w:sz w:val="24"/>
        <w:szCs w:val="24"/>
      </w:rPr>
    </w:lvl>
    <w:lvl w:ilvl="1" w:tplc="7B4C713A">
      <w:numFmt w:val="bullet"/>
      <w:lvlText w:val="•"/>
      <w:lvlJc w:val="left"/>
      <w:pPr>
        <w:ind w:left="1116" w:hanging="307"/>
      </w:pPr>
      <w:rPr>
        <w:rFonts w:hint="default"/>
      </w:rPr>
    </w:lvl>
    <w:lvl w:ilvl="2" w:tplc="2332B1B6">
      <w:numFmt w:val="bullet"/>
      <w:lvlText w:val="•"/>
      <w:lvlJc w:val="left"/>
      <w:pPr>
        <w:ind w:left="2073" w:hanging="307"/>
      </w:pPr>
      <w:rPr>
        <w:rFonts w:hint="default"/>
      </w:rPr>
    </w:lvl>
    <w:lvl w:ilvl="3" w:tplc="03B44FE2">
      <w:numFmt w:val="bullet"/>
      <w:lvlText w:val="•"/>
      <w:lvlJc w:val="left"/>
      <w:pPr>
        <w:ind w:left="3029" w:hanging="307"/>
      </w:pPr>
      <w:rPr>
        <w:rFonts w:hint="default"/>
      </w:rPr>
    </w:lvl>
    <w:lvl w:ilvl="4" w:tplc="0876E99C">
      <w:numFmt w:val="bullet"/>
      <w:lvlText w:val="•"/>
      <w:lvlJc w:val="left"/>
      <w:pPr>
        <w:ind w:left="3986" w:hanging="307"/>
      </w:pPr>
      <w:rPr>
        <w:rFonts w:hint="default"/>
      </w:rPr>
    </w:lvl>
    <w:lvl w:ilvl="5" w:tplc="C75A5BB4">
      <w:numFmt w:val="bullet"/>
      <w:lvlText w:val="•"/>
      <w:lvlJc w:val="left"/>
      <w:pPr>
        <w:ind w:left="4943" w:hanging="307"/>
      </w:pPr>
      <w:rPr>
        <w:rFonts w:hint="default"/>
      </w:rPr>
    </w:lvl>
    <w:lvl w:ilvl="6" w:tplc="777E9560">
      <w:numFmt w:val="bullet"/>
      <w:lvlText w:val="•"/>
      <w:lvlJc w:val="left"/>
      <w:pPr>
        <w:ind w:left="5899" w:hanging="307"/>
      </w:pPr>
      <w:rPr>
        <w:rFonts w:hint="default"/>
      </w:rPr>
    </w:lvl>
    <w:lvl w:ilvl="7" w:tplc="FD7C0E10">
      <w:numFmt w:val="bullet"/>
      <w:lvlText w:val="•"/>
      <w:lvlJc w:val="left"/>
      <w:pPr>
        <w:ind w:left="6856" w:hanging="307"/>
      </w:pPr>
      <w:rPr>
        <w:rFonts w:hint="default"/>
      </w:rPr>
    </w:lvl>
    <w:lvl w:ilvl="8" w:tplc="E2FA3C3E">
      <w:numFmt w:val="bullet"/>
      <w:lvlText w:val="•"/>
      <w:lvlJc w:val="left"/>
      <w:pPr>
        <w:ind w:left="7813" w:hanging="307"/>
      </w:pPr>
      <w:rPr>
        <w:rFonts w:hint="default"/>
      </w:rPr>
    </w:lvl>
  </w:abstractNum>
  <w:abstractNum w:abstractNumId="34">
    <w:nsid w:val="7717046C"/>
    <w:multiLevelType w:val="hybridMultilevel"/>
    <w:tmpl w:val="C2EA3AFC"/>
    <w:lvl w:ilvl="0" w:tplc="1F8C9B56">
      <w:start w:val="7"/>
      <w:numFmt w:val="decimal"/>
      <w:lvlText w:val="%1."/>
      <w:lvlJc w:val="left"/>
      <w:pPr>
        <w:ind w:left="156" w:hanging="293"/>
      </w:pPr>
      <w:rPr>
        <w:rFonts w:ascii="Times New Roman" w:eastAsia="Times New Roman" w:hAnsi="Times New Roman" w:cs="Times New Roman" w:hint="default"/>
        <w:spacing w:val="-9"/>
        <w:w w:val="100"/>
        <w:sz w:val="24"/>
        <w:szCs w:val="24"/>
      </w:rPr>
    </w:lvl>
    <w:lvl w:ilvl="1" w:tplc="97AC3054">
      <w:numFmt w:val="bullet"/>
      <w:lvlText w:val="•"/>
      <w:lvlJc w:val="left"/>
      <w:pPr>
        <w:ind w:left="1116" w:hanging="293"/>
      </w:pPr>
      <w:rPr>
        <w:rFonts w:hint="default"/>
      </w:rPr>
    </w:lvl>
    <w:lvl w:ilvl="2" w:tplc="52A04030">
      <w:numFmt w:val="bullet"/>
      <w:lvlText w:val="•"/>
      <w:lvlJc w:val="left"/>
      <w:pPr>
        <w:ind w:left="2073" w:hanging="293"/>
      </w:pPr>
      <w:rPr>
        <w:rFonts w:hint="default"/>
      </w:rPr>
    </w:lvl>
    <w:lvl w:ilvl="3" w:tplc="C70006BE">
      <w:numFmt w:val="bullet"/>
      <w:lvlText w:val="•"/>
      <w:lvlJc w:val="left"/>
      <w:pPr>
        <w:ind w:left="3029" w:hanging="293"/>
      </w:pPr>
      <w:rPr>
        <w:rFonts w:hint="default"/>
      </w:rPr>
    </w:lvl>
    <w:lvl w:ilvl="4" w:tplc="F218104C">
      <w:numFmt w:val="bullet"/>
      <w:lvlText w:val="•"/>
      <w:lvlJc w:val="left"/>
      <w:pPr>
        <w:ind w:left="3986" w:hanging="293"/>
      </w:pPr>
      <w:rPr>
        <w:rFonts w:hint="default"/>
      </w:rPr>
    </w:lvl>
    <w:lvl w:ilvl="5" w:tplc="6F5A5D66">
      <w:numFmt w:val="bullet"/>
      <w:lvlText w:val="•"/>
      <w:lvlJc w:val="left"/>
      <w:pPr>
        <w:ind w:left="4943" w:hanging="293"/>
      </w:pPr>
      <w:rPr>
        <w:rFonts w:hint="default"/>
      </w:rPr>
    </w:lvl>
    <w:lvl w:ilvl="6" w:tplc="92D6C2CA">
      <w:numFmt w:val="bullet"/>
      <w:lvlText w:val="•"/>
      <w:lvlJc w:val="left"/>
      <w:pPr>
        <w:ind w:left="5899" w:hanging="293"/>
      </w:pPr>
      <w:rPr>
        <w:rFonts w:hint="default"/>
      </w:rPr>
    </w:lvl>
    <w:lvl w:ilvl="7" w:tplc="6B121E34">
      <w:numFmt w:val="bullet"/>
      <w:lvlText w:val="•"/>
      <w:lvlJc w:val="left"/>
      <w:pPr>
        <w:ind w:left="6856" w:hanging="293"/>
      </w:pPr>
      <w:rPr>
        <w:rFonts w:hint="default"/>
      </w:rPr>
    </w:lvl>
    <w:lvl w:ilvl="8" w:tplc="1D76B97C">
      <w:numFmt w:val="bullet"/>
      <w:lvlText w:val="•"/>
      <w:lvlJc w:val="left"/>
      <w:pPr>
        <w:ind w:left="7813" w:hanging="293"/>
      </w:pPr>
      <w:rPr>
        <w:rFonts w:hint="default"/>
      </w:rPr>
    </w:lvl>
  </w:abstractNum>
  <w:abstractNum w:abstractNumId="35">
    <w:nsid w:val="788D021E"/>
    <w:multiLevelType w:val="hybridMultilevel"/>
    <w:tmpl w:val="AC687FEE"/>
    <w:lvl w:ilvl="0" w:tplc="73027282">
      <w:start w:val="2"/>
      <w:numFmt w:val="decimal"/>
      <w:lvlText w:val="(%1)"/>
      <w:lvlJc w:val="left"/>
      <w:pPr>
        <w:ind w:left="156" w:hanging="339"/>
      </w:pPr>
      <w:rPr>
        <w:rFonts w:ascii="Times New Roman" w:eastAsia="Times New Roman" w:hAnsi="Times New Roman" w:cs="Times New Roman" w:hint="default"/>
        <w:b/>
        <w:bCs/>
        <w:w w:val="99"/>
        <w:sz w:val="24"/>
        <w:szCs w:val="24"/>
      </w:rPr>
    </w:lvl>
    <w:lvl w:ilvl="1" w:tplc="54D4AA34">
      <w:numFmt w:val="bullet"/>
      <w:lvlText w:val="•"/>
      <w:lvlJc w:val="left"/>
      <w:pPr>
        <w:ind w:left="1116" w:hanging="339"/>
      </w:pPr>
      <w:rPr>
        <w:rFonts w:hint="default"/>
      </w:rPr>
    </w:lvl>
    <w:lvl w:ilvl="2" w:tplc="31B2D6C2">
      <w:numFmt w:val="bullet"/>
      <w:lvlText w:val="•"/>
      <w:lvlJc w:val="left"/>
      <w:pPr>
        <w:ind w:left="2073" w:hanging="339"/>
      </w:pPr>
      <w:rPr>
        <w:rFonts w:hint="default"/>
      </w:rPr>
    </w:lvl>
    <w:lvl w:ilvl="3" w:tplc="67023A9E">
      <w:numFmt w:val="bullet"/>
      <w:lvlText w:val="•"/>
      <w:lvlJc w:val="left"/>
      <w:pPr>
        <w:ind w:left="3029" w:hanging="339"/>
      </w:pPr>
      <w:rPr>
        <w:rFonts w:hint="default"/>
      </w:rPr>
    </w:lvl>
    <w:lvl w:ilvl="4" w:tplc="1FC2A6C0">
      <w:numFmt w:val="bullet"/>
      <w:lvlText w:val="•"/>
      <w:lvlJc w:val="left"/>
      <w:pPr>
        <w:ind w:left="3986" w:hanging="339"/>
      </w:pPr>
      <w:rPr>
        <w:rFonts w:hint="default"/>
      </w:rPr>
    </w:lvl>
    <w:lvl w:ilvl="5" w:tplc="A748E4BE">
      <w:numFmt w:val="bullet"/>
      <w:lvlText w:val="•"/>
      <w:lvlJc w:val="left"/>
      <w:pPr>
        <w:ind w:left="4943" w:hanging="339"/>
      </w:pPr>
      <w:rPr>
        <w:rFonts w:hint="default"/>
      </w:rPr>
    </w:lvl>
    <w:lvl w:ilvl="6" w:tplc="D11EED8A">
      <w:numFmt w:val="bullet"/>
      <w:lvlText w:val="•"/>
      <w:lvlJc w:val="left"/>
      <w:pPr>
        <w:ind w:left="5899" w:hanging="339"/>
      </w:pPr>
      <w:rPr>
        <w:rFonts w:hint="default"/>
      </w:rPr>
    </w:lvl>
    <w:lvl w:ilvl="7" w:tplc="912005F8">
      <w:numFmt w:val="bullet"/>
      <w:lvlText w:val="•"/>
      <w:lvlJc w:val="left"/>
      <w:pPr>
        <w:ind w:left="6856" w:hanging="339"/>
      </w:pPr>
      <w:rPr>
        <w:rFonts w:hint="default"/>
      </w:rPr>
    </w:lvl>
    <w:lvl w:ilvl="8" w:tplc="65B43FC4">
      <w:numFmt w:val="bullet"/>
      <w:lvlText w:val="•"/>
      <w:lvlJc w:val="left"/>
      <w:pPr>
        <w:ind w:left="7813" w:hanging="339"/>
      </w:pPr>
      <w:rPr>
        <w:rFonts w:hint="default"/>
      </w:rPr>
    </w:lvl>
  </w:abstractNum>
  <w:abstractNum w:abstractNumId="36">
    <w:nsid w:val="7A6019F4"/>
    <w:multiLevelType w:val="hybridMultilevel"/>
    <w:tmpl w:val="92182778"/>
    <w:lvl w:ilvl="0" w:tplc="A4C6C464">
      <w:start w:val="2"/>
      <w:numFmt w:val="decimal"/>
      <w:lvlText w:val="(%1)"/>
      <w:lvlJc w:val="left"/>
      <w:pPr>
        <w:ind w:left="156" w:hanging="341"/>
      </w:pPr>
      <w:rPr>
        <w:rFonts w:ascii="Times New Roman" w:eastAsia="Times New Roman" w:hAnsi="Times New Roman" w:cs="Times New Roman" w:hint="default"/>
        <w:b/>
        <w:bCs/>
        <w:spacing w:val="-4"/>
        <w:w w:val="99"/>
        <w:sz w:val="24"/>
        <w:szCs w:val="24"/>
      </w:rPr>
    </w:lvl>
    <w:lvl w:ilvl="1" w:tplc="DEA8800E">
      <w:start w:val="1"/>
      <w:numFmt w:val="decimal"/>
      <w:lvlText w:val="%2."/>
      <w:lvlJc w:val="left"/>
      <w:pPr>
        <w:ind w:left="156" w:hanging="250"/>
      </w:pPr>
      <w:rPr>
        <w:rFonts w:ascii="Times New Roman" w:eastAsia="Times New Roman" w:hAnsi="Times New Roman" w:cs="Times New Roman" w:hint="default"/>
        <w:w w:val="100"/>
        <w:sz w:val="24"/>
        <w:szCs w:val="24"/>
      </w:rPr>
    </w:lvl>
    <w:lvl w:ilvl="2" w:tplc="233E70EA">
      <w:numFmt w:val="bullet"/>
      <w:lvlText w:val="•"/>
      <w:lvlJc w:val="left"/>
      <w:pPr>
        <w:ind w:left="2073" w:hanging="250"/>
      </w:pPr>
      <w:rPr>
        <w:rFonts w:hint="default"/>
      </w:rPr>
    </w:lvl>
    <w:lvl w:ilvl="3" w:tplc="5DF0526C">
      <w:numFmt w:val="bullet"/>
      <w:lvlText w:val="•"/>
      <w:lvlJc w:val="left"/>
      <w:pPr>
        <w:ind w:left="3029" w:hanging="250"/>
      </w:pPr>
      <w:rPr>
        <w:rFonts w:hint="default"/>
      </w:rPr>
    </w:lvl>
    <w:lvl w:ilvl="4" w:tplc="6818E73C">
      <w:numFmt w:val="bullet"/>
      <w:lvlText w:val="•"/>
      <w:lvlJc w:val="left"/>
      <w:pPr>
        <w:ind w:left="3986" w:hanging="250"/>
      </w:pPr>
      <w:rPr>
        <w:rFonts w:hint="default"/>
      </w:rPr>
    </w:lvl>
    <w:lvl w:ilvl="5" w:tplc="679E6FA8">
      <w:numFmt w:val="bullet"/>
      <w:lvlText w:val="•"/>
      <w:lvlJc w:val="left"/>
      <w:pPr>
        <w:ind w:left="4943" w:hanging="250"/>
      </w:pPr>
      <w:rPr>
        <w:rFonts w:hint="default"/>
      </w:rPr>
    </w:lvl>
    <w:lvl w:ilvl="6" w:tplc="E08AA6CA">
      <w:numFmt w:val="bullet"/>
      <w:lvlText w:val="•"/>
      <w:lvlJc w:val="left"/>
      <w:pPr>
        <w:ind w:left="5899" w:hanging="250"/>
      </w:pPr>
      <w:rPr>
        <w:rFonts w:hint="default"/>
      </w:rPr>
    </w:lvl>
    <w:lvl w:ilvl="7" w:tplc="1B6EC168">
      <w:numFmt w:val="bullet"/>
      <w:lvlText w:val="•"/>
      <w:lvlJc w:val="left"/>
      <w:pPr>
        <w:ind w:left="6856" w:hanging="250"/>
      </w:pPr>
      <w:rPr>
        <w:rFonts w:hint="default"/>
      </w:rPr>
    </w:lvl>
    <w:lvl w:ilvl="8" w:tplc="44FAA390">
      <w:numFmt w:val="bullet"/>
      <w:lvlText w:val="•"/>
      <w:lvlJc w:val="left"/>
      <w:pPr>
        <w:ind w:left="7813" w:hanging="250"/>
      </w:pPr>
      <w:rPr>
        <w:rFonts w:hint="default"/>
      </w:rPr>
    </w:lvl>
  </w:abstractNum>
  <w:num w:numId="1">
    <w:abstractNumId w:val="27"/>
  </w:num>
  <w:num w:numId="2">
    <w:abstractNumId w:val="17"/>
  </w:num>
  <w:num w:numId="3">
    <w:abstractNumId w:val="32"/>
  </w:num>
  <w:num w:numId="4">
    <w:abstractNumId w:val="7"/>
  </w:num>
  <w:num w:numId="5">
    <w:abstractNumId w:val="16"/>
  </w:num>
  <w:num w:numId="6">
    <w:abstractNumId w:val="30"/>
  </w:num>
  <w:num w:numId="7">
    <w:abstractNumId w:val="14"/>
  </w:num>
  <w:num w:numId="8">
    <w:abstractNumId w:val="23"/>
  </w:num>
  <w:num w:numId="9">
    <w:abstractNumId w:val="22"/>
  </w:num>
  <w:num w:numId="10">
    <w:abstractNumId w:val="4"/>
  </w:num>
  <w:num w:numId="11">
    <w:abstractNumId w:val="25"/>
  </w:num>
  <w:num w:numId="12">
    <w:abstractNumId w:val="13"/>
  </w:num>
  <w:num w:numId="13">
    <w:abstractNumId w:val="29"/>
  </w:num>
  <w:num w:numId="14">
    <w:abstractNumId w:val="35"/>
  </w:num>
  <w:num w:numId="15">
    <w:abstractNumId w:val="26"/>
  </w:num>
  <w:num w:numId="16">
    <w:abstractNumId w:val="11"/>
  </w:num>
  <w:num w:numId="17">
    <w:abstractNumId w:val="18"/>
  </w:num>
  <w:num w:numId="18">
    <w:abstractNumId w:val="33"/>
  </w:num>
  <w:num w:numId="19">
    <w:abstractNumId w:val="19"/>
  </w:num>
  <w:num w:numId="20">
    <w:abstractNumId w:val="28"/>
  </w:num>
  <w:num w:numId="21">
    <w:abstractNumId w:val="31"/>
  </w:num>
  <w:num w:numId="22">
    <w:abstractNumId w:val="1"/>
  </w:num>
  <w:num w:numId="23">
    <w:abstractNumId w:val="6"/>
  </w:num>
  <w:num w:numId="24">
    <w:abstractNumId w:val="8"/>
  </w:num>
  <w:num w:numId="25">
    <w:abstractNumId w:val="24"/>
  </w:num>
  <w:num w:numId="26">
    <w:abstractNumId w:val="3"/>
  </w:num>
  <w:num w:numId="27">
    <w:abstractNumId w:val="15"/>
  </w:num>
  <w:num w:numId="28">
    <w:abstractNumId w:val="10"/>
  </w:num>
  <w:num w:numId="29">
    <w:abstractNumId w:val="34"/>
  </w:num>
  <w:num w:numId="30">
    <w:abstractNumId w:val="12"/>
  </w:num>
  <w:num w:numId="31">
    <w:abstractNumId w:val="2"/>
  </w:num>
  <w:num w:numId="32">
    <w:abstractNumId w:val="36"/>
  </w:num>
  <w:num w:numId="33">
    <w:abstractNumId w:val="9"/>
  </w:num>
  <w:num w:numId="34">
    <w:abstractNumId w:val="20"/>
  </w:num>
  <w:num w:numId="35">
    <w:abstractNumId w:val="21"/>
  </w:num>
  <w:num w:numId="36">
    <w:abstractNumId w:val="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1DE"/>
    <w:rsid w:val="0000066D"/>
    <w:rsid w:val="00000984"/>
    <w:rsid w:val="00000D8E"/>
    <w:rsid w:val="00002F79"/>
    <w:rsid w:val="0000302E"/>
    <w:rsid w:val="00003890"/>
    <w:rsid w:val="00003CE0"/>
    <w:rsid w:val="000044D5"/>
    <w:rsid w:val="00007927"/>
    <w:rsid w:val="000103C5"/>
    <w:rsid w:val="00010942"/>
    <w:rsid w:val="00011723"/>
    <w:rsid w:val="00013C44"/>
    <w:rsid w:val="00014AE6"/>
    <w:rsid w:val="00015039"/>
    <w:rsid w:val="00015B27"/>
    <w:rsid w:val="000161F7"/>
    <w:rsid w:val="00016232"/>
    <w:rsid w:val="000213F8"/>
    <w:rsid w:val="00022CA9"/>
    <w:rsid w:val="00022CEB"/>
    <w:rsid w:val="000236DC"/>
    <w:rsid w:val="00025C75"/>
    <w:rsid w:val="00025E6F"/>
    <w:rsid w:val="000269E7"/>
    <w:rsid w:val="00026E47"/>
    <w:rsid w:val="000308A3"/>
    <w:rsid w:val="000308F2"/>
    <w:rsid w:val="000319EB"/>
    <w:rsid w:val="00032E28"/>
    <w:rsid w:val="00034251"/>
    <w:rsid w:val="00034927"/>
    <w:rsid w:val="00034CDA"/>
    <w:rsid w:val="0003703D"/>
    <w:rsid w:val="000379D8"/>
    <w:rsid w:val="00037DD2"/>
    <w:rsid w:val="0004030F"/>
    <w:rsid w:val="000419E7"/>
    <w:rsid w:val="00042FC0"/>
    <w:rsid w:val="00043381"/>
    <w:rsid w:val="00045ACE"/>
    <w:rsid w:val="00046AD7"/>
    <w:rsid w:val="00046D05"/>
    <w:rsid w:val="000516FE"/>
    <w:rsid w:val="00052801"/>
    <w:rsid w:val="0005597A"/>
    <w:rsid w:val="00056994"/>
    <w:rsid w:val="000569D2"/>
    <w:rsid w:val="00056FAD"/>
    <w:rsid w:val="00057388"/>
    <w:rsid w:val="00057DB9"/>
    <w:rsid w:val="00057F51"/>
    <w:rsid w:val="000600A2"/>
    <w:rsid w:val="0006028B"/>
    <w:rsid w:val="00063280"/>
    <w:rsid w:val="00063B04"/>
    <w:rsid w:val="0006529B"/>
    <w:rsid w:val="00065C56"/>
    <w:rsid w:val="00066F68"/>
    <w:rsid w:val="00067583"/>
    <w:rsid w:val="00067966"/>
    <w:rsid w:val="00067E78"/>
    <w:rsid w:val="00070008"/>
    <w:rsid w:val="0007230F"/>
    <w:rsid w:val="00072AFD"/>
    <w:rsid w:val="0007341B"/>
    <w:rsid w:val="00074804"/>
    <w:rsid w:val="00074F5A"/>
    <w:rsid w:val="00076C9A"/>
    <w:rsid w:val="00077322"/>
    <w:rsid w:val="00077791"/>
    <w:rsid w:val="00077F58"/>
    <w:rsid w:val="00082885"/>
    <w:rsid w:val="00082BD9"/>
    <w:rsid w:val="00083265"/>
    <w:rsid w:val="000839EB"/>
    <w:rsid w:val="000855A9"/>
    <w:rsid w:val="000855AD"/>
    <w:rsid w:val="00085CE9"/>
    <w:rsid w:val="00087DBD"/>
    <w:rsid w:val="00090A29"/>
    <w:rsid w:val="000921A8"/>
    <w:rsid w:val="00093B6B"/>
    <w:rsid w:val="0009410E"/>
    <w:rsid w:val="00094466"/>
    <w:rsid w:val="00095F2C"/>
    <w:rsid w:val="00096D76"/>
    <w:rsid w:val="0009740C"/>
    <w:rsid w:val="00097F11"/>
    <w:rsid w:val="000A012D"/>
    <w:rsid w:val="000A26C1"/>
    <w:rsid w:val="000A26F8"/>
    <w:rsid w:val="000A3B21"/>
    <w:rsid w:val="000A47E9"/>
    <w:rsid w:val="000A56E1"/>
    <w:rsid w:val="000A61C6"/>
    <w:rsid w:val="000A6993"/>
    <w:rsid w:val="000B0EC6"/>
    <w:rsid w:val="000B236F"/>
    <w:rsid w:val="000B28B3"/>
    <w:rsid w:val="000B3491"/>
    <w:rsid w:val="000B3BAF"/>
    <w:rsid w:val="000B5556"/>
    <w:rsid w:val="000C216C"/>
    <w:rsid w:val="000C34C0"/>
    <w:rsid w:val="000C3842"/>
    <w:rsid w:val="000C4B8B"/>
    <w:rsid w:val="000C54C9"/>
    <w:rsid w:val="000D00A3"/>
    <w:rsid w:val="000D1526"/>
    <w:rsid w:val="000D1CBA"/>
    <w:rsid w:val="000D3BED"/>
    <w:rsid w:val="000D4369"/>
    <w:rsid w:val="000D5098"/>
    <w:rsid w:val="000D6D11"/>
    <w:rsid w:val="000D76E9"/>
    <w:rsid w:val="000D790E"/>
    <w:rsid w:val="000D7DBD"/>
    <w:rsid w:val="000E2326"/>
    <w:rsid w:val="000E2688"/>
    <w:rsid w:val="000E28D2"/>
    <w:rsid w:val="000E2C43"/>
    <w:rsid w:val="000E2F7B"/>
    <w:rsid w:val="000E3E8B"/>
    <w:rsid w:val="000E539B"/>
    <w:rsid w:val="000E541D"/>
    <w:rsid w:val="000E59A9"/>
    <w:rsid w:val="000E5E0D"/>
    <w:rsid w:val="000E764C"/>
    <w:rsid w:val="000E7844"/>
    <w:rsid w:val="000F0F7C"/>
    <w:rsid w:val="000F2CDC"/>
    <w:rsid w:val="000F3061"/>
    <w:rsid w:val="000F38C6"/>
    <w:rsid w:val="000F3E55"/>
    <w:rsid w:val="000F5499"/>
    <w:rsid w:val="000F55F0"/>
    <w:rsid w:val="000F592E"/>
    <w:rsid w:val="000F5B24"/>
    <w:rsid w:val="000F7279"/>
    <w:rsid w:val="000F7B1C"/>
    <w:rsid w:val="001000F6"/>
    <w:rsid w:val="00101104"/>
    <w:rsid w:val="001024D2"/>
    <w:rsid w:val="00103939"/>
    <w:rsid w:val="00103FB4"/>
    <w:rsid w:val="00105BB5"/>
    <w:rsid w:val="001063B0"/>
    <w:rsid w:val="00106CE6"/>
    <w:rsid w:val="001071A3"/>
    <w:rsid w:val="00107BEC"/>
    <w:rsid w:val="0011055C"/>
    <w:rsid w:val="00111B12"/>
    <w:rsid w:val="00112872"/>
    <w:rsid w:val="00112A96"/>
    <w:rsid w:val="00112BAA"/>
    <w:rsid w:val="00113059"/>
    <w:rsid w:val="001159BF"/>
    <w:rsid w:val="0012033E"/>
    <w:rsid w:val="00121F5C"/>
    <w:rsid w:val="00123596"/>
    <w:rsid w:val="00125636"/>
    <w:rsid w:val="0012621C"/>
    <w:rsid w:val="00127184"/>
    <w:rsid w:val="00127757"/>
    <w:rsid w:val="00130901"/>
    <w:rsid w:val="00130B40"/>
    <w:rsid w:val="001317B8"/>
    <w:rsid w:val="001325EC"/>
    <w:rsid w:val="00132A28"/>
    <w:rsid w:val="0013321E"/>
    <w:rsid w:val="00133ACC"/>
    <w:rsid w:val="00134260"/>
    <w:rsid w:val="00135BB0"/>
    <w:rsid w:val="00141300"/>
    <w:rsid w:val="00143AEB"/>
    <w:rsid w:val="0014433F"/>
    <w:rsid w:val="00144741"/>
    <w:rsid w:val="001455E5"/>
    <w:rsid w:val="001471D8"/>
    <w:rsid w:val="0015193D"/>
    <w:rsid w:val="00152596"/>
    <w:rsid w:val="00152F98"/>
    <w:rsid w:val="001555F9"/>
    <w:rsid w:val="001579FC"/>
    <w:rsid w:val="001600B3"/>
    <w:rsid w:val="001608AD"/>
    <w:rsid w:val="00160C97"/>
    <w:rsid w:val="00161217"/>
    <w:rsid w:val="00161BC2"/>
    <w:rsid w:val="001622C1"/>
    <w:rsid w:val="00163D43"/>
    <w:rsid w:val="0016450F"/>
    <w:rsid w:val="001647EB"/>
    <w:rsid w:val="00164D28"/>
    <w:rsid w:val="00165F22"/>
    <w:rsid w:val="00167491"/>
    <w:rsid w:val="001679D9"/>
    <w:rsid w:val="001734E5"/>
    <w:rsid w:val="00173555"/>
    <w:rsid w:val="00173EA8"/>
    <w:rsid w:val="00174BF5"/>
    <w:rsid w:val="001754D3"/>
    <w:rsid w:val="00177A12"/>
    <w:rsid w:val="00177BF4"/>
    <w:rsid w:val="00177E8B"/>
    <w:rsid w:val="001805B8"/>
    <w:rsid w:val="00181032"/>
    <w:rsid w:val="001810AA"/>
    <w:rsid w:val="00182410"/>
    <w:rsid w:val="00182526"/>
    <w:rsid w:val="0018267A"/>
    <w:rsid w:val="00185ECA"/>
    <w:rsid w:val="00186E86"/>
    <w:rsid w:val="00190348"/>
    <w:rsid w:val="00191A32"/>
    <w:rsid w:val="00192679"/>
    <w:rsid w:val="00192AE2"/>
    <w:rsid w:val="00193A4D"/>
    <w:rsid w:val="00195127"/>
    <w:rsid w:val="0019554E"/>
    <w:rsid w:val="0019634D"/>
    <w:rsid w:val="00196A0A"/>
    <w:rsid w:val="00197D75"/>
    <w:rsid w:val="001A2E76"/>
    <w:rsid w:val="001A3138"/>
    <w:rsid w:val="001A359D"/>
    <w:rsid w:val="001A46F4"/>
    <w:rsid w:val="001A55D9"/>
    <w:rsid w:val="001B0CA5"/>
    <w:rsid w:val="001B10F6"/>
    <w:rsid w:val="001B2D45"/>
    <w:rsid w:val="001B3D79"/>
    <w:rsid w:val="001B7EBC"/>
    <w:rsid w:val="001C1F42"/>
    <w:rsid w:val="001C313C"/>
    <w:rsid w:val="001C366C"/>
    <w:rsid w:val="001C774B"/>
    <w:rsid w:val="001D013F"/>
    <w:rsid w:val="001D05F2"/>
    <w:rsid w:val="001D1AF4"/>
    <w:rsid w:val="001D1E15"/>
    <w:rsid w:val="001D1F64"/>
    <w:rsid w:val="001D1F70"/>
    <w:rsid w:val="001D1F80"/>
    <w:rsid w:val="001D2322"/>
    <w:rsid w:val="001D3A37"/>
    <w:rsid w:val="001D4EE0"/>
    <w:rsid w:val="001D7888"/>
    <w:rsid w:val="001D7BD4"/>
    <w:rsid w:val="001E0557"/>
    <w:rsid w:val="001E1F55"/>
    <w:rsid w:val="001E45F7"/>
    <w:rsid w:val="001E64C6"/>
    <w:rsid w:val="001E77F2"/>
    <w:rsid w:val="001F0A7E"/>
    <w:rsid w:val="001F1558"/>
    <w:rsid w:val="001F1FDA"/>
    <w:rsid w:val="001F251B"/>
    <w:rsid w:val="001F3306"/>
    <w:rsid w:val="001F35A6"/>
    <w:rsid w:val="001F6A98"/>
    <w:rsid w:val="001F74BC"/>
    <w:rsid w:val="001F7E07"/>
    <w:rsid w:val="00200002"/>
    <w:rsid w:val="00201711"/>
    <w:rsid w:val="00201BCF"/>
    <w:rsid w:val="00201D59"/>
    <w:rsid w:val="002037FC"/>
    <w:rsid w:val="002045AA"/>
    <w:rsid w:val="0020479A"/>
    <w:rsid w:val="00204861"/>
    <w:rsid w:val="00205105"/>
    <w:rsid w:val="00205136"/>
    <w:rsid w:val="00205D76"/>
    <w:rsid w:val="0020617E"/>
    <w:rsid w:val="0020770E"/>
    <w:rsid w:val="00207BB4"/>
    <w:rsid w:val="0021248D"/>
    <w:rsid w:val="00215214"/>
    <w:rsid w:val="002162E5"/>
    <w:rsid w:val="00216491"/>
    <w:rsid w:val="00217B5C"/>
    <w:rsid w:val="0022036A"/>
    <w:rsid w:val="002213B0"/>
    <w:rsid w:val="002230DD"/>
    <w:rsid w:val="002233BC"/>
    <w:rsid w:val="00225560"/>
    <w:rsid w:val="002263BF"/>
    <w:rsid w:val="00226FCF"/>
    <w:rsid w:val="00227D36"/>
    <w:rsid w:val="002315F0"/>
    <w:rsid w:val="00231FF4"/>
    <w:rsid w:val="00232179"/>
    <w:rsid w:val="00234BAC"/>
    <w:rsid w:val="00235C6C"/>
    <w:rsid w:val="002361E9"/>
    <w:rsid w:val="00236276"/>
    <w:rsid w:val="00236328"/>
    <w:rsid w:val="00236E97"/>
    <w:rsid w:val="00241308"/>
    <w:rsid w:val="0024162B"/>
    <w:rsid w:val="00243D6B"/>
    <w:rsid w:val="00244CC6"/>
    <w:rsid w:val="002458F8"/>
    <w:rsid w:val="00245B1F"/>
    <w:rsid w:val="00245DFA"/>
    <w:rsid w:val="00246B92"/>
    <w:rsid w:val="00247170"/>
    <w:rsid w:val="0024757C"/>
    <w:rsid w:val="00247850"/>
    <w:rsid w:val="00250A7F"/>
    <w:rsid w:val="002512CB"/>
    <w:rsid w:val="0025132C"/>
    <w:rsid w:val="00253004"/>
    <w:rsid w:val="00253347"/>
    <w:rsid w:val="0025376D"/>
    <w:rsid w:val="00253FDF"/>
    <w:rsid w:val="00255354"/>
    <w:rsid w:val="00255476"/>
    <w:rsid w:val="00255741"/>
    <w:rsid w:val="00255C97"/>
    <w:rsid w:val="00256DFC"/>
    <w:rsid w:val="00256E43"/>
    <w:rsid w:val="00256E8A"/>
    <w:rsid w:val="002575DD"/>
    <w:rsid w:val="002606D5"/>
    <w:rsid w:val="002614CB"/>
    <w:rsid w:val="0026261B"/>
    <w:rsid w:val="00264C76"/>
    <w:rsid w:val="00264D93"/>
    <w:rsid w:val="002662C0"/>
    <w:rsid w:val="00266668"/>
    <w:rsid w:val="00266C94"/>
    <w:rsid w:val="0026760D"/>
    <w:rsid w:val="00272F44"/>
    <w:rsid w:val="00273F73"/>
    <w:rsid w:val="0027443B"/>
    <w:rsid w:val="00275F2A"/>
    <w:rsid w:val="00277115"/>
    <w:rsid w:val="00277EB3"/>
    <w:rsid w:val="00280E40"/>
    <w:rsid w:val="00280F73"/>
    <w:rsid w:val="00281764"/>
    <w:rsid w:val="002818B2"/>
    <w:rsid w:val="00281D0B"/>
    <w:rsid w:val="002878E2"/>
    <w:rsid w:val="00287F93"/>
    <w:rsid w:val="00294068"/>
    <w:rsid w:val="00294AF7"/>
    <w:rsid w:val="00294C36"/>
    <w:rsid w:val="002951CB"/>
    <w:rsid w:val="002962A1"/>
    <w:rsid w:val="00296424"/>
    <w:rsid w:val="002964F5"/>
    <w:rsid w:val="00296CF8"/>
    <w:rsid w:val="002977F1"/>
    <w:rsid w:val="002A30A7"/>
    <w:rsid w:val="002A3386"/>
    <w:rsid w:val="002A3913"/>
    <w:rsid w:val="002A5CF1"/>
    <w:rsid w:val="002B06CB"/>
    <w:rsid w:val="002B10D2"/>
    <w:rsid w:val="002B1453"/>
    <w:rsid w:val="002B1787"/>
    <w:rsid w:val="002B1DEF"/>
    <w:rsid w:val="002B370A"/>
    <w:rsid w:val="002B3768"/>
    <w:rsid w:val="002B380E"/>
    <w:rsid w:val="002B4B7D"/>
    <w:rsid w:val="002B5746"/>
    <w:rsid w:val="002B60CF"/>
    <w:rsid w:val="002B62F3"/>
    <w:rsid w:val="002B6CA1"/>
    <w:rsid w:val="002B792F"/>
    <w:rsid w:val="002B7C9D"/>
    <w:rsid w:val="002C00BF"/>
    <w:rsid w:val="002C00CF"/>
    <w:rsid w:val="002C0577"/>
    <w:rsid w:val="002C0EF1"/>
    <w:rsid w:val="002C157D"/>
    <w:rsid w:val="002C1FB1"/>
    <w:rsid w:val="002C20BC"/>
    <w:rsid w:val="002C3647"/>
    <w:rsid w:val="002C364E"/>
    <w:rsid w:val="002C3749"/>
    <w:rsid w:val="002C3823"/>
    <w:rsid w:val="002C3B58"/>
    <w:rsid w:val="002C42F7"/>
    <w:rsid w:val="002C5099"/>
    <w:rsid w:val="002C5ED6"/>
    <w:rsid w:val="002D218E"/>
    <w:rsid w:val="002D40C4"/>
    <w:rsid w:val="002D489C"/>
    <w:rsid w:val="002D7DE0"/>
    <w:rsid w:val="002D7E93"/>
    <w:rsid w:val="002E0C64"/>
    <w:rsid w:val="002E1162"/>
    <w:rsid w:val="002E1447"/>
    <w:rsid w:val="002E1C62"/>
    <w:rsid w:val="002E2F65"/>
    <w:rsid w:val="002E34BC"/>
    <w:rsid w:val="002E402C"/>
    <w:rsid w:val="002E4185"/>
    <w:rsid w:val="002E5558"/>
    <w:rsid w:val="002E595A"/>
    <w:rsid w:val="002E6CE9"/>
    <w:rsid w:val="002E7714"/>
    <w:rsid w:val="002E7D91"/>
    <w:rsid w:val="002E7E29"/>
    <w:rsid w:val="002E7E32"/>
    <w:rsid w:val="002F1BBB"/>
    <w:rsid w:val="002F3A65"/>
    <w:rsid w:val="002F4AE3"/>
    <w:rsid w:val="002F5DB2"/>
    <w:rsid w:val="002F5F4D"/>
    <w:rsid w:val="002F7577"/>
    <w:rsid w:val="00300F24"/>
    <w:rsid w:val="00301A49"/>
    <w:rsid w:val="00303746"/>
    <w:rsid w:val="00303EDE"/>
    <w:rsid w:val="00305DD9"/>
    <w:rsid w:val="00305E58"/>
    <w:rsid w:val="003060DE"/>
    <w:rsid w:val="0030615D"/>
    <w:rsid w:val="003074BF"/>
    <w:rsid w:val="00307D23"/>
    <w:rsid w:val="00310740"/>
    <w:rsid w:val="00310932"/>
    <w:rsid w:val="00311CBF"/>
    <w:rsid w:val="00312351"/>
    <w:rsid w:val="00312FA8"/>
    <w:rsid w:val="003136A8"/>
    <w:rsid w:val="0031472B"/>
    <w:rsid w:val="00316004"/>
    <w:rsid w:val="0031602A"/>
    <w:rsid w:val="00320FD2"/>
    <w:rsid w:val="00321BB9"/>
    <w:rsid w:val="00326129"/>
    <w:rsid w:val="003261DB"/>
    <w:rsid w:val="00326624"/>
    <w:rsid w:val="00326D0B"/>
    <w:rsid w:val="00327096"/>
    <w:rsid w:val="00327526"/>
    <w:rsid w:val="00331648"/>
    <w:rsid w:val="00333B7C"/>
    <w:rsid w:val="003349A2"/>
    <w:rsid w:val="003365D3"/>
    <w:rsid w:val="00337B86"/>
    <w:rsid w:val="00337D22"/>
    <w:rsid w:val="0034013F"/>
    <w:rsid w:val="00340243"/>
    <w:rsid w:val="00341488"/>
    <w:rsid w:val="00342251"/>
    <w:rsid w:val="00342892"/>
    <w:rsid w:val="00342CB6"/>
    <w:rsid w:val="00342F9B"/>
    <w:rsid w:val="003432F8"/>
    <w:rsid w:val="00344327"/>
    <w:rsid w:val="00345699"/>
    <w:rsid w:val="003459F6"/>
    <w:rsid w:val="003461E6"/>
    <w:rsid w:val="0034635C"/>
    <w:rsid w:val="003471C8"/>
    <w:rsid w:val="00347C6E"/>
    <w:rsid w:val="0035207A"/>
    <w:rsid w:val="003542CB"/>
    <w:rsid w:val="003555E0"/>
    <w:rsid w:val="00355704"/>
    <w:rsid w:val="0035616B"/>
    <w:rsid w:val="00356C75"/>
    <w:rsid w:val="00356D5A"/>
    <w:rsid w:val="00357731"/>
    <w:rsid w:val="00360484"/>
    <w:rsid w:val="0036093C"/>
    <w:rsid w:val="003609C2"/>
    <w:rsid w:val="00360AF1"/>
    <w:rsid w:val="00360E44"/>
    <w:rsid w:val="003611E1"/>
    <w:rsid w:val="003613AD"/>
    <w:rsid w:val="00361A29"/>
    <w:rsid w:val="003621CD"/>
    <w:rsid w:val="00362239"/>
    <w:rsid w:val="003622E5"/>
    <w:rsid w:val="00365C6C"/>
    <w:rsid w:val="00366260"/>
    <w:rsid w:val="00366E86"/>
    <w:rsid w:val="00367FD2"/>
    <w:rsid w:val="0037454F"/>
    <w:rsid w:val="00374B5B"/>
    <w:rsid w:val="00374B64"/>
    <w:rsid w:val="00375BF3"/>
    <w:rsid w:val="003769F6"/>
    <w:rsid w:val="00380B19"/>
    <w:rsid w:val="003821CD"/>
    <w:rsid w:val="00382602"/>
    <w:rsid w:val="00383F39"/>
    <w:rsid w:val="003846A1"/>
    <w:rsid w:val="00384775"/>
    <w:rsid w:val="00384962"/>
    <w:rsid w:val="00384EE3"/>
    <w:rsid w:val="0038501E"/>
    <w:rsid w:val="0038661C"/>
    <w:rsid w:val="00387A5C"/>
    <w:rsid w:val="0039029C"/>
    <w:rsid w:val="003910EE"/>
    <w:rsid w:val="00392C48"/>
    <w:rsid w:val="00393057"/>
    <w:rsid w:val="00394949"/>
    <w:rsid w:val="00394F90"/>
    <w:rsid w:val="00395014"/>
    <w:rsid w:val="00395839"/>
    <w:rsid w:val="003A36E5"/>
    <w:rsid w:val="003A3A6E"/>
    <w:rsid w:val="003A3BEC"/>
    <w:rsid w:val="003A51A4"/>
    <w:rsid w:val="003A5377"/>
    <w:rsid w:val="003A6C40"/>
    <w:rsid w:val="003A7A13"/>
    <w:rsid w:val="003B0DEE"/>
    <w:rsid w:val="003B323C"/>
    <w:rsid w:val="003B40D5"/>
    <w:rsid w:val="003B5582"/>
    <w:rsid w:val="003B56AD"/>
    <w:rsid w:val="003B58E4"/>
    <w:rsid w:val="003B61F3"/>
    <w:rsid w:val="003B672B"/>
    <w:rsid w:val="003B7624"/>
    <w:rsid w:val="003C0415"/>
    <w:rsid w:val="003C07D1"/>
    <w:rsid w:val="003C0BFB"/>
    <w:rsid w:val="003C0C7D"/>
    <w:rsid w:val="003C1F33"/>
    <w:rsid w:val="003C2DF9"/>
    <w:rsid w:val="003C3C60"/>
    <w:rsid w:val="003C3E1D"/>
    <w:rsid w:val="003C4CCF"/>
    <w:rsid w:val="003C4F55"/>
    <w:rsid w:val="003C6AB5"/>
    <w:rsid w:val="003C6C6C"/>
    <w:rsid w:val="003C7491"/>
    <w:rsid w:val="003C752A"/>
    <w:rsid w:val="003C76D4"/>
    <w:rsid w:val="003D00A1"/>
    <w:rsid w:val="003D0CC3"/>
    <w:rsid w:val="003D2984"/>
    <w:rsid w:val="003D3174"/>
    <w:rsid w:val="003D7277"/>
    <w:rsid w:val="003E0C07"/>
    <w:rsid w:val="003E1343"/>
    <w:rsid w:val="003E1898"/>
    <w:rsid w:val="003E18E8"/>
    <w:rsid w:val="003E1A2B"/>
    <w:rsid w:val="003E22D5"/>
    <w:rsid w:val="003E30B0"/>
    <w:rsid w:val="003E36B5"/>
    <w:rsid w:val="003E45AC"/>
    <w:rsid w:val="003E4827"/>
    <w:rsid w:val="003F092F"/>
    <w:rsid w:val="003F238C"/>
    <w:rsid w:val="003F25F0"/>
    <w:rsid w:val="003F2CAC"/>
    <w:rsid w:val="003F413E"/>
    <w:rsid w:val="003F49E3"/>
    <w:rsid w:val="003F49F8"/>
    <w:rsid w:val="003F4C6F"/>
    <w:rsid w:val="003F4F18"/>
    <w:rsid w:val="003F5296"/>
    <w:rsid w:val="003F58C0"/>
    <w:rsid w:val="003F5E51"/>
    <w:rsid w:val="003F656F"/>
    <w:rsid w:val="003F74C6"/>
    <w:rsid w:val="003F7916"/>
    <w:rsid w:val="00401107"/>
    <w:rsid w:val="0040204E"/>
    <w:rsid w:val="004048E7"/>
    <w:rsid w:val="004051E4"/>
    <w:rsid w:val="00405862"/>
    <w:rsid w:val="0041072C"/>
    <w:rsid w:val="00411404"/>
    <w:rsid w:val="004119AB"/>
    <w:rsid w:val="0041251D"/>
    <w:rsid w:val="00412F24"/>
    <w:rsid w:val="004141EE"/>
    <w:rsid w:val="004144CA"/>
    <w:rsid w:val="00415830"/>
    <w:rsid w:val="00416C36"/>
    <w:rsid w:val="004176B9"/>
    <w:rsid w:val="00420824"/>
    <w:rsid w:val="0042127B"/>
    <w:rsid w:val="00421708"/>
    <w:rsid w:val="00421D9A"/>
    <w:rsid w:val="00422221"/>
    <w:rsid w:val="004222CE"/>
    <w:rsid w:val="00423F81"/>
    <w:rsid w:val="00424AE8"/>
    <w:rsid w:val="00424B3B"/>
    <w:rsid w:val="00424B8A"/>
    <w:rsid w:val="0042520D"/>
    <w:rsid w:val="0042536F"/>
    <w:rsid w:val="004254BC"/>
    <w:rsid w:val="00425940"/>
    <w:rsid w:val="004266F1"/>
    <w:rsid w:val="00426815"/>
    <w:rsid w:val="00426D90"/>
    <w:rsid w:val="004306CF"/>
    <w:rsid w:val="004314DD"/>
    <w:rsid w:val="00431A7F"/>
    <w:rsid w:val="0043336A"/>
    <w:rsid w:val="004352D0"/>
    <w:rsid w:val="00435828"/>
    <w:rsid w:val="00436FBF"/>
    <w:rsid w:val="0043708A"/>
    <w:rsid w:val="004371BB"/>
    <w:rsid w:val="00437A4B"/>
    <w:rsid w:val="00440371"/>
    <w:rsid w:val="004404B8"/>
    <w:rsid w:val="00441383"/>
    <w:rsid w:val="00442A0B"/>
    <w:rsid w:val="00444B4B"/>
    <w:rsid w:val="004457D8"/>
    <w:rsid w:val="00445B76"/>
    <w:rsid w:val="004460DC"/>
    <w:rsid w:val="004470B1"/>
    <w:rsid w:val="004470EC"/>
    <w:rsid w:val="00447DC8"/>
    <w:rsid w:val="004511DB"/>
    <w:rsid w:val="00452FB8"/>
    <w:rsid w:val="004530A7"/>
    <w:rsid w:val="00456BB3"/>
    <w:rsid w:val="00457203"/>
    <w:rsid w:val="00457557"/>
    <w:rsid w:val="00460B74"/>
    <w:rsid w:val="00461D8F"/>
    <w:rsid w:val="004631E3"/>
    <w:rsid w:val="00463F50"/>
    <w:rsid w:val="00464C8A"/>
    <w:rsid w:val="00465ABF"/>
    <w:rsid w:val="00466B07"/>
    <w:rsid w:val="00471D05"/>
    <w:rsid w:val="00472758"/>
    <w:rsid w:val="00476581"/>
    <w:rsid w:val="00476EE1"/>
    <w:rsid w:val="00480B51"/>
    <w:rsid w:val="00480E83"/>
    <w:rsid w:val="004813BB"/>
    <w:rsid w:val="00481495"/>
    <w:rsid w:val="0048169B"/>
    <w:rsid w:val="0048222E"/>
    <w:rsid w:val="0048477F"/>
    <w:rsid w:val="00484B2C"/>
    <w:rsid w:val="004859DE"/>
    <w:rsid w:val="00485E35"/>
    <w:rsid w:val="00486754"/>
    <w:rsid w:val="00486BA4"/>
    <w:rsid w:val="00487855"/>
    <w:rsid w:val="0049080D"/>
    <w:rsid w:val="004915B4"/>
    <w:rsid w:val="00494F10"/>
    <w:rsid w:val="00495315"/>
    <w:rsid w:val="00495722"/>
    <w:rsid w:val="00495D15"/>
    <w:rsid w:val="00496A29"/>
    <w:rsid w:val="004974B1"/>
    <w:rsid w:val="00497D66"/>
    <w:rsid w:val="004A0D09"/>
    <w:rsid w:val="004A15D6"/>
    <w:rsid w:val="004A1C70"/>
    <w:rsid w:val="004A53CB"/>
    <w:rsid w:val="004A610E"/>
    <w:rsid w:val="004A66F5"/>
    <w:rsid w:val="004A6F05"/>
    <w:rsid w:val="004B0FB7"/>
    <w:rsid w:val="004B1511"/>
    <w:rsid w:val="004B184E"/>
    <w:rsid w:val="004B1FD1"/>
    <w:rsid w:val="004B2ACD"/>
    <w:rsid w:val="004B3059"/>
    <w:rsid w:val="004B42E7"/>
    <w:rsid w:val="004B4959"/>
    <w:rsid w:val="004B75D9"/>
    <w:rsid w:val="004C03FB"/>
    <w:rsid w:val="004C090E"/>
    <w:rsid w:val="004C211B"/>
    <w:rsid w:val="004C2199"/>
    <w:rsid w:val="004C427C"/>
    <w:rsid w:val="004C4D17"/>
    <w:rsid w:val="004C542C"/>
    <w:rsid w:val="004C569D"/>
    <w:rsid w:val="004D04F5"/>
    <w:rsid w:val="004D1704"/>
    <w:rsid w:val="004D3DE8"/>
    <w:rsid w:val="004D5233"/>
    <w:rsid w:val="004E1509"/>
    <w:rsid w:val="004E1E68"/>
    <w:rsid w:val="004E2CD5"/>
    <w:rsid w:val="004E3984"/>
    <w:rsid w:val="004E4574"/>
    <w:rsid w:val="004E55B7"/>
    <w:rsid w:val="004E5E13"/>
    <w:rsid w:val="004E6FCC"/>
    <w:rsid w:val="004F0D7B"/>
    <w:rsid w:val="004F14AD"/>
    <w:rsid w:val="004F34D3"/>
    <w:rsid w:val="004F44DB"/>
    <w:rsid w:val="004F45DF"/>
    <w:rsid w:val="004F4EE4"/>
    <w:rsid w:val="004F638F"/>
    <w:rsid w:val="00501DB6"/>
    <w:rsid w:val="00501F60"/>
    <w:rsid w:val="00504BDA"/>
    <w:rsid w:val="00504CBD"/>
    <w:rsid w:val="005078D6"/>
    <w:rsid w:val="005101DE"/>
    <w:rsid w:val="00512656"/>
    <w:rsid w:val="00513705"/>
    <w:rsid w:val="00513E63"/>
    <w:rsid w:val="00516839"/>
    <w:rsid w:val="005170C7"/>
    <w:rsid w:val="0051715E"/>
    <w:rsid w:val="0052130B"/>
    <w:rsid w:val="005214C8"/>
    <w:rsid w:val="00521B4D"/>
    <w:rsid w:val="0052318C"/>
    <w:rsid w:val="005260AB"/>
    <w:rsid w:val="00526478"/>
    <w:rsid w:val="00526C4A"/>
    <w:rsid w:val="0052702A"/>
    <w:rsid w:val="00530AD0"/>
    <w:rsid w:val="00531601"/>
    <w:rsid w:val="005327D0"/>
    <w:rsid w:val="00533920"/>
    <w:rsid w:val="00533D89"/>
    <w:rsid w:val="00533E9F"/>
    <w:rsid w:val="005349E0"/>
    <w:rsid w:val="00534C82"/>
    <w:rsid w:val="00535B25"/>
    <w:rsid w:val="00536489"/>
    <w:rsid w:val="00537602"/>
    <w:rsid w:val="0054300A"/>
    <w:rsid w:val="0054554E"/>
    <w:rsid w:val="0054590A"/>
    <w:rsid w:val="00545A1F"/>
    <w:rsid w:val="00545A55"/>
    <w:rsid w:val="00545C82"/>
    <w:rsid w:val="0054616E"/>
    <w:rsid w:val="005465D9"/>
    <w:rsid w:val="005472E6"/>
    <w:rsid w:val="00550102"/>
    <w:rsid w:val="00550C80"/>
    <w:rsid w:val="00550FBF"/>
    <w:rsid w:val="00551942"/>
    <w:rsid w:val="00551C97"/>
    <w:rsid w:val="0055246F"/>
    <w:rsid w:val="00553701"/>
    <w:rsid w:val="00553BBA"/>
    <w:rsid w:val="0055436E"/>
    <w:rsid w:val="00554E29"/>
    <w:rsid w:val="00555924"/>
    <w:rsid w:val="00555D10"/>
    <w:rsid w:val="005560CE"/>
    <w:rsid w:val="00556819"/>
    <w:rsid w:val="00560A5D"/>
    <w:rsid w:val="00561AEF"/>
    <w:rsid w:val="00561F4D"/>
    <w:rsid w:val="00564D04"/>
    <w:rsid w:val="00565FAC"/>
    <w:rsid w:val="00566322"/>
    <w:rsid w:val="005669CC"/>
    <w:rsid w:val="00566B1C"/>
    <w:rsid w:val="00566F04"/>
    <w:rsid w:val="00567198"/>
    <w:rsid w:val="0057073F"/>
    <w:rsid w:val="0057075A"/>
    <w:rsid w:val="005719DE"/>
    <w:rsid w:val="00571E96"/>
    <w:rsid w:val="0057208C"/>
    <w:rsid w:val="00572BEC"/>
    <w:rsid w:val="0057314A"/>
    <w:rsid w:val="005732E5"/>
    <w:rsid w:val="00574606"/>
    <w:rsid w:val="005762F7"/>
    <w:rsid w:val="0057692D"/>
    <w:rsid w:val="00577E5C"/>
    <w:rsid w:val="00580970"/>
    <w:rsid w:val="00580D90"/>
    <w:rsid w:val="00581780"/>
    <w:rsid w:val="00581FA8"/>
    <w:rsid w:val="005823A8"/>
    <w:rsid w:val="0058241F"/>
    <w:rsid w:val="00582438"/>
    <w:rsid w:val="005826A0"/>
    <w:rsid w:val="00583216"/>
    <w:rsid w:val="00583470"/>
    <w:rsid w:val="005836A6"/>
    <w:rsid w:val="00584455"/>
    <w:rsid w:val="00584E09"/>
    <w:rsid w:val="00585A1E"/>
    <w:rsid w:val="00587998"/>
    <w:rsid w:val="00590211"/>
    <w:rsid w:val="00590F11"/>
    <w:rsid w:val="00593D15"/>
    <w:rsid w:val="0059568C"/>
    <w:rsid w:val="00595BE2"/>
    <w:rsid w:val="00596247"/>
    <w:rsid w:val="00596AA8"/>
    <w:rsid w:val="005A0659"/>
    <w:rsid w:val="005A0E4B"/>
    <w:rsid w:val="005A0FD3"/>
    <w:rsid w:val="005A0FEA"/>
    <w:rsid w:val="005A26DD"/>
    <w:rsid w:val="005A3B30"/>
    <w:rsid w:val="005A4046"/>
    <w:rsid w:val="005A6B65"/>
    <w:rsid w:val="005A6BAF"/>
    <w:rsid w:val="005A7803"/>
    <w:rsid w:val="005A7B67"/>
    <w:rsid w:val="005B104E"/>
    <w:rsid w:val="005B123F"/>
    <w:rsid w:val="005B129C"/>
    <w:rsid w:val="005B1AB2"/>
    <w:rsid w:val="005B2EB9"/>
    <w:rsid w:val="005B3ED6"/>
    <w:rsid w:val="005B49BF"/>
    <w:rsid w:val="005B6932"/>
    <w:rsid w:val="005B6B22"/>
    <w:rsid w:val="005B73D6"/>
    <w:rsid w:val="005C2F4A"/>
    <w:rsid w:val="005C3D0E"/>
    <w:rsid w:val="005C4512"/>
    <w:rsid w:val="005C5193"/>
    <w:rsid w:val="005C57A6"/>
    <w:rsid w:val="005C5D75"/>
    <w:rsid w:val="005C6211"/>
    <w:rsid w:val="005C6257"/>
    <w:rsid w:val="005C6907"/>
    <w:rsid w:val="005D0050"/>
    <w:rsid w:val="005D00E8"/>
    <w:rsid w:val="005D01AA"/>
    <w:rsid w:val="005D0C07"/>
    <w:rsid w:val="005D0E87"/>
    <w:rsid w:val="005D218C"/>
    <w:rsid w:val="005D5FDF"/>
    <w:rsid w:val="005D6171"/>
    <w:rsid w:val="005D746C"/>
    <w:rsid w:val="005D7ACC"/>
    <w:rsid w:val="005E0282"/>
    <w:rsid w:val="005E0307"/>
    <w:rsid w:val="005E0DA5"/>
    <w:rsid w:val="005E199E"/>
    <w:rsid w:val="005E27B4"/>
    <w:rsid w:val="005E3A6A"/>
    <w:rsid w:val="005E3DD4"/>
    <w:rsid w:val="005E4011"/>
    <w:rsid w:val="005E4489"/>
    <w:rsid w:val="005E5C15"/>
    <w:rsid w:val="005F37B6"/>
    <w:rsid w:val="005F4680"/>
    <w:rsid w:val="005F4D7D"/>
    <w:rsid w:val="005F500F"/>
    <w:rsid w:val="005F5796"/>
    <w:rsid w:val="005F652C"/>
    <w:rsid w:val="005F6820"/>
    <w:rsid w:val="005F6C88"/>
    <w:rsid w:val="005F7F4F"/>
    <w:rsid w:val="006001AB"/>
    <w:rsid w:val="00600216"/>
    <w:rsid w:val="00603435"/>
    <w:rsid w:val="006062D2"/>
    <w:rsid w:val="006074D7"/>
    <w:rsid w:val="0060798A"/>
    <w:rsid w:val="006113F1"/>
    <w:rsid w:val="006115C5"/>
    <w:rsid w:val="0061206E"/>
    <w:rsid w:val="00612719"/>
    <w:rsid w:val="006129C2"/>
    <w:rsid w:val="00613ADC"/>
    <w:rsid w:val="006164BB"/>
    <w:rsid w:val="00616E2B"/>
    <w:rsid w:val="00616E64"/>
    <w:rsid w:val="00617046"/>
    <w:rsid w:val="006176D5"/>
    <w:rsid w:val="006177FC"/>
    <w:rsid w:val="00620164"/>
    <w:rsid w:val="00620B21"/>
    <w:rsid w:val="00620E8E"/>
    <w:rsid w:val="00621BC7"/>
    <w:rsid w:val="00623D26"/>
    <w:rsid w:val="00623FB4"/>
    <w:rsid w:val="00625D2D"/>
    <w:rsid w:val="00626682"/>
    <w:rsid w:val="006268B2"/>
    <w:rsid w:val="00626EA4"/>
    <w:rsid w:val="006273A6"/>
    <w:rsid w:val="006273BD"/>
    <w:rsid w:val="00627459"/>
    <w:rsid w:val="00627B8D"/>
    <w:rsid w:val="00631F9C"/>
    <w:rsid w:val="0063240F"/>
    <w:rsid w:val="006326F3"/>
    <w:rsid w:val="00633085"/>
    <w:rsid w:val="006338F2"/>
    <w:rsid w:val="00634AB9"/>
    <w:rsid w:val="00634F9E"/>
    <w:rsid w:val="00636B6A"/>
    <w:rsid w:val="00637680"/>
    <w:rsid w:val="00640FAB"/>
    <w:rsid w:val="0064155D"/>
    <w:rsid w:val="00642E1C"/>
    <w:rsid w:val="00647681"/>
    <w:rsid w:val="006513EA"/>
    <w:rsid w:val="0065201B"/>
    <w:rsid w:val="00654B0E"/>
    <w:rsid w:val="00655693"/>
    <w:rsid w:val="00655AAB"/>
    <w:rsid w:val="006600CC"/>
    <w:rsid w:val="00661364"/>
    <w:rsid w:val="00661939"/>
    <w:rsid w:val="0066267E"/>
    <w:rsid w:val="00662F22"/>
    <w:rsid w:val="0066355C"/>
    <w:rsid w:val="00663F36"/>
    <w:rsid w:val="006649DC"/>
    <w:rsid w:val="006664FB"/>
    <w:rsid w:val="006675A1"/>
    <w:rsid w:val="00670256"/>
    <w:rsid w:val="00670C49"/>
    <w:rsid w:val="00672AEB"/>
    <w:rsid w:val="0067315B"/>
    <w:rsid w:val="00674BBD"/>
    <w:rsid w:val="00675CD0"/>
    <w:rsid w:val="00677FC3"/>
    <w:rsid w:val="006811CF"/>
    <w:rsid w:val="00681282"/>
    <w:rsid w:val="00681325"/>
    <w:rsid w:val="00681690"/>
    <w:rsid w:val="00681E03"/>
    <w:rsid w:val="00682665"/>
    <w:rsid w:val="006834D2"/>
    <w:rsid w:val="00684153"/>
    <w:rsid w:val="006842FE"/>
    <w:rsid w:val="006857CD"/>
    <w:rsid w:val="00685932"/>
    <w:rsid w:val="0069046E"/>
    <w:rsid w:val="00690FC3"/>
    <w:rsid w:val="006912F4"/>
    <w:rsid w:val="0069284C"/>
    <w:rsid w:val="0069319B"/>
    <w:rsid w:val="00693432"/>
    <w:rsid w:val="00693DEC"/>
    <w:rsid w:val="0069551F"/>
    <w:rsid w:val="00696AD4"/>
    <w:rsid w:val="006A037C"/>
    <w:rsid w:val="006A14FD"/>
    <w:rsid w:val="006A237D"/>
    <w:rsid w:val="006A2AD1"/>
    <w:rsid w:val="006A2F4D"/>
    <w:rsid w:val="006A3C3D"/>
    <w:rsid w:val="006A493E"/>
    <w:rsid w:val="006A4B46"/>
    <w:rsid w:val="006A504C"/>
    <w:rsid w:val="006A5327"/>
    <w:rsid w:val="006A54EE"/>
    <w:rsid w:val="006A5AE6"/>
    <w:rsid w:val="006A70BB"/>
    <w:rsid w:val="006A731E"/>
    <w:rsid w:val="006B051F"/>
    <w:rsid w:val="006B07FA"/>
    <w:rsid w:val="006B0D4F"/>
    <w:rsid w:val="006B2332"/>
    <w:rsid w:val="006B2A58"/>
    <w:rsid w:val="006B4B3B"/>
    <w:rsid w:val="006B5474"/>
    <w:rsid w:val="006B6904"/>
    <w:rsid w:val="006B75B1"/>
    <w:rsid w:val="006C0426"/>
    <w:rsid w:val="006C071E"/>
    <w:rsid w:val="006C24E2"/>
    <w:rsid w:val="006C27E9"/>
    <w:rsid w:val="006C28FB"/>
    <w:rsid w:val="006C2C2A"/>
    <w:rsid w:val="006C45A8"/>
    <w:rsid w:val="006C4FEA"/>
    <w:rsid w:val="006C51BC"/>
    <w:rsid w:val="006C528B"/>
    <w:rsid w:val="006C559A"/>
    <w:rsid w:val="006D1471"/>
    <w:rsid w:val="006D1A06"/>
    <w:rsid w:val="006D236D"/>
    <w:rsid w:val="006D2E74"/>
    <w:rsid w:val="006D3805"/>
    <w:rsid w:val="006D553F"/>
    <w:rsid w:val="006D6AD3"/>
    <w:rsid w:val="006E044C"/>
    <w:rsid w:val="006E0DF7"/>
    <w:rsid w:val="006E1B4B"/>
    <w:rsid w:val="006E223F"/>
    <w:rsid w:val="006E27D7"/>
    <w:rsid w:val="006E28FF"/>
    <w:rsid w:val="006E2ACF"/>
    <w:rsid w:val="006E3A16"/>
    <w:rsid w:val="006E3D2E"/>
    <w:rsid w:val="006E422D"/>
    <w:rsid w:val="006E42B7"/>
    <w:rsid w:val="006E53CE"/>
    <w:rsid w:val="006E5C83"/>
    <w:rsid w:val="006E5F7E"/>
    <w:rsid w:val="006E78B7"/>
    <w:rsid w:val="006E7D12"/>
    <w:rsid w:val="006F0AE2"/>
    <w:rsid w:val="006F1550"/>
    <w:rsid w:val="006F1BFE"/>
    <w:rsid w:val="006F1D4B"/>
    <w:rsid w:val="006F2B6F"/>
    <w:rsid w:val="006F3EBC"/>
    <w:rsid w:val="006F6664"/>
    <w:rsid w:val="006F7A14"/>
    <w:rsid w:val="007001C2"/>
    <w:rsid w:val="00700BF9"/>
    <w:rsid w:val="007022DD"/>
    <w:rsid w:val="00702464"/>
    <w:rsid w:val="00702E7F"/>
    <w:rsid w:val="00703122"/>
    <w:rsid w:val="00703E0D"/>
    <w:rsid w:val="00704FA7"/>
    <w:rsid w:val="00705B98"/>
    <w:rsid w:val="0070721D"/>
    <w:rsid w:val="0071123A"/>
    <w:rsid w:val="007113A3"/>
    <w:rsid w:val="0071145C"/>
    <w:rsid w:val="00712789"/>
    <w:rsid w:val="00713D5A"/>
    <w:rsid w:val="00714FA2"/>
    <w:rsid w:val="007159C9"/>
    <w:rsid w:val="0071637A"/>
    <w:rsid w:val="00720124"/>
    <w:rsid w:val="00720194"/>
    <w:rsid w:val="00722B3C"/>
    <w:rsid w:val="00725677"/>
    <w:rsid w:val="0072585B"/>
    <w:rsid w:val="00726FC6"/>
    <w:rsid w:val="00727CE8"/>
    <w:rsid w:val="00730538"/>
    <w:rsid w:val="007310DF"/>
    <w:rsid w:val="007312B4"/>
    <w:rsid w:val="0073134E"/>
    <w:rsid w:val="007316AB"/>
    <w:rsid w:val="00731FCB"/>
    <w:rsid w:val="00732C0E"/>
    <w:rsid w:val="00732FA4"/>
    <w:rsid w:val="00736618"/>
    <w:rsid w:val="00740350"/>
    <w:rsid w:val="00740918"/>
    <w:rsid w:val="00741687"/>
    <w:rsid w:val="00744C0A"/>
    <w:rsid w:val="00745CF7"/>
    <w:rsid w:val="00745F48"/>
    <w:rsid w:val="0074603A"/>
    <w:rsid w:val="00747494"/>
    <w:rsid w:val="0075460F"/>
    <w:rsid w:val="0075506A"/>
    <w:rsid w:val="00756364"/>
    <w:rsid w:val="0075738A"/>
    <w:rsid w:val="0075787E"/>
    <w:rsid w:val="00757AD7"/>
    <w:rsid w:val="007600C8"/>
    <w:rsid w:val="007609B3"/>
    <w:rsid w:val="00763066"/>
    <w:rsid w:val="007632F1"/>
    <w:rsid w:val="00763805"/>
    <w:rsid w:val="007640E1"/>
    <w:rsid w:val="00764636"/>
    <w:rsid w:val="00764F8F"/>
    <w:rsid w:val="00765B28"/>
    <w:rsid w:val="00770A48"/>
    <w:rsid w:val="007717EC"/>
    <w:rsid w:val="00773224"/>
    <w:rsid w:val="00773913"/>
    <w:rsid w:val="00776240"/>
    <w:rsid w:val="007777BC"/>
    <w:rsid w:val="0078264A"/>
    <w:rsid w:val="00783298"/>
    <w:rsid w:val="00783392"/>
    <w:rsid w:val="00783647"/>
    <w:rsid w:val="007839D0"/>
    <w:rsid w:val="007845D6"/>
    <w:rsid w:val="00784DD0"/>
    <w:rsid w:val="00787946"/>
    <w:rsid w:val="007943CD"/>
    <w:rsid w:val="007949B9"/>
    <w:rsid w:val="00794B94"/>
    <w:rsid w:val="0079557A"/>
    <w:rsid w:val="007960B3"/>
    <w:rsid w:val="007963F3"/>
    <w:rsid w:val="00796740"/>
    <w:rsid w:val="00797029"/>
    <w:rsid w:val="007A0757"/>
    <w:rsid w:val="007A07EC"/>
    <w:rsid w:val="007A269A"/>
    <w:rsid w:val="007A272E"/>
    <w:rsid w:val="007A39FB"/>
    <w:rsid w:val="007A46F5"/>
    <w:rsid w:val="007A4E19"/>
    <w:rsid w:val="007A4EBE"/>
    <w:rsid w:val="007A6B0A"/>
    <w:rsid w:val="007A6CB7"/>
    <w:rsid w:val="007B12E0"/>
    <w:rsid w:val="007B1695"/>
    <w:rsid w:val="007B1FB8"/>
    <w:rsid w:val="007B2FAE"/>
    <w:rsid w:val="007B3816"/>
    <w:rsid w:val="007B3F29"/>
    <w:rsid w:val="007B541D"/>
    <w:rsid w:val="007B5E6D"/>
    <w:rsid w:val="007B6EAC"/>
    <w:rsid w:val="007C05AA"/>
    <w:rsid w:val="007C1D8C"/>
    <w:rsid w:val="007C1F91"/>
    <w:rsid w:val="007C2548"/>
    <w:rsid w:val="007C597C"/>
    <w:rsid w:val="007C6E93"/>
    <w:rsid w:val="007C7A75"/>
    <w:rsid w:val="007C7B6C"/>
    <w:rsid w:val="007D16E1"/>
    <w:rsid w:val="007D17DB"/>
    <w:rsid w:val="007D1A6A"/>
    <w:rsid w:val="007D1E3C"/>
    <w:rsid w:val="007D2E5C"/>
    <w:rsid w:val="007D335C"/>
    <w:rsid w:val="007D46CA"/>
    <w:rsid w:val="007D58F4"/>
    <w:rsid w:val="007D5E2A"/>
    <w:rsid w:val="007D6399"/>
    <w:rsid w:val="007D7852"/>
    <w:rsid w:val="007E0240"/>
    <w:rsid w:val="007E0A73"/>
    <w:rsid w:val="007E10B2"/>
    <w:rsid w:val="007E2864"/>
    <w:rsid w:val="007E2891"/>
    <w:rsid w:val="007E2954"/>
    <w:rsid w:val="007E385B"/>
    <w:rsid w:val="007E39F9"/>
    <w:rsid w:val="007E504B"/>
    <w:rsid w:val="007E57D3"/>
    <w:rsid w:val="007E6FD2"/>
    <w:rsid w:val="007F0000"/>
    <w:rsid w:val="007F04B0"/>
    <w:rsid w:val="007F0E6A"/>
    <w:rsid w:val="007F0EBE"/>
    <w:rsid w:val="007F15F3"/>
    <w:rsid w:val="007F18A5"/>
    <w:rsid w:val="007F1C83"/>
    <w:rsid w:val="007F24DB"/>
    <w:rsid w:val="007F2CC4"/>
    <w:rsid w:val="007F4AEA"/>
    <w:rsid w:val="007F4CAF"/>
    <w:rsid w:val="007F5C9B"/>
    <w:rsid w:val="007F5D4D"/>
    <w:rsid w:val="007F7563"/>
    <w:rsid w:val="00800265"/>
    <w:rsid w:val="008017DF"/>
    <w:rsid w:val="00802ACC"/>
    <w:rsid w:val="00804D2A"/>
    <w:rsid w:val="00805D28"/>
    <w:rsid w:val="0080641B"/>
    <w:rsid w:val="00806465"/>
    <w:rsid w:val="00807237"/>
    <w:rsid w:val="008074A0"/>
    <w:rsid w:val="008107C1"/>
    <w:rsid w:val="00810CA5"/>
    <w:rsid w:val="00810EFD"/>
    <w:rsid w:val="008110F6"/>
    <w:rsid w:val="00811208"/>
    <w:rsid w:val="0081213E"/>
    <w:rsid w:val="0081235D"/>
    <w:rsid w:val="00812A91"/>
    <w:rsid w:val="0081539A"/>
    <w:rsid w:val="0081580F"/>
    <w:rsid w:val="008159AD"/>
    <w:rsid w:val="00816E0F"/>
    <w:rsid w:val="00817704"/>
    <w:rsid w:val="0082167E"/>
    <w:rsid w:val="0082390E"/>
    <w:rsid w:val="00823E62"/>
    <w:rsid w:val="00824456"/>
    <w:rsid w:val="0082447D"/>
    <w:rsid w:val="008245FA"/>
    <w:rsid w:val="008251F1"/>
    <w:rsid w:val="008255DA"/>
    <w:rsid w:val="00831048"/>
    <w:rsid w:val="00831552"/>
    <w:rsid w:val="0083158C"/>
    <w:rsid w:val="00833692"/>
    <w:rsid w:val="00834EB6"/>
    <w:rsid w:val="008358F1"/>
    <w:rsid w:val="00836F8F"/>
    <w:rsid w:val="0084047F"/>
    <w:rsid w:val="008427F0"/>
    <w:rsid w:val="00845EF2"/>
    <w:rsid w:val="00846240"/>
    <w:rsid w:val="0084706E"/>
    <w:rsid w:val="00847CA0"/>
    <w:rsid w:val="00852F20"/>
    <w:rsid w:val="00853474"/>
    <w:rsid w:val="00853E41"/>
    <w:rsid w:val="008540B4"/>
    <w:rsid w:val="00855492"/>
    <w:rsid w:val="00856FDE"/>
    <w:rsid w:val="00860AC2"/>
    <w:rsid w:val="00860B41"/>
    <w:rsid w:val="008625DF"/>
    <w:rsid w:val="008628CA"/>
    <w:rsid w:val="008628FA"/>
    <w:rsid w:val="00863BF1"/>
    <w:rsid w:val="00864B64"/>
    <w:rsid w:val="00864C2E"/>
    <w:rsid w:val="0086530E"/>
    <w:rsid w:val="008654AA"/>
    <w:rsid w:val="0086589C"/>
    <w:rsid w:val="00865E5D"/>
    <w:rsid w:val="008665A4"/>
    <w:rsid w:val="00866A3F"/>
    <w:rsid w:val="00870749"/>
    <w:rsid w:val="00872D1C"/>
    <w:rsid w:val="00873290"/>
    <w:rsid w:val="0087468B"/>
    <w:rsid w:val="00874F42"/>
    <w:rsid w:val="00875072"/>
    <w:rsid w:val="0087517C"/>
    <w:rsid w:val="008752DA"/>
    <w:rsid w:val="008752E8"/>
    <w:rsid w:val="00875C2E"/>
    <w:rsid w:val="00877612"/>
    <w:rsid w:val="00877B9F"/>
    <w:rsid w:val="00880B70"/>
    <w:rsid w:val="0088176A"/>
    <w:rsid w:val="008828D3"/>
    <w:rsid w:val="00882E87"/>
    <w:rsid w:val="00884C7F"/>
    <w:rsid w:val="00885A6E"/>
    <w:rsid w:val="00885C3D"/>
    <w:rsid w:val="00886566"/>
    <w:rsid w:val="00886A50"/>
    <w:rsid w:val="00886C40"/>
    <w:rsid w:val="00886D9A"/>
    <w:rsid w:val="0088736E"/>
    <w:rsid w:val="00887778"/>
    <w:rsid w:val="008902D5"/>
    <w:rsid w:val="008919F0"/>
    <w:rsid w:val="00891DFC"/>
    <w:rsid w:val="008923E5"/>
    <w:rsid w:val="008925A6"/>
    <w:rsid w:val="00892766"/>
    <w:rsid w:val="008933E3"/>
    <w:rsid w:val="008939AB"/>
    <w:rsid w:val="00894082"/>
    <w:rsid w:val="0089458B"/>
    <w:rsid w:val="00895CCC"/>
    <w:rsid w:val="008A0B33"/>
    <w:rsid w:val="008A0E08"/>
    <w:rsid w:val="008A1642"/>
    <w:rsid w:val="008A3787"/>
    <w:rsid w:val="008A3D54"/>
    <w:rsid w:val="008A3FB8"/>
    <w:rsid w:val="008A4A70"/>
    <w:rsid w:val="008A63C3"/>
    <w:rsid w:val="008A6B52"/>
    <w:rsid w:val="008A7A22"/>
    <w:rsid w:val="008A7E35"/>
    <w:rsid w:val="008B057D"/>
    <w:rsid w:val="008B0DF9"/>
    <w:rsid w:val="008B10CB"/>
    <w:rsid w:val="008B6FBD"/>
    <w:rsid w:val="008B7CE1"/>
    <w:rsid w:val="008B7CF7"/>
    <w:rsid w:val="008C0099"/>
    <w:rsid w:val="008C14A2"/>
    <w:rsid w:val="008C3BDF"/>
    <w:rsid w:val="008C466A"/>
    <w:rsid w:val="008C5E7B"/>
    <w:rsid w:val="008C71C0"/>
    <w:rsid w:val="008C725A"/>
    <w:rsid w:val="008D0178"/>
    <w:rsid w:val="008D0775"/>
    <w:rsid w:val="008D0D40"/>
    <w:rsid w:val="008D13C4"/>
    <w:rsid w:val="008D1E8D"/>
    <w:rsid w:val="008D3EE6"/>
    <w:rsid w:val="008D4990"/>
    <w:rsid w:val="008D4B24"/>
    <w:rsid w:val="008D73F5"/>
    <w:rsid w:val="008E07D6"/>
    <w:rsid w:val="008E1ECC"/>
    <w:rsid w:val="008E28BA"/>
    <w:rsid w:val="008E36B9"/>
    <w:rsid w:val="008E3EF5"/>
    <w:rsid w:val="008E5835"/>
    <w:rsid w:val="008E5F24"/>
    <w:rsid w:val="008E6306"/>
    <w:rsid w:val="008E676F"/>
    <w:rsid w:val="008F0573"/>
    <w:rsid w:val="008F0ADC"/>
    <w:rsid w:val="008F1AEF"/>
    <w:rsid w:val="008F1F01"/>
    <w:rsid w:val="008F26E3"/>
    <w:rsid w:val="008F3038"/>
    <w:rsid w:val="008F3A65"/>
    <w:rsid w:val="008F3E4A"/>
    <w:rsid w:val="008F4DE3"/>
    <w:rsid w:val="008F51FA"/>
    <w:rsid w:val="008F577D"/>
    <w:rsid w:val="008F5C99"/>
    <w:rsid w:val="008F6026"/>
    <w:rsid w:val="008F67A3"/>
    <w:rsid w:val="008F7F46"/>
    <w:rsid w:val="00900CEF"/>
    <w:rsid w:val="0090144B"/>
    <w:rsid w:val="0090255A"/>
    <w:rsid w:val="00902643"/>
    <w:rsid w:val="00902E08"/>
    <w:rsid w:val="009034C7"/>
    <w:rsid w:val="00906DA6"/>
    <w:rsid w:val="00912E90"/>
    <w:rsid w:val="0091387A"/>
    <w:rsid w:val="00915864"/>
    <w:rsid w:val="00915EE8"/>
    <w:rsid w:val="009169D9"/>
    <w:rsid w:val="009177D9"/>
    <w:rsid w:val="00920010"/>
    <w:rsid w:val="00921250"/>
    <w:rsid w:val="009235B5"/>
    <w:rsid w:val="00923BFC"/>
    <w:rsid w:val="009243C8"/>
    <w:rsid w:val="00924982"/>
    <w:rsid w:val="00924C44"/>
    <w:rsid w:val="00925242"/>
    <w:rsid w:val="00925C29"/>
    <w:rsid w:val="009260EC"/>
    <w:rsid w:val="00926578"/>
    <w:rsid w:val="00926C28"/>
    <w:rsid w:val="00927C11"/>
    <w:rsid w:val="009304AB"/>
    <w:rsid w:val="00931D8C"/>
    <w:rsid w:val="00932621"/>
    <w:rsid w:val="00933384"/>
    <w:rsid w:val="00933FE8"/>
    <w:rsid w:val="009345DB"/>
    <w:rsid w:val="00935BBD"/>
    <w:rsid w:val="0093747A"/>
    <w:rsid w:val="00937512"/>
    <w:rsid w:val="009376E3"/>
    <w:rsid w:val="009378C3"/>
    <w:rsid w:val="00937AD0"/>
    <w:rsid w:val="00937F37"/>
    <w:rsid w:val="00940F60"/>
    <w:rsid w:val="0094158D"/>
    <w:rsid w:val="00941846"/>
    <w:rsid w:val="0094194F"/>
    <w:rsid w:val="00942798"/>
    <w:rsid w:val="00943A45"/>
    <w:rsid w:val="0094585D"/>
    <w:rsid w:val="00945B58"/>
    <w:rsid w:val="00947388"/>
    <w:rsid w:val="00950F5C"/>
    <w:rsid w:val="009515E6"/>
    <w:rsid w:val="00951FE5"/>
    <w:rsid w:val="0095271E"/>
    <w:rsid w:val="00952C00"/>
    <w:rsid w:val="00953163"/>
    <w:rsid w:val="009536A3"/>
    <w:rsid w:val="00954078"/>
    <w:rsid w:val="0095411D"/>
    <w:rsid w:val="00954BCD"/>
    <w:rsid w:val="00955114"/>
    <w:rsid w:val="00957BF8"/>
    <w:rsid w:val="00957DAB"/>
    <w:rsid w:val="00960524"/>
    <w:rsid w:val="009626B2"/>
    <w:rsid w:val="009630AE"/>
    <w:rsid w:val="009632E1"/>
    <w:rsid w:val="00963368"/>
    <w:rsid w:val="00965E2C"/>
    <w:rsid w:val="009660DC"/>
    <w:rsid w:val="00966903"/>
    <w:rsid w:val="00966C45"/>
    <w:rsid w:val="009673B4"/>
    <w:rsid w:val="009706C5"/>
    <w:rsid w:val="009708C9"/>
    <w:rsid w:val="00971C34"/>
    <w:rsid w:val="00971D28"/>
    <w:rsid w:val="00971F80"/>
    <w:rsid w:val="00973863"/>
    <w:rsid w:val="009742C1"/>
    <w:rsid w:val="009742FC"/>
    <w:rsid w:val="00975EB2"/>
    <w:rsid w:val="00977916"/>
    <w:rsid w:val="009807BD"/>
    <w:rsid w:val="00981857"/>
    <w:rsid w:val="00981CD6"/>
    <w:rsid w:val="00981D6A"/>
    <w:rsid w:val="0098220D"/>
    <w:rsid w:val="009837B4"/>
    <w:rsid w:val="00985A8B"/>
    <w:rsid w:val="009863ED"/>
    <w:rsid w:val="00987313"/>
    <w:rsid w:val="00987528"/>
    <w:rsid w:val="00990522"/>
    <w:rsid w:val="00992049"/>
    <w:rsid w:val="00992A84"/>
    <w:rsid w:val="00992BA4"/>
    <w:rsid w:val="00994914"/>
    <w:rsid w:val="00994A4C"/>
    <w:rsid w:val="00995D24"/>
    <w:rsid w:val="00996262"/>
    <w:rsid w:val="00996EB0"/>
    <w:rsid w:val="009A009A"/>
    <w:rsid w:val="009A0659"/>
    <w:rsid w:val="009A0671"/>
    <w:rsid w:val="009A1CE7"/>
    <w:rsid w:val="009A20D2"/>
    <w:rsid w:val="009A2CCD"/>
    <w:rsid w:val="009A32D3"/>
    <w:rsid w:val="009A4D51"/>
    <w:rsid w:val="009A67EF"/>
    <w:rsid w:val="009A72E9"/>
    <w:rsid w:val="009B1160"/>
    <w:rsid w:val="009B1C45"/>
    <w:rsid w:val="009B1CB6"/>
    <w:rsid w:val="009B4F2D"/>
    <w:rsid w:val="009B62BF"/>
    <w:rsid w:val="009B65A2"/>
    <w:rsid w:val="009B6A2A"/>
    <w:rsid w:val="009B6AA5"/>
    <w:rsid w:val="009B6D08"/>
    <w:rsid w:val="009C0F43"/>
    <w:rsid w:val="009C22CD"/>
    <w:rsid w:val="009C694E"/>
    <w:rsid w:val="009C75E5"/>
    <w:rsid w:val="009D05CA"/>
    <w:rsid w:val="009D258D"/>
    <w:rsid w:val="009D483F"/>
    <w:rsid w:val="009D5C09"/>
    <w:rsid w:val="009D6710"/>
    <w:rsid w:val="009E0A4A"/>
    <w:rsid w:val="009E1279"/>
    <w:rsid w:val="009E1399"/>
    <w:rsid w:val="009E23DE"/>
    <w:rsid w:val="009E2CD3"/>
    <w:rsid w:val="009E354C"/>
    <w:rsid w:val="009E3EEE"/>
    <w:rsid w:val="009E42DC"/>
    <w:rsid w:val="009E4AC4"/>
    <w:rsid w:val="009E5301"/>
    <w:rsid w:val="009E5C9A"/>
    <w:rsid w:val="009E66FD"/>
    <w:rsid w:val="009E6FD6"/>
    <w:rsid w:val="009F0461"/>
    <w:rsid w:val="009F3647"/>
    <w:rsid w:val="009F4329"/>
    <w:rsid w:val="009F5121"/>
    <w:rsid w:val="009F52DB"/>
    <w:rsid w:val="009F5513"/>
    <w:rsid w:val="009F5E16"/>
    <w:rsid w:val="009F6251"/>
    <w:rsid w:val="009F65AB"/>
    <w:rsid w:val="00A011E5"/>
    <w:rsid w:val="00A016F5"/>
    <w:rsid w:val="00A0209B"/>
    <w:rsid w:val="00A021E6"/>
    <w:rsid w:val="00A02283"/>
    <w:rsid w:val="00A023AF"/>
    <w:rsid w:val="00A0249E"/>
    <w:rsid w:val="00A02E2D"/>
    <w:rsid w:val="00A0307A"/>
    <w:rsid w:val="00A035B9"/>
    <w:rsid w:val="00A0477D"/>
    <w:rsid w:val="00A04B7C"/>
    <w:rsid w:val="00A04FC7"/>
    <w:rsid w:val="00A05E72"/>
    <w:rsid w:val="00A0652D"/>
    <w:rsid w:val="00A07A9F"/>
    <w:rsid w:val="00A07F39"/>
    <w:rsid w:val="00A101E8"/>
    <w:rsid w:val="00A117DA"/>
    <w:rsid w:val="00A119CE"/>
    <w:rsid w:val="00A13167"/>
    <w:rsid w:val="00A13836"/>
    <w:rsid w:val="00A1520B"/>
    <w:rsid w:val="00A15219"/>
    <w:rsid w:val="00A15A5C"/>
    <w:rsid w:val="00A15CBE"/>
    <w:rsid w:val="00A15D2C"/>
    <w:rsid w:val="00A161C6"/>
    <w:rsid w:val="00A16E19"/>
    <w:rsid w:val="00A17088"/>
    <w:rsid w:val="00A177BF"/>
    <w:rsid w:val="00A1790F"/>
    <w:rsid w:val="00A2026E"/>
    <w:rsid w:val="00A22F37"/>
    <w:rsid w:val="00A239E2"/>
    <w:rsid w:val="00A2406C"/>
    <w:rsid w:val="00A24BA2"/>
    <w:rsid w:val="00A264E7"/>
    <w:rsid w:val="00A2714D"/>
    <w:rsid w:val="00A30981"/>
    <w:rsid w:val="00A310E5"/>
    <w:rsid w:val="00A332DC"/>
    <w:rsid w:val="00A34E04"/>
    <w:rsid w:val="00A3562E"/>
    <w:rsid w:val="00A35F05"/>
    <w:rsid w:val="00A368DA"/>
    <w:rsid w:val="00A37DC7"/>
    <w:rsid w:val="00A407D6"/>
    <w:rsid w:val="00A409FE"/>
    <w:rsid w:val="00A41696"/>
    <w:rsid w:val="00A41C46"/>
    <w:rsid w:val="00A422F5"/>
    <w:rsid w:val="00A42336"/>
    <w:rsid w:val="00A4474C"/>
    <w:rsid w:val="00A45324"/>
    <w:rsid w:val="00A4571B"/>
    <w:rsid w:val="00A46828"/>
    <w:rsid w:val="00A46BF9"/>
    <w:rsid w:val="00A4776C"/>
    <w:rsid w:val="00A47A50"/>
    <w:rsid w:val="00A47DFA"/>
    <w:rsid w:val="00A47F97"/>
    <w:rsid w:val="00A505E9"/>
    <w:rsid w:val="00A5555B"/>
    <w:rsid w:val="00A60635"/>
    <w:rsid w:val="00A63C90"/>
    <w:rsid w:val="00A64BB8"/>
    <w:rsid w:val="00A6537A"/>
    <w:rsid w:val="00A669EF"/>
    <w:rsid w:val="00A677EA"/>
    <w:rsid w:val="00A7013D"/>
    <w:rsid w:val="00A71945"/>
    <w:rsid w:val="00A72A0B"/>
    <w:rsid w:val="00A7398D"/>
    <w:rsid w:val="00A75D16"/>
    <w:rsid w:val="00A7609D"/>
    <w:rsid w:val="00A773A9"/>
    <w:rsid w:val="00A77A82"/>
    <w:rsid w:val="00A815BF"/>
    <w:rsid w:val="00A81C2B"/>
    <w:rsid w:val="00A81EE1"/>
    <w:rsid w:val="00A82F20"/>
    <w:rsid w:val="00A8321E"/>
    <w:rsid w:val="00A83412"/>
    <w:rsid w:val="00A83445"/>
    <w:rsid w:val="00A83CC6"/>
    <w:rsid w:val="00A849A0"/>
    <w:rsid w:val="00A85222"/>
    <w:rsid w:val="00A863A1"/>
    <w:rsid w:val="00A87701"/>
    <w:rsid w:val="00A877AB"/>
    <w:rsid w:val="00A94E73"/>
    <w:rsid w:val="00A953B5"/>
    <w:rsid w:val="00A953CC"/>
    <w:rsid w:val="00A96C27"/>
    <w:rsid w:val="00A9716D"/>
    <w:rsid w:val="00AA1E4E"/>
    <w:rsid w:val="00AA35D9"/>
    <w:rsid w:val="00AA39B7"/>
    <w:rsid w:val="00AA42C1"/>
    <w:rsid w:val="00AA436F"/>
    <w:rsid w:val="00AA535B"/>
    <w:rsid w:val="00AA606D"/>
    <w:rsid w:val="00AA60D0"/>
    <w:rsid w:val="00AA61C3"/>
    <w:rsid w:val="00AA67B5"/>
    <w:rsid w:val="00AA7A7B"/>
    <w:rsid w:val="00AA7B18"/>
    <w:rsid w:val="00AA7C65"/>
    <w:rsid w:val="00AB06AF"/>
    <w:rsid w:val="00AB0FEC"/>
    <w:rsid w:val="00AB17D4"/>
    <w:rsid w:val="00AB1A7F"/>
    <w:rsid w:val="00AB1C63"/>
    <w:rsid w:val="00AB2087"/>
    <w:rsid w:val="00AB2F4F"/>
    <w:rsid w:val="00AB328E"/>
    <w:rsid w:val="00AB33BF"/>
    <w:rsid w:val="00AB462E"/>
    <w:rsid w:val="00AB5030"/>
    <w:rsid w:val="00AB53E6"/>
    <w:rsid w:val="00AB561E"/>
    <w:rsid w:val="00AB579D"/>
    <w:rsid w:val="00AB59BA"/>
    <w:rsid w:val="00AB5BD5"/>
    <w:rsid w:val="00AB5FD3"/>
    <w:rsid w:val="00AB641F"/>
    <w:rsid w:val="00AB6C9D"/>
    <w:rsid w:val="00AB6DE7"/>
    <w:rsid w:val="00AC0075"/>
    <w:rsid w:val="00AC0C33"/>
    <w:rsid w:val="00AC1575"/>
    <w:rsid w:val="00AC2F97"/>
    <w:rsid w:val="00AC4D7F"/>
    <w:rsid w:val="00AC5D40"/>
    <w:rsid w:val="00AC7021"/>
    <w:rsid w:val="00AC7779"/>
    <w:rsid w:val="00AD079D"/>
    <w:rsid w:val="00AD3CD6"/>
    <w:rsid w:val="00AD3E3F"/>
    <w:rsid w:val="00AD53CE"/>
    <w:rsid w:val="00AD6723"/>
    <w:rsid w:val="00AD676A"/>
    <w:rsid w:val="00AD67D3"/>
    <w:rsid w:val="00AD72C4"/>
    <w:rsid w:val="00AD7FE3"/>
    <w:rsid w:val="00AE014B"/>
    <w:rsid w:val="00AE0393"/>
    <w:rsid w:val="00AE242D"/>
    <w:rsid w:val="00AE2C78"/>
    <w:rsid w:val="00AE46DD"/>
    <w:rsid w:val="00AE4BF9"/>
    <w:rsid w:val="00AE4E5A"/>
    <w:rsid w:val="00AF0E2F"/>
    <w:rsid w:val="00AF2379"/>
    <w:rsid w:val="00AF65D4"/>
    <w:rsid w:val="00B0040D"/>
    <w:rsid w:val="00B015C5"/>
    <w:rsid w:val="00B01AF1"/>
    <w:rsid w:val="00B03371"/>
    <w:rsid w:val="00B039DC"/>
    <w:rsid w:val="00B03BDB"/>
    <w:rsid w:val="00B03D54"/>
    <w:rsid w:val="00B04739"/>
    <w:rsid w:val="00B05229"/>
    <w:rsid w:val="00B068B6"/>
    <w:rsid w:val="00B07441"/>
    <w:rsid w:val="00B116D3"/>
    <w:rsid w:val="00B119BD"/>
    <w:rsid w:val="00B1222B"/>
    <w:rsid w:val="00B12D82"/>
    <w:rsid w:val="00B13156"/>
    <w:rsid w:val="00B143AF"/>
    <w:rsid w:val="00B15615"/>
    <w:rsid w:val="00B156AD"/>
    <w:rsid w:val="00B16022"/>
    <w:rsid w:val="00B16E9E"/>
    <w:rsid w:val="00B178A1"/>
    <w:rsid w:val="00B2084F"/>
    <w:rsid w:val="00B21E1C"/>
    <w:rsid w:val="00B22EBF"/>
    <w:rsid w:val="00B23A6A"/>
    <w:rsid w:val="00B243CC"/>
    <w:rsid w:val="00B24808"/>
    <w:rsid w:val="00B25D26"/>
    <w:rsid w:val="00B31495"/>
    <w:rsid w:val="00B332C5"/>
    <w:rsid w:val="00B33B82"/>
    <w:rsid w:val="00B346A8"/>
    <w:rsid w:val="00B35D0C"/>
    <w:rsid w:val="00B36145"/>
    <w:rsid w:val="00B36822"/>
    <w:rsid w:val="00B3703C"/>
    <w:rsid w:val="00B40A93"/>
    <w:rsid w:val="00B40DEC"/>
    <w:rsid w:val="00B42A97"/>
    <w:rsid w:val="00B43537"/>
    <w:rsid w:val="00B449CB"/>
    <w:rsid w:val="00B45C48"/>
    <w:rsid w:val="00B50744"/>
    <w:rsid w:val="00B510F4"/>
    <w:rsid w:val="00B51365"/>
    <w:rsid w:val="00B5137E"/>
    <w:rsid w:val="00B51FA4"/>
    <w:rsid w:val="00B52393"/>
    <w:rsid w:val="00B5349F"/>
    <w:rsid w:val="00B55E39"/>
    <w:rsid w:val="00B55FD5"/>
    <w:rsid w:val="00B56249"/>
    <w:rsid w:val="00B56848"/>
    <w:rsid w:val="00B56DBA"/>
    <w:rsid w:val="00B60E8A"/>
    <w:rsid w:val="00B613D8"/>
    <w:rsid w:val="00B616B9"/>
    <w:rsid w:val="00B62A99"/>
    <w:rsid w:val="00B634F2"/>
    <w:rsid w:val="00B63DAA"/>
    <w:rsid w:val="00B64746"/>
    <w:rsid w:val="00B65F30"/>
    <w:rsid w:val="00B66FE5"/>
    <w:rsid w:val="00B67339"/>
    <w:rsid w:val="00B67E14"/>
    <w:rsid w:val="00B7030D"/>
    <w:rsid w:val="00B71D53"/>
    <w:rsid w:val="00B7202D"/>
    <w:rsid w:val="00B72E3B"/>
    <w:rsid w:val="00B734BD"/>
    <w:rsid w:val="00B73CC1"/>
    <w:rsid w:val="00B73E30"/>
    <w:rsid w:val="00B74095"/>
    <w:rsid w:val="00B748E7"/>
    <w:rsid w:val="00B75626"/>
    <w:rsid w:val="00B75A74"/>
    <w:rsid w:val="00B761F6"/>
    <w:rsid w:val="00B764F3"/>
    <w:rsid w:val="00B76E62"/>
    <w:rsid w:val="00B77735"/>
    <w:rsid w:val="00B80054"/>
    <w:rsid w:val="00B80461"/>
    <w:rsid w:val="00B81733"/>
    <w:rsid w:val="00B817FB"/>
    <w:rsid w:val="00B81FDF"/>
    <w:rsid w:val="00B825F5"/>
    <w:rsid w:val="00B84C3D"/>
    <w:rsid w:val="00B86681"/>
    <w:rsid w:val="00B91171"/>
    <w:rsid w:val="00B91684"/>
    <w:rsid w:val="00B939F2"/>
    <w:rsid w:val="00B93C68"/>
    <w:rsid w:val="00B93C76"/>
    <w:rsid w:val="00B93D31"/>
    <w:rsid w:val="00B947F2"/>
    <w:rsid w:val="00B94F7D"/>
    <w:rsid w:val="00B9521A"/>
    <w:rsid w:val="00B9582A"/>
    <w:rsid w:val="00B96B61"/>
    <w:rsid w:val="00BA08AB"/>
    <w:rsid w:val="00BA2490"/>
    <w:rsid w:val="00BA45BF"/>
    <w:rsid w:val="00BA4F6D"/>
    <w:rsid w:val="00BB066B"/>
    <w:rsid w:val="00BB09AD"/>
    <w:rsid w:val="00BB2EB0"/>
    <w:rsid w:val="00BB3569"/>
    <w:rsid w:val="00BB38C2"/>
    <w:rsid w:val="00BB51F4"/>
    <w:rsid w:val="00BB6646"/>
    <w:rsid w:val="00BC0494"/>
    <w:rsid w:val="00BC12A0"/>
    <w:rsid w:val="00BC1671"/>
    <w:rsid w:val="00BC1FF0"/>
    <w:rsid w:val="00BC26AC"/>
    <w:rsid w:val="00BC2F46"/>
    <w:rsid w:val="00BC4ABB"/>
    <w:rsid w:val="00BC628A"/>
    <w:rsid w:val="00BC636F"/>
    <w:rsid w:val="00BC765F"/>
    <w:rsid w:val="00BD40CC"/>
    <w:rsid w:val="00BD6052"/>
    <w:rsid w:val="00BD6B43"/>
    <w:rsid w:val="00BD6E91"/>
    <w:rsid w:val="00BD7283"/>
    <w:rsid w:val="00BE00D6"/>
    <w:rsid w:val="00BE228B"/>
    <w:rsid w:val="00BE34FF"/>
    <w:rsid w:val="00BE4492"/>
    <w:rsid w:val="00BE4547"/>
    <w:rsid w:val="00BE7A0C"/>
    <w:rsid w:val="00BF0327"/>
    <w:rsid w:val="00BF03CE"/>
    <w:rsid w:val="00BF07A7"/>
    <w:rsid w:val="00BF0976"/>
    <w:rsid w:val="00BF0D0F"/>
    <w:rsid w:val="00BF1246"/>
    <w:rsid w:val="00BF157E"/>
    <w:rsid w:val="00BF1FD5"/>
    <w:rsid w:val="00BF22FB"/>
    <w:rsid w:val="00BF26E4"/>
    <w:rsid w:val="00BF2A2A"/>
    <w:rsid w:val="00BF2B7D"/>
    <w:rsid w:val="00BF4273"/>
    <w:rsid w:val="00BF42C3"/>
    <w:rsid w:val="00BF4822"/>
    <w:rsid w:val="00BF4A40"/>
    <w:rsid w:val="00BF670E"/>
    <w:rsid w:val="00BF73D8"/>
    <w:rsid w:val="00C0000F"/>
    <w:rsid w:val="00C00AC0"/>
    <w:rsid w:val="00C0132A"/>
    <w:rsid w:val="00C01938"/>
    <w:rsid w:val="00C01C87"/>
    <w:rsid w:val="00C02407"/>
    <w:rsid w:val="00C04741"/>
    <w:rsid w:val="00C0594B"/>
    <w:rsid w:val="00C1044F"/>
    <w:rsid w:val="00C11131"/>
    <w:rsid w:val="00C141CA"/>
    <w:rsid w:val="00C152C0"/>
    <w:rsid w:val="00C1656D"/>
    <w:rsid w:val="00C17D52"/>
    <w:rsid w:val="00C20A8C"/>
    <w:rsid w:val="00C214E6"/>
    <w:rsid w:val="00C2259A"/>
    <w:rsid w:val="00C23EEE"/>
    <w:rsid w:val="00C2406E"/>
    <w:rsid w:val="00C24151"/>
    <w:rsid w:val="00C25648"/>
    <w:rsid w:val="00C259F3"/>
    <w:rsid w:val="00C25AFE"/>
    <w:rsid w:val="00C2656F"/>
    <w:rsid w:val="00C265CF"/>
    <w:rsid w:val="00C26984"/>
    <w:rsid w:val="00C26E62"/>
    <w:rsid w:val="00C275A6"/>
    <w:rsid w:val="00C2775B"/>
    <w:rsid w:val="00C278FC"/>
    <w:rsid w:val="00C27A93"/>
    <w:rsid w:val="00C33418"/>
    <w:rsid w:val="00C3346B"/>
    <w:rsid w:val="00C334B4"/>
    <w:rsid w:val="00C33B53"/>
    <w:rsid w:val="00C344F7"/>
    <w:rsid w:val="00C36B1A"/>
    <w:rsid w:val="00C37C97"/>
    <w:rsid w:val="00C409BB"/>
    <w:rsid w:val="00C41B52"/>
    <w:rsid w:val="00C436B8"/>
    <w:rsid w:val="00C442D8"/>
    <w:rsid w:val="00C45263"/>
    <w:rsid w:val="00C45965"/>
    <w:rsid w:val="00C46373"/>
    <w:rsid w:val="00C463B2"/>
    <w:rsid w:val="00C466AB"/>
    <w:rsid w:val="00C46CDF"/>
    <w:rsid w:val="00C47AEE"/>
    <w:rsid w:val="00C47D2C"/>
    <w:rsid w:val="00C47F2B"/>
    <w:rsid w:val="00C47F65"/>
    <w:rsid w:val="00C501C8"/>
    <w:rsid w:val="00C50C48"/>
    <w:rsid w:val="00C5224B"/>
    <w:rsid w:val="00C5246C"/>
    <w:rsid w:val="00C552A0"/>
    <w:rsid w:val="00C564C1"/>
    <w:rsid w:val="00C573D5"/>
    <w:rsid w:val="00C57682"/>
    <w:rsid w:val="00C60FB7"/>
    <w:rsid w:val="00C62573"/>
    <w:rsid w:val="00C63B76"/>
    <w:rsid w:val="00C64A4B"/>
    <w:rsid w:val="00C71725"/>
    <w:rsid w:val="00C72D2F"/>
    <w:rsid w:val="00C74131"/>
    <w:rsid w:val="00C7486C"/>
    <w:rsid w:val="00C75557"/>
    <w:rsid w:val="00C758A6"/>
    <w:rsid w:val="00C76B8D"/>
    <w:rsid w:val="00C8474D"/>
    <w:rsid w:val="00C85A26"/>
    <w:rsid w:val="00C85A6F"/>
    <w:rsid w:val="00C867A7"/>
    <w:rsid w:val="00C87D20"/>
    <w:rsid w:val="00C90677"/>
    <w:rsid w:val="00C910FA"/>
    <w:rsid w:val="00C91B68"/>
    <w:rsid w:val="00C92359"/>
    <w:rsid w:val="00C92644"/>
    <w:rsid w:val="00C92843"/>
    <w:rsid w:val="00C928D8"/>
    <w:rsid w:val="00C92D87"/>
    <w:rsid w:val="00C93568"/>
    <w:rsid w:val="00C94EBC"/>
    <w:rsid w:val="00C96A6E"/>
    <w:rsid w:val="00C97196"/>
    <w:rsid w:val="00C97EE1"/>
    <w:rsid w:val="00CA0E2B"/>
    <w:rsid w:val="00CA1332"/>
    <w:rsid w:val="00CA22A7"/>
    <w:rsid w:val="00CA2FF8"/>
    <w:rsid w:val="00CA34A3"/>
    <w:rsid w:val="00CA3A46"/>
    <w:rsid w:val="00CA3BA3"/>
    <w:rsid w:val="00CA66AC"/>
    <w:rsid w:val="00CA6A40"/>
    <w:rsid w:val="00CA6BBB"/>
    <w:rsid w:val="00CA7036"/>
    <w:rsid w:val="00CA7A10"/>
    <w:rsid w:val="00CB27A4"/>
    <w:rsid w:val="00CB2C89"/>
    <w:rsid w:val="00CB3688"/>
    <w:rsid w:val="00CB4FAE"/>
    <w:rsid w:val="00CB5E3F"/>
    <w:rsid w:val="00CB7051"/>
    <w:rsid w:val="00CB7C29"/>
    <w:rsid w:val="00CC0521"/>
    <w:rsid w:val="00CC0E25"/>
    <w:rsid w:val="00CC1125"/>
    <w:rsid w:val="00CC11B7"/>
    <w:rsid w:val="00CC3D94"/>
    <w:rsid w:val="00CC3F83"/>
    <w:rsid w:val="00CC4085"/>
    <w:rsid w:val="00CC52DF"/>
    <w:rsid w:val="00CC5766"/>
    <w:rsid w:val="00CC7439"/>
    <w:rsid w:val="00CC7E8C"/>
    <w:rsid w:val="00CD033B"/>
    <w:rsid w:val="00CD0D02"/>
    <w:rsid w:val="00CD2B7F"/>
    <w:rsid w:val="00CD395F"/>
    <w:rsid w:val="00CD3AAC"/>
    <w:rsid w:val="00CD4BF6"/>
    <w:rsid w:val="00CD4C58"/>
    <w:rsid w:val="00CD5339"/>
    <w:rsid w:val="00CE154B"/>
    <w:rsid w:val="00CE1B88"/>
    <w:rsid w:val="00CE286B"/>
    <w:rsid w:val="00CE2DA7"/>
    <w:rsid w:val="00CE3403"/>
    <w:rsid w:val="00CE494E"/>
    <w:rsid w:val="00CE6248"/>
    <w:rsid w:val="00CE62DC"/>
    <w:rsid w:val="00CE731A"/>
    <w:rsid w:val="00CF0889"/>
    <w:rsid w:val="00CF0E8E"/>
    <w:rsid w:val="00CF1925"/>
    <w:rsid w:val="00CF2D81"/>
    <w:rsid w:val="00CF393D"/>
    <w:rsid w:val="00CF5802"/>
    <w:rsid w:val="00D0011F"/>
    <w:rsid w:val="00D00355"/>
    <w:rsid w:val="00D00B24"/>
    <w:rsid w:val="00D017D8"/>
    <w:rsid w:val="00D01AF9"/>
    <w:rsid w:val="00D01C27"/>
    <w:rsid w:val="00D04548"/>
    <w:rsid w:val="00D053D7"/>
    <w:rsid w:val="00D0629F"/>
    <w:rsid w:val="00D072A7"/>
    <w:rsid w:val="00D078C8"/>
    <w:rsid w:val="00D1065F"/>
    <w:rsid w:val="00D11739"/>
    <w:rsid w:val="00D118B4"/>
    <w:rsid w:val="00D118FE"/>
    <w:rsid w:val="00D119AA"/>
    <w:rsid w:val="00D1247E"/>
    <w:rsid w:val="00D128EF"/>
    <w:rsid w:val="00D13CF1"/>
    <w:rsid w:val="00D152F1"/>
    <w:rsid w:val="00D1599A"/>
    <w:rsid w:val="00D161AF"/>
    <w:rsid w:val="00D173FA"/>
    <w:rsid w:val="00D173FC"/>
    <w:rsid w:val="00D17E76"/>
    <w:rsid w:val="00D20426"/>
    <w:rsid w:val="00D209B4"/>
    <w:rsid w:val="00D23200"/>
    <w:rsid w:val="00D236B6"/>
    <w:rsid w:val="00D23949"/>
    <w:rsid w:val="00D23E8F"/>
    <w:rsid w:val="00D244DE"/>
    <w:rsid w:val="00D24D04"/>
    <w:rsid w:val="00D26B18"/>
    <w:rsid w:val="00D26F85"/>
    <w:rsid w:val="00D27BC4"/>
    <w:rsid w:val="00D30BC7"/>
    <w:rsid w:val="00D319E6"/>
    <w:rsid w:val="00D3302B"/>
    <w:rsid w:val="00D33A7C"/>
    <w:rsid w:val="00D343E1"/>
    <w:rsid w:val="00D35382"/>
    <w:rsid w:val="00D358E9"/>
    <w:rsid w:val="00D3612C"/>
    <w:rsid w:val="00D376B9"/>
    <w:rsid w:val="00D40E3F"/>
    <w:rsid w:val="00D4198E"/>
    <w:rsid w:val="00D41D77"/>
    <w:rsid w:val="00D465EF"/>
    <w:rsid w:val="00D46C5B"/>
    <w:rsid w:val="00D46E54"/>
    <w:rsid w:val="00D47038"/>
    <w:rsid w:val="00D472C0"/>
    <w:rsid w:val="00D50607"/>
    <w:rsid w:val="00D513AD"/>
    <w:rsid w:val="00D51927"/>
    <w:rsid w:val="00D51B7F"/>
    <w:rsid w:val="00D51FA2"/>
    <w:rsid w:val="00D5209A"/>
    <w:rsid w:val="00D520EA"/>
    <w:rsid w:val="00D52564"/>
    <w:rsid w:val="00D525F3"/>
    <w:rsid w:val="00D527F0"/>
    <w:rsid w:val="00D52AA7"/>
    <w:rsid w:val="00D5352B"/>
    <w:rsid w:val="00D53849"/>
    <w:rsid w:val="00D53A6A"/>
    <w:rsid w:val="00D57CDD"/>
    <w:rsid w:val="00D60F12"/>
    <w:rsid w:val="00D62254"/>
    <w:rsid w:val="00D625D0"/>
    <w:rsid w:val="00D635C7"/>
    <w:rsid w:val="00D64CF6"/>
    <w:rsid w:val="00D65535"/>
    <w:rsid w:val="00D65FFC"/>
    <w:rsid w:val="00D6660B"/>
    <w:rsid w:val="00D66619"/>
    <w:rsid w:val="00D667B1"/>
    <w:rsid w:val="00D66EC8"/>
    <w:rsid w:val="00D67E40"/>
    <w:rsid w:val="00D70FB1"/>
    <w:rsid w:val="00D711DE"/>
    <w:rsid w:val="00D711E6"/>
    <w:rsid w:val="00D73165"/>
    <w:rsid w:val="00D738BA"/>
    <w:rsid w:val="00D74133"/>
    <w:rsid w:val="00D74173"/>
    <w:rsid w:val="00D74703"/>
    <w:rsid w:val="00D7556E"/>
    <w:rsid w:val="00D763AA"/>
    <w:rsid w:val="00D76602"/>
    <w:rsid w:val="00D76B94"/>
    <w:rsid w:val="00D80CF4"/>
    <w:rsid w:val="00D81660"/>
    <w:rsid w:val="00D81ED0"/>
    <w:rsid w:val="00D84A42"/>
    <w:rsid w:val="00D84E8B"/>
    <w:rsid w:val="00D84EFD"/>
    <w:rsid w:val="00D8577F"/>
    <w:rsid w:val="00D85F80"/>
    <w:rsid w:val="00D86101"/>
    <w:rsid w:val="00D86B0D"/>
    <w:rsid w:val="00D86BF2"/>
    <w:rsid w:val="00D87E3B"/>
    <w:rsid w:val="00D90E0B"/>
    <w:rsid w:val="00D912A9"/>
    <w:rsid w:val="00D91633"/>
    <w:rsid w:val="00D91B0E"/>
    <w:rsid w:val="00D97D65"/>
    <w:rsid w:val="00DA1A44"/>
    <w:rsid w:val="00DA4708"/>
    <w:rsid w:val="00DA4D52"/>
    <w:rsid w:val="00DA5B0E"/>
    <w:rsid w:val="00DA6FF3"/>
    <w:rsid w:val="00DA7F65"/>
    <w:rsid w:val="00DB0AE0"/>
    <w:rsid w:val="00DB0D23"/>
    <w:rsid w:val="00DB265F"/>
    <w:rsid w:val="00DB3223"/>
    <w:rsid w:val="00DB346A"/>
    <w:rsid w:val="00DB3F3B"/>
    <w:rsid w:val="00DB7232"/>
    <w:rsid w:val="00DB7336"/>
    <w:rsid w:val="00DB7771"/>
    <w:rsid w:val="00DC01B7"/>
    <w:rsid w:val="00DC0CC1"/>
    <w:rsid w:val="00DC2890"/>
    <w:rsid w:val="00DC3149"/>
    <w:rsid w:val="00DC3378"/>
    <w:rsid w:val="00DC33D0"/>
    <w:rsid w:val="00DC357D"/>
    <w:rsid w:val="00DC3DB7"/>
    <w:rsid w:val="00DC5131"/>
    <w:rsid w:val="00DC5B4A"/>
    <w:rsid w:val="00DC668C"/>
    <w:rsid w:val="00DC710D"/>
    <w:rsid w:val="00DC74AC"/>
    <w:rsid w:val="00DC788D"/>
    <w:rsid w:val="00DC7A20"/>
    <w:rsid w:val="00DD01CC"/>
    <w:rsid w:val="00DD0757"/>
    <w:rsid w:val="00DD1DEC"/>
    <w:rsid w:val="00DD2276"/>
    <w:rsid w:val="00DD3958"/>
    <w:rsid w:val="00DD528C"/>
    <w:rsid w:val="00DD5EB9"/>
    <w:rsid w:val="00DD6706"/>
    <w:rsid w:val="00DE03D5"/>
    <w:rsid w:val="00DE1913"/>
    <w:rsid w:val="00DE1A07"/>
    <w:rsid w:val="00DE31E0"/>
    <w:rsid w:val="00DE3A87"/>
    <w:rsid w:val="00DE3AD9"/>
    <w:rsid w:val="00DE4C4A"/>
    <w:rsid w:val="00DE4C6F"/>
    <w:rsid w:val="00DE4E2F"/>
    <w:rsid w:val="00DE58E2"/>
    <w:rsid w:val="00DF05B8"/>
    <w:rsid w:val="00DF0AE8"/>
    <w:rsid w:val="00DF0D6A"/>
    <w:rsid w:val="00DF1035"/>
    <w:rsid w:val="00DF33B4"/>
    <w:rsid w:val="00DF3890"/>
    <w:rsid w:val="00DF4A5F"/>
    <w:rsid w:val="00DF6411"/>
    <w:rsid w:val="00DF75F2"/>
    <w:rsid w:val="00DF782B"/>
    <w:rsid w:val="00E00060"/>
    <w:rsid w:val="00E004EA"/>
    <w:rsid w:val="00E00BF3"/>
    <w:rsid w:val="00E01C4A"/>
    <w:rsid w:val="00E02537"/>
    <w:rsid w:val="00E031D6"/>
    <w:rsid w:val="00E033E6"/>
    <w:rsid w:val="00E03686"/>
    <w:rsid w:val="00E044C7"/>
    <w:rsid w:val="00E0491B"/>
    <w:rsid w:val="00E04BF2"/>
    <w:rsid w:val="00E05B11"/>
    <w:rsid w:val="00E05C27"/>
    <w:rsid w:val="00E065D4"/>
    <w:rsid w:val="00E06E25"/>
    <w:rsid w:val="00E0714A"/>
    <w:rsid w:val="00E10742"/>
    <w:rsid w:val="00E11A07"/>
    <w:rsid w:val="00E12149"/>
    <w:rsid w:val="00E143D6"/>
    <w:rsid w:val="00E145FE"/>
    <w:rsid w:val="00E14A4A"/>
    <w:rsid w:val="00E15702"/>
    <w:rsid w:val="00E15CAF"/>
    <w:rsid w:val="00E171A7"/>
    <w:rsid w:val="00E17582"/>
    <w:rsid w:val="00E200EE"/>
    <w:rsid w:val="00E2100D"/>
    <w:rsid w:val="00E22AE7"/>
    <w:rsid w:val="00E23BB9"/>
    <w:rsid w:val="00E2492E"/>
    <w:rsid w:val="00E25BC5"/>
    <w:rsid w:val="00E26CB1"/>
    <w:rsid w:val="00E27206"/>
    <w:rsid w:val="00E2749E"/>
    <w:rsid w:val="00E2762D"/>
    <w:rsid w:val="00E313E4"/>
    <w:rsid w:val="00E31CB7"/>
    <w:rsid w:val="00E31CC9"/>
    <w:rsid w:val="00E338FF"/>
    <w:rsid w:val="00E35C15"/>
    <w:rsid w:val="00E376AB"/>
    <w:rsid w:val="00E37DED"/>
    <w:rsid w:val="00E417E5"/>
    <w:rsid w:val="00E4237B"/>
    <w:rsid w:val="00E42827"/>
    <w:rsid w:val="00E42A62"/>
    <w:rsid w:val="00E42AB1"/>
    <w:rsid w:val="00E433AF"/>
    <w:rsid w:val="00E43D98"/>
    <w:rsid w:val="00E43FA2"/>
    <w:rsid w:val="00E43FC0"/>
    <w:rsid w:val="00E4417F"/>
    <w:rsid w:val="00E47936"/>
    <w:rsid w:val="00E47984"/>
    <w:rsid w:val="00E506D2"/>
    <w:rsid w:val="00E508FD"/>
    <w:rsid w:val="00E50C12"/>
    <w:rsid w:val="00E51EB3"/>
    <w:rsid w:val="00E51F3F"/>
    <w:rsid w:val="00E541DE"/>
    <w:rsid w:val="00E54D5E"/>
    <w:rsid w:val="00E559C5"/>
    <w:rsid w:val="00E55B8B"/>
    <w:rsid w:val="00E561B2"/>
    <w:rsid w:val="00E567F7"/>
    <w:rsid w:val="00E56AED"/>
    <w:rsid w:val="00E57F32"/>
    <w:rsid w:val="00E60E97"/>
    <w:rsid w:val="00E62409"/>
    <w:rsid w:val="00E65E1A"/>
    <w:rsid w:val="00E6642F"/>
    <w:rsid w:val="00E70FC7"/>
    <w:rsid w:val="00E71416"/>
    <w:rsid w:val="00E71916"/>
    <w:rsid w:val="00E719BF"/>
    <w:rsid w:val="00E73238"/>
    <w:rsid w:val="00E73BC2"/>
    <w:rsid w:val="00E748F3"/>
    <w:rsid w:val="00E7601D"/>
    <w:rsid w:val="00E764FE"/>
    <w:rsid w:val="00E7691C"/>
    <w:rsid w:val="00E778F7"/>
    <w:rsid w:val="00E77B06"/>
    <w:rsid w:val="00E80658"/>
    <w:rsid w:val="00E812CE"/>
    <w:rsid w:val="00E81BF6"/>
    <w:rsid w:val="00E82270"/>
    <w:rsid w:val="00E82668"/>
    <w:rsid w:val="00E83D95"/>
    <w:rsid w:val="00E85321"/>
    <w:rsid w:val="00E85867"/>
    <w:rsid w:val="00E875E3"/>
    <w:rsid w:val="00E8796F"/>
    <w:rsid w:val="00E87A05"/>
    <w:rsid w:val="00E91947"/>
    <w:rsid w:val="00E9203C"/>
    <w:rsid w:val="00E92902"/>
    <w:rsid w:val="00E92B3D"/>
    <w:rsid w:val="00E94AE4"/>
    <w:rsid w:val="00E96763"/>
    <w:rsid w:val="00E9683B"/>
    <w:rsid w:val="00E96850"/>
    <w:rsid w:val="00E96937"/>
    <w:rsid w:val="00EA2B3D"/>
    <w:rsid w:val="00EA54C8"/>
    <w:rsid w:val="00EA6955"/>
    <w:rsid w:val="00EA6DFC"/>
    <w:rsid w:val="00EA7F9E"/>
    <w:rsid w:val="00EB1558"/>
    <w:rsid w:val="00EB193C"/>
    <w:rsid w:val="00EB1CE5"/>
    <w:rsid w:val="00EB4BD6"/>
    <w:rsid w:val="00EB6605"/>
    <w:rsid w:val="00EB6BF2"/>
    <w:rsid w:val="00EB703E"/>
    <w:rsid w:val="00EB7481"/>
    <w:rsid w:val="00EB7905"/>
    <w:rsid w:val="00EB7C59"/>
    <w:rsid w:val="00EC0FE7"/>
    <w:rsid w:val="00EC17DF"/>
    <w:rsid w:val="00EC283A"/>
    <w:rsid w:val="00EC2F74"/>
    <w:rsid w:val="00EC3299"/>
    <w:rsid w:val="00EC3A8E"/>
    <w:rsid w:val="00EC4D85"/>
    <w:rsid w:val="00EC67FE"/>
    <w:rsid w:val="00EC71DA"/>
    <w:rsid w:val="00ED1570"/>
    <w:rsid w:val="00ED1EAC"/>
    <w:rsid w:val="00ED2F84"/>
    <w:rsid w:val="00ED4241"/>
    <w:rsid w:val="00ED435A"/>
    <w:rsid w:val="00ED57FD"/>
    <w:rsid w:val="00ED5A02"/>
    <w:rsid w:val="00ED6A1D"/>
    <w:rsid w:val="00ED6DDE"/>
    <w:rsid w:val="00EE096D"/>
    <w:rsid w:val="00EE1788"/>
    <w:rsid w:val="00EF0118"/>
    <w:rsid w:val="00EF0756"/>
    <w:rsid w:val="00EF0C24"/>
    <w:rsid w:val="00EF0E2D"/>
    <w:rsid w:val="00EF163E"/>
    <w:rsid w:val="00EF1A14"/>
    <w:rsid w:val="00EF1ACB"/>
    <w:rsid w:val="00EF285E"/>
    <w:rsid w:val="00EF5BB5"/>
    <w:rsid w:val="00EF61C9"/>
    <w:rsid w:val="00EF6955"/>
    <w:rsid w:val="00EF712F"/>
    <w:rsid w:val="00EF7758"/>
    <w:rsid w:val="00F019C1"/>
    <w:rsid w:val="00F045C3"/>
    <w:rsid w:val="00F10A26"/>
    <w:rsid w:val="00F11DDD"/>
    <w:rsid w:val="00F12349"/>
    <w:rsid w:val="00F131BA"/>
    <w:rsid w:val="00F1379D"/>
    <w:rsid w:val="00F13DB2"/>
    <w:rsid w:val="00F1447A"/>
    <w:rsid w:val="00F16413"/>
    <w:rsid w:val="00F1709D"/>
    <w:rsid w:val="00F1759B"/>
    <w:rsid w:val="00F2126D"/>
    <w:rsid w:val="00F21442"/>
    <w:rsid w:val="00F216A4"/>
    <w:rsid w:val="00F2185B"/>
    <w:rsid w:val="00F231F8"/>
    <w:rsid w:val="00F23B3A"/>
    <w:rsid w:val="00F24D71"/>
    <w:rsid w:val="00F2584C"/>
    <w:rsid w:val="00F25D01"/>
    <w:rsid w:val="00F263AF"/>
    <w:rsid w:val="00F30291"/>
    <w:rsid w:val="00F31152"/>
    <w:rsid w:val="00F31377"/>
    <w:rsid w:val="00F31485"/>
    <w:rsid w:val="00F3154B"/>
    <w:rsid w:val="00F3187C"/>
    <w:rsid w:val="00F31892"/>
    <w:rsid w:val="00F31CE9"/>
    <w:rsid w:val="00F33BFA"/>
    <w:rsid w:val="00F35113"/>
    <w:rsid w:val="00F3535F"/>
    <w:rsid w:val="00F357FB"/>
    <w:rsid w:val="00F362CC"/>
    <w:rsid w:val="00F3710A"/>
    <w:rsid w:val="00F40A50"/>
    <w:rsid w:val="00F40FDD"/>
    <w:rsid w:val="00F41487"/>
    <w:rsid w:val="00F4186B"/>
    <w:rsid w:val="00F419A9"/>
    <w:rsid w:val="00F41AAE"/>
    <w:rsid w:val="00F41B67"/>
    <w:rsid w:val="00F4371B"/>
    <w:rsid w:val="00F439A4"/>
    <w:rsid w:val="00F43B13"/>
    <w:rsid w:val="00F43E17"/>
    <w:rsid w:val="00F4497C"/>
    <w:rsid w:val="00F44B64"/>
    <w:rsid w:val="00F45D73"/>
    <w:rsid w:val="00F472C0"/>
    <w:rsid w:val="00F47E20"/>
    <w:rsid w:val="00F50F50"/>
    <w:rsid w:val="00F53B42"/>
    <w:rsid w:val="00F53E75"/>
    <w:rsid w:val="00F54084"/>
    <w:rsid w:val="00F549A8"/>
    <w:rsid w:val="00F54C47"/>
    <w:rsid w:val="00F57A25"/>
    <w:rsid w:val="00F60CBC"/>
    <w:rsid w:val="00F62043"/>
    <w:rsid w:val="00F63ED0"/>
    <w:rsid w:val="00F6539B"/>
    <w:rsid w:val="00F661DF"/>
    <w:rsid w:val="00F66A71"/>
    <w:rsid w:val="00F66E77"/>
    <w:rsid w:val="00F70A6D"/>
    <w:rsid w:val="00F72295"/>
    <w:rsid w:val="00F7276C"/>
    <w:rsid w:val="00F73FC0"/>
    <w:rsid w:val="00F75A1B"/>
    <w:rsid w:val="00F768BE"/>
    <w:rsid w:val="00F76BDE"/>
    <w:rsid w:val="00F76C2D"/>
    <w:rsid w:val="00F77ECC"/>
    <w:rsid w:val="00F817AA"/>
    <w:rsid w:val="00F81AF4"/>
    <w:rsid w:val="00F81B51"/>
    <w:rsid w:val="00F81D63"/>
    <w:rsid w:val="00F82765"/>
    <w:rsid w:val="00F834D2"/>
    <w:rsid w:val="00F8366C"/>
    <w:rsid w:val="00F838D8"/>
    <w:rsid w:val="00F83939"/>
    <w:rsid w:val="00F8439D"/>
    <w:rsid w:val="00F8665A"/>
    <w:rsid w:val="00F87535"/>
    <w:rsid w:val="00F876A5"/>
    <w:rsid w:val="00F87FB2"/>
    <w:rsid w:val="00F87FB4"/>
    <w:rsid w:val="00F92E0F"/>
    <w:rsid w:val="00F94C06"/>
    <w:rsid w:val="00F96097"/>
    <w:rsid w:val="00FA0CED"/>
    <w:rsid w:val="00FA1BAC"/>
    <w:rsid w:val="00FA2672"/>
    <w:rsid w:val="00FA2AC6"/>
    <w:rsid w:val="00FA2CF2"/>
    <w:rsid w:val="00FA3295"/>
    <w:rsid w:val="00FA3A57"/>
    <w:rsid w:val="00FA4078"/>
    <w:rsid w:val="00FA49F0"/>
    <w:rsid w:val="00FA4A7F"/>
    <w:rsid w:val="00FA567E"/>
    <w:rsid w:val="00FA65CD"/>
    <w:rsid w:val="00FA715E"/>
    <w:rsid w:val="00FB1550"/>
    <w:rsid w:val="00FB176D"/>
    <w:rsid w:val="00FB3ED0"/>
    <w:rsid w:val="00FB47A3"/>
    <w:rsid w:val="00FB4A7B"/>
    <w:rsid w:val="00FB58AA"/>
    <w:rsid w:val="00FB6277"/>
    <w:rsid w:val="00FB6DB7"/>
    <w:rsid w:val="00FC02EF"/>
    <w:rsid w:val="00FC1039"/>
    <w:rsid w:val="00FC10E0"/>
    <w:rsid w:val="00FC129A"/>
    <w:rsid w:val="00FC21AD"/>
    <w:rsid w:val="00FC3985"/>
    <w:rsid w:val="00FC4014"/>
    <w:rsid w:val="00FC4786"/>
    <w:rsid w:val="00FC4C33"/>
    <w:rsid w:val="00FC5BA9"/>
    <w:rsid w:val="00FC5D23"/>
    <w:rsid w:val="00FC649A"/>
    <w:rsid w:val="00FC6704"/>
    <w:rsid w:val="00FC6935"/>
    <w:rsid w:val="00FC7939"/>
    <w:rsid w:val="00FC7EEF"/>
    <w:rsid w:val="00FD05CA"/>
    <w:rsid w:val="00FD1F06"/>
    <w:rsid w:val="00FD2845"/>
    <w:rsid w:val="00FD2B9A"/>
    <w:rsid w:val="00FD3F97"/>
    <w:rsid w:val="00FD4AF6"/>
    <w:rsid w:val="00FD56C6"/>
    <w:rsid w:val="00FD610D"/>
    <w:rsid w:val="00FD6E69"/>
    <w:rsid w:val="00FD744E"/>
    <w:rsid w:val="00FE0474"/>
    <w:rsid w:val="00FE0CE8"/>
    <w:rsid w:val="00FE112C"/>
    <w:rsid w:val="00FE187E"/>
    <w:rsid w:val="00FE2F19"/>
    <w:rsid w:val="00FE2F3A"/>
    <w:rsid w:val="00FE41D9"/>
    <w:rsid w:val="00FE49EC"/>
    <w:rsid w:val="00FE50DF"/>
    <w:rsid w:val="00FE52AF"/>
    <w:rsid w:val="00FE61F8"/>
    <w:rsid w:val="00FE6336"/>
    <w:rsid w:val="00FE6670"/>
    <w:rsid w:val="00FE7B28"/>
    <w:rsid w:val="00FE7B64"/>
    <w:rsid w:val="00FE7F75"/>
    <w:rsid w:val="00FF077A"/>
    <w:rsid w:val="00FF0C2A"/>
    <w:rsid w:val="00FF186B"/>
    <w:rsid w:val="00FF1A75"/>
    <w:rsid w:val="00FF1C2D"/>
    <w:rsid w:val="00FF22B7"/>
    <w:rsid w:val="00FF26DE"/>
    <w:rsid w:val="00FF343A"/>
    <w:rsid w:val="00FF4443"/>
    <w:rsid w:val="00FF4ACC"/>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1" w:defUIPriority="0" w:defSemiHidden="1" w:defUnhideWhenUsed="1" w:defQFormat="0" w:count="267">
    <w:lsdException w:name="Normal" w:semiHidden="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uiPriority="35" w:qFormat="1"/>
    <w:lsdException w:name="table of figures" w:uiPriority="99"/>
    <w:lsdException w:name="footnote reference" w:uiPriority="99"/>
    <w:lsdException w:name="annotation reference" w:uiPriority="99"/>
    <w:lsdException w:name="endnote reference" w:uiPriority="99"/>
    <w:lsdException w:name="toa heading" w:semiHidden="0" w:unhideWhenUsed="0"/>
    <w:lsdException w:name="List Number" w:semiHidden="0" w:unhideWhenUsed="0"/>
    <w:lsdException w:name="List 2" w:semiHidden="0" w:unhideWhenUsed="0"/>
    <w:lsdException w:name="Title" w:semiHidden="0" w:uiPriority="10" w:unhideWhenUsed="0" w:qFormat="1"/>
    <w:lsdException w:name="List Continue 4" w:semiHidden="0" w:unhideWhenUsed="0"/>
    <w:lsdException w:name="List Continue 5" w:semiHidden="0" w:unhideWhenUsed="0"/>
    <w:lsdException w:name="Message Header" w:semiHidden="0" w:unhideWhenUsed="0"/>
    <w:lsdException w:name="Subtitle" w:semiHidden="0" w:uiPriority="11" w:unhideWhenUsed="0" w:qFormat="1"/>
    <w:lsdException w:name="Body Text 2" w:uiPriority="99"/>
    <w:lsdException w:name="Body Text Indent 2" w:uiPriority="99"/>
    <w:lsdException w:name="Hyperlink" w:uiPriority="99"/>
    <w:lsdException w:name="FollowedHyperlink" w:uiPriority="99"/>
    <w:lsdException w:name="Strong" w:semiHidden="0" w:unhideWhenUsed="0" w:qFormat="1"/>
    <w:lsdException w:name="Emphasis" w:semiHidden="0" w:uiPriority="20" w:unhideWhenUsed="0" w:qFormat="1"/>
    <w:lsdException w:name="Plain Text" w:uiPriority="99"/>
    <w:lsdException w:name="annotation subject" w:uiPriority="99"/>
    <w:lsdException w:name="No List" w:uiPriority="99"/>
    <w:lsdException w:name="Balloon Text" w:semiHidden="0" w:uiPriority="99" w:unhideWhenUsed="0"/>
    <w:lsdException w:name="Table Grid" w:semiHidden="0" w:uiPriority="59" w:unhideWhenUsed="0"/>
    <w:lsdException w:name="Placeholder Text" w:locked="0" w:uiPriority="99"/>
    <w:lsdException w:name="No Spacing" w:locked="0" w:semiHidden="0" w:uiPriority="1" w:unhideWhenUsed="0" w:qFormat="1"/>
    <w:lsdException w:name="Light Shading" w:locked="0" w:semiHidden="0" w:uiPriority="99" w:unhideWhenUsed="0"/>
    <w:lsdException w:name="Light List" w:locked="0" w:semiHidden="0" w:uiPriority="99" w:unhideWhenUsed="0"/>
    <w:lsdException w:name="Light Grid" w:locked="0" w:semiHidden="0" w:uiPriority="99" w:unhideWhenUsed="0"/>
    <w:lsdException w:name="Medium Shading 1" w:locked="0" w:semiHidden="0" w:uiPriority="99" w:unhideWhenUsed="0"/>
    <w:lsdException w:name="Medium Shading 2" w:locked="0" w:semiHidden="0" w:uiPriority="99" w:unhideWhenUsed="0"/>
    <w:lsdException w:name="Medium List 1" w:locked="0" w:semiHidden="0" w:uiPriority="99" w:unhideWhenUsed="0"/>
    <w:lsdException w:name="Medium List 2" w:locked="0" w:semiHidden="0" w:uiPriority="99" w:unhideWhenUsed="0"/>
    <w:lsdException w:name="Medium Grid 1" w:locked="0" w:semiHidden="0" w:uiPriority="99" w:unhideWhenUsed="0"/>
    <w:lsdException w:name="Medium Grid 2" w:locked="0" w:semiHidden="0" w:uiPriority="99" w:unhideWhenUsed="0" w:qFormat="1"/>
    <w:lsdException w:name="Medium Grid 3" w:locked="0" w:semiHidden="0" w:uiPriority="99" w:unhideWhenUsed="0"/>
    <w:lsdException w:name="Dark List" w:locked="0" w:semiHidden="0" w:uiPriority="99" w:unhideWhenUsed="0"/>
    <w:lsdException w:name="Colorful Shading" w:locked="0" w:semiHidden="0" w:uiPriority="99" w:unhideWhenUsed="0"/>
    <w:lsdException w:name="Colorful List" w:locked="0" w:semiHidden="0" w:uiPriority="99" w:unhideWhenUsed="0"/>
    <w:lsdException w:name="Colorful Grid" w:locked="0" w:semiHidden="0" w:uiPriority="99" w:unhideWhenUsed="0"/>
    <w:lsdException w:name="Light Shading Accent 1" w:locked="0" w:semiHidden="0" w:uiPriority="99" w:unhideWhenUsed="0"/>
    <w:lsdException w:name="Light List Accent 1" w:locked="0" w:semiHidden="0" w:uiPriority="99" w:unhideWhenUsed="0"/>
    <w:lsdException w:name="Light Grid Accent 1" w:locked="0" w:semiHidden="0" w:uiPriority="99" w:unhideWhenUsed="0"/>
    <w:lsdException w:name="Medium Shading 1 Accent 1" w:locked="0" w:semiHidden="0" w:unhideWhenUsed="0"/>
    <w:lsdException w:name="Medium Shading 2 Accent 1" w:locked="0" w:semiHidden="0" w:uiPriority="60" w:unhideWhenUsed="0"/>
    <w:lsdException w:name="Medium List 1 Accent 1" w:locked="0" w:semiHidden="0" w:uiPriority="61" w:unhideWhenUsed="0"/>
    <w:lsdException w:name="Revision" w:locked="0" w:uiPriority="62"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qFormat="1"/>
    <w:lsdException w:name="Colorful Grid Accent 1" w:locked="0" w:semiHidden="0" w:uiPriority="73" w:unhideWhenUsed="0" w:qFormat="1"/>
    <w:lsdException w:name="Light Shading Accent 2" w:locked="0" w:semiHidden="0" w:uiPriority="60" w:unhideWhenUsed="0" w:qFormat="1"/>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99" w:unhideWhenUsed="0"/>
    <w:lsdException w:name="Medium Grid 1 Accent 2" w:locked="0" w:semiHidden="0" w:uiPriority="34" w:unhideWhenUsed="0"/>
    <w:lsdException w:name="Medium Grid 2 Accent 2" w:locked="0" w:semiHidden="0" w:uiPriority="29" w:unhideWhenUsed="0" w:qFormat="1"/>
    <w:lsdException w:name="Medium Grid 3 Accent 2" w:locked="0" w:semiHidden="0" w:uiPriority="30" w:unhideWhenUsed="0" w:qFormat="1"/>
    <w:lsdException w:name="Dark List Accent 2" w:locked="0" w:semiHidden="0" w:uiPriority="66" w:unhideWhenUsed="0"/>
    <w:lsdException w:name="Colorful Shading Accent 2" w:locked="0" w:semiHidden="0" w:uiPriority="67" w:unhideWhenUsed="0"/>
    <w:lsdException w:name="Colorful List Accent 2" w:locked="0" w:semiHidden="0" w:uiPriority="68" w:unhideWhenUsed="0"/>
    <w:lsdException w:name="Colorful Grid Accent 2" w:locked="0" w:semiHidden="0" w:uiPriority="69" w:unhideWhenUsed="0"/>
    <w:lsdException w:name="Light Shading Accent 3" w:locked="0" w:semiHidden="0" w:uiPriority="70" w:unhideWhenUsed="0"/>
    <w:lsdException w:name="Light List Accent 3" w:locked="0" w:semiHidden="0" w:uiPriority="71" w:unhideWhenUsed="0"/>
    <w:lsdException w:name="Light Grid Accent 3" w:locked="0" w:semiHidden="0" w:uiPriority="72" w:unhideWhenUsed="0"/>
    <w:lsdException w:name="Medium Shading 1 Accent 3" w:locked="0" w:semiHidden="0" w:uiPriority="73" w:unhideWhenUsed="0"/>
    <w:lsdException w:name="Medium Shading 2 Accent 3" w:locked="0" w:semiHidden="0" w:uiPriority="60" w:unhideWhenUsed="0"/>
    <w:lsdException w:name="Medium List 1 Accent 3" w:locked="0" w:semiHidden="0" w:uiPriority="99" w:unhideWhenUsed="0"/>
    <w:lsdException w:name="Medium List 2 Accent 3" w:locked="0" w:semiHidden="0" w:uiPriority="62" w:unhideWhenUsed="0"/>
    <w:lsdException w:name="Medium Grid 1 Accent 3" w:locked="0" w:semiHidden="0" w:uiPriority="63" w:unhideWhenUsed="0"/>
    <w:lsdException w:name="Medium Grid 2 Accent 3" w:locked="0" w:semiHidden="0" w:uiPriority="64" w:unhideWhenUsed="0"/>
    <w:lsdException w:name="Medium Grid 3 Accent 3" w:locked="0" w:semiHidden="0" w:uiPriority="65" w:unhideWhenUsed="0"/>
    <w:lsdException w:name="Dark List Accent 3" w:locked="0" w:semiHidden="0" w:uiPriority="66" w:unhideWhenUsed="0"/>
    <w:lsdException w:name="Colorful Shading Accent 3" w:locked="0" w:semiHidden="0" w:uiPriority="67" w:unhideWhenUsed="0"/>
    <w:lsdException w:name="Colorful List Accent 3" w:locked="0" w:semiHidden="0" w:uiPriority="68" w:unhideWhenUsed="0"/>
    <w:lsdException w:name="Colorful Grid Accent 3" w:locked="0" w:semiHidden="0" w:uiPriority="69" w:unhideWhenUsed="0"/>
    <w:lsdException w:name="Light Shading Accent 4" w:locked="0" w:semiHidden="0" w:uiPriority="70" w:unhideWhenUsed="0"/>
    <w:lsdException w:name="Light List Accent 4" w:locked="0" w:semiHidden="0" w:uiPriority="71" w:unhideWhenUsed="0"/>
    <w:lsdException w:name="Light Grid Accent 4" w:locked="0" w:semiHidden="0" w:uiPriority="72" w:unhideWhenUsed="0"/>
    <w:lsdException w:name="Medium Shading 1 Accent 4" w:locked="0" w:semiHidden="0" w:uiPriority="73" w:unhideWhenUsed="0"/>
    <w:lsdException w:name="Medium Shading 2 Accent 4" w:locked="0" w:semiHidden="0" w:uiPriority="60" w:unhideWhenUsed="0"/>
    <w:lsdException w:name="Medium List 1 Accent 4" w:locked="0" w:semiHidden="0" w:uiPriority="61" w:unhideWhenUsed="0"/>
    <w:lsdException w:name="Medium List 2 Accent 4" w:locked="0" w:semiHidden="0" w:uiPriority="62" w:unhideWhenUsed="0"/>
    <w:lsdException w:name="Medium Grid 1 Accent 4" w:locked="0" w:semiHidden="0" w:uiPriority="63" w:unhideWhenUsed="0"/>
    <w:lsdException w:name="Medium Grid 2 Accent 4" w:locked="0" w:semiHidden="0" w:uiPriority="64" w:unhideWhenUsed="0"/>
    <w:lsdException w:name="Medium Grid 3 Accent 4" w:locked="0" w:semiHidden="0" w:uiPriority="65" w:unhideWhenUsed="0"/>
    <w:lsdException w:name="Dark List Accent 4" w:locked="0" w:semiHidden="0" w:uiPriority="66" w:unhideWhenUsed="0"/>
    <w:lsdException w:name="Colorful Shading Accent 4" w:locked="0" w:semiHidden="0" w:uiPriority="67" w:unhideWhenUsed="0"/>
    <w:lsdException w:name="Colorful List Accent 4" w:locked="0" w:semiHidden="0" w:uiPriority="68" w:unhideWhenUsed="0"/>
    <w:lsdException w:name="Colorful Grid Accent 4" w:locked="0" w:semiHidden="0" w:uiPriority="69" w:unhideWhenUsed="0"/>
    <w:lsdException w:name="Light Shading Accent 5" w:locked="0" w:semiHidden="0" w:uiPriority="70" w:unhideWhenUsed="0"/>
    <w:lsdException w:name="Light List Accent 5" w:locked="0" w:semiHidden="0" w:uiPriority="71" w:unhideWhenUsed="0"/>
    <w:lsdException w:name="Light Grid Accent 5" w:locked="0" w:semiHidden="0" w:uiPriority="72" w:unhideWhenUsed="0"/>
    <w:lsdException w:name="Medium Shading 1 Accent 5" w:locked="0" w:semiHidden="0" w:uiPriority="73" w:unhideWhenUsed="0"/>
    <w:lsdException w:name="Medium Shading 2 Accent 5" w:locked="0" w:semiHidden="0" w:uiPriority="60" w:unhideWhenUsed="0"/>
    <w:lsdException w:name="Medium List 1 Accent 5" w:locked="0" w:semiHidden="0" w:uiPriority="61" w:unhideWhenUsed="0"/>
    <w:lsdException w:name="Medium List 2 Accent 5" w:locked="0" w:semiHidden="0" w:uiPriority="62" w:unhideWhenUsed="0"/>
    <w:lsdException w:name="Medium Grid 1 Accent 5" w:locked="0" w:semiHidden="0" w:uiPriority="63" w:unhideWhenUsed="0"/>
    <w:lsdException w:name="Medium Grid 2 Accent 5" w:locked="0" w:semiHidden="0" w:uiPriority="64" w:unhideWhenUsed="0"/>
    <w:lsdException w:name="Medium Grid 3 Accent 5" w:locked="0" w:semiHidden="0" w:uiPriority="65" w:unhideWhenUsed="0"/>
    <w:lsdException w:name="Dark List Accent 5" w:locked="0" w:semiHidden="0" w:uiPriority="66" w:unhideWhenUsed="0"/>
    <w:lsdException w:name="Colorful Shading Accent 5" w:locked="0" w:semiHidden="0" w:uiPriority="67" w:unhideWhenUsed="0"/>
    <w:lsdException w:name="Colorful List Accent 5" w:locked="0" w:semiHidden="0" w:uiPriority="68" w:unhideWhenUsed="0"/>
    <w:lsdException w:name="Colorful Grid Accent 5" w:locked="0" w:semiHidden="0" w:uiPriority="69" w:unhideWhenUsed="0"/>
    <w:lsdException w:name="Light Shading Accent 6" w:locked="0" w:semiHidden="0" w:uiPriority="70" w:unhideWhenUsed="0"/>
    <w:lsdException w:name="Light List Accent 6" w:locked="0" w:semiHidden="0" w:uiPriority="71" w:unhideWhenUsed="0"/>
    <w:lsdException w:name="Light Grid Accent 6" w:locked="0" w:semiHidden="0" w:uiPriority="72" w:unhideWhenUsed="0"/>
    <w:lsdException w:name="Medium Shading 1 Accent 6" w:locked="0" w:semiHidden="0" w:uiPriority="73" w:unhideWhenUsed="0"/>
    <w:lsdException w:name="Medium Shading 2 Accent 6" w:locked="0" w:semiHidden="0" w:uiPriority="60" w:unhideWhenUsed="0"/>
    <w:lsdException w:name="Medium List 1 Accent 6" w:locked="0" w:semiHidden="0" w:uiPriority="61" w:unhideWhenUsed="0"/>
    <w:lsdException w:name="Medium List 2 Accent 6" w:locked="0" w:semiHidden="0" w:uiPriority="62" w:unhideWhenUsed="0"/>
    <w:lsdException w:name="Medium Grid 1 Accent 6" w:locked="0" w:semiHidden="0" w:uiPriority="63" w:unhideWhenUsed="0"/>
    <w:lsdException w:name="Medium Grid 2 Accent 6" w:locked="0" w:semiHidden="0" w:uiPriority="64" w:unhideWhenUsed="0"/>
    <w:lsdException w:name="Medium Grid 3 Accent 6" w:locked="0" w:semiHidden="0" w:uiPriority="65" w:unhideWhenUsed="0"/>
    <w:lsdException w:name="Dark List Accent 6" w:locked="0" w:semiHidden="0" w:uiPriority="66" w:unhideWhenUsed="0"/>
    <w:lsdException w:name="Colorful Shading Accent 6" w:locked="0" w:semiHidden="0" w:uiPriority="67" w:unhideWhenUsed="0"/>
    <w:lsdException w:name="Colorful List Accent 6" w:locked="0" w:semiHidden="0" w:uiPriority="68" w:unhideWhenUsed="0"/>
    <w:lsdException w:name="Colorful Grid Accent 6" w:locked="0" w:semiHidden="0" w:uiPriority="69"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60" w:unhideWhenUsed="0"/>
    <w:lsdException w:name="Bibliography" w:locked="0" w:semiHidden="0" w:uiPriority="61" w:unhideWhenUsed="0"/>
    <w:lsdException w:name="TOC Heading" w:locked="0" w:uiPriority="39" w:qFormat="1"/>
  </w:latentStyles>
  <w:style w:type="paragraph" w:default="1" w:styleId="a0">
    <w:name w:val="Normal"/>
    <w:qFormat/>
    <w:rsid w:val="009626B2"/>
    <w:pPr>
      <w:spacing w:after="160" w:line="300" w:lineRule="auto"/>
    </w:pPr>
    <w:rPr>
      <w:sz w:val="21"/>
      <w:szCs w:val="21"/>
      <w:lang w:val="bg-BG" w:eastAsia="bg-BG"/>
    </w:rPr>
  </w:style>
  <w:style w:type="paragraph" w:styleId="10">
    <w:name w:val="heading 1"/>
    <w:aliases w:val="ЗАГЛАВИЕ 1"/>
    <w:basedOn w:val="a0"/>
    <w:next w:val="a0"/>
    <w:link w:val="11"/>
    <w:uiPriority w:val="9"/>
    <w:qFormat/>
    <w:rsid w:val="009626B2"/>
    <w:pPr>
      <w:keepNext/>
      <w:keepLines/>
      <w:spacing w:before="320" w:after="80" w:line="240" w:lineRule="auto"/>
      <w:jc w:val="center"/>
      <w:outlineLvl w:val="0"/>
    </w:pPr>
    <w:rPr>
      <w:rFonts w:ascii="Calibri Light" w:eastAsia="SimSun" w:hAnsi="Calibri Light"/>
      <w:color w:val="2E74B5"/>
      <w:sz w:val="40"/>
      <w:szCs w:val="40"/>
    </w:rPr>
  </w:style>
  <w:style w:type="paragraph" w:styleId="20">
    <w:name w:val="heading 2"/>
    <w:aliases w:val="ЗАГЛАВИЕ 2"/>
    <w:basedOn w:val="a0"/>
    <w:next w:val="a0"/>
    <w:link w:val="21"/>
    <w:uiPriority w:val="9"/>
    <w:unhideWhenUsed/>
    <w:qFormat/>
    <w:locked/>
    <w:rsid w:val="009626B2"/>
    <w:pPr>
      <w:keepNext/>
      <w:keepLines/>
      <w:spacing w:before="160" w:after="40" w:line="240" w:lineRule="auto"/>
      <w:jc w:val="center"/>
      <w:outlineLvl w:val="1"/>
    </w:pPr>
    <w:rPr>
      <w:rFonts w:ascii="Calibri Light" w:eastAsia="SimSun" w:hAnsi="Calibri Light"/>
      <w:sz w:val="32"/>
      <w:szCs w:val="32"/>
    </w:rPr>
  </w:style>
  <w:style w:type="paragraph" w:styleId="30">
    <w:name w:val="heading 3"/>
    <w:aliases w:val="ЗАГЛАВИЕ 3"/>
    <w:basedOn w:val="a0"/>
    <w:next w:val="a0"/>
    <w:link w:val="31"/>
    <w:uiPriority w:val="9"/>
    <w:unhideWhenUsed/>
    <w:qFormat/>
    <w:rsid w:val="009626B2"/>
    <w:pPr>
      <w:keepNext/>
      <w:keepLines/>
      <w:spacing w:before="160" w:after="0" w:line="240" w:lineRule="auto"/>
      <w:outlineLvl w:val="2"/>
    </w:pPr>
    <w:rPr>
      <w:rFonts w:ascii="Calibri Light" w:eastAsia="SimSun" w:hAnsi="Calibri Light"/>
      <w:sz w:val="32"/>
      <w:szCs w:val="32"/>
    </w:rPr>
  </w:style>
  <w:style w:type="paragraph" w:styleId="4">
    <w:name w:val="heading 4"/>
    <w:aliases w:val="ЗАГЛАВИЕ 4"/>
    <w:basedOn w:val="a0"/>
    <w:next w:val="a0"/>
    <w:link w:val="40"/>
    <w:uiPriority w:val="9"/>
    <w:unhideWhenUsed/>
    <w:qFormat/>
    <w:rsid w:val="009626B2"/>
    <w:pPr>
      <w:keepNext/>
      <w:keepLines/>
      <w:spacing w:before="80" w:after="0"/>
      <w:outlineLvl w:val="3"/>
    </w:pPr>
    <w:rPr>
      <w:rFonts w:ascii="Calibri Light" w:eastAsia="SimSun" w:hAnsi="Calibri Light"/>
      <w:i/>
      <w:iCs/>
      <w:sz w:val="30"/>
      <w:szCs w:val="30"/>
    </w:rPr>
  </w:style>
  <w:style w:type="paragraph" w:styleId="5">
    <w:name w:val="heading 5"/>
    <w:basedOn w:val="a0"/>
    <w:next w:val="a0"/>
    <w:link w:val="50"/>
    <w:uiPriority w:val="9"/>
    <w:unhideWhenUsed/>
    <w:qFormat/>
    <w:rsid w:val="009626B2"/>
    <w:pPr>
      <w:keepNext/>
      <w:keepLines/>
      <w:spacing w:before="40" w:after="0"/>
      <w:outlineLvl w:val="4"/>
    </w:pPr>
    <w:rPr>
      <w:rFonts w:ascii="Calibri Light" w:eastAsia="SimSun" w:hAnsi="Calibri Light"/>
      <w:sz w:val="28"/>
      <w:szCs w:val="28"/>
    </w:rPr>
  </w:style>
  <w:style w:type="paragraph" w:styleId="6">
    <w:name w:val="heading 6"/>
    <w:basedOn w:val="a0"/>
    <w:next w:val="a0"/>
    <w:link w:val="60"/>
    <w:uiPriority w:val="9"/>
    <w:unhideWhenUsed/>
    <w:qFormat/>
    <w:locked/>
    <w:rsid w:val="009626B2"/>
    <w:pPr>
      <w:keepNext/>
      <w:keepLines/>
      <w:spacing w:before="40" w:after="0"/>
      <w:outlineLvl w:val="5"/>
    </w:pPr>
    <w:rPr>
      <w:rFonts w:ascii="Calibri Light" w:eastAsia="SimSun" w:hAnsi="Calibri Light"/>
      <w:i/>
      <w:iCs/>
      <w:sz w:val="26"/>
      <w:szCs w:val="26"/>
    </w:rPr>
  </w:style>
  <w:style w:type="paragraph" w:styleId="7">
    <w:name w:val="heading 7"/>
    <w:aliases w:val="ЗАГЛАВИЕ 5"/>
    <w:basedOn w:val="a0"/>
    <w:next w:val="a0"/>
    <w:link w:val="70"/>
    <w:uiPriority w:val="9"/>
    <w:unhideWhenUsed/>
    <w:qFormat/>
    <w:locked/>
    <w:rsid w:val="009626B2"/>
    <w:pPr>
      <w:keepNext/>
      <w:keepLines/>
      <w:spacing w:before="40" w:after="0"/>
      <w:outlineLvl w:val="6"/>
    </w:pPr>
    <w:rPr>
      <w:rFonts w:ascii="Calibri Light" w:eastAsia="SimSun" w:hAnsi="Calibri Light"/>
      <w:sz w:val="24"/>
      <w:szCs w:val="24"/>
    </w:rPr>
  </w:style>
  <w:style w:type="paragraph" w:styleId="8">
    <w:name w:val="heading 8"/>
    <w:basedOn w:val="a0"/>
    <w:next w:val="a0"/>
    <w:link w:val="80"/>
    <w:uiPriority w:val="9"/>
    <w:unhideWhenUsed/>
    <w:qFormat/>
    <w:locked/>
    <w:rsid w:val="009626B2"/>
    <w:pPr>
      <w:keepNext/>
      <w:keepLines/>
      <w:spacing w:before="40" w:after="0"/>
      <w:outlineLvl w:val="7"/>
    </w:pPr>
    <w:rPr>
      <w:rFonts w:ascii="Calibri Light" w:eastAsia="SimSun" w:hAnsi="Calibri Light"/>
      <w:i/>
      <w:iCs/>
      <w:sz w:val="22"/>
      <w:szCs w:val="22"/>
    </w:rPr>
  </w:style>
  <w:style w:type="paragraph" w:styleId="9">
    <w:name w:val="heading 9"/>
    <w:basedOn w:val="a0"/>
    <w:next w:val="a0"/>
    <w:link w:val="90"/>
    <w:uiPriority w:val="9"/>
    <w:unhideWhenUsed/>
    <w:qFormat/>
    <w:locked/>
    <w:rsid w:val="009626B2"/>
    <w:pPr>
      <w:keepNext/>
      <w:keepLines/>
      <w:spacing w:before="40" w:after="0"/>
      <w:outlineLvl w:val="8"/>
    </w:pPr>
    <w:rPr>
      <w:b/>
      <w:bCs/>
      <w:i/>
      <w:i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лавие 1 Знак"/>
    <w:aliases w:val="ЗАГЛАВИЕ 1 Знак"/>
    <w:link w:val="10"/>
    <w:uiPriority w:val="9"/>
    <w:locked/>
    <w:rsid w:val="009626B2"/>
    <w:rPr>
      <w:rFonts w:ascii="Calibri Light" w:eastAsia="SimSun" w:hAnsi="Calibri Light" w:cs="Times New Roman"/>
      <w:color w:val="2E74B5"/>
      <w:sz w:val="40"/>
      <w:szCs w:val="40"/>
    </w:rPr>
  </w:style>
  <w:style w:type="character" w:customStyle="1" w:styleId="31">
    <w:name w:val="Заглавие 3 Знак"/>
    <w:aliases w:val="ЗАГЛАВИЕ 3 Знак"/>
    <w:link w:val="30"/>
    <w:uiPriority w:val="9"/>
    <w:locked/>
    <w:rsid w:val="009626B2"/>
    <w:rPr>
      <w:rFonts w:ascii="Calibri Light" w:eastAsia="SimSun" w:hAnsi="Calibri Light" w:cs="Times New Roman"/>
      <w:sz w:val="32"/>
      <w:szCs w:val="32"/>
    </w:rPr>
  </w:style>
  <w:style w:type="character" w:customStyle="1" w:styleId="40">
    <w:name w:val="Заглавие 4 Знак"/>
    <w:aliases w:val="ЗАГЛАВИЕ 4 Знак"/>
    <w:link w:val="4"/>
    <w:uiPriority w:val="9"/>
    <w:locked/>
    <w:rsid w:val="009626B2"/>
    <w:rPr>
      <w:rFonts w:ascii="Calibri Light" w:eastAsia="SimSun" w:hAnsi="Calibri Light" w:cs="Times New Roman"/>
      <w:i/>
      <w:iCs/>
      <w:sz w:val="30"/>
      <w:szCs w:val="30"/>
    </w:rPr>
  </w:style>
  <w:style w:type="character" w:customStyle="1" w:styleId="50">
    <w:name w:val="Заглавие 5 Знак"/>
    <w:link w:val="5"/>
    <w:uiPriority w:val="9"/>
    <w:locked/>
    <w:rsid w:val="009626B2"/>
    <w:rPr>
      <w:rFonts w:ascii="Calibri Light" w:eastAsia="SimSun" w:hAnsi="Calibri Light" w:cs="Times New Roman"/>
      <w:sz w:val="28"/>
      <w:szCs w:val="28"/>
    </w:rPr>
  </w:style>
  <w:style w:type="paragraph" w:styleId="a4">
    <w:name w:val="Title"/>
    <w:aliases w:val="Body Text Indent 3 Char,Char1 Char1,Char1 Char Char Char,Char1 Char Char1,Char2 Char Char Char,Char11 Char,Char2 Char Char1,Char2 Char1,Char Char Char Char"/>
    <w:basedOn w:val="a0"/>
    <w:next w:val="a0"/>
    <w:link w:val="a5"/>
    <w:uiPriority w:val="10"/>
    <w:qFormat/>
    <w:rsid w:val="009626B2"/>
    <w:pPr>
      <w:pBdr>
        <w:top w:val="single" w:sz="6" w:space="8" w:color="A5A5A5"/>
        <w:bottom w:val="single" w:sz="6" w:space="8" w:color="A5A5A5"/>
      </w:pBdr>
      <w:spacing w:after="400" w:line="240" w:lineRule="auto"/>
      <w:contextualSpacing/>
      <w:jc w:val="center"/>
    </w:pPr>
    <w:rPr>
      <w:rFonts w:ascii="Calibri Light" w:eastAsia="SimSun" w:hAnsi="Calibri Light"/>
      <w:caps/>
      <w:color w:val="44546A"/>
      <w:spacing w:val="30"/>
      <w:sz w:val="72"/>
      <w:szCs w:val="72"/>
    </w:rPr>
  </w:style>
  <w:style w:type="character" w:customStyle="1" w:styleId="a5">
    <w:name w:val="Заглавие Знак"/>
    <w:aliases w:val="Body Text Indent 3 Char Знак,Char1 Char1 Знак,Char1 Char Char Char Знак,Char1 Char Char1 Знак,Char2 Char Char Char Знак,Char11 Char Знак,Char2 Char Char1 Знак,Char2 Char1 Знак,Char Char Char Char Знак"/>
    <w:link w:val="a4"/>
    <w:uiPriority w:val="10"/>
    <w:locked/>
    <w:rsid w:val="009626B2"/>
    <w:rPr>
      <w:rFonts w:ascii="Calibri Light" w:eastAsia="SimSun" w:hAnsi="Calibri Light" w:cs="Times New Roman"/>
      <w:caps/>
      <w:color w:val="44546A"/>
      <w:spacing w:val="30"/>
      <w:sz w:val="72"/>
      <w:szCs w:val="72"/>
    </w:rPr>
  </w:style>
  <w:style w:type="paragraph" w:customStyle="1" w:styleId="Title-head-text">
    <w:name w:val="Title-head-text"/>
    <w:basedOn w:val="a0"/>
    <w:next w:val="a4"/>
    <w:rsid w:val="00424AE8"/>
    <w:pPr>
      <w:suppressAutoHyphens/>
      <w:jc w:val="center"/>
    </w:pPr>
    <w:rPr>
      <w:rFonts w:ascii="Arial" w:hAnsi="Arial"/>
      <w:b/>
      <w:sz w:val="28"/>
      <w:szCs w:val="28"/>
      <w:lang w:val="ru-RU" w:eastAsia="ar-SA"/>
    </w:rPr>
  </w:style>
  <w:style w:type="paragraph" w:customStyle="1" w:styleId="Default">
    <w:name w:val="Default"/>
    <w:rsid w:val="00424AE8"/>
    <w:pPr>
      <w:autoSpaceDE w:val="0"/>
      <w:autoSpaceDN w:val="0"/>
      <w:adjustRightInd w:val="0"/>
      <w:spacing w:after="160" w:line="300" w:lineRule="auto"/>
    </w:pPr>
    <w:rPr>
      <w:rFonts w:ascii="Times New Roman" w:hAnsi="Times New Roman"/>
      <w:color w:val="000000"/>
      <w:sz w:val="24"/>
      <w:szCs w:val="24"/>
      <w:lang w:val="bg-BG"/>
    </w:rPr>
  </w:style>
  <w:style w:type="paragraph" w:styleId="32">
    <w:name w:val="Body Text Indent 3"/>
    <w:aliases w:val="Char1,Char1 Char Char,Char1 Char,Char2 Char Char,Char11,Char2 Char,Char2,Char, Char1 Char Char, Char1 Char, Char2 Char Char, Char2,Char2 Знак Знак, Char1 Знак Знак,Char2 Знак"/>
    <w:basedOn w:val="a0"/>
    <w:link w:val="310"/>
    <w:rsid w:val="001E64C6"/>
    <w:pPr>
      <w:spacing w:line="240" w:lineRule="exact"/>
    </w:pPr>
    <w:rPr>
      <w:rFonts w:ascii="Tahoma" w:hAnsi="Tahoma"/>
      <w:sz w:val="20"/>
      <w:szCs w:val="20"/>
      <w:lang w:val="en-US"/>
    </w:rPr>
  </w:style>
  <w:style w:type="character" w:customStyle="1" w:styleId="310">
    <w:name w:val="Основен текст с отстъп 3 Знак1"/>
    <w:aliases w:val="Char1 Знак1,Char1 Char Char Знак1,Char1 Char Знак,Char2 Char Char Знак,Char11 Знак,Char2 Char Знак,Char2 Знак1,Char Знак, Char1 Char Char Знак, Char1 Char Знак1, Char2 Char Char Знак1, Char2 Знак1,Char2 Знак Знак Знак2"/>
    <w:link w:val="32"/>
    <w:semiHidden/>
    <w:locked/>
    <w:rsid w:val="00C275A6"/>
    <w:rPr>
      <w:rFonts w:ascii="Times New Roman" w:hAnsi="Times New Roman" w:cs="Times New Roman"/>
      <w:sz w:val="16"/>
      <w:szCs w:val="16"/>
      <w:lang w:eastAsia="en-US"/>
    </w:rPr>
  </w:style>
  <w:style w:type="paragraph" w:styleId="a6">
    <w:name w:val="Body Text"/>
    <w:aliases w:val="block style"/>
    <w:basedOn w:val="a0"/>
    <w:link w:val="a7"/>
    <w:rsid w:val="006C4FEA"/>
    <w:pPr>
      <w:spacing w:after="120"/>
    </w:pPr>
  </w:style>
  <w:style w:type="character" w:customStyle="1" w:styleId="a7">
    <w:name w:val="Основен текст Знак"/>
    <w:aliases w:val="block style Знак"/>
    <w:link w:val="a6"/>
    <w:locked/>
    <w:rsid w:val="006C4FEA"/>
    <w:rPr>
      <w:rFonts w:ascii="Times New Roman" w:hAnsi="Times New Roman" w:cs="Times New Roman"/>
      <w:sz w:val="24"/>
    </w:rPr>
  </w:style>
  <w:style w:type="paragraph" w:customStyle="1" w:styleId="ListParagraph1">
    <w:name w:val="List Paragraph1"/>
    <w:basedOn w:val="a0"/>
    <w:link w:val="ListParagraphChar"/>
    <w:rsid w:val="00941846"/>
    <w:pPr>
      <w:ind w:left="720"/>
      <w:contextualSpacing/>
    </w:pPr>
    <w:rPr>
      <w:szCs w:val="20"/>
    </w:rPr>
  </w:style>
  <w:style w:type="character" w:customStyle="1" w:styleId="FontStyle29">
    <w:name w:val="Font Style29"/>
    <w:rsid w:val="00941846"/>
    <w:rPr>
      <w:rFonts w:ascii="Times New Roman" w:hAnsi="Times New Roman"/>
      <w:sz w:val="22"/>
    </w:rPr>
  </w:style>
  <w:style w:type="character" w:styleId="a8">
    <w:name w:val="Hyperlink"/>
    <w:uiPriority w:val="99"/>
    <w:rsid w:val="00FC21AD"/>
    <w:rPr>
      <w:rFonts w:cs="Times New Roman"/>
      <w:color w:val="0000FF"/>
      <w:u w:val="single"/>
    </w:rPr>
  </w:style>
  <w:style w:type="paragraph" w:customStyle="1" w:styleId="firstline">
    <w:name w:val="firstline"/>
    <w:basedOn w:val="a0"/>
    <w:rsid w:val="003A3A6E"/>
    <w:pPr>
      <w:spacing w:before="100" w:beforeAutospacing="1" w:after="100" w:afterAutospacing="1"/>
    </w:pPr>
  </w:style>
  <w:style w:type="character" w:customStyle="1" w:styleId="ListParagraphChar">
    <w:name w:val="List Paragraph Char"/>
    <w:aliases w:val="ПАРАГРАФ Char"/>
    <w:link w:val="ListParagraph1"/>
    <w:uiPriority w:val="34"/>
    <w:locked/>
    <w:rsid w:val="003A3A6E"/>
    <w:rPr>
      <w:rFonts w:ascii="Times New Roman" w:hAnsi="Times New Roman"/>
      <w:sz w:val="24"/>
    </w:rPr>
  </w:style>
  <w:style w:type="paragraph" w:customStyle="1" w:styleId="12">
    <w:name w:val="Без разредка1"/>
    <w:rsid w:val="008828D3"/>
    <w:pPr>
      <w:spacing w:after="160" w:line="300" w:lineRule="auto"/>
    </w:pPr>
    <w:rPr>
      <w:sz w:val="22"/>
      <w:szCs w:val="22"/>
      <w:lang w:val="bg-BG"/>
    </w:rPr>
  </w:style>
  <w:style w:type="paragraph" w:styleId="a9">
    <w:name w:val="footnote text"/>
    <w:aliases w:val="Podrozdział,stile 1,Footnote,Footnote1,Footnote2,Footnote3,Footnote4,Footnote5,Footnote6,Footnote7,Footnote8,Footnote9,Footnote10,Footnote11,Footnote21,Footnote31,Footnote41,Footnote51,Footnote61,Footnote71,Footnote81,Footnote91,single s"/>
    <w:basedOn w:val="a0"/>
    <w:link w:val="13"/>
    <w:rsid w:val="00555924"/>
    <w:rPr>
      <w:sz w:val="20"/>
      <w:szCs w:val="20"/>
      <w:lang w:val="en-GB"/>
    </w:rPr>
  </w:style>
  <w:style w:type="character" w:customStyle="1" w:styleId="13">
    <w:name w:val="Текст под линия Знак1"/>
    <w:aliases w:val="Podrozdział Знак1,stile 1 Знак1,Footnote Знак1,Footnote1 Знак1,Footnote2 Знак1,Footnote3 Знак1,Footnote4 Знак1,Footnote5 Знак1,Footnote6 Знак1,Footnote7 Знак1,Footnote8 Знак1,Footnote9 Знак1,Footnote10 Знак1,Footnote11 Знак1"/>
    <w:link w:val="a9"/>
    <w:locked/>
    <w:rsid w:val="00555924"/>
    <w:rPr>
      <w:rFonts w:ascii="Times New Roman" w:hAnsi="Times New Roman" w:cs="Times New Roman"/>
      <w:sz w:val="20"/>
      <w:lang w:val="en-GB"/>
    </w:rPr>
  </w:style>
  <w:style w:type="paragraph" w:styleId="aa">
    <w:name w:val="header"/>
    <w:aliases w:val="Char1 Знак,Intestazione.int.intestazione,Intestazione.int,(17) EPR Header, Знак Знак"/>
    <w:basedOn w:val="a0"/>
    <w:link w:val="14"/>
    <w:uiPriority w:val="99"/>
    <w:rsid w:val="00555924"/>
    <w:pPr>
      <w:tabs>
        <w:tab w:val="center" w:pos="4536"/>
        <w:tab w:val="right" w:pos="9072"/>
      </w:tabs>
    </w:pPr>
  </w:style>
  <w:style w:type="character" w:customStyle="1" w:styleId="14">
    <w:name w:val="Горен колонтитул Знак1"/>
    <w:aliases w:val="Char1 Знак Знак,Intestazione.int.intestazione Знак,Intestazione.int Знак,(17) EPR Header Знак, Знак Знак Знак"/>
    <w:link w:val="aa"/>
    <w:uiPriority w:val="99"/>
    <w:locked/>
    <w:rsid w:val="00555924"/>
    <w:rPr>
      <w:rFonts w:ascii="Times New Roman" w:hAnsi="Times New Roman" w:cs="Times New Roman"/>
      <w:sz w:val="24"/>
    </w:rPr>
  </w:style>
  <w:style w:type="paragraph" w:styleId="ab">
    <w:name w:val="footer"/>
    <w:aliases w:val=" Char"/>
    <w:basedOn w:val="a0"/>
    <w:link w:val="ac"/>
    <w:uiPriority w:val="99"/>
    <w:rsid w:val="00555924"/>
    <w:pPr>
      <w:tabs>
        <w:tab w:val="center" w:pos="4536"/>
        <w:tab w:val="right" w:pos="9072"/>
      </w:tabs>
    </w:pPr>
  </w:style>
  <w:style w:type="character" w:customStyle="1" w:styleId="ac">
    <w:name w:val="Долен колонтитул Знак"/>
    <w:aliases w:val=" Char Знак1"/>
    <w:link w:val="ab"/>
    <w:uiPriority w:val="99"/>
    <w:locked/>
    <w:rsid w:val="00555924"/>
    <w:rPr>
      <w:rFonts w:ascii="Times New Roman" w:hAnsi="Times New Roman" w:cs="Times New Roman"/>
      <w:sz w:val="24"/>
    </w:rPr>
  </w:style>
  <w:style w:type="paragraph" w:styleId="22">
    <w:name w:val="Body Text Indent 2"/>
    <w:basedOn w:val="a0"/>
    <w:link w:val="210"/>
    <w:uiPriority w:val="99"/>
    <w:rsid w:val="00E96850"/>
    <w:pPr>
      <w:spacing w:after="120" w:line="480" w:lineRule="auto"/>
      <w:ind w:left="283"/>
    </w:pPr>
  </w:style>
  <w:style w:type="character" w:customStyle="1" w:styleId="210">
    <w:name w:val="Основен текст с отстъп 2 Знак1"/>
    <w:link w:val="22"/>
    <w:uiPriority w:val="99"/>
    <w:locked/>
    <w:rsid w:val="00E96850"/>
    <w:rPr>
      <w:rFonts w:ascii="Times New Roman" w:hAnsi="Times New Roman" w:cs="Times New Roman"/>
      <w:sz w:val="24"/>
    </w:rPr>
  </w:style>
  <w:style w:type="character" w:styleId="ad">
    <w:name w:val="footnote reference"/>
    <w:aliases w:val="Footnote symbol,Appel note de bas de p,SUPERS,Nota,(NECG) Footnote Reference,Voetnootverwijzing,Footnote Reference Superscript,BVI fnr,Lábjegyzet-hivatkozás,L?bjegyzet-hivatkoz?s,ftref,Fussno"/>
    <w:uiPriority w:val="99"/>
    <w:rsid w:val="00E96850"/>
    <w:rPr>
      <w:rFonts w:cs="Times New Roman"/>
      <w:vertAlign w:val="superscript"/>
    </w:rPr>
  </w:style>
  <w:style w:type="character" w:customStyle="1" w:styleId="FontStyle151">
    <w:name w:val="Font Style151"/>
    <w:rsid w:val="00E96850"/>
    <w:rPr>
      <w:rFonts w:ascii="Times New Roman" w:hAnsi="Times New Roman"/>
      <w:sz w:val="24"/>
    </w:rPr>
  </w:style>
  <w:style w:type="character" w:styleId="ae">
    <w:name w:val="endnote reference"/>
    <w:uiPriority w:val="99"/>
    <w:semiHidden/>
    <w:rsid w:val="00E96850"/>
    <w:rPr>
      <w:rFonts w:cs="Times New Roman"/>
      <w:vertAlign w:val="superscript"/>
    </w:rPr>
  </w:style>
  <w:style w:type="paragraph" w:customStyle="1" w:styleId="FR2">
    <w:name w:val="FR2"/>
    <w:rsid w:val="00E96850"/>
    <w:pPr>
      <w:widowControl w:val="0"/>
      <w:spacing w:after="160" w:line="300" w:lineRule="auto"/>
      <w:jc w:val="right"/>
    </w:pPr>
    <w:rPr>
      <w:rFonts w:ascii="Arial" w:hAnsi="Arial"/>
      <w:sz w:val="24"/>
      <w:szCs w:val="21"/>
      <w:lang w:val="bg-BG"/>
    </w:rPr>
  </w:style>
  <w:style w:type="paragraph" w:styleId="af">
    <w:name w:val="Balloon Text"/>
    <w:basedOn w:val="a0"/>
    <w:link w:val="af0"/>
    <w:uiPriority w:val="99"/>
    <w:rsid w:val="00FC4014"/>
    <w:rPr>
      <w:rFonts w:ascii="Tahoma" w:hAnsi="Tahoma"/>
      <w:sz w:val="16"/>
      <w:szCs w:val="16"/>
    </w:rPr>
  </w:style>
  <w:style w:type="character" w:customStyle="1" w:styleId="af0">
    <w:name w:val="Изнесен текст Знак"/>
    <w:link w:val="af"/>
    <w:uiPriority w:val="99"/>
    <w:locked/>
    <w:rsid w:val="00FC4014"/>
    <w:rPr>
      <w:rFonts w:ascii="Tahoma" w:hAnsi="Tahoma" w:cs="Times New Roman"/>
      <w:sz w:val="16"/>
    </w:rPr>
  </w:style>
  <w:style w:type="character" w:customStyle="1" w:styleId="Heading1Char1">
    <w:name w:val="Heading 1 Char1"/>
    <w:aliases w:val="ЗАГЛАВИЕ 1 Char1"/>
    <w:uiPriority w:val="9"/>
    <w:locked/>
    <w:rsid w:val="00545A1F"/>
    <w:rPr>
      <w:rFonts w:ascii="Times New Roman" w:hAnsi="Times New Roman"/>
      <w:b/>
      <w:sz w:val="20"/>
      <w:u w:val="single"/>
    </w:rPr>
  </w:style>
  <w:style w:type="table" w:styleId="af1">
    <w:name w:val="Table Grid"/>
    <w:basedOn w:val="a2"/>
    <w:uiPriority w:val="59"/>
    <w:rsid w:val="00572BEC"/>
    <w:rPr>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3">
    <w:name w:val="Body Text 2"/>
    <w:basedOn w:val="a0"/>
    <w:link w:val="211"/>
    <w:uiPriority w:val="99"/>
    <w:rsid w:val="00C334B4"/>
    <w:pPr>
      <w:spacing w:after="120" w:line="480" w:lineRule="auto"/>
    </w:pPr>
  </w:style>
  <w:style w:type="character" w:customStyle="1" w:styleId="211">
    <w:name w:val="Основен текст 2 Знак1"/>
    <w:link w:val="23"/>
    <w:uiPriority w:val="99"/>
    <w:locked/>
    <w:rsid w:val="00C334B4"/>
    <w:rPr>
      <w:rFonts w:ascii="Times New Roman" w:hAnsi="Times New Roman" w:cs="Times New Roman"/>
      <w:sz w:val="24"/>
    </w:rPr>
  </w:style>
  <w:style w:type="paragraph" w:styleId="a">
    <w:name w:val="List Bullet"/>
    <w:basedOn w:val="a0"/>
    <w:rsid w:val="00DF4A5F"/>
    <w:pPr>
      <w:numPr>
        <w:numId w:val="5"/>
      </w:numPr>
      <w:spacing w:after="240"/>
      <w:jc w:val="both"/>
    </w:pPr>
    <w:rPr>
      <w:szCs w:val="20"/>
      <w:lang w:val="en-GB"/>
    </w:rPr>
  </w:style>
  <w:style w:type="paragraph" w:styleId="af2">
    <w:name w:val="Normal (Web)"/>
    <w:basedOn w:val="a0"/>
    <w:rsid w:val="00E044C7"/>
    <w:pPr>
      <w:spacing w:before="100" w:beforeAutospacing="1" w:after="100" w:afterAutospacing="1"/>
    </w:pPr>
  </w:style>
  <w:style w:type="paragraph" w:customStyle="1" w:styleId="normaltableau">
    <w:name w:val="normal_tableau"/>
    <w:basedOn w:val="a0"/>
    <w:rsid w:val="00EF6955"/>
    <w:pPr>
      <w:suppressAutoHyphens/>
      <w:spacing w:before="120" w:after="120"/>
      <w:jc w:val="both"/>
    </w:pPr>
    <w:rPr>
      <w:rFonts w:ascii="Optima" w:hAnsi="Optima"/>
      <w:sz w:val="22"/>
      <w:szCs w:val="20"/>
      <w:lang w:val="en-GB" w:eastAsia="ar-SA"/>
    </w:rPr>
  </w:style>
  <w:style w:type="paragraph" w:customStyle="1" w:styleId="TableContents">
    <w:name w:val="Table Contents"/>
    <w:basedOn w:val="a0"/>
    <w:rsid w:val="00EF6955"/>
    <w:pPr>
      <w:suppressLineNumbers/>
      <w:suppressAutoHyphens/>
      <w:spacing w:after="240"/>
      <w:jc w:val="both"/>
    </w:pPr>
    <w:rPr>
      <w:szCs w:val="20"/>
      <w:lang w:val="en-GB" w:eastAsia="ar-SA"/>
    </w:rPr>
  </w:style>
  <w:style w:type="paragraph" w:styleId="af3">
    <w:name w:val="Normal Indent"/>
    <w:basedOn w:val="a0"/>
    <w:rsid w:val="00696AD4"/>
    <w:pPr>
      <w:ind w:left="708"/>
    </w:pPr>
    <w:rPr>
      <w:bCs/>
    </w:rPr>
  </w:style>
  <w:style w:type="paragraph" w:customStyle="1" w:styleId="Text3">
    <w:name w:val="Text 3"/>
    <w:basedOn w:val="a0"/>
    <w:rsid w:val="00A02283"/>
    <w:pPr>
      <w:tabs>
        <w:tab w:val="left" w:pos="2302"/>
      </w:tabs>
      <w:spacing w:after="240"/>
      <w:ind w:left="1202" w:firstLine="709"/>
      <w:jc w:val="both"/>
    </w:pPr>
    <w:rPr>
      <w:szCs w:val="20"/>
      <w:lang w:val="en-GB"/>
    </w:rPr>
  </w:style>
  <w:style w:type="character" w:styleId="af4">
    <w:name w:val="FollowedHyperlink"/>
    <w:uiPriority w:val="99"/>
    <w:rsid w:val="00A02283"/>
    <w:rPr>
      <w:rFonts w:cs="Times New Roman"/>
      <w:color w:val="800080"/>
      <w:u w:val="single"/>
    </w:rPr>
  </w:style>
  <w:style w:type="character" w:customStyle="1" w:styleId="StyleLatinArialComplexArial">
    <w:name w:val="Style (Latin) Arial (Complex) Arial"/>
    <w:rsid w:val="00A02283"/>
    <w:rPr>
      <w:rFonts w:ascii="Arial" w:hAnsi="Arial"/>
      <w:sz w:val="22"/>
    </w:rPr>
  </w:style>
  <w:style w:type="character" w:customStyle="1" w:styleId="FontStyle30">
    <w:name w:val="Font Style30"/>
    <w:uiPriority w:val="99"/>
    <w:rsid w:val="00A02283"/>
    <w:rPr>
      <w:rFonts w:ascii="Arial" w:hAnsi="Arial"/>
      <w:sz w:val="18"/>
    </w:rPr>
  </w:style>
  <w:style w:type="paragraph" w:customStyle="1" w:styleId="Style10">
    <w:name w:val="Style10"/>
    <w:basedOn w:val="a0"/>
    <w:rsid w:val="00A02283"/>
    <w:pPr>
      <w:widowControl w:val="0"/>
      <w:autoSpaceDE w:val="0"/>
      <w:autoSpaceDN w:val="0"/>
      <w:adjustRightInd w:val="0"/>
      <w:spacing w:line="252" w:lineRule="exact"/>
      <w:ind w:firstLine="709"/>
      <w:jc w:val="both"/>
    </w:pPr>
    <w:rPr>
      <w:rFonts w:ascii="Arial" w:hAnsi="Arial" w:cs="Arial"/>
    </w:rPr>
  </w:style>
  <w:style w:type="paragraph" w:customStyle="1" w:styleId="Style15">
    <w:name w:val="Style15"/>
    <w:basedOn w:val="a0"/>
    <w:rsid w:val="00A02283"/>
    <w:pPr>
      <w:widowControl w:val="0"/>
      <w:autoSpaceDE w:val="0"/>
      <w:autoSpaceDN w:val="0"/>
      <w:adjustRightInd w:val="0"/>
      <w:spacing w:line="254" w:lineRule="exact"/>
      <w:ind w:firstLine="355"/>
      <w:jc w:val="both"/>
    </w:pPr>
    <w:rPr>
      <w:rFonts w:ascii="Arial" w:hAnsi="Arial" w:cs="Arial"/>
    </w:rPr>
  </w:style>
  <w:style w:type="paragraph" w:styleId="af5">
    <w:name w:val="Body Text Indent"/>
    <w:basedOn w:val="a0"/>
    <w:link w:val="af6"/>
    <w:rsid w:val="00A02283"/>
    <w:pPr>
      <w:spacing w:after="120"/>
      <w:ind w:left="283" w:firstLine="709"/>
      <w:jc w:val="both"/>
    </w:pPr>
    <w:rPr>
      <w:rFonts w:ascii="Cambria" w:hAnsi="Cambria"/>
    </w:rPr>
  </w:style>
  <w:style w:type="character" w:customStyle="1" w:styleId="af6">
    <w:name w:val="Основен текст с отстъп Знак"/>
    <w:link w:val="af5"/>
    <w:uiPriority w:val="99"/>
    <w:locked/>
    <w:rsid w:val="00A02283"/>
    <w:rPr>
      <w:rFonts w:ascii="Cambria" w:hAnsi="Cambria" w:cs="Times New Roman"/>
      <w:sz w:val="24"/>
    </w:rPr>
  </w:style>
  <w:style w:type="paragraph" w:styleId="af7">
    <w:name w:val="Block Text"/>
    <w:basedOn w:val="a0"/>
    <w:rsid w:val="001E64C6"/>
    <w:pPr>
      <w:ind w:left="540" w:right="-514"/>
      <w:jc w:val="both"/>
    </w:pPr>
    <w:rPr>
      <w:rFonts w:ascii="Arial" w:hAnsi="Arial" w:cs="Arial"/>
      <w:sz w:val="22"/>
    </w:rPr>
  </w:style>
  <w:style w:type="character" w:styleId="af8">
    <w:name w:val="page number"/>
    <w:rsid w:val="001E64C6"/>
    <w:rPr>
      <w:rFonts w:cs="Times New Roman"/>
    </w:rPr>
  </w:style>
  <w:style w:type="paragraph" w:styleId="af9">
    <w:name w:val="Plain Text"/>
    <w:basedOn w:val="a0"/>
    <w:link w:val="15"/>
    <w:uiPriority w:val="99"/>
    <w:rsid w:val="001E64C6"/>
    <w:rPr>
      <w:rFonts w:ascii="Courier New" w:hAnsi="Courier New"/>
      <w:sz w:val="20"/>
      <w:szCs w:val="20"/>
    </w:rPr>
  </w:style>
  <w:style w:type="character" w:customStyle="1" w:styleId="15">
    <w:name w:val="Обикновен текст Знак1"/>
    <w:link w:val="af9"/>
    <w:uiPriority w:val="99"/>
    <w:locked/>
    <w:rsid w:val="001E64C6"/>
    <w:rPr>
      <w:rFonts w:ascii="Courier New" w:hAnsi="Courier New" w:cs="Times New Roman"/>
      <w:sz w:val="20"/>
    </w:rPr>
  </w:style>
  <w:style w:type="paragraph" w:customStyle="1" w:styleId="afa">
    <w:name w:val="Знак Знак"/>
    <w:basedOn w:val="a0"/>
    <w:rsid w:val="001E64C6"/>
    <w:pPr>
      <w:tabs>
        <w:tab w:val="left" w:pos="709"/>
      </w:tabs>
    </w:pPr>
    <w:rPr>
      <w:rFonts w:ascii="Tahoma" w:hAnsi="Tahoma"/>
      <w:lang w:val="pl-PL" w:eastAsia="pl-PL"/>
    </w:rPr>
  </w:style>
  <w:style w:type="paragraph" w:customStyle="1" w:styleId="CharCharCharCharCharChar">
    <w:name w:val="Char Char Char Знак Знак Char Char Char Знак Знак"/>
    <w:basedOn w:val="a0"/>
    <w:rsid w:val="001E64C6"/>
    <w:pPr>
      <w:tabs>
        <w:tab w:val="left" w:pos="709"/>
      </w:tabs>
    </w:pPr>
    <w:rPr>
      <w:rFonts w:ascii="Tahoma" w:hAnsi="Tahoma"/>
      <w:lang w:val="pl-PL" w:eastAsia="pl-PL"/>
    </w:rPr>
  </w:style>
  <w:style w:type="paragraph" w:styleId="33">
    <w:name w:val="Body Text 3"/>
    <w:basedOn w:val="a0"/>
    <w:link w:val="34"/>
    <w:rsid w:val="001E64C6"/>
    <w:pPr>
      <w:spacing w:after="120"/>
    </w:pPr>
    <w:rPr>
      <w:rFonts w:ascii="Arial" w:hAnsi="Arial"/>
      <w:sz w:val="16"/>
      <w:szCs w:val="16"/>
    </w:rPr>
  </w:style>
  <w:style w:type="character" w:customStyle="1" w:styleId="34">
    <w:name w:val="Основен текст 3 Знак"/>
    <w:link w:val="33"/>
    <w:locked/>
    <w:rsid w:val="001E64C6"/>
    <w:rPr>
      <w:rFonts w:ascii="Arial" w:hAnsi="Arial" w:cs="Times New Roman"/>
      <w:sz w:val="16"/>
    </w:rPr>
  </w:style>
  <w:style w:type="character" w:styleId="afb">
    <w:name w:val="annotation reference"/>
    <w:uiPriority w:val="99"/>
    <w:rsid w:val="001E64C6"/>
    <w:rPr>
      <w:rFonts w:cs="Times New Roman"/>
      <w:sz w:val="16"/>
    </w:rPr>
  </w:style>
  <w:style w:type="paragraph" w:styleId="afc">
    <w:name w:val="annotation text"/>
    <w:basedOn w:val="a0"/>
    <w:link w:val="afd"/>
    <w:uiPriority w:val="99"/>
    <w:rsid w:val="001E64C6"/>
    <w:rPr>
      <w:sz w:val="20"/>
      <w:szCs w:val="20"/>
      <w:lang w:val="en-US"/>
    </w:rPr>
  </w:style>
  <w:style w:type="character" w:customStyle="1" w:styleId="afd">
    <w:name w:val="Текст на коментар Знак"/>
    <w:link w:val="afc"/>
    <w:uiPriority w:val="99"/>
    <w:locked/>
    <w:rsid w:val="001E64C6"/>
    <w:rPr>
      <w:rFonts w:ascii="Times New Roman" w:hAnsi="Times New Roman" w:cs="Times New Roman"/>
      <w:sz w:val="20"/>
      <w:lang w:val="en-US"/>
    </w:rPr>
  </w:style>
  <w:style w:type="paragraph" w:styleId="afe">
    <w:name w:val="annotation subject"/>
    <w:basedOn w:val="afc"/>
    <w:next w:val="afc"/>
    <w:link w:val="aff"/>
    <w:uiPriority w:val="99"/>
    <w:rsid w:val="001E64C6"/>
    <w:rPr>
      <w:b/>
      <w:bCs/>
    </w:rPr>
  </w:style>
  <w:style w:type="character" w:customStyle="1" w:styleId="aff">
    <w:name w:val="Предмет на коментар Знак"/>
    <w:link w:val="afe"/>
    <w:uiPriority w:val="99"/>
    <w:locked/>
    <w:rsid w:val="001E64C6"/>
    <w:rPr>
      <w:rFonts w:ascii="Times New Roman" w:hAnsi="Times New Roman" w:cs="Times New Roman"/>
      <w:b/>
      <w:sz w:val="20"/>
      <w:lang w:val="en-US"/>
    </w:rPr>
  </w:style>
  <w:style w:type="paragraph" w:customStyle="1" w:styleId="Revision1">
    <w:name w:val="Revision1"/>
    <w:hidden/>
    <w:semiHidden/>
    <w:rsid w:val="001E64C6"/>
    <w:pPr>
      <w:spacing w:after="160" w:line="300" w:lineRule="auto"/>
    </w:pPr>
    <w:rPr>
      <w:rFonts w:ascii="Times New Roman" w:hAnsi="Times New Roman"/>
      <w:sz w:val="24"/>
      <w:szCs w:val="24"/>
    </w:rPr>
  </w:style>
  <w:style w:type="paragraph" w:customStyle="1" w:styleId="StyleFirstline05">
    <w:name w:val="Style First line:  0.5&quot;"/>
    <w:basedOn w:val="a0"/>
    <w:rsid w:val="00F23B3A"/>
    <w:pPr>
      <w:widowControl w:val="0"/>
      <w:autoSpaceDE w:val="0"/>
      <w:autoSpaceDN w:val="0"/>
      <w:adjustRightInd w:val="0"/>
      <w:spacing w:before="120"/>
      <w:ind w:firstLine="720"/>
      <w:jc w:val="both"/>
    </w:pPr>
    <w:rPr>
      <w:rFonts w:ascii="Arial" w:hAnsi="Arial" w:cs="Arial"/>
      <w:szCs w:val="20"/>
      <w:lang w:val="ru-RU"/>
    </w:rPr>
  </w:style>
  <w:style w:type="paragraph" w:customStyle="1" w:styleId="CharCharCharChar2">
    <w:name w:val="Char Char Char Char2"/>
    <w:basedOn w:val="a0"/>
    <w:rsid w:val="00AE46DD"/>
    <w:pPr>
      <w:tabs>
        <w:tab w:val="left" w:pos="709"/>
      </w:tabs>
    </w:pPr>
    <w:rPr>
      <w:rFonts w:ascii="Tahoma" w:hAnsi="Tahoma"/>
      <w:lang w:val="pl-PL" w:eastAsia="pl-PL"/>
    </w:rPr>
  </w:style>
  <w:style w:type="paragraph" w:customStyle="1" w:styleId="Style16">
    <w:name w:val="Style16"/>
    <w:basedOn w:val="a0"/>
    <w:rsid w:val="00EC67FE"/>
    <w:pPr>
      <w:widowControl w:val="0"/>
      <w:autoSpaceDE w:val="0"/>
      <w:autoSpaceDN w:val="0"/>
      <w:adjustRightInd w:val="0"/>
      <w:spacing w:line="274" w:lineRule="exact"/>
      <w:ind w:firstLine="360"/>
    </w:pPr>
    <w:rPr>
      <w:rFonts w:eastAsia="MS Mincho"/>
    </w:rPr>
  </w:style>
  <w:style w:type="paragraph" w:customStyle="1" w:styleId="Style46">
    <w:name w:val="Style46"/>
    <w:basedOn w:val="a0"/>
    <w:rsid w:val="00EC67FE"/>
    <w:pPr>
      <w:widowControl w:val="0"/>
      <w:autoSpaceDE w:val="0"/>
      <w:autoSpaceDN w:val="0"/>
      <w:adjustRightInd w:val="0"/>
      <w:spacing w:line="278" w:lineRule="exact"/>
      <w:jc w:val="both"/>
    </w:pPr>
    <w:rPr>
      <w:rFonts w:eastAsia="MS Mincho"/>
    </w:rPr>
  </w:style>
  <w:style w:type="paragraph" w:customStyle="1" w:styleId="Style48">
    <w:name w:val="Style48"/>
    <w:basedOn w:val="a0"/>
    <w:rsid w:val="00EC67FE"/>
    <w:pPr>
      <w:widowControl w:val="0"/>
      <w:autoSpaceDE w:val="0"/>
      <w:autoSpaceDN w:val="0"/>
      <w:adjustRightInd w:val="0"/>
      <w:spacing w:line="304" w:lineRule="exact"/>
      <w:ind w:firstLine="701"/>
      <w:jc w:val="both"/>
    </w:pPr>
    <w:rPr>
      <w:rFonts w:eastAsia="MS Mincho"/>
    </w:rPr>
  </w:style>
  <w:style w:type="character" w:customStyle="1" w:styleId="FontStyle56">
    <w:name w:val="Font Style56"/>
    <w:rsid w:val="00EC67FE"/>
    <w:rPr>
      <w:rFonts w:ascii="Times New Roman" w:hAnsi="Times New Roman"/>
      <w:color w:val="000000"/>
      <w:sz w:val="20"/>
    </w:rPr>
  </w:style>
  <w:style w:type="character" w:customStyle="1" w:styleId="FontStyle57">
    <w:name w:val="Font Style57"/>
    <w:rsid w:val="00EC67FE"/>
    <w:rPr>
      <w:rFonts w:ascii="Times New Roman" w:hAnsi="Times New Roman"/>
      <w:b/>
      <w:color w:val="000000"/>
      <w:sz w:val="20"/>
    </w:rPr>
  </w:style>
  <w:style w:type="paragraph" w:customStyle="1" w:styleId="text">
    <w:name w:val="text"/>
    <w:rsid w:val="004A53CB"/>
    <w:pPr>
      <w:widowControl w:val="0"/>
      <w:spacing w:before="240" w:after="160" w:line="240" w:lineRule="exact"/>
      <w:jc w:val="both"/>
    </w:pPr>
    <w:rPr>
      <w:rFonts w:ascii="Arial" w:hAnsi="Arial"/>
      <w:sz w:val="24"/>
      <w:szCs w:val="21"/>
      <w:lang w:val="cs-CZ"/>
    </w:rPr>
  </w:style>
  <w:style w:type="character" w:customStyle="1" w:styleId="FontStyle17">
    <w:name w:val="Font Style17"/>
    <w:rsid w:val="00090A29"/>
    <w:rPr>
      <w:rFonts w:ascii="Times New Roman" w:hAnsi="Times New Roman"/>
      <w:sz w:val="26"/>
    </w:rPr>
  </w:style>
  <w:style w:type="paragraph" w:customStyle="1" w:styleId="Style6">
    <w:name w:val="Style6"/>
    <w:basedOn w:val="a0"/>
    <w:rsid w:val="00090A29"/>
    <w:pPr>
      <w:widowControl w:val="0"/>
      <w:autoSpaceDE w:val="0"/>
      <w:autoSpaceDN w:val="0"/>
      <w:adjustRightInd w:val="0"/>
      <w:spacing w:line="331" w:lineRule="exact"/>
      <w:ind w:firstLine="720"/>
      <w:jc w:val="both"/>
    </w:pPr>
  </w:style>
  <w:style w:type="paragraph" w:customStyle="1" w:styleId="MediumGrid1-Accent21">
    <w:name w:val="Medium Grid 1 - Accent 21"/>
    <w:aliases w:val="ПАРАГРАФ"/>
    <w:basedOn w:val="a0"/>
    <w:uiPriority w:val="34"/>
    <w:rsid w:val="00A47A50"/>
    <w:pPr>
      <w:ind w:left="708"/>
    </w:pPr>
  </w:style>
  <w:style w:type="paragraph" w:customStyle="1" w:styleId="NumberedParagraphs">
    <w:name w:val="Numbered Paragraphs"/>
    <w:basedOn w:val="30"/>
    <w:link w:val="NumberedParagraphsChar"/>
    <w:uiPriority w:val="99"/>
    <w:rsid w:val="00082885"/>
    <w:pPr>
      <w:keepLines w:val="0"/>
      <w:numPr>
        <w:ilvl w:val="2"/>
      </w:numPr>
      <w:spacing w:before="120" w:after="240" w:line="360" w:lineRule="auto"/>
      <w:ind w:left="1288" w:hanging="720"/>
    </w:pPr>
    <w:rPr>
      <w:rFonts w:ascii="Tahoma" w:eastAsia="Times New Roman" w:hAnsi="Tahoma"/>
      <w:b/>
      <w:bCs/>
      <w:sz w:val="20"/>
      <w:szCs w:val="20"/>
    </w:rPr>
  </w:style>
  <w:style w:type="character" w:customStyle="1" w:styleId="NumberedParagraphsChar">
    <w:name w:val="Numbered Paragraphs Char"/>
    <w:link w:val="NumberedParagraphs"/>
    <w:uiPriority w:val="99"/>
    <w:locked/>
    <w:rsid w:val="00082885"/>
    <w:rPr>
      <w:rFonts w:ascii="Tahoma" w:eastAsia="Times New Roman" w:hAnsi="Tahoma"/>
    </w:rPr>
  </w:style>
  <w:style w:type="character" w:customStyle="1" w:styleId="HeaderChar1">
    <w:name w:val="Header Char1"/>
    <w:aliases w:val="Intestazione.int.intestazione Char,Intestazione.int Char,Header Char Char,(17) EPR Header Char"/>
    <w:uiPriority w:val="99"/>
    <w:rsid w:val="009F6251"/>
    <w:rPr>
      <w:rFonts w:ascii="Hebar" w:hAnsi="Hebar"/>
      <w:sz w:val="24"/>
      <w:lang w:val="en-US" w:eastAsia="en-US" w:bidi="ar-SA"/>
    </w:rPr>
  </w:style>
  <w:style w:type="character" w:customStyle="1" w:styleId="timark">
    <w:name w:val="timark"/>
    <w:rsid w:val="00FF22B7"/>
  </w:style>
  <w:style w:type="character" w:customStyle="1" w:styleId="21">
    <w:name w:val="Заглавие 2 Знак"/>
    <w:aliases w:val="ЗАГЛАВИЕ 2 Знак"/>
    <w:link w:val="20"/>
    <w:uiPriority w:val="9"/>
    <w:rsid w:val="009626B2"/>
    <w:rPr>
      <w:rFonts w:ascii="Calibri Light" w:eastAsia="SimSun" w:hAnsi="Calibri Light" w:cs="Times New Roman"/>
      <w:sz w:val="32"/>
      <w:szCs w:val="32"/>
    </w:rPr>
  </w:style>
  <w:style w:type="paragraph" w:customStyle="1" w:styleId="TableParagraph">
    <w:name w:val="Table Paragraph"/>
    <w:basedOn w:val="a0"/>
    <w:uiPriority w:val="1"/>
    <w:rsid w:val="00495D15"/>
    <w:pPr>
      <w:widowControl w:val="0"/>
    </w:pPr>
    <w:rPr>
      <w:rFonts w:eastAsia="Calibri"/>
      <w:sz w:val="22"/>
      <w:szCs w:val="22"/>
      <w:lang w:val="en-US"/>
    </w:rPr>
  </w:style>
  <w:style w:type="character" w:customStyle="1" w:styleId="Bodytext3">
    <w:name w:val="Body text (3)"/>
    <w:rsid w:val="002162E5"/>
    <w:rPr>
      <w:rFonts w:ascii="Times New Roman" w:eastAsia="Times New Roman" w:hAnsi="Times New Roman" w:cs="Times New Roman"/>
      <w:b/>
      <w:bCs/>
      <w:i w:val="0"/>
      <w:iCs w:val="0"/>
      <w:smallCaps w:val="0"/>
      <w:strike w:val="0"/>
      <w:color w:val="000000"/>
      <w:spacing w:val="0"/>
      <w:w w:val="100"/>
      <w:position w:val="0"/>
      <w:sz w:val="22"/>
      <w:szCs w:val="22"/>
      <w:u w:val="none"/>
      <w:lang w:val="bg-BG" w:eastAsia="bg-BG" w:bidi="bg-BG"/>
    </w:rPr>
  </w:style>
  <w:style w:type="paragraph" w:customStyle="1" w:styleId="24">
    <w:name w:val="Основен текст2"/>
    <w:basedOn w:val="a0"/>
    <w:rsid w:val="002162E5"/>
    <w:pPr>
      <w:widowControl w:val="0"/>
      <w:shd w:val="clear" w:color="auto" w:fill="FFFFFF"/>
      <w:spacing w:line="277" w:lineRule="exact"/>
      <w:ind w:firstLine="700"/>
      <w:jc w:val="both"/>
    </w:pPr>
    <w:rPr>
      <w:color w:val="000000"/>
      <w:sz w:val="22"/>
      <w:szCs w:val="22"/>
      <w:lang w:bidi="bg-BG"/>
    </w:rPr>
  </w:style>
  <w:style w:type="paragraph" w:customStyle="1" w:styleId="m">
    <w:name w:val="m"/>
    <w:basedOn w:val="a0"/>
    <w:rsid w:val="00360E44"/>
    <w:pPr>
      <w:spacing w:before="100" w:beforeAutospacing="1" w:after="100" w:afterAutospacing="1"/>
    </w:pPr>
    <w:rPr>
      <w:lang w:val="en-US"/>
    </w:rPr>
  </w:style>
  <w:style w:type="character" w:customStyle="1" w:styleId="apple-converted-space">
    <w:name w:val="apple-converted-space"/>
    <w:rsid w:val="002B6CA1"/>
  </w:style>
  <w:style w:type="character" w:styleId="aff0">
    <w:name w:val="Strong"/>
    <w:qFormat/>
    <w:locked/>
    <w:rsid w:val="009626B2"/>
    <w:rPr>
      <w:b/>
      <w:bCs/>
    </w:rPr>
  </w:style>
  <w:style w:type="character" w:customStyle="1" w:styleId="search2">
    <w:name w:val="search2"/>
    <w:rsid w:val="005B129C"/>
  </w:style>
  <w:style w:type="character" w:customStyle="1" w:styleId="search3">
    <w:name w:val="search3"/>
    <w:rsid w:val="005B129C"/>
  </w:style>
  <w:style w:type="character" w:styleId="aff1">
    <w:name w:val="Emphasis"/>
    <w:uiPriority w:val="20"/>
    <w:qFormat/>
    <w:locked/>
    <w:rsid w:val="009626B2"/>
    <w:rPr>
      <w:i/>
      <w:iCs/>
      <w:color w:val="000000"/>
    </w:rPr>
  </w:style>
  <w:style w:type="character" w:customStyle="1" w:styleId="search1">
    <w:name w:val="search1"/>
    <w:rsid w:val="005B129C"/>
  </w:style>
  <w:style w:type="character" w:customStyle="1" w:styleId="60">
    <w:name w:val="Заглавие 6 Знак"/>
    <w:link w:val="6"/>
    <w:uiPriority w:val="9"/>
    <w:rsid w:val="009626B2"/>
    <w:rPr>
      <w:rFonts w:ascii="Calibri Light" w:eastAsia="SimSun" w:hAnsi="Calibri Light" w:cs="Times New Roman"/>
      <w:i/>
      <w:iCs/>
      <w:sz w:val="26"/>
      <w:szCs w:val="26"/>
    </w:rPr>
  </w:style>
  <w:style w:type="character" w:customStyle="1" w:styleId="70">
    <w:name w:val="Заглавие 7 Знак"/>
    <w:aliases w:val="ЗАГЛАВИЕ 5 Знак"/>
    <w:link w:val="7"/>
    <w:uiPriority w:val="9"/>
    <w:rsid w:val="009626B2"/>
    <w:rPr>
      <w:rFonts w:ascii="Calibri Light" w:eastAsia="SimSun" w:hAnsi="Calibri Light" w:cs="Times New Roman"/>
      <w:sz w:val="24"/>
      <w:szCs w:val="24"/>
    </w:rPr>
  </w:style>
  <w:style w:type="character" w:customStyle="1" w:styleId="80">
    <w:name w:val="Заглавие 8 Знак"/>
    <w:link w:val="8"/>
    <w:uiPriority w:val="9"/>
    <w:rsid w:val="009626B2"/>
    <w:rPr>
      <w:rFonts w:ascii="Calibri Light" w:eastAsia="SimSun" w:hAnsi="Calibri Light" w:cs="Times New Roman"/>
      <w:i/>
      <w:iCs/>
      <w:sz w:val="22"/>
      <w:szCs w:val="22"/>
    </w:rPr>
  </w:style>
  <w:style w:type="character" w:customStyle="1" w:styleId="90">
    <w:name w:val="Заглавие 9 Знак"/>
    <w:link w:val="9"/>
    <w:uiPriority w:val="9"/>
    <w:rsid w:val="009626B2"/>
    <w:rPr>
      <w:b/>
      <w:bCs/>
      <w:i/>
      <w:iCs/>
    </w:rPr>
  </w:style>
  <w:style w:type="paragraph" w:customStyle="1" w:styleId="CharChar9CharCharCharChar">
    <w:name w:val="Char Char9 Char Char Char Char"/>
    <w:basedOn w:val="a0"/>
    <w:rsid w:val="00545A55"/>
    <w:pPr>
      <w:tabs>
        <w:tab w:val="left" w:pos="709"/>
      </w:tabs>
    </w:pPr>
    <w:rPr>
      <w:rFonts w:ascii="Tahoma" w:hAnsi="Tahoma"/>
      <w:lang w:val="pl-PL" w:eastAsia="pl-PL"/>
    </w:rPr>
  </w:style>
  <w:style w:type="character" w:customStyle="1" w:styleId="TitleChar1">
    <w:name w:val="Title Char1"/>
    <w:aliases w:val="Char Char Char"/>
    <w:locked/>
    <w:rsid w:val="00545A55"/>
    <w:rPr>
      <w:rFonts w:ascii="Times New Roman" w:eastAsia="Times New Roman" w:hAnsi="Times New Roman" w:cs="Times New Roman"/>
      <w:b/>
      <w:sz w:val="28"/>
      <w:szCs w:val="20"/>
    </w:rPr>
  </w:style>
  <w:style w:type="character" w:customStyle="1" w:styleId="Char1CharCharChar">
    <w:name w:val="Char1 Char Char Char"/>
    <w:aliases w:val=" Char1 Char Char1, Char2 Char Char Char, Char2 Char,Char2 Знак Знак Char, Char1 Знак Знак Char,Char2 Знак Char, Char1 Char1, Char2 Char Char1, Char2 Char1"/>
    <w:rsid w:val="00545A55"/>
    <w:rPr>
      <w:rFonts w:ascii="Times New Roman" w:eastAsia="Times New Roman" w:hAnsi="Times New Roman" w:cs="Times New Roman"/>
      <w:sz w:val="16"/>
      <w:szCs w:val="16"/>
    </w:rPr>
  </w:style>
  <w:style w:type="paragraph" w:customStyle="1" w:styleId="25">
    <w:name w:val="Без разредка2"/>
    <w:aliases w:val="Heading1,Гл.т."/>
    <w:rsid w:val="00545A55"/>
    <w:pPr>
      <w:spacing w:after="160" w:line="300" w:lineRule="auto"/>
    </w:pPr>
    <w:rPr>
      <w:rFonts w:ascii="Times New Roman" w:hAnsi="Times New Roman"/>
      <w:sz w:val="24"/>
      <w:szCs w:val="24"/>
    </w:rPr>
  </w:style>
  <w:style w:type="paragraph" w:customStyle="1" w:styleId="Style">
    <w:name w:val="Style"/>
    <w:rsid w:val="00545A55"/>
    <w:pPr>
      <w:widowControl w:val="0"/>
      <w:autoSpaceDE w:val="0"/>
      <w:autoSpaceDN w:val="0"/>
      <w:adjustRightInd w:val="0"/>
      <w:spacing w:after="160" w:line="300" w:lineRule="auto"/>
      <w:ind w:left="140" w:right="140" w:firstLine="840"/>
      <w:jc w:val="both"/>
    </w:pPr>
    <w:rPr>
      <w:rFonts w:ascii="Times New Roman" w:hAnsi="Times New Roman"/>
      <w:sz w:val="22"/>
      <w:szCs w:val="22"/>
      <w:lang w:val="bg-BG" w:eastAsia="bg-BG"/>
    </w:rPr>
  </w:style>
  <w:style w:type="character" w:customStyle="1" w:styleId="Bodytext4">
    <w:name w:val="Body text (4)_"/>
    <w:link w:val="Bodytext41"/>
    <w:locked/>
    <w:rsid w:val="00545A55"/>
    <w:rPr>
      <w:rFonts w:ascii="Verdana" w:hAnsi="Verdana"/>
      <w:i/>
      <w:sz w:val="18"/>
      <w:shd w:val="clear" w:color="auto" w:fill="FFFFFF"/>
    </w:rPr>
  </w:style>
  <w:style w:type="paragraph" w:customStyle="1" w:styleId="Bodytext41">
    <w:name w:val="Body text (4)1"/>
    <w:basedOn w:val="a0"/>
    <w:link w:val="Bodytext4"/>
    <w:rsid w:val="00545A55"/>
    <w:pPr>
      <w:shd w:val="clear" w:color="auto" w:fill="FFFFFF"/>
      <w:spacing w:after="1260" w:line="226" w:lineRule="exact"/>
      <w:ind w:hanging="280"/>
    </w:pPr>
    <w:rPr>
      <w:rFonts w:ascii="Verdana" w:hAnsi="Verdana"/>
      <w:i/>
      <w:sz w:val="18"/>
      <w:szCs w:val="20"/>
      <w:shd w:val="clear" w:color="auto" w:fill="FFFFFF"/>
    </w:rPr>
  </w:style>
  <w:style w:type="character" w:customStyle="1" w:styleId="BodytextBold7">
    <w:name w:val="Body text + Bold7"/>
    <w:rsid w:val="00545A55"/>
    <w:rPr>
      <w:rFonts w:ascii="Verdana" w:hAnsi="Verdana"/>
      <w:b/>
      <w:sz w:val="18"/>
      <w:shd w:val="clear" w:color="auto" w:fill="FFFFFF"/>
    </w:rPr>
  </w:style>
  <w:style w:type="character" w:customStyle="1" w:styleId="st">
    <w:name w:val="st"/>
    <w:rsid w:val="00545A55"/>
  </w:style>
  <w:style w:type="character" w:customStyle="1" w:styleId="FontStyle14">
    <w:name w:val="Font Style14"/>
    <w:rsid w:val="00545A55"/>
    <w:rPr>
      <w:rFonts w:ascii="Times New Roman" w:hAnsi="Times New Roman" w:cs="Times New Roman"/>
      <w:sz w:val="22"/>
      <w:szCs w:val="22"/>
    </w:rPr>
  </w:style>
  <w:style w:type="paragraph" w:customStyle="1" w:styleId="1-11">
    <w:name w:val="Средно оцветяване 1 - Акцент 11"/>
    <w:link w:val="1-1"/>
    <w:rsid w:val="00545A55"/>
    <w:pPr>
      <w:spacing w:after="160" w:line="300" w:lineRule="auto"/>
    </w:pPr>
    <w:rPr>
      <w:sz w:val="22"/>
      <w:szCs w:val="22"/>
      <w:lang w:val="bg-BG" w:eastAsia="bg-BG"/>
    </w:rPr>
  </w:style>
  <w:style w:type="character" w:customStyle="1" w:styleId="1-1">
    <w:name w:val="Средно оцветяване 1 - Акцент 1 Знак"/>
    <w:link w:val="1-11"/>
    <w:rsid w:val="00545A55"/>
    <w:rPr>
      <w:rFonts w:eastAsia="Times New Roman"/>
      <w:sz w:val="22"/>
      <w:szCs w:val="22"/>
    </w:rPr>
  </w:style>
  <w:style w:type="numbering" w:customStyle="1" w:styleId="NoList1">
    <w:name w:val="No List1"/>
    <w:next w:val="a3"/>
    <w:uiPriority w:val="99"/>
    <w:semiHidden/>
    <w:unhideWhenUsed/>
    <w:rsid w:val="00545A55"/>
  </w:style>
  <w:style w:type="paragraph" w:styleId="aff2">
    <w:name w:val="TOC Heading"/>
    <w:basedOn w:val="10"/>
    <w:next w:val="a0"/>
    <w:uiPriority w:val="39"/>
    <w:unhideWhenUsed/>
    <w:qFormat/>
    <w:rsid w:val="009626B2"/>
    <w:pPr>
      <w:outlineLvl w:val="9"/>
    </w:pPr>
  </w:style>
  <w:style w:type="paragraph" w:styleId="26">
    <w:name w:val="toc 2"/>
    <w:basedOn w:val="a0"/>
    <w:next w:val="a0"/>
    <w:autoRedefine/>
    <w:uiPriority w:val="39"/>
    <w:locked/>
    <w:rsid w:val="00545A55"/>
    <w:pPr>
      <w:spacing w:before="120" w:after="100"/>
      <w:ind w:left="220" w:firstLine="567"/>
      <w:jc w:val="both"/>
    </w:pPr>
    <w:rPr>
      <w:rFonts w:ascii="Arial" w:hAnsi="Arial"/>
      <w:sz w:val="20"/>
      <w:szCs w:val="22"/>
    </w:rPr>
  </w:style>
  <w:style w:type="paragraph" w:styleId="35">
    <w:name w:val="toc 3"/>
    <w:basedOn w:val="a0"/>
    <w:next w:val="a0"/>
    <w:autoRedefine/>
    <w:uiPriority w:val="39"/>
    <w:locked/>
    <w:rsid w:val="00545A55"/>
    <w:pPr>
      <w:spacing w:before="120" w:after="100"/>
      <w:ind w:left="440" w:firstLine="567"/>
      <w:jc w:val="both"/>
    </w:pPr>
    <w:rPr>
      <w:rFonts w:ascii="Arial" w:hAnsi="Arial"/>
      <w:sz w:val="20"/>
      <w:szCs w:val="22"/>
    </w:rPr>
  </w:style>
  <w:style w:type="character" w:customStyle="1" w:styleId="FontStyle13">
    <w:name w:val="Font Style13"/>
    <w:rsid w:val="00545A55"/>
    <w:rPr>
      <w:rFonts w:ascii="Times New Roman" w:hAnsi="Times New Roman"/>
      <w:sz w:val="24"/>
    </w:rPr>
  </w:style>
  <w:style w:type="table" w:customStyle="1" w:styleId="TableGrid1">
    <w:name w:val="Table Grid1"/>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uiPriority w:val="99"/>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2">
    <w:name w:val="Light Shading2"/>
    <w:basedOn w:val="a2"/>
    <w:uiPriority w:val="99"/>
    <w:rsid w:val="00545A55"/>
    <w:rPr>
      <w:color w:val="00000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character" w:styleId="aff3">
    <w:name w:val="Intense Emphasis"/>
    <w:uiPriority w:val="21"/>
    <w:qFormat/>
    <w:rsid w:val="009626B2"/>
    <w:rPr>
      <w:b/>
      <w:bCs/>
      <w:i/>
      <w:iCs/>
      <w:color w:val="auto"/>
    </w:rPr>
  </w:style>
  <w:style w:type="paragraph" w:customStyle="1" w:styleId="aff4">
    <w:name w:val="ТАБЛИЦА"/>
    <w:basedOn w:val="a0"/>
    <w:rsid w:val="00545A55"/>
    <w:pPr>
      <w:spacing w:before="120"/>
      <w:jc w:val="both"/>
    </w:pPr>
    <w:rPr>
      <w:rFonts w:ascii="Arial" w:hAnsi="Arial" w:cs="Arial"/>
      <w:bCs/>
      <w:sz w:val="20"/>
      <w:szCs w:val="22"/>
    </w:rPr>
  </w:style>
  <w:style w:type="paragraph" w:styleId="16">
    <w:name w:val="toc 1"/>
    <w:basedOn w:val="a0"/>
    <w:next w:val="a0"/>
    <w:autoRedefine/>
    <w:uiPriority w:val="39"/>
    <w:locked/>
    <w:rsid w:val="00545A55"/>
    <w:pPr>
      <w:spacing w:before="120" w:after="100"/>
      <w:ind w:firstLine="567"/>
      <w:jc w:val="both"/>
    </w:pPr>
    <w:rPr>
      <w:rFonts w:ascii="Arial" w:hAnsi="Arial"/>
      <w:sz w:val="20"/>
      <w:szCs w:val="22"/>
    </w:rPr>
  </w:style>
  <w:style w:type="paragraph" w:customStyle="1" w:styleId="FreeForm">
    <w:name w:val="Free Form"/>
    <w:rsid w:val="00545A55"/>
    <w:pPr>
      <w:spacing w:after="160" w:line="300" w:lineRule="auto"/>
    </w:pPr>
    <w:rPr>
      <w:rFonts w:ascii="Times New Roman" w:hAnsi="Times New Roman"/>
      <w:color w:val="000000"/>
      <w:sz w:val="21"/>
      <w:szCs w:val="21"/>
      <w:lang w:val="bg-BG" w:eastAsia="bg-BG"/>
    </w:rPr>
  </w:style>
  <w:style w:type="character" w:customStyle="1" w:styleId="Hyperlink1">
    <w:name w:val="Hyperlink1"/>
    <w:rsid w:val="00545A55"/>
    <w:rPr>
      <w:color w:val="0000FF"/>
      <w:sz w:val="20"/>
      <w:u w:val="single"/>
    </w:rPr>
  </w:style>
  <w:style w:type="paragraph" w:customStyle="1" w:styleId="Header1">
    <w:name w:val="Head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er1">
    <w:name w:val="Footer1"/>
    <w:rsid w:val="00545A55"/>
    <w:pPr>
      <w:tabs>
        <w:tab w:val="center" w:pos="4536"/>
        <w:tab w:val="right" w:pos="9072"/>
      </w:tabs>
      <w:spacing w:after="160" w:line="300" w:lineRule="auto"/>
    </w:pPr>
    <w:rPr>
      <w:rFonts w:ascii="Times New Roman" w:hAnsi="Times New Roman"/>
      <w:color w:val="000000"/>
      <w:sz w:val="24"/>
      <w:szCs w:val="24"/>
      <w:lang w:val="bg-BG" w:eastAsia="bg-BG"/>
    </w:rPr>
  </w:style>
  <w:style w:type="paragraph" w:customStyle="1" w:styleId="FootnoteTextA">
    <w:name w:val="Footnote Text A"/>
    <w:rsid w:val="00545A55"/>
    <w:pPr>
      <w:spacing w:after="160" w:line="300" w:lineRule="auto"/>
    </w:pPr>
    <w:rPr>
      <w:rFonts w:ascii="Times New Roman" w:hAnsi="Times New Roman"/>
      <w:color w:val="000000"/>
      <w:sz w:val="21"/>
      <w:szCs w:val="21"/>
      <w:lang w:val="bg-BG" w:eastAsia="bg-BG"/>
    </w:rPr>
  </w:style>
  <w:style w:type="character" w:customStyle="1" w:styleId="FootnoteTextChar1">
    <w:name w:val="Footnote Text Char1"/>
    <w:locked/>
    <w:rsid w:val="00545A55"/>
    <w:rPr>
      <w:rFonts w:ascii="Times New Roman" w:hAnsi="Times New Roman"/>
      <w:sz w:val="20"/>
      <w:lang w:eastAsia="bg-BG"/>
    </w:rPr>
  </w:style>
  <w:style w:type="character" w:customStyle="1" w:styleId="itemdescriptiontext2">
    <w:name w:val="item_description_text2"/>
    <w:rsid w:val="00545A55"/>
  </w:style>
  <w:style w:type="paragraph" w:customStyle="1" w:styleId="Style13">
    <w:name w:val="Style13"/>
    <w:basedOn w:val="a0"/>
    <w:rsid w:val="00545A55"/>
    <w:pPr>
      <w:widowControl w:val="0"/>
      <w:autoSpaceDE w:val="0"/>
      <w:autoSpaceDN w:val="0"/>
      <w:adjustRightInd w:val="0"/>
      <w:spacing w:before="120" w:line="275" w:lineRule="exact"/>
      <w:ind w:firstLine="567"/>
      <w:jc w:val="both"/>
    </w:pPr>
    <w:rPr>
      <w:lang w:val="en-US"/>
    </w:rPr>
  </w:style>
  <w:style w:type="character" w:customStyle="1" w:styleId="FontStyle20">
    <w:name w:val="Font Style20"/>
    <w:rsid w:val="00545A55"/>
    <w:rPr>
      <w:rFonts w:ascii="Times New Roman" w:hAnsi="Times New Roman"/>
      <w:sz w:val="22"/>
    </w:rPr>
  </w:style>
  <w:style w:type="paragraph" w:customStyle="1" w:styleId="CharCharCharCharChar">
    <w:name w:val="Char Char Char Знак Char Char Знак"/>
    <w:basedOn w:val="a0"/>
    <w:semiHidden/>
    <w:rsid w:val="00545A55"/>
    <w:pPr>
      <w:tabs>
        <w:tab w:val="left" w:pos="709"/>
      </w:tabs>
      <w:spacing w:before="120"/>
      <w:ind w:firstLine="567"/>
      <w:jc w:val="both"/>
    </w:pPr>
    <w:rPr>
      <w:rFonts w:ascii="Futura Bk" w:hAnsi="Futura Bk"/>
      <w:lang w:val="pl-PL" w:eastAsia="pl-PL"/>
    </w:rPr>
  </w:style>
  <w:style w:type="paragraph" w:styleId="41">
    <w:name w:val="toc 4"/>
    <w:basedOn w:val="a0"/>
    <w:next w:val="a0"/>
    <w:autoRedefine/>
    <w:uiPriority w:val="39"/>
    <w:locked/>
    <w:rsid w:val="00545A55"/>
    <w:pPr>
      <w:spacing w:before="120" w:after="100"/>
      <w:ind w:left="660" w:firstLine="567"/>
      <w:jc w:val="both"/>
    </w:pPr>
    <w:rPr>
      <w:rFonts w:ascii="Arial" w:hAnsi="Arial" w:cs="Arial"/>
      <w:sz w:val="20"/>
      <w:szCs w:val="22"/>
    </w:rPr>
  </w:style>
  <w:style w:type="paragraph" w:styleId="51">
    <w:name w:val="toc 5"/>
    <w:basedOn w:val="a0"/>
    <w:next w:val="a0"/>
    <w:autoRedefine/>
    <w:uiPriority w:val="39"/>
    <w:locked/>
    <w:rsid w:val="00545A55"/>
    <w:pPr>
      <w:spacing w:before="120" w:after="100"/>
      <w:ind w:left="880" w:firstLine="567"/>
      <w:jc w:val="both"/>
    </w:pPr>
    <w:rPr>
      <w:rFonts w:ascii="Arial" w:hAnsi="Arial" w:cs="Arial"/>
      <w:sz w:val="22"/>
      <w:szCs w:val="22"/>
    </w:rPr>
  </w:style>
  <w:style w:type="paragraph" w:styleId="61">
    <w:name w:val="toc 6"/>
    <w:basedOn w:val="a0"/>
    <w:next w:val="a0"/>
    <w:autoRedefine/>
    <w:uiPriority w:val="39"/>
    <w:locked/>
    <w:rsid w:val="00545A55"/>
    <w:pPr>
      <w:spacing w:before="120" w:after="100"/>
      <w:ind w:left="1100" w:firstLine="567"/>
      <w:jc w:val="both"/>
    </w:pPr>
    <w:rPr>
      <w:rFonts w:ascii="Arial" w:hAnsi="Arial" w:cs="Arial"/>
      <w:sz w:val="22"/>
      <w:szCs w:val="22"/>
    </w:rPr>
  </w:style>
  <w:style w:type="paragraph" w:styleId="71">
    <w:name w:val="toc 7"/>
    <w:basedOn w:val="a0"/>
    <w:next w:val="a0"/>
    <w:autoRedefine/>
    <w:uiPriority w:val="39"/>
    <w:locked/>
    <w:rsid w:val="00545A55"/>
    <w:pPr>
      <w:spacing w:before="120" w:after="100"/>
      <w:ind w:left="1320" w:firstLine="567"/>
      <w:jc w:val="both"/>
    </w:pPr>
    <w:rPr>
      <w:rFonts w:ascii="Arial" w:hAnsi="Arial" w:cs="Arial"/>
      <w:sz w:val="22"/>
      <w:szCs w:val="22"/>
    </w:rPr>
  </w:style>
  <w:style w:type="paragraph" w:styleId="81">
    <w:name w:val="toc 8"/>
    <w:basedOn w:val="a0"/>
    <w:next w:val="a0"/>
    <w:autoRedefine/>
    <w:uiPriority w:val="39"/>
    <w:locked/>
    <w:rsid w:val="00545A55"/>
    <w:pPr>
      <w:spacing w:before="120" w:after="100"/>
      <w:ind w:left="1540" w:firstLine="567"/>
      <w:jc w:val="both"/>
    </w:pPr>
    <w:rPr>
      <w:rFonts w:ascii="Arial" w:hAnsi="Arial" w:cs="Arial"/>
      <w:sz w:val="22"/>
      <w:szCs w:val="22"/>
    </w:rPr>
  </w:style>
  <w:style w:type="paragraph" w:styleId="91">
    <w:name w:val="toc 9"/>
    <w:basedOn w:val="a0"/>
    <w:next w:val="a0"/>
    <w:autoRedefine/>
    <w:uiPriority w:val="39"/>
    <w:locked/>
    <w:rsid w:val="00545A55"/>
    <w:pPr>
      <w:spacing w:before="120" w:after="100"/>
      <w:ind w:left="1760" w:firstLine="567"/>
      <w:jc w:val="both"/>
    </w:pPr>
    <w:rPr>
      <w:rFonts w:ascii="Arial" w:hAnsi="Arial" w:cs="Arial"/>
      <w:sz w:val="22"/>
      <w:szCs w:val="22"/>
    </w:rPr>
  </w:style>
  <w:style w:type="paragraph" w:styleId="aff5">
    <w:name w:val="caption"/>
    <w:aliases w:val="ФИГУРА"/>
    <w:basedOn w:val="a0"/>
    <w:next w:val="a0"/>
    <w:uiPriority w:val="35"/>
    <w:unhideWhenUsed/>
    <w:qFormat/>
    <w:locked/>
    <w:rsid w:val="009626B2"/>
    <w:pPr>
      <w:spacing w:line="240" w:lineRule="auto"/>
    </w:pPr>
    <w:rPr>
      <w:b/>
      <w:bCs/>
      <w:color w:val="404040"/>
      <w:sz w:val="16"/>
      <w:szCs w:val="16"/>
    </w:rPr>
  </w:style>
  <w:style w:type="paragraph" w:styleId="aff6">
    <w:name w:val="Subtitle"/>
    <w:basedOn w:val="a0"/>
    <w:next w:val="a0"/>
    <w:link w:val="aff7"/>
    <w:uiPriority w:val="11"/>
    <w:qFormat/>
    <w:locked/>
    <w:rsid w:val="009626B2"/>
    <w:pPr>
      <w:numPr>
        <w:ilvl w:val="1"/>
      </w:numPr>
      <w:jc w:val="center"/>
    </w:pPr>
    <w:rPr>
      <w:color w:val="44546A"/>
      <w:sz w:val="28"/>
      <w:szCs w:val="28"/>
    </w:rPr>
  </w:style>
  <w:style w:type="character" w:customStyle="1" w:styleId="aff7">
    <w:name w:val="Подзаглавие Знак"/>
    <w:link w:val="aff6"/>
    <w:uiPriority w:val="11"/>
    <w:rsid w:val="009626B2"/>
    <w:rPr>
      <w:color w:val="44546A"/>
      <w:sz w:val="28"/>
      <w:szCs w:val="28"/>
    </w:rPr>
  </w:style>
  <w:style w:type="character" w:styleId="aff8">
    <w:name w:val="Subtle Emphasis"/>
    <w:uiPriority w:val="19"/>
    <w:qFormat/>
    <w:rsid w:val="009626B2"/>
    <w:rPr>
      <w:i/>
      <w:iCs/>
      <w:color w:val="595959"/>
    </w:rPr>
  </w:style>
  <w:style w:type="table" w:customStyle="1" w:styleId="LightList-Accent13">
    <w:name w:val="Light List - Accent 13"/>
    <w:basedOn w:val="a2"/>
    <w:uiPriority w:val="99"/>
    <w:rsid w:val="00545A55"/>
    <w:rPr>
      <w:rFonts w:ascii="Arial" w:hAnsi="Arial"/>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blStylePr w:type="firstRow">
      <w:pPr>
        <w:spacing w:before="0" w:after="0"/>
      </w:pPr>
      <w:rPr>
        <w:rFonts w:cs="Times New Roman"/>
        <w:b/>
        <w:bCs/>
        <w:color w:val="FFFFFF"/>
      </w:rPr>
      <w:tblPr/>
      <w:tcPr>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9">
    <w:name w:val="table of figures"/>
    <w:basedOn w:val="a0"/>
    <w:next w:val="a0"/>
    <w:uiPriority w:val="99"/>
    <w:locked/>
    <w:rsid w:val="00545A55"/>
    <w:pPr>
      <w:spacing w:before="120"/>
      <w:ind w:firstLine="567"/>
      <w:jc w:val="both"/>
    </w:pPr>
    <w:rPr>
      <w:rFonts w:ascii="Arial" w:hAnsi="Arial" w:cs="Arial"/>
      <w:sz w:val="20"/>
      <w:szCs w:val="22"/>
    </w:rPr>
  </w:style>
  <w:style w:type="table" w:customStyle="1" w:styleId="LightList2">
    <w:name w:val="Light List2"/>
    <w:basedOn w:val="a2"/>
    <w:uiPriority w:val="99"/>
    <w:rsid w:val="00545A55"/>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FFFFFF"/>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1-3">
    <w:name w:val="Medium List 1 Accent 3"/>
    <w:basedOn w:val="a2"/>
    <w:uiPriority w:val="99"/>
    <w:rsid w:val="00545A55"/>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pPr>
      <w:rPr>
        <w:rFonts w:cs="Times New Roman"/>
        <w:b/>
        <w:bCs/>
        <w:color w:val="FFFFFF"/>
      </w:rPr>
      <w:tblPr/>
      <w:tcPr>
        <w:shd w:val="clear" w:color="auto" w:fill="C0504D"/>
      </w:tcPr>
    </w:tblStylePr>
    <w:tblStylePr w:type="lastRow">
      <w:pPr>
        <w:spacing w:before="0" w:after="0"/>
      </w:pPr>
      <w:rPr>
        <w:rFonts w:cs="Times New Roman"/>
        <w:b/>
        <w:bCs/>
      </w:rPr>
      <w:tblPr/>
      <w:tcPr>
        <w:tcBorders>
          <w:top w:val="double" w:sz="6" w:space="0" w:color="C0504D"/>
          <w:left w:val="single" w:sz="8" w:space="0" w:color="C0504D"/>
          <w:bottom w:val="single" w:sz="8" w:space="0" w:color="C0504D"/>
          <w:right w:val="single" w:sz="8" w:space="0" w:color="C050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504D"/>
          <w:left w:val="single" w:sz="8" w:space="0" w:color="C0504D"/>
          <w:bottom w:val="single" w:sz="8" w:space="0" w:color="C0504D"/>
          <w:right w:val="single" w:sz="8" w:space="0" w:color="C0504D"/>
        </w:tcBorders>
      </w:tcPr>
    </w:tblStylePr>
    <w:tblStylePr w:type="band1Horz">
      <w:rPr>
        <w:rFonts w:cs="Times New Roman"/>
      </w:rPr>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
    <w:name w:val="Style1"/>
    <w:basedOn w:val="LightList-Accent13"/>
    <w:uiPriority w:val="99"/>
    <w:rsid w:val="00545A55"/>
    <w:tblPr/>
    <w:tblStylePr w:type="firstRow">
      <w:pPr>
        <w:keepNext/>
        <w:spacing w:before="0" w:beforeAutospacing="0" w:after="0" w:afterAutospacing="0"/>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paragraph" w:styleId="affa">
    <w:name w:val="endnote text"/>
    <w:basedOn w:val="a0"/>
    <w:link w:val="affb"/>
    <w:locked/>
    <w:rsid w:val="00545A55"/>
    <w:pPr>
      <w:spacing w:before="120"/>
      <w:ind w:firstLine="567"/>
      <w:jc w:val="both"/>
    </w:pPr>
    <w:rPr>
      <w:rFonts w:ascii="Arial" w:hAnsi="Arial"/>
      <w:sz w:val="20"/>
      <w:szCs w:val="20"/>
    </w:rPr>
  </w:style>
  <w:style w:type="character" w:customStyle="1" w:styleId="affb">
    <w:name w:val="Текст на бележка в края Знак"/>
    <w:link w:val="affa"/>
    <w:rsid w:val="00545A55"/>
    <w:rPr>
      <w:rFonts w:ascii="Arial" w:hAnsi="Arial"/>
      <w:lang w:eastAsia="en-US"/>
    </w:rPr>
  </w:style>
  <w:style w:type="paragraph" w:customStyle="1" w:styleId="Body">
    <w:name w:val="Body"/>
    <w:link w:val="BodyChar"/>
    <w:rsid w:val="00545A55"/>
    <w:pPr>
      <w:spacing w:after="160" w:line="300" w:lineRule="auto"/>
    </w:pPr>
    <w:rPr>
      <w:rFonts w:ascii="Arial Unicode MS" w:eastAsia="Arial Unicode MS" w:hAnsi="Times New Roman"/>
      <w:color w:val="000000"/>
      <w:sz w:val="24"/>
      <w:szCs w:val="24"/>
      <w:u w:color="000000"/>
      <w:lang w:val="ru-RU" w:eastAsia="bg-BG"/>
    </w:rPr>
  </w:style>
  <w:style w:type="character" w:customStyle="1" w:styleId="BookTitle1">
    <w:name w:val="Book Title1"/>
    <w:aliases w:val="ЗАГЛАВИЕ ДОКУМЕНТ"/>
    <w:uiPriority w:val="33"/>
    <w:qFormat/>
    <w:rsid w:val="009626B2"/>
    <w:rPr>
      <w:b/>
      <w:bCs/>
      <w:caps w:val="0"/>
      <w:smallCaps/>
      <w:spacing w:val="0"/>
    </w:rPr>
  </w:style>
  <w:style w:type="paragraph" w:customStyle="1" w:styleId="CharCharCharCharChar1">
    <w:name w:val="Char Char Char Знак Char Char Знак1"/>
    <w:basedOn w:val="a0"/>
    <w:uiPriority w:val="99"/>
    <w:semiHidden/>
    <w:rsid w:val="00545A55"/>
    <w:pPr>
      <w:tabs>
        <w:tab w:val="left" w:pos="709"/>
      </w:tabs>
      <w:spacing w:before="120"/>
    </w:pPr>
    <w:rPr>
      <w:rFonts w:ascii="Futura Bk" w:hAnsi="Futura Bk"/>
      <w:lang w:val="pl-PL" w:eastAsia="pl-PL"/>
    </w:rPr>
  </w:style>
  <w:style w:type="paragraph" w:customStyle="1" w:styleId="PreformattedText">
    <w:name w:val="Preformatted Text"/>
    <w:basedOn w:val="a0"/>
    <w:rsid w:val="00545A55"/>
    <w:pPr>
      <w:widowControl w:val="0"/>
      <w:autoSpaceDN w:val="0"/>
      <w:adjustRightInd w:val="0"/>
      <w:spacing w:before="120"/>
    </w:pPr>
    <w:rPr>
      <w:rFonts w:ascii="Courier New" w:hAnsi="Courier New" w:cs="Courier New"/>
      <w:sz w:val="20"/>
      <w:szCs w:val="20"/>
    </w:rPr>
  </w:style>
  <w:style w:type="character" w:styleId="affc">
    <w:name w:val="Intense Reference"/>
    <w:uiPriority w:val="32"/>
    <w:qFormat/>
    <w:rsid w:val="009626B2"/>
    <w:rPr>
      <w:b/>
      <w:bCs/>
      <w:caps w:val="0"/>
      <w:smallCaps/>
      <w:color w:val="auto"/>
      <w:spacing w:val="0"/>
      <w:u w:val="single"/>
    </w:rPr>
  </w:style>
  <w:style w:type="paragraph" w:customStyle="1" w:styleId="affd">
    <w:name w:val="СЪДЪРЖАНИЕ"/>
    <w:basedOn w:val="aff9"/>
    <w:rsid w:val="00545A55"/>
    <w:pPr>
      <w:tabs>
        <w:tab w:val="right" w:leader="dot" w:pos="9911"/>
      </w:tabs>
      <w:ind w:firstLine="0"/>
    </w:pPr>
  </w:style>
  <w:style w:type="paragraph" w:customStyle="1" w:styleId="Normalbold">
    <w:name w:val="Normal bold"/>
    <w:basedOn w:val="a0"/>
    <w:rsid w:val="00545A55"/>
    <w:pPr>
      <w:spacing w:before="120"/>
      <w:ind w:firstLine="567"/>
      <w:jc w:val="both"/>
    </w:pPr>
    <w:rPr>
      <w:rFonts w:ascii="Arial" w:hAnsi="Arial" w:cs="Arial"/>
      <w:b/>
      <w:sz w:val="22"/>
      <w:szCs w:val="22"/>
    </w:rPr>
  </w:style>
  <w:style w:type="paragraph" w:customStyle="1" w:styleId="62">
    <w:name w:val="ЗАГЛАВИЕ 6"/>
    <w:basedOn w:val="a0"/>
    <w:link w:val="6Char"/>
    <w:rsid w:val="00545A55"/>
    <w:pPr>
      <w:spacing w:before="120"/>
      <w:ind w:left="142" w:firstLine="709"/>
      <w:jc w:val="both"/>
    </w:pPr>
    <w:rPr>
      <w:rFonts w:ascii="Arial Bold" w:hAnsi="Arial Bold"/>
      <w:b/>
      <w:color w:val="4F81BD"/>
      <w:sz w:val="22"/>
      <w:szCs w:val="22"/>
    </w:rPr>
  </w:style>
  <w:style w:type="character" w:customStyle="1" w:styleId="6Char">
    <w:name w:val="ЗАГЛАВИЕ 6 Char"/>
    <w:link w:val="62"/>
    <w:locked/>
    <w:rsid w:val="00545A55"/>
    <w:rPr>
      <w:rFonts w:ascii="Arial Bold" w:hAnsi="Arial Bold"/>
      <w:b/>
      <w:color w:val="4F81BD"/>
      <w:sz w:val="22"/>
      <w:szCs w:val="22"/>
      <w:lang w:eastAsia="en-US"/>
    </w:rPr>
  </w:style>
  <w:style w:type="paragraph" w:customStyle="1" w:styleId="1">
    <w:name w:val="1.НЕСЕБЪР"/>
    <w:basedOn w:val="a0"/>
    <w:rsid w:val="00545A55"/>
    <w:pPr>
      <w:numPr>
        <w:numId w:val="10"/>
      </w:numPr>
      <w:spacing w:before="120" w:after="120"/>
      <w:ind w:left="1418" w:hanging="567"/>
      <w:jc w:val="both"/>
    </w:pPr>
    <w:rPr>
      <w:rFonts w:ascii="Arial" w:hAnsi="Arial" w:cs="Arial"/>
      <w:b/>
      <w:sz w:val="28"/>
    </w:rPr>
  </w:style>
  <w:style w:type="paragraph" w:customStyle="1" w:styleId="2">
    <w:name w:val="2.НЕСЕБЪР"/>
    <w:basedOn w:val="1"/>
    <w:rsid w:val="00545A55"/>
    <w:pPr>
      <w:numPr>
        <w:ilvl w:val="1"/>
      </w:numPr>
      <w:ind w:left="1571"/>
    </w:pPr>
    <w:rPr>
      <w:rFonts w:ascii="Arial Narrow" w:hAnsi="Arial Narrow"/>
      <w:sz w:val="24"/>
    </w:rPr>
  </w:style>
  <w:style w:type="paragraph" w:customStyle="1" w:styleId="3">
    <w:name w:val="3.НЕСЕБЪР"/>
    <w:basedOn w:val="1"/>
    <w:link w:val="3Char"/>
    <w:rsid w:val="00545A55"/>
    <w:pPr>
      <w:numPr>
        <w:ilvl w:val="2"/>
      </w:numPr>
      <w:ind w:left="1571"/>
    </w:pPr>
    <w:rPr>
      <w:rFonts w:ascii="Arial Narrow" w:eastAsia="Calibri" w:hAnsi="Arial Narrow" w:cs="Times New Roman"/>
      <w:i/>
      <w:sz w:val="24"/>
      <w:szCs w:val="20"/>
    </w:rPr>
  </w:style>
  <w:style w:type="character" w:customStyle="1" w:styleId="3Char">
    <w:name w:val="3.НЕСЕБЪР Char"/>
    <w:link w:val="3"/>
    <w:locked/>
    <w:rsid w:val="00545A55"/>
    <w:rPr>
      <w:rFonts w:ascii="Arial Narrow" w:eastAsia="Calibri" w:hAnsi="Arial Narrow"/>
      <w:b/>
      <w:i/>
      <w:sz w:val="24"/>
      <w:lang w:val="bg-BG" w:eastAsia="bg-BG"/>
    </w:rPr>
  </w:style>
  <w:style w:type="paragraph" w:customStyle="1" w:styleId="BULLET">
    <w:name w:val="BULLET"/>
    <w:basedOn w:val="16"/>
    <w:link w:val="BULLETChar"/>
    <w:rsid w:val="00545A55"/>
    <w:pPr>
      <w:numPr>
        <w:numId w:val="11"/>
      </w:numPr>
      <w:overflowPunct w:val="0"/>
      <w:autoSpaceDE w:val="0"/>
      <w:autoSpaceDN w:val="0"/>
      <w:adjustRightInd w:val="0"/>
      <w:spacing w:before="0" w:after="120"/>
      <w:textAlignment w:val="baseline"/>
    </w:pPr>
    <w:rPr>
      <w:rFonts w:eastAsia="Calibri"/>
      <w:szCs w:val="20"/>
    </w:rPr>
  </w:style>
  <w:style w:type="character" w:customStyle="1" w:styleId="BULLETChar">
    <w:name w:val="BULLET Char"/>
    <w:link w:val="BULLET"/>
    <w:locked/>
    <w:rsid w:val="00545A55"/>
    <w:rPr>
      <w:rFonts w:ascii="Arial" w:eastAsia="Calibri" w:hAnsi="Arial"/>
      <w:lang w:val="bg-BG" w:eastAsia="bg-BG"/>
    </w:rPr>
  </w:style>
  <w:style w:type="character" w:customStyle="1" w:styleId="affe">
    <w:name w:val="Основен текст_"/>
    <w:link w:val="17"/>
    <w:locked/>
    <w:rsid w:val="00545A55"/>
    <w:rPr>
      <w:rFonts w:ascii="Arial" w:hAnsi="Arial"/>
      <w:sz w:val="19"/>
      <w:shd w:val="clear" w:color="auto" w:fill="FFFFFF"/>
    </w:rPr>
  </w:style>
  <w:style w:type="paragraph" w:customStyle="1" w:styleId="17">
    <w:name w:val="Основен текст1"/>
    <w:basedOn w:val="a0"/>
    <w:link w:val="affe"/>
    <w:uiPriority w:val="99"/>
    <w:rsid w:val="00545A55"/>
    <w:pPr>
      <w:shd w:val="clear" w:color="auto" w:fill="FFFFFF"/>
      <w:spacing w:before="240" w:after="240" w:line="341" w:lineRule="exact"/>
      <w:ind w:hanging="580"/>
      <w:jc w:val="both"/>
    </w:pPr>
    <w:rPr>
      <w:rFonts w:ascii="Arial" w:hAnsi="Arial"/>
      <w:sz w:val="19"/>
      <w:szCs w:val="20"/>
    </w:rPr>
  </w:style>
  <w:style w:type="paragraph" w:customStyle="1" w:styleId="BoldTitle">
    <w:name w:val="Bold Title"/>
    <w:basedOn w:val="a0"/>
    <w:rsid w:val="00545A55"/>
    <w:pPr>
      <w:tabs>
        <w:tab w:val="left" w:pos="1701"/>
      </w:tabs>
      <w:overflowPunct w:val="0"/>
      <w:autoSpaceDE w:val="0"/>
      <w:autoSpaceDN w:val="0"/>
      <w:adjustRightInd w:val="0"/>
      <w:spacing w:before="240" w:after="120"/>
      <w:jc w:val="both"/>
      <w:textAlignment w:val="baseline"/>
    </w:pPr>
    <w:rPr>
      <w:rFonts w:ascii="Arial" w:eastAsia="PMingLiU" w:hAnsi="Arial" w:cs="Arial"/>
      <w:b/>
      <w:bCs/>
      <w:sz w:val="22"/>
      <w:szCs w:val="22"/>
      <w:lang w:eastAsia="ja-JP"/>
    </w:rPr>
  </w:style>
  <w:style w:type="numbering" w:customStyle="1" w:styleId="List1">
    <w:name w:val="List 1"/>
    <w:rsid w:val="00545A55"/>
    <w:pPr>
      <w:numPr>
        <w:numId w:val="7"/>
      </w:numPr>
    </w:pPr>
  </w:style>
  <w:style w:type="numbering" w:customStyle="1" w:styleId="List31">
    <w:name w:val="List 31"/>
    <w:rsid w:val="00545A55"/>
    <w:pPr>
      <w:numPr>
        <w:numId w:val="9"/>
      </w:numPr>
    </w:pPr>
  </w:style>
  <w:style w:type="numbering" w:customStyle="1" w:styleId="List21">
    <w:name w:val="List 21"/>
    <w:rsid w:val="00545A55"/>
    <w:pPr>
      <w:numPr>
        <w:numId w:val="8"/>
      </w:numPr>
    </w:pPr>
  </w:style>
  <w:style w:type="numbering" w:customStyle="1" w:styleId="List0">
    <w:name w:val="List 0"/>
    <w:rsid w:val="00545A55"/>
    <w:pPr>
      <w:numPr>
        <w:numId w:val="6"/>
      </w:numPr>
    </w:pPr>
  </w:style>
  <w:style w:type="table" w:customStyle="1" w:styleId="TableGrid2">
    <w:name w:val="Table Grid2"/>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a3"/>
    <w:uiPriority w:val="99"/>
    <w:semiHidden/>
    <w:unhideWhenUsed/>
    <w:rsid w:val="00545A55"/>
  </w:style>
  <w:style w:type="numbering" w:customStyle="1" w:styleId="NoList111">
    <w:name w:val="No List111"/>
    <w:next w:val="a3"/>
    <w:semiHidden/>
    <w:rsid w:val="00545A55"/>
  </w:style>
  <w:style w:type="table" w:customStyle="1" w:styleId="TableGrid5">
    <w:name w:val="Table Grid5"/>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1">
    <w:name w:val="Light List - Accent 111"/>
    <w:rsid w:val="00545A55"/>
    <w:pPr>
      <w:spacing w:after="160" w:line="300" w:lineRule="auto"/>
    </w:pPr>
    <w:rPr>
      <w:sz w:val="21"/>
      <w:szCs w:val="21"/>
      <w:lang w:val="bg-BG" w:eastAsia="bg-BG"/>
    </w:rPr>
    <w:tblPr>
      <w:tblStyleRowBandSize w:val="1"/>
      <w:tblStyleColBandSize w:val="1"/>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style>
  <w:style w:type="table" w:customStyle="1" w:styleId="LightShading1">
    <w:name w:val="Light Shading1"/>
    <w:basedOn w:val="a2"/>
    <w:next w:val="LightShading2"/>
    <w:uiPriority w:val="60"/>
    <w:rsid w:val="00545A55"/>
    <w:rPr>
      <w:color w:val="000000"/>
      <w:sz w:val="22"/>
      <w:szCs w:val="22"/>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LightList-Accent12">
    <w:name w:val="Light List - Accent 12"/>
    <w:basedOn w:val="a2"/>
    <w:next w:val="LightList-Accent13"/>
    <w:uiPriority w:val="61"/>
    <w:rsid w:val="00545A55"/>
    <w:rPr>
      <w:rFonts w:ascii="Arial" w:hAnsi="Arial"/>
      <w:szCs w:val="22"/>
    </w:rPr>
    <w:tblPr>
      <w:tblStyleRowBandSize w:val="1"/>
      <w:tblStyleColBandSize w:val="1"/>
      <w:tblBorders>
        <w:top w:val="single" w:sz="4" w:space="0" w:color="548DD4"/>
        <w:left w:val="single" w:sz="4" w:space="0" w:color="548DD4"/>
        <w:bottom w:val="single" w:sz="4" w:space="0" w:color="548DD4"/>
        <w:right w:val="single" w:sz="4" w:space="0" w:color="548DD4"/>
        <w:insideH w:val="single" w:sz="4" w:space="0" w:color="548DD4"/>
        <w:insideV w:val="single" w:sz="4" w:space="0" w:color="548DD4"/>
      </w:tblBorders>
    </w:tblPr>
    <w:tcPr>
      <w:shd w:val="clear" w:color="auto" w:fill="auto"/>
    </w:tc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b/>
        <w:bCs/>
      </w:rPr>
      <w:tblPr/>
      <w:tcPr>
        <w:shd w:val="clear" w:color="auto" w:fill="auto"/>
      </w:tcPr>
    </w:tblStylePr>
    <w:tblStylePr w:type="lastCol">
      <w:rPr>
        <w:b w:val="0"/>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List1">
    <w:name w:val="Light List1"/>
    <w:basedOn w:val="a2"/>
    <w:next w:val="LightList2"/>
    <w:uiPriority w:val="61"/>
    <w:rsid w:val="00545A55"/>
    <w:rPr>
      <w:sz w:val="22"/>
      <w:szCs w:val="22"/>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List-Accent21">
    <w:name w:val="Light List - Accent 21"/>
    <w:basedOn w:val="a2"/>
    <w:next w:val="1-3"/>
    <w:uiPriority w:val="61"/>
    <w:rsid w:val="00545A55"/>
    <w:rPr>
      <w:sz w:val="22"/>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customStyle="1" w:styleId="Style11">
    <w:name w:val="Style11"/>
    <w:basedOn w:val="LightList-Accent13"/>
    <w:uiPriority w:val="99"/>
    <w:rsid w:val="00545A55"/>
    <w:rPr>
      <w:szCs w:val="22"/>
    </w:rPr>
    <w:tblPr/>
    <w:tcPr>
      <w:shd w:val="clear" w:color="auto" w:fill="auto"/>
    </w:tcPr>
    <w:tblStylePr w:type="firstRow">
      <w:pPr>
        <w:keepNext/>
        <w:wordWrap/>
        <w:spacing w:before="0" w:beforeAutospacing="0" w:after="0" w:afterAutospacing="0" w:line="240" w:lineRule="auto"/>
        <w:jc w:val="left"/>
      </w:pPr>
      <w:rPr>
        <w:rFonts w:ascii="Arial" w:hAnsi="Arial" w:cs="Times New Roman"/>
        <w:b/>
        <w:bCs/>
        <w:color w:val="FFFFFF"/>
        <w:sz w:val="20"/>
      </w:rPr>
      <w:tblPr/>
      <w:trPr>
        <w:cantSplit/>
        <w:tblHeader/>
      </w:trPr>
      <w:tcPr>
        <w:tcBorders>
          <w:top w:val="single" w:sz="4" w:space="0" w:color="4F81BD"/>
          <w:left w:val="single" w:sz="4" w:space="0" w:color="4F81BD"/>
          <w:bottom w:val="single" w:sz="4" w:space="0" w:color="4F81BD"/>
          <w:right w:val="single" w:sz="4" w:space="0" w:color="4F81BD"/>
          <w:insideH w:val="single" w:sz="4" w:space="0" w:color="FFFFFF"/>
          <w:insideV w:val="single" w:sz="4" w:space="0" w:color="FFFFFF"/>
        </w:tcBorders>
        <w:shd w:val="clear" w:color="auto" w:fill="4F81BD"/>
      </w:tcPr>
    </w:tblStylePr>
    <w:tblStylePr w:type="lastRow">
      <w:pPr>
        <w:spacing w:before="0" w:after="0" w:line="240" w:lineRule="auto"/>
      </w:pPr>
      <w:rPr>
        <w:rFonts w:cs="Times New Roman"/>
        <w:b w:val="0"/>
        <w:bCs/>
      </w:rPr>
      <w:tblPr/>
      <w:tcPr>
        <w:tcBorders>
          <w:top w:val="double" w:sz="6" w:space="0" w:color="4F81BD"/>
          <w:left w:val="single" w:sz="8" w:space="0" w:color="4F81BD"/>
          <w:bottom w:val="single" w:sz="8" w:space="0" w:color="4F81BD"/>
          <w:right w:val="single" w:sz="8" w:space="0" w:color="4F81BD"/>
        </w:tcBorders>
      </w:tcPr>
    </w:tblStylePr>
    <w:tblStylePr w:type="firstCol">
      <w:rPr>
        <w:rFonts w:ascii="Arial" w:hAnsi="Arial" w:cs="Times New Roman"/>
        <w:b w:val="0"/>
        <w:bCs/>
      </w:rPr>
      <w:tblPr/>
      <w:tcPr>
        <w:shd w:val="clear" w:color="auto" w:fill="auto"/>
      </w:tcPr>
    </w:tblStylePr>
    <w:tblStylePr w:type="lastCol">
      <w:rPr>
        <w:rFonts w:cs="Times New Roman"/>
        <w:b w:val="0"/>
        <w:bCs/>
      </w:rPr>
    </w:tblStylePr>
    <w:tblStylePr w:type="band1Vert">
      <w:rPr>
        <w:rFonts w:cs="Times New Roman"/>
      </w:rPr>
      <w:tblPr/>
      <w:tcPr>
        <w:tcBorders>
          <w:top w:val="single" w:sz="8" w:space="0" w:color="4F81BD"/>
          <w:left w:val="single" w:sz="8" w:space="0" w:color="4F81BD"/>
          <w:bottom w:val="single" w:sz="8" w:space="0" w:color="4F81BD"/>
          <w:right w:val="single" w:sz="8" w:space="0" w:color="4F81BD"/>
        </w:tcBorders>
      </w:tcPr>
    </w:tblStylePr>
    <w:tblStylePr w:type="band1Horz">
      <w:rPr>
        <w:rFonts w:cs="Times New Roman"/>
      </w:rPr>
      <w:tblPr/>
      <w:tcPr>
        <w:tcBorders>
          <w:top w:val="single" w:sz="8" w:space="0" w:color="4F81BD"/>
          <w:left w:val="single" w:sz="8" w:space="0" w:color="4F81BD"/>
          <w:bottom w:val="single" w:sz="8" w:space="0" w:color="4F81BD"/>
          <w:right w:val="single" w:sz="8" w:space="0" w:color="4F81BD"/>
        </w:tcBorders>
      </w:tcPr>
    </w:tblStylePr>
  </w:style>
  <w:style w:type="numbering" w:customStyle="1" w:styleId="List01">
    <w:name w:val="List 01"/>
    <w:rsid w:val="00545A55"/>
  </w:style>
  <w:style w:type="numbering" w:customStyle="1" w:styleId="List11">
    <w:name w:val="List 11"/>
    <w:rsid w:val="00545A55"/>
  </w:style>
  <w:style w:type="numbering" w:customStyle="1" w:styleId="List211">
    <w:name w:val="List 211"/>
    <w:basedOn w:val="a3"/>
    <w:rsid w:val="00545A55"/>
  </w:style>
  <w:style w:type="numbering" w:customStyle="1" w:styleId="List311">
    <w:name w:val="List 311"/>
    <w:basedOn w:val="a3"/>
    <w:rsid w:val="00545A55"/>
  </w:style>
  <w:style w:type="table" w:customStyle="1" w:styleId="TableGrid6">
    <w:name w:val="Table Grid6"/>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CharCharCharCharCharCharCharCharCharCharCharCharChar">
    <w:name w:val="Char Char Char Char Char Char Char Char Char Char Char Char Char Char Char Char Char Знак Знак Знак Знак Знак Знак"/>
    <w:basedOn w:val="a0"/>
    <w:rsid w:val="00545A55"/>
    <w:pPr>
      <w:tabs>
        <w:tab w:val="left" w:pos="709"/>
      </w:tabs>
    </w:pPr>
    <w:rPr>
      <w:rFonts w:ascii="Tahoma" w:hAnsi="Tahoma"/>
      <w:lang w:val="pl-PL" w:eastAsia="pl-PL"/>
    </w:rPr>
  </w:style>
  <w:style w:type="character" w:customStyle="1" w:styleId="Heading2Char1">
    <w:name w:val="Heading 2 Char1"/>
    <w:locked/>
    <w:rsid w:val="00545A55"/>
    <w:rPr>
      <w:rFonts w:ascii="Arial" w:hAnsi="Arial"/>
      <w:b/>
      <w:i/>
      <w:sz w:val="24"/>
      <w:lang w:val="en-GB" w:eastAsia="en-US" w:bidi="ar-SA"/>
    </w:rPr>
  </w:style>
  <w:style w:type="paragraph" w:customStyle="1" w:styleId="CharCharCharCharCharCharCharCharCharCharCharCharCharCharChar">
    <w:name w:val="Char Char Char Char Char Char Char Char Char Char Char Char Char Char Char"/>
    <w:basedOn w:val="a0"/>
    <w:rsid w:val="00545A55"/>
    <w:pPr>
      <w:tabs>
        <w:tab w:val="left" w:pos="709"/>
      </w:tabs>
    </w:pPr>
    <w:rPr>
      <w:rFonts w:ascii="Tahoma" w:hAnsi="Tahoma"/>
      <w:lang w:val="pl-PL" w:eastAsia="pl-PL"/>
    </w:rPr>
  </w:style>
  <w:style w:type="table" w:customStyle="1" w:styleId="TableGrid7">
    <w:name w:val="Table Grid7"/>
    <w:basedOn w:val="a2"/>
    <w:next w:val="af1"/>
    <w:rsid w:val="00545A55"/>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Знак Char Char Знак Char Char Знак"/>
    <w:basedOn w:val="a0"/>
    <w:rsid w:val="00545A55"/>
    <w:pPr>
      <w:spacing w:line="240" w:lineRule="exact"/>
    </w:pPr>
    <w:rPr>
      <w:rFonts w:ascii="Tahoma" w:hAnsi="Tahoma"/>
      <w:sz w:val="20"/>
      <w:szCs w:val="20"/>
      <w:lang w:val="en-US"/>
    </w:rPr>
  </w:style>
  <w:style w:type="paragraph" w:customStyle="1" w:styleId="CharCharCharCharCharCharCharCharCharCharCharChar">
    <w:name w:val="Char Char Char Char Char Char Char Char Char Char Char Char"/>
    <w:basedOn w:val="a0"/>
    <w:rsid w:val="00545A55"/>
    <w:pPr>
      <w:tabs>
        <w:tab w:val="left" w:pos="709"/>
      </w:tabs>
    </w:pPr>
    <w:rPr>
      <w:rFonts w:ascii="Tahoma" w:hAnsi="Tahoma"/>
      <w:lang w:val="pl-PL" w:eastAsia="pl-PL"/>
    </w:rPr>
  </w:style>
  <w:style w:type="paragraph" w:customStyle="1" w:styleId="Application1">
    <w:name w:val="Application1"/>
    <w:basedOn w:val="10"/>
    <w:next w:val="Application2"/>
    <w:rsid w:val="00545A55"/>
    <w:pPr>
      <w:pageBreakBefore/>
      <w:widowControl w:val="0"/>
      <w:tabs>
        <w:tab w:val="num" w:pos="720"/>
      </w:tabs>
      <w:spacing w:after="480"/>
      <w:ind w:left="360" w:hanging="360"/>
      <w:jc w:val="left"/>
    </w:pPr>
    <w:rPr>
      <w:rFonts w:ascii="Arial" w:hAnsi="Arial"/>
      <w:caps/>
      <w:kern w:val="28"/>
      <w:sz w:val="28"/>
      <w:szCs w:val="24"/>
    </w:rPr>
  </w:style>
  <w:style w:type="paragraph" w:customStyle="1" w:styleId="Application2">
    <w:name w:val="Application2"/>
    <w:basedOn w:val="a0"/>
    <w:autoRedefine/>
    <w:rsid w:val="00545A55"/>
    <w:pPr>
      <w:widowControl w:val="0"/>
      <w:suppressAutoHyphens/>
      <w:spacing w:before="120" w:after="120"/>
    </w:pPr>
    <w:rPr>
      <w:rFonts w:ascii="Arial" w:hAnsi="Arial" w:cs="Arial"/>
      <w:spacing w:val="-2"/>
      <w:sz w:val="22"/>
      <w:szCs w:val="22"/>
    </w:rPr>
  </w:style>
  <w:style w:type="paragraph" w:customStyle="1" w:styleId="Application3">
    <w:name w:val="Application3"/>
    <w:basedOn w:val="a0"/>
    <w:autoRedefine/>
    <w:rsid w:val="00545A55"/>
    <w:pPr>
      <w:tabs>
        <w:tab w:val="left" w:pos="426"/>
      </w:tabs>
      <w:spacing w:before="100" w:beforeAutospacing="1" w:line="276" w:lineRule="auto"/>
      <w:ind w:left="360"/>
      <w:jc w:val="both"/>
    </w:pPr>
    <w:rPr>
      <w:rFonts w:ascii="Cambria" w:hAnsi="Cambria"/>
      <w:b/>
      <w:i/>
      <w:spacing w:val="-2"/>
    </w:rPr>
  </w:style>
  <w:style w:type="paragraph" w:customStyle="1" w:styleId="Text1">
    <w:name w:val="Text 1"/>
    <w:rsid w:val="00545A55"/>
    <w:pPr>
      <w:widowControl w:val="0"/>
      <w:tabs>
        <w:tab w:val="left" w:pos="-720"/>
      </w:tabs>
      <w:suppressAutoHyphens/>
      <w:spacing w:after="160" w:line="300" w:lineRule="auto"/>
      <w:jc w:val="both"/>
    </w:pPr>
    <w:rPr>
      <w:rFonts w:ascii="Courier New" w:hAnsi="Courier New"/>
      <w:spacing w:val="-3"/>
      <w:sz w:val="24"/>
      <w:szCs w:val="21"/>
      <w:lang w:val="en-GB"/>
    </w:rPr>
  </w:style>
  <w:style w:type="character" w:styleId="afff">
    <w:name w:val="line number"/>
    <w:locked/>
    <w:rsid w:val="00545A55"/>
    <w:rPr>
      <w:rFonts w:cs="Times New Roman"/>
    </w:rPr>
  </w:style>
  <w:style w:type="paragraph" w:customStyle="1" w:styleId="SubTitle1">
    <w:name w:val="SubTitle 1"/>
    <w:basedOn w:val="a0"/>
    <w:next w:val="a0"/>
    <w:rsid w:val="00545A55"/>
    <w:pPr>
      <w:spacing w:after="240"/>
      <w:jc w:val="center"/>
    </w:pPr>
    <w:rPr>
      <w:b/>
      <w:sz w:val="40"/>
    </w:rPr>
  </w:style>
  <w:style w:type="paragraph" w:customStyle="1" w:styleId="Application4">
    <w:name w:val="Application4"/>
    <w:basedOn w:val="Application3"/>
    <w:autoRedefine/>
    <w:rsid w:val="00545A55"/>
    <w:pPr>
      <w:numPr>
        <w:numId w:val="1"/>
      </w:numPr>
    </w:pPr>
  </w:style>
  <w:style w:type="paragraph" w:customStyle="1" w:styleId="Application5">
    <w:name w:val="Application5"/>
    <w:basedOn w:val="Application2"/>
    <w:autoRedefine/>
    <w:rsid w:val="00545A55"/>
    <w:pPr>
      <w:ind w:left="567" w:hanging="567"/>
    </w:pPr>
    <w:rPr>
      <w:b/>
      <w:sz w:val="24"/>
    </w:rPr>
  </w:style>
  <w:style w:type="paragraph" w:customStyle="1" w:styleId="CharCharCharCharCharCharChar1CharCharCharCharCharCharCharChar1CharCharCharCharCharCharCharCharCharCharCharCharCharCharChar">
    <w:name w:val="Char Char Char Char Char Char Char1 Char Char Char Char Char Char Char Char1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
    <w:name w:val="Char Char Char Char Char Char Char1 Char Char Char Char Char Char Char Char1 Char Char Char Char Char Char Char"/>
    <w:basedOn w:val="a0"/>
    <w:rsid w:val="00545A55"/>
    <w:pPr>
      <w:tabs>
        <w:tab w:val="left" w:pos="709"/>
      </w:tabs>
    </w:pPr>
    <w:rPr>
      <w:rFonts w:ascii="Tahoma" w:hAnsi="Tahoma"/>
      <w:lang w:val="pl-PL" w:eastAsia="pl-PL"/>
    </w:rPr>
  </w:style>
  <w:style w:type="paragraph" w:styleId="afff0">
    <w:name w:val="Document Map"/>
    <w:basedOn w:val="a0"/>
    <w:link w:val="afff1"/>
    <w:locked/>
    <w:rsid w:val="00545A55"/>
    <w:pPr>
      <w:shd w:val="clear" w:color="auto" w:fill="000080"/>
    </w:pPr>
    <w:rPr>
      <w:rFonts w:ascii="Tahoma" w:hAnsi="Tahoma"/>
      <w:sz w:val="20"/>
    </w:rPr>
  </w:style>
  <w:style w:type="character" w:customStyle="1" w:styleId="afff1">
    <w:name w:val="План на документа Знак"/>
    <w:link w:val="afff0"/>
    <w:rsid w:val="00545A55"/>
    <w:rPr>
      <w:rFonts w:ascii="Tahoma" w:eastAsia="Times New Roman" w:hAnsi="Tahoma"/>
      <w:szCs w:val="24"/>
      <w:shd w:val="clear" w:color="auto" w:fill="000080"/>
    </w:rPr>
  </w:style>
  <w:style w:type="paragraph" w:customStyle="1" w:styleId="CharCharCharCharCharCharChar">
    <w:name w:val="Char Char Char Char Char Char Char"/>
    <w:basedOn w:val="a0"/>
    <w:rsid w:val="00545A55"/>
    <w:pPr>
      <w:tabs>
        <w:tab w:val="left" w:pos="709"/>
      </w:tabs>
    </w:pPr>
    <w:rPr>
      <w:rFonts w:ascii="Tahoma" w:hAnsi="Tahoma"/>
      <w:lang w:val="pl-PL" w:eastAsia="pl-PL"/>
    </w:rPr>
  </w:style>
  <w:style w:type="paragraph" w:customStyle="1" w:styleId="CharCharChar1CharCharCharChar">
    <w:name w:val="Char Char Char1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
    <w:name w:val="Char Char Char Char Char Char Char1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3">
    <w:name w:val="Char Char Char Char Char Char Char3"/>
    <w:basedOn w:val="a0"/>
    <w:rsid w:val="00545A55"/>
    <w:pPr>
      <w:tabs>
        <w:tab w:val="left" w:pos="709"/>
      </w:tabs>
    </w:pPr>
    <w:rPr>
      <w:rFonts w:ascii="Tahoma" w:hAnsi="Tahoma"/>
      <w:lang w:val="pl-PL" w:eastAsia="pl-PL"/>
    </w:rPr>
  </w:style>
  <w:style w:type="paragraph" w:customStyle="1" w:styleId="27">
    <w:name w:val="Нормален (уеб)2"/>
    <w:basedOn w:val="a0"/>
    <w:rsid w:val="00545A55"/>
    <w:pPr>
      <w:spacing w:before="100" w:beforeAutospacing="1" w:after="100" w:afterAutospacing="1"/>
    </w:pPr>
  </w:style>
  <w:style w:type="character" w:customStyle="1" w:styleId="spelle">
    <w:name w:val="spelle"/>
    <w:rsid w:val="00545A55"/>
    <w:rPr>
      <w:rFonts w:cs="Times New Roman"/>
    </w:rPr>
  </w:style>
  <w:style w:type="character" w:customStyle="1" w:styleId="grame">
    <w:name w:val="grame"/>
    <w:rsid w:val="00545A55"/>
    <w:rPr>
      <w:rFonts w:cs="Times New Roman"/>
    </w:rPr>
  </w:style>
  <w:style w:type="paragraph" w:customStyle="1" w:styleId="Annexetitle">
    <w:name w:val="Annexe_title"/>
    <w:basedOn w:val="10"/>
    <w:next w:val="a0"/>
    <w:autoRedefine/>
    <w:rsid w:val="00545A55"/>
    <w:pPr>
      <w:keepNext w:val="0"/>
      <w:pageBreakBefore/>
      <w:tabs>
        <w:tab w:val="left" w:pos="1701"/>
        <w:tab w:val="left" w:pos="2552"/>
      </w:tabs>
      <w:spacing w:before="240" w:after="240"/>
      <w:outlineLvl w:val="9"/>
    </w:pPr>
    <w:rPr>
      <w:caps/>
      <w:sz w:val="28"/>
      <w:szCs w:val="28"/>
      <w:lang w:val="en-US"/>
    </w:rPr>
  </w:style>
  <w:style w:type="paragraph" w:customStyle="1" w:styleId="CharCharCharCharCharCharChar1CharCharCharCharCharCharCharCharCharCharCharCharCharCharCharCharCharCharCharCharCharCharCharCharCharCharCharCharCharCharCharChar">
    <w:name w:val="Char Char Char Char Char Char Char1 Char Char Char Char Char Char Char Char Char Char Char Char Char Char Char Char Char Char Char Char Char Char Char Char Char Char Char Char Char Char Char Char"/>
    <w:basedOn w:val="a0"/>
    <w:rsid w:val="00545A55"/>
    <w:pPr>
      <w:tabs>
        <w:tab w:val="left" w:pos="709"/>
      </w:tabs>
      <w:spacing w:line="360" w:lineRule="auto"/>
    </w:pPr>
    <w:rPr>
      <w:rFonts w:ascii="Tahoma" w:hAnsi="Tahoma"/>
      <w:lang w:val="pl-PL" w:eastAsia="pl-PL"/>
    </w:rPr>
  </w:style>
  <w:style w:type="paragraph" w:customStyle="1" w:styleId="Text2">
    <w:name w:val="Text 2"/>
    <w:basedOn w:val="a0"/>
    <w:rsid w:val="00545A55"/>
    <w:pPr>
      <w:tabs>
        <w:tab w:val="left" w:pos="2161"/>
      </w:tabs>
      <w:spacing w:after="240"/>
      <w:ind w:left="1202"/>
      <w:jc w:val="both"/>
    </w:pPr>
    <w:rPr>
      <w:lang w:eastAsia="en-GB"/>
    </w:rPr>
  </w:style>
  <w:style w:type="paragraph" w:customStyle="1" w:styleId="Normalenglish">
    <w:name w:val="Normalenglish"/>
    <w:basedOn w:val="a0"/>
    <w:autoRedefine/>
    <w:rsid w:val="00545A55"/>
    <w:pPr>
      <w:tabs>
        <w:tab w:val="left" w:pos="1455"/>
      </w:tabs>
    </w:pPr>
    <w:rPr>
      <w:rFonts w:ascii="Arial" w:hAnsi="Arial" w:cs="Arial"/>
      <w:sz w:val="22"/>
      <w:szCs w:val="22"/>
      <w:lang w:eastAsia="pl-PL"/>
    </w:rPr>
  </w:style>
  <w:style w:type="character" w:customStyle="1" w:styleId="Keyboard">
    <w:name w:val="Keyboard"/>
    <w:rsid w:val="00545A55"/>
    <w:rPr>
      <w:rFonts w:ascii="Courier New" w:hAnsi="Courier New"/>
      <w:b/>
      <w:sz w:val="20"/>
    </w:rPr>
  </w:style>
  <w:style w:type="paragraph" w:customStyle="1" w:styleId="Preformatted">
    <w:name w:val="Preformatted"/>
    <w:basedOn w:val="a0"/>
    <w:rsid w:val="00545A5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lang w:val="fr-FR"/>
    </w:rPr>
  </w:style>
  <w:style w:type="paragraph" w:customStyle="1" w:styleId="CharCharChar1CharCharChar">
    <w:name w:val="Char Char Char1 Char Char Char"/>
    <w:basedOn w:val="a0"/>
    <w:rsid w:val="00545A55"/>
    <w:pPr>
      <w:tabs>
        <w:tab w:val="left" w:pos="709"/>
      </w:tabs>
      <w:spacing w:line="360" w:lineRule="auto"/>
    </w:pPr>
    <w:rPr>
      <w:rFonts w:ascii="Tahoma" w:hAnsi="Tahoma"/>
      <w:lang w:val="pl-PL" w:eastAsia="pl-PL"/>
    </w:rPr>
  </w:style>
  <w:style w:type="paragraph" w:customStyle="1" w:styleId="CharCharCharCharCharCharChar1CharCharCharCharCharCharCharCharChar">
    <w:name w:val="Char Char Char Char Char Char Char1 Char Char Char Char Char Char Char Char Char"/>
    <w:basedOn w:val="a0"/>
    <w:rsid w:val="00545A55"/>
    <w:pPr>
      <w:tabs>
        <w:tab w:val="left" w:pos="709"/>
      </w:tabs>
    </w:pPr>
    <w:rPr>
      <w:rFonts w:ascii="Tahoma" w:hAnsi="Tahoma"/>
      <w:lang w:val="pl-PL" w:eastAsia="pl-PL"/>
    </w:rPr>
  </w:style>
  <w:style w:type="paragraph" w:customStyle="1" w:styleId="CharCharCharCharCharCharChar1">
    <w:name w:val="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
    <w:name w:val="Char Char Char Char Char Char 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
    <w:name w:val="Char1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
    <w:name w:val="Char1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1CharCharCharCharCharChar">
    <w:name w:val="Char1 Char Char Char Char Char Char Char Char1 Char Char Char Char Char Char"/>
    <w:basedOn w:val="a0"/>
    <w:rsid w:val="00545A55"/>
    <w:pPr>
      <w:tabs>
        <w:tab w:val="left" w:pos="709"/>
      </w:tabs>
    </w:pPr>
    <w:rPr>
      <w:rFonts w:ascii="Tahoma" w:hAnsi="Tahoma"/>
      <w:lang w:val="pl-PL" w:eastAsia="pl-PL"/>
    </w:rPr>
  </w:style>
  <w:style w:type="paragraph" w:customStyle="1" w:styleId="CharCharChar1CharCharCharCharCharChar2">
    <w:name w:val="Char Char Char1 Char Char Char Char Char Char2"/>
    <w:basedOn w:val="a0"/>
    <w:rsid w:val="00545A55"/>
    <w:pPr>
      <w:tabs>
        <w:tab w:val="left" w:pos="709"/>
      </w:tabs>
      <w:spacing w:line="360" w:lineRule="auto"/>
    </w:pPr>
    <w:rPr>
      <w:rFonts w:ascii="Tahoma" w:hAnsi="Tahoma"/>
      <w:lang w:val="pl-PL" w:eastAsia="pl-PL"/>
    </w:rPr>
  </w:style>
  <w:style w:type="paragraph" w:customStyle="1" w:styleId="HTML2">
    <w:name w:val="HTML стандартен2"/>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afff2">
    <w:name w:val="Текст под линия Знак"/>
    <w:aliases w:val="Podrozdział Знак,stile 1 Знак,Footnote Знак,Footnote1 Знак,Footnote2 Знак,Footnote3 Знак,Footnote4 Знак,Footnote5 Знак,Footnote6 Знак,Footnote7 Знак,Footnote8 Знак,Footnote9 Знак,Footnote10 Знак,Footnote11 Знак,Footnote21 Знак"/>
    <w:rsid w:val="00545A55"/>
    <w:rPr>
      <w:rFonts w:cs="Times New Roman"/>
      <w:snapToGrid w:val="0"/>
      <w:spacing w:val="-2"/>
      <w:lang w:val="en-GB" w:eastAsia="en-US" w:bidi="ar-SA"/>
    </w:rPr>
  </w:style>
  <w:style w:type="paragraph" w:customStyle="1" w:styleId="afff3">
    <w:name w:val="Знак"/>
    <w:basedOn w:val="a0"/>
    <w:rsid w:val="00545A55"/>
    <w:pPr>
      <w:tabs>
        <w:tab w:val="left" w:pos="709"/>
      </w:tabs>
    </w:pPr>
    <w:rPr>
      <w:rFonts w:ascii="Tahoma" w:hAnsi="Tahoma"/>
      <w:lang w:val="pl-PL" w:eastAsia="pl-PL"/>
    </w:rPr>
  </w:style>
  <w:style w:type="paragraph" w:customStyle="1" w:styleId="ListParagraph2">
    <w:name w:val="List Paragraph2"/>
    <w:basedOn w:val="a0"/>
    <w:rsid w:val="00545A55"/>
    <w:pPr>
      <w:ind w:left="708"/>
    </w:pPr>
  </w:style>
  <w:style w:type="paragraph" w:customStyle="1" w:styleId="CharCharChar1">
    <w:name w:val="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
    <w:name w:val="Char Char Char Char Char Char Char1 Char Char Char Char Char Char Char Char Char Char Char Char Char Char1 Char Char"/>
    <w:basedOn w:val="a0"/>
    <w:rsid w:val="00545A55"/>
    <w:pPr>
      <w:tabs>
        <w:tab w:val="left" w:pos="709"/>
      </w:tabs>
    </w:pPr>
    <w:rPr>
      <w:rFonts w:ascii="Tahoma" w:hAnsi="Tahoma"/>
      <w:lang w:val="pl-PL" w:eastAsia="pl-PL"/>
    </w:rPr>
  </w:style>
  <w:style w:type="paragraph" w:customStyle="1" w:styleId="Char4">
    <w:name w:val="Char4"/>
    <w:basedOn w:val="a0"/>
    <w:rsid w:val="00545A55"/>
    <w:pPr>
      <w:tabs>
        <w:tab w:val="left" w:pos="709"/>
      </w:tabs>
    </w:pPr>
    <w:rPr>
      <w:rFonts w:ascii="Tahoma" w:hAnsi="Tahoma"/>
      <w:lang w:val="pl-PL" w:eastAsia="pl-PL"/>
    </w:rPr>
  </w:style>
  <w:style w:type="paragraph" w:customStyle="1" w:styleId="CharChar">
    <w:name w:val="Char Char Знак Знак"/>
    <w:basedOn w:val="a0"/>
    <w:rsid w:val="00545A55"/>
    <w:pPr>
      <w:tabs>
        <w:tab w:val="left" w:pos="709"/>
      </w:tabs>
    </w:pPr>
    <w:rPr>
      <w:rFonts w:ascii="Tahoma" w:hAnsi="Tahoma"/>
      <w:lang w:val="pl-PL" w:eastAsia="pl-PL"/>
    </w:rPr>
  </w:style>
  <w:style w:type="paragraph" w:customStyle="1" w:styleId="CharChar0">
    <w:name w:val="Знак Знак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character" w:customStyle="1" w:styleId="28">
    <w:name w:val="Основен текст 2 Знак"/>
    <w:rsid w:val="00545A55"/>
    <w:rPr>
      <w:rFonts w:cs="Times New Roman"/>
      <w:snapToGrid w:val="0"/>
      <w:sz w:val="24"/>
      <w:lang w:val="en-GB" w:eastAsia="en-US"/>
    </w:rPr>
  </w:style>
  <w:style w:type="character" w:customStyle="1" w:styleId="afff4">
    <w:name w:val="Горен колонтитул Знак"/>
    <w:rsid w:val="00545A55"/>
    <w:rPr>
      <w:rFonts w:ascii="Courier New" w:hAnsi="Courier New" w:cs="Times New Roman"/>
      <w:snapToGrid w:val="0"/>
      <w:sz w:val="24"/>
      <w:lang w:val="en-GB" w:eastAsia="en-US"/>
    </w:rPr>
  </w:style>
  <w:style w:type="character" w:customStyle="1" w:styleId="29">
    <w:name w:val="Основен текст с отстъп 2 Знак"/>
    <w:rsid w:val="00545A55"/>
    <w:rPr>
      <w:rFonts w:cs="Times New Roman"/>
    </w:rPr>
  </w:style>
  <w:style w:type="character" w:customStyle="1" w:styleId="36">
    <w:name w:val="Основен текст с отстъп 3 Знак"/>
    <w:rsid w:val="00545A55"/>
    <w:rPr>
      <w:rFonts w:cs="Times New Roman"/>
      <w:sz w:val="16"/>
      <w:szCs w:val="16"/>
    </w:rPr>
  </w:style>
  <w:style w:type="character" w:customStyle="1" w:styleId="afff5">
    <w:name w:val="Обикновен текст Знак"/>
    <w:rsid w:val="00545A55"/>
    <w:rPr>
      <w:rFonts w:ascii="Courier New" w:hAnsi="Courier New" w:cs="Times New Roman"/>
      <w:lang w:val="en-US" w:eastAsia="en-US"/>
    </w:rPr>
  </w:style>
  <w:style w:type="paragraph" w:customStyle="1" w:styleId="titre4">
    <w:name w:val="titre4"/>
    <w:basedOn w:val="a0"/>
    <w:rsid w:val="00545A55"/>
    <w:pPr>
      <w:numPr>
        <w:numId w:val="2"/>
      </w:numPr>
      <w:tabs>
        <w:tab w:val="decimal" w:pos="357"/>
      </w:tabs>
      <w:snapToGrid w:val="0"/>
      <w:ind w:left="357" w:hanging="357"/>
    </w:pPr>
    <w:rPr>
      <w:rFonts w:ascii="Arial" w:hAnsi="Arial"/>
      <w:b/>
    </w:rPr>
  </w:style>
  <w:style w:type="paragraph" w:customStyle="1" w:styleId="CharCharCharCharCharCharChar1CharCharCharCharCharCharCharChar1CharCharCharCharCharCharCharCharCharCharCharCharCharCharChar1">
    <w:name w:val="Char Char Char Char Char Char Char1 Char Char Char Char Char Char Char Char1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1">
    <w:name w:val="Char Char Char Char Char Char Char1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1CharCharCharChar1">
    <w:name w:val="Char Char Char1 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1">
    <w:name w:val="Char Char Char Char Char Char Char1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2">
    <w:name w:val="Char Char Char Char Char Char Char2"/>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CharCharCharCharCharCharCharCharCharCharCharCharCharCharCharCharCharChar1">
    <w:name w:val="Char Char Char Char Char Char Char1 Char Char Char Char Char Char Char Char Char Char Char Char Char Char Char Char Char Char Char Char Char Char Char Char Char Char Char Char Char Char Char Char1"/>
    <w:basedOn w:val="a0"/>
    <w:rsid w:val="00545A55"/>
    <w:pPr>
      <w:tabs>
        <w:tab w:val="left" w:pos="709"/>
      </w:tabs>
      <w:spacing w:line="360" w:lineRule="auto"/>
    </w:pPr>
    <w:rPr>
      <w:rFonts w:ascii="Tahoma" w:hAnsi="Tahoma"/>
      <w:lang w:val="pl-PL" w:eastAsia="pl-PL"/>
    </w:rPr>
  </w:style>
  <w:style w:type="paragraph" w:customStyle="1" w:styleId="CharCharChar1CharCharChar1">
    <w:name w:val="Char Char Char1 Char Char Char1"/>
    <w:basedOn w:val="a0"/>
    <w:rsid w:val="00545A55"/>
    <w:pPr>
      <w:tabs>
        <w:tab w:val="left" w:pos="709"/>
      </w:tabs>
      <w:spacing w:line="360" w:lineRule="auto"/>
    </w:pPr>
    <w:rPr>
      <w:rFonts w:ascii="Tahoma" w:hAnsi="Tahoma"/>
      <w:lang w:val="pl-PL" w:eastAsia="pl-PL"/>
    </w:rPr>
  </w:style>
  <w:style w:type="paragraph" w:customStyle="1" w:styleId="CharCharCharChar1">
    <w:name w:val="Char Char Char Char1"/>
    <w:basedOn w:val="a0"/>
    <w:rsid w:val="00545A55"/>
    <w:pPr>
      <w:tabs>
        <w:tab w:val="left" w:pos="709"/>
      </w:tabs>
    </w:pPr>
    <w:rPr>
      <w:rFonts w:ascii="Tahoma" w:hAnsi="Tahoma"/>
      <w:lang w:val="pl-PL" w:eastAsia="pl-PL"/>
    </w:rPr>
  </w:style>
  <w:style w:type="paragraph" w:customStyle="1" w:styleId="CharCharCharCharCharCharChar1CharCharCharCharCharCharCharChar1">
    <w:name w:val="Char Char Char Char Char Char 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Char1">
    <w:name w:val="Char1 Char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
    <w:name w:val="Char1 Char Char Char Char Char Char Char Char1"/>
    <w:basedOn w:val="a0"/>
    <w:rsid w:val="00545A55"/>
    <w:pPr>
      <w:tabs>
        <w:tab w:val="left" w:pos="709"/>
      </w:tabs>
    </w:pPr>
    <w:rPr>
      <w:rFonts w:ascii="Tahoma" w:hAnsi="Tahoma"/>
      <w:lang w:val="pl-PL" w:eastAsia="pl-PL"/>
    </w:rPr>
  </w:style>
  <w:style w:type="paragraph" w:customStyle="1" w:styleId="Char1CharCharCharCharCharCharCharChar1CharCharCharCharCharChar1">
    <w:name w:val="Char1 Char Char Char Char Char Char Char Char1 Char Char Char Char Char Char1"/>
    <w:basedOn w:val="a0"/>
    <w:rsid w:val="00545A55"/>
    <w:pPr>
      <w:tabs>
        <w:tab w:val="left" w:pos="709"/>
      </w:tabs>
    </w:pPr>
    <w:rPr>
      <w:rFonts w:ascii="Tahoma" w:hAnsi="Tahoma"/>
      <w:lang w:val="pl-PL" w:eastAsia="pl-PL"/>
    </w:rPr>
  </w:style>
  <w:style w:type="paragraph" w:customStyle="1" w:styleId="CharCharChar1CharCharCharCharCharChar21">
    <w:name w:val="Char Char Char1 Char Char Char Char Char Char21"/>
    <w:basedOn w:val="a0"/>
    <w:rsid w:val="00545A55"/>
    <w:pPr>
      <w:tabs>
        <w:tab w:val="left" w:pos="709"/>
      </w:tabs>
      <w:spacing w:line="360" w:lineRule="auto"/>
    </w:pPr>
    <w:rPr>
      <w:rFonts w:ascii="Tahoma" w:hAnsi="Tahoma"/>
      <w:lang w:val="pl-PL" w:eastAsia="pl-PL"/>
    </w:rPr>
  </w:style>
  <w:style w:type="paragraph" w:customStyle="1" w:styleId="Char21">
    <w:name w:val="Char21"/>
    <w:basedOn w:val="a0"/>
    <w:rsid w:val="00545A55"/>
    <w:pPr>
      <w:tabs>
        <w:tab w:val="left" w:pos="709"/>
      </w:tabs>
    </w:pPr>
    <w:rPr>
      <w:rFonts w:ascii="Tahoma" w:hAnsi="Tahoma"/>
      <w:lang w:val="pl-PL" w:eastAsia="pl-PL"/>
    </w:rPr>
  </w:style>
  <w:style w:type="paragraph" w:customStyle="1" w:styleId="18">
    <w:name w:val="Знак1"/>
    <w:basedOn w:val="a0"/>
    <w:rsid w:val="00545A55"/>
    <w:pPr>
      <w:tabs>
        <w:tab w:val="left" w:pos="709"/>
      </w:tabs>
    </w:pPr>
    <w:rPr>
      <w:rFonts w:ascii="Tahoma" w:hAnsi="Tahoma"/>
      <w:lang w:val="pl-PL" w:eastAsia="pl-PL"/>
    </w:rPr>
  </w:style>
  <w:style w:type="paragraph" w:customStyle="1" w:styleId="CharCharChar11">
    <w:name w:val="Char Char Char11"/>
    <w:basedOn w:val="a0"/>
    <w:rsid w:val="00545A55"/>
    <w:pPr>
      <w:tabs>
        <w:tab w:val="left" w:pos="709"/>
      </w:tabs>
    </w:pPr>
    <w:rPr>
      <w:rFonts w:ascii="Tahoma" w:hAnsi="Tahoma"/>
      <w:lang w:val="pl-PL" w:eastAsia="pl-PL"/>
    </w:rPr>
  </w:style>
  <w:style w:type="paragraph" w:customStyle="1" w:styleId="CharCharCharCharCharCharChar1CharCharCharCharCharCharCharCharCharCharCharCharCharChar1CharChar1">
    <w:name w:val="Char Char Char Char Char Char Char1 Char Char Char Char Char Char Char Char Char Char Char Char Char Char1 Char Char1"/>
    <w:basedOn w:val="a0"/>
    <w:rsid w:val="00545A55"/>
    <w:pPr>
      <w:tabs>
        <w:tab w:val="left" w:pos="709"/>
      </w:tabs>
    </w:pPr>
    <w:rPr>
      <w:rFonts w:ascii="Tahoma" w:hAnsi="Tahoma"/>
      <w:lang w:val="pl-PL" w:eastAsia="pl-PL"/>
    </w:rPr>
  </w:style>
  <w:style w:type="paragraph" w:customStyle="1" w:styleId="Char3">
    <w:name w:val="Char3"/>
    <w:basedOn w:val="a0"/>
    <w:rsid w:val="00545A55"/>
    <w:pPr>
      <w:tabs>
        <w:tab w:val="left" w:pos="709"/>
      </w:tabs>
    </w:pPr>
    <w:rPr>
      <w:rFonts w:ascii="Tahoma" w:hAnsi="Tahoma"/>
      <w:lang w:val="pl-PL" w:eastAsia="pl-PL"/>
    </w:rPr>
  </w:style>
  <w:style w:type="paragraph" w:customStyle="1" w:styleId="CharChar1">
    <w:name w:val="Char Char Знак Знак1"/>
    <w:basedOn w:val="a0"/>
    <w:rsid w:val="00545A55"/>
    <w:pPr>
      <w:tabs>
        <w:tab w:val="left" w:pos="709"/>
      </w:tabs>
    </w:pPr>
    <w:rPr>
      <w:rFonts w:ascii="Tahoma" w:hAnsi="Tahoma"/>
      <w:lang w:val="pl-PL" w:eastAsia="pl-PL"/>
    </w:rPr>
  </w:style>
  <w:style w:type="paragraph" w:customStyle="1" w:styleId="CharChar10">
    <w:name w:val="Знак Знак Char Char1"/>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1">
    <w:name w:val="Char Char Char Char Char Char Char1 Char Char Char Char Char Char Char Char1 Char Char Char Char Char Char Char Char Char Char Char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1">
    <w:name w:val="Char Char Char Char Char Char Char Char Char Char Char Char1"/>
    <w:basedOn w:val="a0"/>
    <w:rsid w:val="00545A55"/>
    <w:pPr>
      <w:tabs>
        <w:tab w:val="left" w:pos="709"/>
      </w:tabs>
    </w:pPr>
    <w:rPr>
      <w:rFonts w:ascii="Tahoma" w:hAnsi="Tahoma"/>
      <w:lang w:val="pl-PL" w:eastAsia="pl-PL"/>
    </w:rPr>
  </w:style>
  <w:style w:type="paragraph" w:customStyle="1" w:styleId="afff6">
    <w:name w:val="Знак Знак Знак"/>
    <w:basedOn w:val="a0"/>
    <w:rsid w:val="00545A55"/>
    <w:pPr>
      <w:tabs>
        <w:tab w:val="left" w:pos="709"/>
      </w:tabs>
    </w:pPr>
    <w:rPr>
      <w:rFonts w:ascii="Tahoma" w:hAnsi="Tahoma"/>
      <w:lang w:val="pl-PL" w:eastAsia="pl-PL"/>
    </w:rPr>
  </w:style>
  <w:style w:type="character" w:customStyle="1" w:styleId="CharChar6">
    <w:name w:val="Char Char6"/>
    <w:rsid w:val="00545A55"/>
    <w:rPr>
      <w:sz w:val="16"/>
      <w:szCs w:val="16"/>
      <w:lang w:val="en-AU"/>
    </w:rPr>
  </w:style>
  <w:style w:type="character" w:customStyle="1" w:styleId="FontStyle50">
    <w:name w:val="Font Style50"/>
    <w:rsid w:val="00545A55"/>
    <w:rPr>
      <w:rFonts w:ascii="Times New Roman" w:hAnsi="Times New Roman" w:cs="Times New Roman"/>
      <w:sz w:val="22"/>
      <w:szCs w:val="22"/>
    </w:rPr>
  </w:style>
  <w:style w:type="character" w:customStyle="1" w:styleId="CharChar13">
    <w:name w:val="Char Char13"/>
    <w:rsid w:val="00545A55"/>
    <w:rPr>
      <w:rFonts w:ascii="Tahoma" w:hAnsi="Tahoma"/>
      <w:b/>
      <w:spacing w:val="20"/>
      <w:sz w:val="22"/>
    </w:rPr>
  </w:style>
  <w:style w:type="paragraph" w:styleId="HTML">
    <w:name w:val="HTML Preformatted"/>
    <w:basedOn w:val="a0"/>
    <w:link w:val="HTML0"/>
    <w:locked/>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0">
    <w:name w:val="HTML стандартен Знак"/>
    <w:link w:val="HTML"/>
    <w:rsid w:val="00545A55"/>
    <w:rPr>
      <w:rFonts w:ascii="Courier New" w:eastAsia="Times New Roman" w:hAnsi="Courier New"/>
      <w:szCs w:val="24"/>
    </w:rPr>
  </w:style>
  <w:style w:type="paragraph" w:customStyle="1" w:styleId="2CharCharCharChar">
    <w:name w:val="2 Char Char Char Char"/>
    <w:basedOn w:val="a0"/>
    <w:rsid w:val="00545A55"/>
    <w:pPr>
      <w:tabs>
        <w:tab w:val="left" w:pos="709"/>
      </w:tabs>
    </w:pPr>
    <w:rPr>
      <w:rFonts w:ascii="Tahoma" w:hAnsi="Tahoma"/>
      <w:lang w:val="pl-PL" w:eastAsia="pl-PL"/>
    </w:rPr>
  </w:style>
  <w:style w:type="paragraph" w:customStyle="1" w:styleId="Char1CharCharChar1CharCharCharCharCharCharCharChar">
    <w:name w:val="Char1 Char Char Char1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CharChar8">
    <w:name w:val="Char Char8"/>
    <w:rsid w:val="00545A55"/>
    <w:rPr>
      <w:rFonts w:ascii="Tahoma" w:hAnsi="Tahoma"/>
      <w:spacing w:val="20"/>
      <w:sz w:val="22"/>
    </w:rPr>
  </w:style>
  <w:style w:type="character" w:customStyle="1" w:styleId="CharChar7">
    <w:name w:val="Char Char7"/>
    <w:rsid w:val="00545A55"/>
    <w:rPr>
      <w:lang w:val="en-AU"/>
    </w:rPr>
  </w:style>
  <w:style w:type="character" w:customStyle="1" w:styleId="small1">
    <w:name w:val="small1"/>
    <w:rsid w:val="00545A55"/>
    <w:rPr>
      <w:rFonts w:ascii="Verdana" w:hAnsi="Verdana" w:hint="default"/>
      <w:sz w:val="17"/>
      <w:szCs w:val="17"/>
    </w:rPr>
  </w:style>
  <w:style w:type="paragraph" w:customStyle="1" w:styleId="Title3">
    <w:name w:val="Title 3"/>
    <w:basedOn w:val="30"/>
    <w:rsid w:val="00545A55"/>
    <w:pPr>
      <w:keepLines w:val="0"/>
      <w:numPr>
        <w:numId w:val="3"/>
      </w:numPr>
      <w:spacing w:before="240"/>
      <w:jc w:val="both"/>
    </w:pPr>
    <w:rPr>
      <w:rFonts w:ascii="Times New Roman" w:eastAsia="Times New Roman" w:hAnsi="Times New Roman"/>
      <w:bCs/>
      <w:sz w:val="28"/>
    </w:rPr>
  </w:style>
  <w:style w:type="paragraph" w:customStyle="1" w:styleId="Afff7">
    <w:name w:val="A"/>
    <w:basedOn w:val="a0"/>
    <w:rsid w:val="00545A55"/>
    <w:pPr>
      <w:numPr>
        <w:ilvl w:val="12"/>
      </w:numPr>
      <w:spacing w:after="120"/>
      <w:ind w:left="567"/>
      <w:jc w:val="both"/>
    </w:pPr>
    <w:rPr>
      <w:rFonts w:ascii="Arial" w:hAnsi="Arial"/>
      <w:sz w:val="22"/>
    </w:rPr>
  </w:style>
  <w:style w:type="paragraph" w:customStyle="1" w:styleId="oddl-nadpis">
    <w:name w:val="oddíl-nadpis"/>
    <w:basedOn w:val="a0"/>
    <w:rsid w:val="00545A55"/>
    <w:pPr>
      <w:keepNext/>
      <w:widowControl w:val="0"/>
      <w:tabs>
        <w:tab w:val="left" w:pos="567"/>
      </w:tabs>
      <w:spacing w:before="240" w:line="240" w:lineRule="exact"/>
    </w:pPr>
    <w:rPr>
      <w:rFonts w:ascii="Arial" w:hAnsi="Arial"/>
      <w:b/>
      <w:lang w:val="cs-CZ"/>
    </w:rPr>
  </w:style>
  <w:style w:type="character" w:customStyle="1" w:styleId="CharChar3">
    <w:name w:val="Char Char3"/>
    <w:rsid w:val="00545A55"/>
    <w:rPr>
      <w:rFonts w:ascii="Courier New" w:hAnsi="Courier New"/>
      <w:lang w:val="en-US" w:eastAsia="en-US"/>
    </w:rPr>
  </w:style>
  <w:style w:type="paragraph" w:customStyle="1" w:styleId="2CharCharCharCharCharCharChar">
    <w:name w:val="2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
    <w:name w:val="Char Char Char Char Char Char Char Char Char Char"/>
    <w:basedOn w:val="a0"/>
    <w:rsid w:val="00545A55"/>
    <w:pPr>
      <w:tabs>
        <w:tab w:val="left" w:pos="709"/>
      </w:tabs>
    </w:pPr>
    <w:rPr>
      <w:rFonts w:ascii="Tahoma" w:hAnsi="Tahoma"/>
      <w:lang w:val="pl-PL" w:eastAsia="pl-PL"/>
    </w:rPr>
  </w:style>
  <w:style w:type="paragraph" w:customStyle="1" w:styleId="19">
    <w:name w:val="1"/>
    <w:basedOn w:val="a0"/>
    <w:rsid w:val="00545A55"/>
    <w:pPr>
      <w:tabs>
        <w:tab w:val="left" w:pos="709"/>
      </w:tabs>
    </w:pPr>
    <w:rPr>
      <w:rFonts w:ascii="Tahoma" w:hAnsi="Tahoma"/>
      <w:lang w:val="pl-PL" w:eastAsia="pl-PL"/>
    </w:rPr>
  </w:style>
  <w:style w:type="paragraph" w:customStyle="1" w:styleId="1CharCharChar1">
    <w:name w:val="1 Char Char Char1"/>
    <w:basedOn w:val="a0"/>
    <w:rsid w:val="00545A55"/>
    <w:pPr>
      <w:tabs>
        <w:tab w:val="left" w:pos="709"/>
      </w:tabs>
    </w:pPr>
    <w:rPr>
      <w:rFonts w:ascii="Tahoma" w:hAnsi="Tahoma"/>
      <w:lang w:val="pl-PL" w:eastAsia="pl-PL"/>
    </w:rPr>
  </w:style>
  <w:style w:type="paragraph" w:customStyle="1" w:styleId="CharCharCharCharCharCharCharCharCharCharCharChar1CharCharChar">
    <w:name w:val="Char Char Char Char Char Char Char Char Char Char Char Char1 Char Char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
    <w:name w:val="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2">
    <w:name w:val="Char Char"/>
    <w:basedOn w:val="a0"/>
    <w:rsid w:val="00545A55"/>
    <w:pPr>
      <w:tabs>
        <w:tab w:val="left" w:pos="709"/>
      </w:tabs>
    </w:pPr>
    <w:rPr>
      <w:rFonts w:ascii="Tahoma" w:hAnsi="Tahoma"/>
      <w:lang w:val="pl-PL" w:eastAsia="pl-PL"/>
    </w:rPr>
  </w:style>
  <w:style w:type="paragraph" w:customStyle="1" w:styleId="CharCharCharCharCharCharCharCharChar">
    <w:name w:val="Char Char Char Char Char Char Char Char Char"/>
    <w:basedOn w:val="a0"/>
    <w:rsid w:val="00545A55"/>
    <w:pPr>
      <w:tabs>
        <w:tab w:val="left" w:pos="709"/>
      </w:tabs>
    </w:pPr>
    <w:rPr>
      <w:rFonts w:ascii="Tahoma" w:hAnsi="Tahoma"/>
      <w:lang w:val="pl-PL" w:eastAsia="pl-PL"/>
    </w:rPr>
  </w:style>
  <w:style w:type="paragraph" w:customStyle="1" w:styleId="1CharCharChar1CharCharCharCharCharChar">
    <w:name w:val="1 Char Char Char1 Char Char Char Char Char Char"/>
    <w:basedOn w:val="a0"/>
    <w:rsid w:val="00545A55"/>
    <w:pPr>
      <w:tabs>
        <w:tab w:val="left" w:pos="709"/>
      </w:tabs>
    </w:pPr>
    <w:rPr>
      <w:rFonts w:ascii="Tahoma" w:hAnsi="Tahoma"/>
      <w:lang w:val="pl-PL" w:eastAsia="pl-PL"/>
    </w:rPr>
  </w:style>
  <w:style w:type="paragraph" w:customStyle="1" w:styleId="2Char">
    <w:name w:val="2 Char"/>
    <w:basedOn w:val="a0"/>
    <w:rsid w:val="00545A55"/>
    <w:pPr>
      <w:tabs>
        <w:tab w:val="left" w:pos="709"/>
      </w:tabs>
    </w:pPr>
    <w:rPr>
      <w:rFonts w:ascii="Tahoma" w:hAnsi="Tahoma"/>
      <w:lang w:val="pl-PL" w:eastAsia="pl-PL"/>
    </w:rPr>
  </w:style>
  <w:style w:type="paragraph" w:customStyle="1" w:styleId="CharCharCharCharCharCharCharCharCharCharCharChar1Char">
    <w:name w:val="Char Char Char Char Char Char Char Char Char Char Char Char1 Char"/>
    <w:basedOn w:val="a0"/>
    <w:rsid w:val="00545A55"/>
    <w:pPr>
      <w:tabs>
        <w:tab w:val="left" w:pos="709"/>
      </w:tabs>
    </w:pPr>
    <w:rPr>
      <w:rFonts w:ascii="Tahoma" w:hAnsi="Tahoma"/>
      <w:lang w:val="pl-PL" w:eastAsia="pl-PL"/>
    </w:rPr>
  </w:style>
  <w:style w:type="paragraph" w:customStyle="1" w:styleId="Char1CharCharChar1CharCharCharCharCharCharCharChar0">
    <w:name w:val="Char1 Char Char Char1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1">
    <w:name w:val="Char Char Char Char Char Char Char Char Char Char Char Char1 Char Char Char Char Char Char Char1"/>
    <w:basedOn w:val="a0"/>
    <w:rsid w:val="00545A55"/>
    <w:pPr>
      <w:tabs>
        <w:tab w:val="left" w:pos="709"/>
      </w:tabs>
    </w:pPr>
    <w:rPr>
      <w:rFonts w:ascii="Tahoma" w:hAnsi="Tahoma"/>
      <w:lang w:val="pl-PL" w:eastAsia="pl-PL"/>
    </w:rPr>
  </w:style>
  <w:style w:type="paragraph" w:customStyle="1" w:styleId="CharCharCharCharCharCharCharCharCharCharCharChar2CharCharChar1Char">
    <w:name w:val="Char Char Char Char Char Char Char Char Char Char Char Char2 Char Char Char1 Char"/>
    <w:basedOn w:val="a0"/>
    <w:rsid w:val="00545A55"/>
    <w:pPr>
      <w:tabs>
        <w:tab w:val="left" w:pos="709"/>
      </w:tabs>
    </w:pPr>
    <w:rPr>
      <w:rFonts w:ascii="Tahoma" w:hAnsi="Tahoma"/>
      <w:lang w:val="pl-PL" w:eastAsia="pl-PL"/>
    </w:rPr>
  </w:style>
  <w:style w:type="paragraph" w:customStyle="1" w:styleId="CharCharCharCharCharCharCharCharCharCharCharCharCharCharCharCharCharCharCharCharCharCharCharChar1Char1">
    <w:name w:val="Char Char Char Char Char Char Char Char Char Char Char Char Char Char Char Char Char Char Char Char Char Char Char Char1 Char1"/>
    <w:basedOn w:val="a0"/>
    <w:rsid w:val="00545A55"/>
    <w:pPr>
      <w:tabs>
        <w:tab w:val="left" w:pos="709"/>
      </w:tabs>
    </w:pPr>
    <w:rPr>
      <w:rFonts w:ascii="Tahoma" w:hAnsi="Tahoma"/>
      <w:lang w:val="pl-PL" w:eastAsia="pl-PL"/>
    </w:rPr>
  </w:style>
  <w:style w:type="paragraph" w:customStyle="1" w:styleId="CharCharCharCharCharCharCharCharCharCharCharChar0">
    <w:name w:val="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1CharCharCharCharCharCharCharChar1CharCharCharCharCharCharCharCharCharCharCharCharCharCharCharCharCharChar0">
    <w:name w:val="Char Char Char Char Char Char Char1 Char Char Char Char Char Char Char Char1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1Char">
    <w:name w:val="Char Char Char Char Char Char1 Char"/>
    <w:basedOn w:val="a0"/>
    <w:rsid w:val="00545A55"/>
    <w:pPr>
      <w:tabs>
        <w:tab w:val="left" w:pos="709"/>
      </w:tabs>
    </w:pPr>
    <w:rPr>
      <w:rFonts w:ascii="Tahoma" w:hAnsi="Tahoma"/>
      <w:lang w:val="pl-PL" w:eastAsia="pl-PL"/>
    </w:rPr>
  </w:style>
  <w:style w:type="character" w:customStyle="1" w:styleId="FontStyle24">
    <w:name w:val="Font Style24"/>
    <w:rsid w:val="00545A55"/>
    <w:rPr>
      <w:rFonts w:ascii="Times New Roman" w:hAnsi="Times New Roman" w:cs="Times New Roman"/>
      <w:sz w:val="22"/>
      <w:szCs w:val="22"/>
    </w:rPr>
  </w:style>
  <w:style w:type="paragraph" w:customStyle="1" w:styleId="Style18">
    <w:name w:val="Style18"/>
    <w:basedOn w:val="a0"/>
    <w:rsid w:val="00545A55"/>
    <w:pPr>
      <w:spacing w:before="120" w:after="120" w:line="280" w:lineRule="atLeast"/>
      <w:ind w:left="360"/>
      <w:jc w:val="center"/>
    </w:pPr>
    <w:rPr>
      <w:bCs/>
      <w:sz w:val="28"/>
      <w:szCs w:val="32"/>
    </w:rPr>
  </w:style>
  <w:style w:type="paragraph" w:customStyle="1" w:styleId="BodyText21">
    <w:name w:val="Body Text 21"/>
    <w:basedOn w:val="a0"/>
    <w:rsid w:val="00545A55"/>
    <w:pPr>
      <w:widowControl w:val="0"/>
      <w:overflowPunct w:val="0"/>
      <w:autoSpaceDE w:val="0"/>
      <w:autoSpaceDN w:val="0"/>
      <w:adjustRightInd w:val="0"/>
      <w:jc w:val="center"/>
      <w:textAlignment w:val="baseline"/>
    </w:pPr>
    <w:rPr>
      <w:b/>
      <w:lang w:val="en-US"/>
    </w:rPr>
  </w:style>
  <w:style w:type="paragraph" w:customStyle="1" w:styleId="Style8">
    <w:name w:val="Style8"/>
    <w:basedOn w:val="a0"/>
    <w:rsid w:val="00545A55"/>
    <w:pPr>
      <w:spacing w:before="120" w:after="120"/>
      <w:ind w:right="20"/>
      <w:jc w:val="both"/>
    </w:pPr>
    <w:rPr>
      <w:rFonts w:eastAsia="Arial Unicode MS"/>
      <w:lang w:val="ru-RU"/>
    </w:rPr>
  </w:style>
  <w:style w:type="paragraph" w:customStyle="1" w:styleId="Style2">
    <w:name w:val="Style2"/>
    <w:basedOn w:val="a0"/>
    <w:rsid w:val="00545A55"/>
    <w:pPr>
      <w:widowControl w:val="0"/>
      <w:autoSpaceDE w:val="0"/>
      <w:autoSpaceDN w:val="0"/>
      <w:adjustRightInd w:val="0"/>
      <w:spacing w:line="265" w:lineRule="exact"/>
      <w:ind w:firstLine="713"/>
      <w:jc w:val="both"/>
    </w:pPr>
  </w:style>
  <w:style w:type="paragraph" w:customStyle="1" w:styleId="Style4">
    <w:name w:val="Style4"/>
    <w:basedOn w:val="a0"/>
    <w:rsid w:val="00545A55"/>
    <w:pPr>
      <w:widowControl w:val="0"/>
      <w:autoSpaceDE w:val="0"/>
      <w:autoSpaceDN w:val="0"/>
      <w:adjustRightInd w:val="0"/>
      <w:spacing w:line="277" w:lineRule="exact"/>
      <w:ind w:hanging="140"/>
    </w:pPr>
  </w:style>
  <w:style w:type="paragraph" w:customStyle="1" w:styleId="Style12">
    <w:name w:val="Style12"/>
    <w:basedOn w:val="a0"/>
    <w:rsid w:val="00545A55"/>
    <w:pPr>
      <w:widowControl w:val="0"/>
      <w:autoSpaceDE w:val="0"/>
      <w:autoSpaceDN w:val="0"/>
      <w:adjustRightInd w:val="0"/>
      <w:spacing w:line="247" w:lineRule="exact"/>
      <w:ind w:firstLine="720"/>
      <w:jc w:val="both"/>
    </w:pPr>
  </w:style>
  <w:style w:type="paragraph" w:customStyle="1" w:styleId="Style5">
    <w:name w:val="Style5"/>
    <w:basedOn w:val="a0"/>
    <w:rsid w:val="00545A55"/>
    <w:pPr>
      <w:widowControl w:val="0"/>
      <w:autoSpaceDE w:val="0"/>
      <w:autoSpaceDN w:val="0"/>
      <w:adjustRightInd w:val="0"/>
      <w:spacing w:line="263" w:lineRule="exact"/>
      <w:ind w:firstLine="626"/>
      <w:jc w:val="both"/>
    </w:pPr>
  </w:style>
  <w:style w:type="paragraph" w:customStyle="1" w:styleId="Style3">
    <w:name w:val="Style3"/>
    <w:basedOn w:val="a0"/>
    <w:rsid w:val="00545A55"/>
    <w:pPr>
      <w:widowControl w:val="0"/>
      <w:autoSpaceDE w:val="0"/>
      <w:autoSpaceDN w:val="0"/>
      <w:adjustRightInd w:val="0"/>
      <w:spacing w:line="209" w:lineRule="exact"/>
      <w:jc w:val="both"/>
    </w:pPr>
  </w:style>
  <w:style w:type="paragraph" w:customStyle="1" w:styleId="Style7">
    <w:name w:val="Style7"/>
    <w:basedOn w:val="a0"/>
    <w:rsid w:val="00545A55"/>
    <w:pPr>
      <w:widowControl w:val="0"/>
      <w:autoSpaceDE w:val="0"/>
      <w:autoSpaceDN w:val="0"/>
      <w:adjustRightInd w:val="0"/>
      <w:spacing w:line="295" w:lineRule="exact"/>
      <w:ind w:hanging="349"/>
      <w:jc w:val="both"/>
    </w:pPr>
  </w:style>
  <w:style w:type="character" w:customStyle="1" w:styleId="FontStyle16">
    <w:name w:val="Font Style16"/>
    <w:rsid w:val="00545A55"/>
    <w:rPr>
      <w:rFonts w:ascii="Times New Roman" w:hAnsi="Times New Roman" w:cs="Times New Roman"/>
      <w:b/>
      <w:bCs/>
      <w:spacing w:val="10"/>
      <w:sz w:val="24"/>
      <w:szCs w:val="24"/>
    </w:rPr>
  </w:style>
  <w:style w:type="character" w:customStyle="1" w:styleId="FontStyle18">
    <w:name w:val="Font Style18"/>
    <w:rsid w:val="00545A55"/>
    <w:rPr>
      <w:rFonts w:ascii="Times New Roman" w:hAnsi="Times New Roman" w:cs="Times New Roman"/>
      <w:b/>
      <w:bCs/>
      <w:spacing w:val="10"/>
      <w:sz w:val="24"/>
      <w:szCs w:val="24"/>
    </w:rPr>
  </w:style>
  <w:style w:type="character" w:customStyle="1" w:styleId="FontStyle19">
    <w:name w:val="Font Style19"/>
    <w:rsid w:val="00545A55"/>
    <w:rPr>
      <w:rFonts w:ascii="Times New Roman" w:hAnsi="Times New Roman" w:cs="Times New Roman"/>
      <w:i/>
      <w:iCs/>
      <w:spacing w:val="10"/>
      <w:sz w:val="20"/>
      <w:szCs w:val="20"/>
    </w:rPr>
  </w:style>
  <w:style w:type="paragraph" w:customStyle="1" w:styleId="NoSpacing2">
    <w:name w:val="No Spacing2"/>
    <w:rsid w:val="00545A55"/>
    <w:pPr>
      <w:spacing w:after="160" w:line="300" w:lineRule="auto"/>
    </w:pPr>
    <w:rPr>
      <w:rFonts w:ascii="Courier New" w:hAnsi="Courier New"/>
      <w:sz w:val="21"/>
      <w:szCs w:val="22"/>
      <w:lang w:val="bg-BG"/>
    </w:rPr>
  </w:style>
  <w:style w:type="character" w:customStyle="1" w:styleId="FontStyle122">
    <w:name w:val="Font Style122"/>
    <w:rsid w:val="00545A55"/>
    <w:rPr>
      <w:rFonts w:ascii="Times New Roman" w:hAnsi="Times New Roman" w:cs="Times New Roman"/>
      <w:sz w:val="20"/>
      <w:szCs w:val="20"/>
    </w:rPr>
  </w:style>
  <w:style w:type="character" w:customStyle="1" w:styleId="FontStyle124">
    <w:name w:val="Font Style124"/>
    <w:rsid w:val="00545A55"/>
    <w:rPr>
      <w:rFonts w:ascii="Times New Roman" w:hAnsi="Times New Roman" w:cs="Times New Roman"/>
      <w:i/>
      <w:iCs/>
      <w:sz w:val="20"/>
      <w:szCs w:val="20"/>
    </w:rPr>
  </w:style>
  <w:style w:type="paragraph" w:customStyle="1" w:styleId="Style87">
    <w:name w:val="Style87"/>
    <w:basedOn w:val="a0"/>
    <w:rsid w:val="00545A55"/>
    <w:pPr>
      <w:widowControl w:val="0"/>
      <w:autoSpaceDE w:val="0"/>
      <w:autoSpaceDN w:val="0"/>
      <w:adjustRightInd w:val="0"/>
      <w:spacing w:line="277" w:lineRule="exact"/>
      <w:jc w:val="both"/>
    </w:pPr>
  </w:style>
  <w:style w:type="paragraph" w:styleId="1a">
    <w:name w:val="index 1"/>
    <w:basedOn w:val="a0"/>
    <w:next w:val="a0"/>
    <w:autoRedefine/>
    <w:locked/>
    <w:rsid w:val="00545A55"/>
    <w:pPr>
      <w:widowControl w:val="0"/>
      <w:tabs>
        <w:tab w:val="right" w:leader="dot" w:pos="9360"/>
      </w:tabs>
      <w:suppressAutoHyphens/>
      <w:ind w:left="1440" w:right="720" w:hanging="1440"/>
    </w:pPr>
    <w:rPr>
      <w:rFonts w:ascii="Courier New" w:hAnsi="Courier New"/>
      <w:lang w:val="en-US"/>
    </w:rPr>
  </w:style>
  <w:style w:type="paragraph" w:customStyle="1" w:styleId="2a">
    <w:name w:val="Изнесен текст2"/>
    <w:basedOn w:val="a0"/>
    <w:semiHidden/>
    <w:rsid w:val="00545A55"/>
    <w:rPr>
      <w:rFonts w:ascii="Tahoma" w:hAnsi="Tahoma" w:cs="Tahoma"/>
      <w:sz w:val="16"/>
      <w:szCs w:val="16"/>
    </w:rPr>
  </w:style>
  <w:style w:type="paragraph" w:customStyle="1" w:styleId="2b">
    <w:name w:val="Предмет на коментар2"/>
    <w:basedOn w:val="afc"/>
    <w:next w:val="afc"/>
    <w:semiHidden/>
    <w:rsid w:val="00545A55"/>
    <w:rPr>
      <w:b/>
      <w:bCs/>
      <w:szCs w:val="24"/>
      <w:lang w:val="bg-BG"/>
    </w:rPr>
  </w:style>
  <w:style w:type="paragraph" w:customStyle="1" w:styleId="CharCharCharCharCharCharChar1CharCharCharCharCharCharCharCharChar1">
    <w:name w:val="Char Char Char Char Char Char Char1 Char Char Char Char Char Char Char Char Char1"/>
    <w:basedOn w:val="a0"/>
    <w:semiHidden/>
    <w:rsid w:val="00545A55"/>
    <w:pPr>
      <w:tabs>
        <w:tab w:val="left" w:pos="709"/>
      </w:tabs>
    </w:pPr>
    <w:rPr>
      <w:rFonts w:ascii="Tahoma" w:hAnsi="Tahoma"/>
      <w:lang w:val="pl-PL" w:eastAsia="pl-PL"/>
    </w:rPr>
  </w:style>
  <w:style w:type="paragraph" w:customStyle="1" w:styleId="OPACtext">
    <w:name w:val="OPAC text"/>
    <w:basedOn w:val="a0"/>
    <w:semiHidden/>
    <w:rsid w:val="00545A55"/>
    <w:pPr>
      <w:spacing w:before="120" w:after="120"/>
      <w:ind w:firstLine="709"/>
      <w:jc w:val="both"/>
    </w:pPr>
    <w:rPr>
      <w:rFonts w:eastAsia="MS Mincho"/>
      <w:szCs w:val="16"/>
    </w:rPr>
  </w:style>
  <w:style w:type="paragraph" w:customStyle="1" w:styleId="CharCharCharCharCharCharCharCharCharCharCharCharCharChar">
    <w:name w:val="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
    <w:name w:val="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0">
    <w:name w:val="Знак Знак Char Char Char Char Char Char Char Char Char"/>
    <w:basedOn w:val="a0"/>
    <w:rsid w:val="00545A55"/>
    <w:pPr>
      <w:tabs>
        <w:tab w:val="left" w:pos="709"/>
      </w:tabs>
    </w:pPr>
    <w:rPr>
      <w:rFonts w:ascii="Tahoma" w:hAnsi="Tahoma"/>
      <w:lang w:val="pl-PL" w:eastAsia="pl-PL"/>
    </w:rPr>
  </w:style>
  <w:style w:type="character" w:customStyle="1" w:styleId="FontStyle182">
    <w:name w:val="Font Style182"/>
    <w:rsid w:val="00545A55"/>
    <w:rPr>
      <w:rFonts w:ascii="Times New Roman" w:hAnsi="Times New Roman" w:cs="Times New Roman"/>
      <w:sz w:val="22"/>
      <w:szCs w:val="22"/>
    </w:rPr>
  </w:style>
  <w:style w:type="paragraph" w:customStyle="1" w:styleId="CharCharChar2CharCharCharCharCharCharCharCharCharCharCharCharCharCharCharCharCharCharCharCharChar">
    <w:name w:val="Char Char Char2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1">
    <w:name w:val="Char Char Char Char Char Char Char Char Char"/>
    <w:basedOn w:val="a0"/>
    <w:rsid w:val="00545A55"/>
    <w:pPr>
      <w:tabs>
        <w:tab w:val="left" w:pos="709"/>
      </w:tabs>
    </w:pPr>
    <w:rPr>
      <w:rFonts w:ascii="Tahoma" w:hAnsi="Tahoma" w:cs="Tahoma"/>
      <w:lang w:val="pl-PL" w:eastAsia="pl-PL"/>
    </w:rPr>
  </w:style>
  <w:style w:type="character" w:customStyle="1" w:styleId="FontStyle32">
    <w:name w:val="Font Style32"/>
    <w:rsid w:val="00545A55"/>
    <w:rPr>
      <w:rFonts w:ascii="Arial" w:hAnsi="Arial" w:cs="Arial"/>
      <w:sz w:val="18"/>
      <w:szCs w:val="18"/>
    </w:rPr>
  </w:style>
  <w:style w:type="paragraph" w:customStyle="1" w:styleId="CharCharChar2CharCharCharCharCharCharCharCharCharCharCharCharCharCharCharCharCharCharCharCharCharChar">
    <w:name w:val="Char Char Char2 Char Char Char 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11">
    <w:name w:val="Char Char1 Знак Знак"/>
    <w:basedOn w:val="a0"/>
    <w:rsid w:val="00545A55"/>
    <w:pPr>
      <w:tabs>
        <w:tab w:val="left" w:pos="709"/>
      </w:tabs>
    </w:pPr>
    <w:rPr>
      <w:rFonts w:ascii="Tahoma" w:hAnsi="Tahoma"/>
      <w:lang w:val="pl-PL" w:eastAsia="pl-PL"/>
    </w:rPr>
  </w:style>
  <w:style w:type="paragraph" w:customStyle="1" w:styleId="Char1CharCharChar1CharCharCharCharCharChar">
    <w:name w:val="Char1 Char Char Char1 Char Char Char Char Char Char"/>
    <w:basedOn w:val="a0"/>
    <w:rsid w:val="00545A55"/>
    <w:pPr>
      <w:tabs>
        <w:tab w:val="left" w:pos="709"/>
      </w:tabs>
    </w:pPr>
    <w:rPr>
      <w:rFonts w:ascii="Tahoma" w:hAnsi="Tahoma"/>
      <w:lang w:val="pl-PL" w:eastAsia="pl-PL"/>
    </w:rPr>
  </w:style>
  <w:style w:type="paragraph" w:customStyle="1" w:styleId="Char1CharCharCharCharCharChar1CharCharCharCharCharCharCharCharCharCharChar1Char">
    <w:name w:val="Char1 Char Char Char Char Char Char Знак Знак1 Char Char Знак Знак Char Char Char Char Char Char Char Char Char1 Char"/>
    <w:basedOn w:val="a0"/>
    <w:rsid w:val="00545A55"/>
    <w:pPr>
      <w:tabs>
        <w:tab w:val="left" w:pos="709"/>
      </w:tabs>
    </w:pPr>
    <w:rPr>
      <w:rFonts w:ascii="Tahoma" w:hAnsi="Tahoma"/>
      <w:lang w:val="pl-PL" w:eastAsia="pl-PL"/>
    </w:rPr>
  </w:style>
  <w:style w:type="character" w:customStyle="1" w:styleId="FontStyle23">
    <w:name w:val="Font Style23"/>
    <w:rsid w:val="00545A55"/>
    <w:rPr>
      <w:rFonts w:ascii="Times New Roman" w:hAnsi="Times New Roman" w:cs="Times New Roman"/>
      <w:b/>
      <w:bCs/>
      <w:i/>
      <w:iCs/>
      <w:sz w:val="24"/>
      <w:szCs w:val="24"/>
    </w:rPr>
  </w:style>
  <w:style w:type="paragraph" w:customStyle="1" w:styleId="CharCharChar2CharCharCharCharCharCharCharCharCharChar">
    <w:name w:val="Char Char Char2 Char Char Char Char Char Char Char Char Char Char"/>
    <w:basedOn w:val="a0"/>
    <w:rsid w:val="00545A55"/>
    <w:pPr>
      <w:tabs>
        <w:tab w:val="left" w:pos="709"/>
      </w:tabs>
    </w:pPr>
    <w:rPr>
      <w:rFonts w:ascii="Tahoma" w:hAnsi="Tahoma"/>
      <w:lang w:val="pl-PL" w:eastAsia="pl-PL"/>
    </w:rPr>
  </w:style>
  <w:style w:type="paragraph" w:customStyle="1" w:styleId="Char1CharCharCharCharCharCharCharCharCharCharCharCharCharCharCharCharCharCharChar">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lang w:val="pl-PL" w:eastAsia="pl-PL"/>
    </w:rPr>
  </w:style>
  <w:style w:type="paragraph" w:customStyle="1" w:styleId="CharCharCharCharCharCharChar0">
    <w:name w:val="Char Char Char Char Char Char Char"/>
    <w:basedOn w:val="a0"/>
    <w:rsid w:val="00545A55"/>
    <w:pPr>
      <w:tabs>
        <w:tab w:val="left" w:pos="709"/>
      </w:tabs>
      <w:spacing w:line="360" w:lineRule="auto"/>
    </w:pPr>
    <w:rPr>
      <w:rFonts w:ascii="Tahoma" w:hAnsi="Tahoma"/>
      <w:lang w:val="pl-PL" w:eastAsia="pl-PL"/>
    </w:rPr>
  </w:style>
  <w:style w:type="paragraph" w:customStyle="1" w:styleId="CharCharCharCharCharCharCharCharCharCharCharCharCharCharCharCharCharCharChar0">
    <w:name w:val="Char Char 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1b">
    <w:name w:val="Знак Знак1"/>
    <w:basedOn w:val="a0"/>
    <w:rsid w:val="00545A55"/>
    <w:pPr>
      <w:tabs>
        <w:tab w:val="left" w:pos="709"/>
      </w:tabs>
    </w:pPr>
    <w:rPr>
      <w:rFonts w:ascii="Tahoma" w:hAnsi="Tahoma"/>
      <w:lang w:val="pl-PL" w:eastAsia="pl-PL"/>
    </w:rPr>
  </w:style>
  <w:style w:type="character" w:customStyle="1" w:styleId="newdocreference">
    <w:name w:val="newdocreference"/>
    <w:rsid w:val="00545A55"/>
  </w:style>
  <w:style w:type="character" w:customStyle="1" w:styleId="FontStyle63">
    <w:name w:val="Font Style63"/>
    <w:rsid w:val="00545A55"/>
    <w:rPr>
      <w:rFonts w:ascii="Verdana" w:hAnsi="Verdana"/>
      <w:sz w:val="20"/>
    </w:rPr>
  </w:style>
  <w:style w:type="paragraph" w:customStyle="1" w:styleId="5Text">
    <w:name w:val="5 Text"/>
    <w:basedOn w:val="a0"/>
    <w:link w:val="5TextChar"/>
    <w:rsid w:val="00545A55"/>
    <w:pPr>
      <w:spacing w:line="360" w:lineRule="auto"/>
      <w:ind w:firstLine="680"/>
      <w:jc w:val="both"/>
    </w:pPr>
  </w:style>
  <w:style w:type="character" w:customStyle="1" w:styleId="5TextChar">
    <w:name w:val="5 Text Char"/>
    <w:link w:val="5Text"/>
    <w:locked/>
    <w:rsid w:val="00545A55"/>
    <w:rPr>
      <w:rFonts w:ascii="Times New Roman" w:hAnsi="Times New Roman"/>
      <w:sz w:val="24"/>
      <w:szCs w:val="24"/>
    </w:rPr>
  </w:style>
  <w:style w:type="paragraph" w:customStyle="1" w:styleId="newStyle1">
    <w:name w:val="new Style1"/>
    <w:basedOn w:val="a0"/>
    <w:link w:val="newStyle1Char1"/>
    <w:rsid w:val="00545A55"/>
    <w:pPr>
      <w:widowControl w:val="0"/>
      <w:tabs>
        <w:tab w:val="right" w:pos="8789"/>
      </w:tabs>
      <w:suppressAutoHyphens/>
      <w:spacing w:before="120" w:line="280" w:lineRule="atLeast"/>
      <w:ind w:left="360" w:firstLine="709"/>
      <w:jc w:val="both"/>
    </w:pPr>
    <w:rPr>
      <w:rFonts w:ascii="Arial" w:hAnsi="Arial"/>
      <w:snapToGrid w:val="0"/>
      <w:spacing w:val="-2"/>
      <w:sz w:val="20"/>
    </w:rPr>
  </w:style>
  <w:style w:type="character" w:customStyle="1" w:styleId="newStyle1Char1">
    <w:name w:val="new Style1 Char1"/>
    <w:link w:val="newStyle1"/>
    <w:locked/>
    <w:rsid w:val="00545A55"/>
    <w:rPr>
      <w:rFonts w:ascii="Arial" w:hAnsi="Arial"/>
      <w:snapToGrid/>
      <w:spacing w:val="-2"/>
      <w:szCs w:val="24"/>
    </w:rPr>
  </w:style>
  <w:style w:type="character" w:customStyle="1" w:styleId="BodyChar">
    <w:name w:val="Body Char"/>
    <w:link w:val="Body"/>
    <w:locked/>
    <w:rsid w:val="00545A55"/>
    <w:rPr>
      <w:rFonts w:ascii="Arial Unicode MS" w:eastAsia="Arial Unicode MS" w:hAnsi="Times New Roman"/>
      <w:color w:val="000000"/>
      <w:sz w:val="24"/>
      <w:szCs w:val="24"/>
      <w:u w:color="000000"/>
      <w:lang w:val="ru-RU"/>
    </w:rPr>
  </w:style>
  <w:style w:type="paragraph" w:customStyle="1" w:styleId="Normal1">
    <w:name w:val="Normal 1"/>
    <w:basedOn w:val="a0"/>
    <w:link w:val="Normal1Char"/>
    <w:rsid w:val="00545A55"/>
    <w:pPr>
      <w:ind w:firstLine="720"/>
      <w:jc w:val="both"/>
    </w:pPr>
    <w:rPr>
      <w:rFonts w:ascii="Arial" w:hAnsi="Arial"/>
      <w:sz w:val="22"/>
      <w:szCs w:val="22"/>
    </w:rPr>
  </w:style>
  <w:style w:type="character" w:customStyle="1" w:styleId="Normal1Char">
    <w:name w:val="Normal 1 Char"/>
    <w:link w:val="Normal1"/>
    <w:rsid w:val="00545A55"/>
    <w:rPr>
      <w:rFonts w:ascii="Arial" w:hAnsi="Arial"/>
      <w:sz w:val="22"/>
      <w:szCs w:val="22"/>
    </w:rPr>
  </w:style>
  <w:style w:type="paragraph" w:customStyle="1" w:styleId="default0">
    <w:name w:val="default"/>
    <w:basedOn w:val="a0"/>
    <w:rsid w:val="00545A55"/>
    <w:pPr>
      <w:spacing w:before="100" w:beforeAutospacing="1" w:after="100" w:afterAutospacing="1"/>
    </w:pPr>
  </w:style>
  <w:style w:type="character" w:customStyle="1" w:styleId="FontStyle11">
    <w:name w:val="Font Style11"/>
    <w:rsid w:val="00545A55"/>
    <w:rPr>
      <w:rFonts w:ascii="Times New Roman" w:hAnsi="Times New Roman" w:cs="Times New Roman"/>
      <w:sz w:val="30"/>
      <w:szCs w:val="30"/>
    </w:rPr>
  </w:style>
  <w:style w:type="paragraph" w:customStyle="1" w:styleId="1c">
    <w:name w:val="Нормален (уеб)1"/>
    <w:basedOn w:val="a0"/>
    <w:rsid w:val="00545A55"/>
    <w:pPr>
      <w:spacing w:before="100" w:beforeAutospacing="1" w:after="100" w:afterAutospacing="1"/>
    </w:pPr>
  </w:style>
  <w:style w:type="paragraph" w:customStyle="1" w:styleId="HTML1">
    <w:name w:val="HTML стандартен1"/>
    <w:basedOn w:val="a0"/>
    <w:rsid w:val="00545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8">
    <w:name w:val="Знак Знак Знак"/>
    <w:basedOn w:val="a0"/>
    <w:rsid w:val="00545A55"/>
    <w:pPr>
      <w:tabs>
        <w:tab w:val="left" w:pos="709"/>
      </w:tabs>
    </w:pPr>
    <w:rPr>
      <w:rFonts w:ascii="Tahoma" w:hAnsi="Tahoma" w:cs="Tahoma"/>
      <w:lang w:val="pl-PL" w:eastAsia="pl-PL"/>
    </w:rPr>
  </w:style>
  <w:style w:type="character" w:customStyle="1" w:styleId="CharChar60">
    <w:name w:val="Char Char6"/>
    <w:rsid w:val="00545A55"/>
    <w:rPr>
      <w:sz w:val="16"/>
      <w:lang w:val="en-AU"/>
    </w:rPr>
  </w:style>
  <w:style w:type="character" w:customStyle="1" w:styleId="CharChar130">
    <w:name w:val="Char Char13"/>
    <w:rsid w:val="00545A55"/>
    <w:rPr>
      <w:rFonts w:ascii="Tahoma" w:hAnsi="Tahoma"/>
      <w:b/>
      <w:spacing w:val="20"/>
      <w:sz w:val="22"/>
    </w:rPr>
  </w:style>
  <w:style w:type="paragraph" w:customStyle="1" w:styleId="Char1CharCharChar1CharCharCharCharCharCharCharChar1">
    <w:name w:val="Char1 Char Char Char1 Char Char Char Char Char Char Char Char Знак Знак Знак Знак"/>
    <w:basedOn w:val="a0"/>
    <w:rsid w:val="00545A55"/>
    <w:pPr>
      <w:tabs>
        <w:tab w:val="left" w:pos="709"/>
      </w:tabs>
    </w:pPr>
    <w:rPr>
      <w:rFonts w:ascii="Tahoma" w:hAnsi="Tahoma" w:cs="Tahoma"/>
      <w:lang w:val="pl-PL" w:eastAsia="pl-PL"/>
    </w:rPr>
  </w:style>
  <w:style w:type="character" w:customStyle="1" w:styleId="CharChar80">
    <w:name w:val="Char Char8"/>
    <w:rsid w:val="00545A55"/>
    <w:rPr>
      <w:rFonts w:ascii="Tahoma" w:hAnsi="Tahoma"/>
      <w:spacing w:val="20"/>
      <w:sz w:val="22"/>
    </w:rPr>
  </w:style>
  <w:style w:type="character" w:customStyle="1" w:styleId="CharChar70">
    <w:name w:val="Char Char7"/>
    <w:rsid w:val="00545A55"/>
    <w:rPr>
      <w:lang w:val="en-AU"/>
    </w:rPr>
  </w:style>
  <w:style w:type="character" w:customStyle="1" w:styleId="CharChar30">
    <w:name w:val="Char Char3"/>
    <w:rsid w:val="00545A55"/>
    <w:rPr>
      <w:rFonts w:ascii="Courier New" w:hAnsi="Courier New"/>
      <w:lang w:val="en-US" w:eastAsia="en-US"/>
    </w:rPr>
  </w:style>
  <w:style w:type="paragraph" w:customStyle="1" w:styleId="CharCharCharCharCharCharCharCharCharChar0">
    <w:name w:val="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0">
    <w:name w:val="Char Char Char Char Char Char Char Char Char Char Char Char1 Char Char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0">
    <w:name w:val="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CharCharChar1Char0">
    <w:name w:val="Char Char Char Char Char Char Char Char Char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1CharCharCharCharCharCharChar10">
    <w:name w:val="Char Char Char Char Char Char Char Char Char Char Char Char1 Char Char Char Char Char Char Char1"/>
    <w:basedOn w:val="a0"/>
    <w:rsid w:val="00545A55"/>
    <w:pPr>
      <w:tabs>
        <w:tab w:val="left" w:pos="709"/>
      </w:tabs>
    </w:pPr>
    <w:rPr>
      <w:rFonts w:ascii="Tahoma" w:hAnsi="Tahoma" w:cs="Tahoma"/>
      <w:lang w:val="pl-PL" w:eastAsia="pl-PL"/>
    </w:rPr>
  </w:style>
  <w:style w:type="paragraph" w:customStyle="1" w:styleId="CharCharCharCharCharCharCharCharCharCharCharChar2CharCharChar1Char0">
    <w:name w:val="Char Char Char Char Char Char Char Char Char Char Char Char2 Char Char Char1 Char"/>
    <w:basedOn w:val="a0"/>
    <w:rsid w:val="00545A55"/>
    <w:pPr>
      <w:tabs>
        <w:tab w:val="left" w:pos="709"/>
      </w:tabs>
    </w:pPr>
    <w:rPr>
      <w:rFonts w:ascii="Tahoma" w:hAnsi="Tahoma" w:cs="Tahoma"/>
      <w:lang w:val="pl-PL" w:eastAsia="pl-PL"/>
    </w:rPr>
  </w:style>
  <w:style w:type="paragraph" w:customStyle="1" w:styleId="CharCharCharCharCharCharCharCharCharCharCharCharCharCharCharCharCharCharCharCharCharCharCharChar1Char10">
    <w:name w:val="Char Char Char Char Char Char Char Char Char Char Char Char Char Char Char Char Char Char Char Char Char Char Char Char1 Char1"/>
    <w:basedOn w:val="a0"/>
    <w:rsid w:val="00545A55"/>
    <w:pPr>
      <w:tabs>
        <w:tab w:val="left" w:pos="709"/>
      </w:tabs>
    </w:pPr>
    <w:rPr>
      <w:rFonts w:ascii="Tahoma" w:hAnsi="Tahoma" w:cs="Tahoma"/>
      <w:lang w:val="pl-PL" w:eastAsia="pl-PL"/>
    </w:rPr>
  </w:style>
  <w:style w:type="paragraph" w:customStyle="1" w:styleId="CharCharCharCharCharCharCharCharCharCharCharChar2">
    <w:name w:val="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Char1CharCharCharCharCharCharCharChar1CharCharCharCharCharCharCharCharCharCharCharCharCharCharCharCharCharChar2">
    <w:name w:val="Char Char Char Char Char Char Char1 Char Char Char Char Char Char Char Char1 Char Char Char Char Char Char Char Char Char Char Char Char Char Char Char Char Char Char2"/>
    <w:basedOn w:val="a0"/>
    <w:rsid w:val="00545A55"/>
    <w:pPr>
      <w:tabs>
        <w:tab w:val="left" w:pos="709"/>
      </w:tabs>
    </w:pPr>
    <w:rPr>
      <w:rFonts w:ascii="Tahoma" w:hAnsi="Tahoma" w:cs="Tahoma"/>
      <w:lang w:val="pl-PL" w:eastAsia="pl-PL"/>
    </w:rPr>
  </w:style>
  <w:style w:type="paragraph" w:customStyle="1" w:styleId="CharCharCharCharCharChar1Char0">
    <w:name w:val="Char Char Char Char Char Char1 Char"/>
    <w:basedOn w:val="a0"/>
    <w:rsid w:val="00545A55"/>
    <w:pPr>
      <w:tabs>
        <w:tab w:val="left" w:pos="709"/>
      </w:tabs>
    </w:pPr>
    <w:rPr>
      <w:rFonts w:ascii="Tahoma" w:hAnsi="Tahoma" w:cs="Tahoma"/>
      <w:lang w:val="pl-PL" w:eastAsia="pl-PL"/>
    </w:rPr>
  </w:style>
  <w:style w:type="paragraph" w:customStyle="1" w:styleId="Char5">
    <w:name w:val="Char5"/>
    <w:basedOn w:val="a0"/>
    <w:rsid w:val="00545A55"/>
    <w:pPr>
      <w:tabs>
        <w:tab w:val="left" w:pos="709"/>
      </w:tabs>
      <w:spacing w:before="120" w:after="120"/>
      <w:ind w:left="360"/>
      <w:jc w:val="center"/>
    </w:pPr>
    <w:rPr>
      <w:rFonts w:ascii="Tahoma" w:hAnsi="Tahoma" w:cs="Tahoma"/>
      <w:b/>
      <w:bCs/>
      <w:lang w:val="pl-PL" w:eastAsia="pl-PL"/>
    </w:rPr>
  </w:style>
  <w:style w:type="paragraph" w:customStyle="1" w:styleId="NoSpacing1">
    <w:name w:val="No Spacing1"/>
    <w:rsid w:val="00545A55"/>
    <w:pPr>
      <w:spacing w:after="160" w:line="300" w:lineRule="auto"/>
    </w:pPr>
    <w:rPr>
      <w:rFonts w:ascii="Courier New" w:hAnsi="Courier New"/>
      <w:sz w:val="22"/>
      <w:szCs w:val="21"/>
      <w:lang w:val="bg-BG"/>
    </w:rPr>
  </w:style>
  <w:style w:type="paragraph" w:customStyle="1" w:styleId="1d">
    <w:name w:val="Изнесен текст1"/>
    <w:basedOn w:val="a0"/>
    <w:semiHidden/>
    <w:rsid w:val="00545A55"/>
    <w:rPr>
      <w:rFonts w:ascii="Tahoma" w:hAnsi="Tahoma" w:cs="Tahoma"/>
      <w:sz w:val="16"/>
      <w:szCs w:val="16"/>
    </w:rPr>
  </w:style>
  <w:style w:type="paragraph" w:customStyle="1" w:styleId="1e">
    <w:name w:val="Предмет на коментар1"/>
    <w:basedOn w:val="afc"/>
    <w:next w:val="afc"/>
    <w:semiHidden/>
    <w:rsid w:val="00545A55"/>
    <w:rPr>
      <w:b/>
      <w:bCs/>
      <w:szCs w:val="24"/>
      <w:lang w:val="bg-BG"/>
    </w:rPr>
  </w:style>
  <w:style w:type="paragraph" w:customStyle="1" w:styleId="CharCharCharCharCharCharCharCharChar2">
    <w:name w:val="Знак Знак Char Char Char Char Char Char Char Char Char"/>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0">
    <w:name w:val="Char Char Char2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CharCharCharCharCharCharChar10">
    <w:name w:val="Char Char Char Char Char Char Char Char Char1"/>
    <w:basedOn w:val="a0"/>
    <w:rsid w:val="00545A55"/>
    <w:pPr>
      <w:tabs>
        <w:tab w:val="left" w:pos="709"/>
      </w:tabs>
    </w:pPr>
    <w:rPr>
      <w:rFonts w:ascii="Tahoma" w:hAnsi="Tahoma" w:cs="Tahoma"/>
      <w:lang w:val="pl-PL" w:eastAsia="pl-PL"/>
    </w:rPr>
  </w:style>
  <w:style w:type="paragraph" w:customStyle="1" w:styleId="CharCharChar2CharCharCharCharCharCharCharCharCharCharCharCharCharCharCharCharCharCharCharCharCharChar0">
    <w:name w:val="Char Char Char2 Char Char Char Char Char Char Char Char Char Char Char Char Char Char Char Char Char Char Char Char Char Char"/>
    <w:basedOn w:val="a0"/>
    <w:rsid w:val="00545A55"/>
    <w:pPr>
      <w:tabs>
        <w:tab w:val="left" w:pos="709"/>
      </w:tabs>
    </w:pPr>
    <w:rPr>
      <w:rFonts w:ascii="Tahoma" w:hAnsi="Tahoma" w:cs="Tahoma"/>
      <w:lang w:val="pl-PL" w:eastAsia="pl-PL"/>
    </w:rPr>
  </w:style>
  <w:style w:type="paragraph" w:customStyle="1" w:styleId="CharChar12">
    <w:name w:val="Char Char1 Знак Знак"/>
    <w:basedOn w:val="a0"/>
    <w:rsid w:val="00545A55"/>
    <w:pPr>
      <w:tabs>
        <w:tab w:val="left" w:pos="709"/>
      </w:tabs>
    </w:pPr>
    <w:rPr>
      <w:rFonts w:ascii="Tahoma" w:hAnsi="Tahoma" w:cs="Tahoma"/>
      <w:lang w:val="pl-PL" w:eastAsia="pl-PL"/>
    </w:rPr>
  </w:style>
  <w:style w:type="paragraph" w:customStyle="1" w:styleId="Char1CharCharChar1CharCharCharCharCharChar0">
    <w:name w:val="Char1 Char Char Char1 Char Char Char Char Char Char"/>
    <w:basedOn w:val="a0"/>
    <w:rsid w:val="00545A55"/>
    <w:pPr>
      <w:tabs>
        <w:tab w:val="left" w:pos="709"/>
      </w:tabs>
    </w:pPr>
    <w:rPr>
      <w:rFonts w:ascii="Tahoma" w:hAnsi="Tahoma" w:cs="Tahoma"/>
      <w:lang w:val="pl-PL" w:eastAsia="pl-PL"/>
    </w:rPr>
  </w:style>
  <w:style w:type="paragraph" w:customStyle="1" w:styleId="Char1CharCharCharCharCharChar1CharCharCharCharCharCharCharCharCharCharChar1Char0">
    <w:name w:val="Char1 Char Char Char Char Char Char Знак Знак1 Char Char Знак Знак Char Char Char Char Char Char Char Char Char1 Char"/>
    <w:basedOn w:val="a0"/>
    <w:rsid w:val="00545A55"/>
    <w:pPr>
      <w:tabs>
        <w:tab w:val="left" w:pos="709"/>
      </w:tabs>
    </w:pPr>
    <w:rPr>
      <w:rFonts w:ascii="Tahoma" w:hAnsi="Tahoma" w:cs="Tahoma"/>
      <w:lang w:val="pl-PL" w:eastAsia="pl-PL"/>
    </w:rPr>
  </w:style>
  <w:style w:type="paragraph" w:customStyle="1" w:styleId="CharCharChar2CharCharCharCharCharCharCharCharCharChar0">
    <w:name w:val="Char Char Char2 Char Char Char Char Char Char Char Char Char Char"/>
    <w:basedOn w:val="a0"/>
    <w:rsid w:val="00545A55"/>
    <w:pPr>
      <w:tabs>
        <w:tab w:val="left" w:pos="709"/>
      </w:tabs>
    </w:pPr>
    <w:rPr>
      <w:rFonts w:ascii="Tahoma" w:hAnsi="Tahoma" w:cs="Tahoma"/>
      <w:lang w:val="pl-PL" w:eastAsia="pl-PL"/>
    </w:rPr>
  </w:style>
  <w:style w:type="paragraph" w:customStyle="1" w:styleId="Char1CharCharCharCharCharCharCharCharCharCharCharCharCharCharCharCharCharCharChar0">
    <w:name w:val="Char1 Char Char Char Char Char Char Знак Знак Char Char Char Char Знак Знак Char Char Знак Знак Char Char Char Char Char Char Char"/>
    <w:basedOn w:val="a0"/>
    <w:rsid w:val="00545A55"/>
    <w:pPr>
      <w:tabs>
        <w:tab w:val="left" w:pos="709"/>
      </w:tabs>
    </w:pPr>
    <w:rPr>
      <w:rFonts w:ascii="Tahoma" w:hAnsi="Tahoma" w:cs="Tahoma"/>
      <w:lang w:val="pl-PL" w:eastAsia="pl-PL"/>
    </w:rPr>
  </w:style>
  <w:style w:type="paragraph" w:customStyle="1" w:styleId="CharCharCharCharCharCharChar4">
    <w:name w:val="Char Char Char Char Char Char Char4"/>
    <w:basedOn w:val="a0"/>
    <w:rsid w:val="00545A55"/>
    <w:pPr>
      <w:tabs>
        <w:tab w:val="left" w:pos="709"/>
      </w:tabs>
      <w:spacing w:line="360" w:lineRule="auto"/>
    </w:pPr>
    <w:rPr>
      <w:rFonts w:ascii="Tahoma" w:hAnsi="Tahoma" w:cs="Tahoma"/>
      <w:lang w:val="pl-PL" w:eastAsia="pl-PL"/>
    </w:rPr>
  </w:style>
  <w:style w:type="paragraph" w:customStyle="1" w:styleId="CharCharCharCharCharCharCharCharCharCharCharCharChar">
    <w:name w:val="Char Char Char Char Char Char Char Char Char Char Char Char Char"/>
    <w:basedOn w:val="a0"/>
    <w:rsid w:val="00545A55"/>
    <w:pPr>
      <w:tabs>
        <w:tab w:val="left" w:pos="709"/>
      </w:tabs>
    </w:pPr>
    <w:rPr>
      <w:rFonts w:ascii="Tahoma" w:hAnsi="Tahoma"/>
      <w:lang w:val="pl-PL" w:eastAsia="pl-PL"/>
    </w:rPr>
  </w:style>
  <w:style w:type="paragraph" w:customStyle="1" w:styleId="CharCharCharCharCharCharCharCharCharCharCharChar1CharCharCharCharCharCharCharCharCharCharCharCharChar">
    <w:name w:val="Char Char Char Char Char Char Char Char Char Char Char Char1 Char Char Char Char Char Char Char Char Char Char Char Char Char"/>
    <w:basedOn w:val="a0"/>
    <w:rsid w:val="00545A55"/>
    <w:pPr>
      <w:tabs>
        <w:tab w:val="left" w:pos="709"/>
      </w:tabs>
    </w:pPr>
    <w:rPr>
      <w:rFonts w:ascii="Tahoma" w:hAnsi="Tahoma"/>
      <w:lang w:val="pl-PL" w:eastAsia="pl-PL"/>
    </w:rPr>
  </w:style>
  <w:style w:type="paragraph" w:customStyle="1" w:styleId="Char1">
    <w:name w:val="Char1"/>
    <w:basedOn w:val="a0"/>
    <w:rsid w:val="00545A55"/>
    <w:pPr>
      <w:tabs>
        <w:tab w:val="left" w:pos="709"/>
      </w:tabs>
    </w:pPr>
    <w:rPr>
      <w:rFonts w:ascii="Tahoma" w:hAnsi="Tahoma"/>
      <w:lang w:val="pl-PL" w:eastAsia="pl-PL"/>
    </w:rPr>
  </w:style>
  <w:style w:type="paragraph" w:customStyle="1" w:styleId="CharCharChar2CharCharCharChar">
    <w:name w:val="Char Char Char2 Char Char Char Char"/>
    <w:basedOn w:val="a0"/>
    <w:rsid w:val="00545A55"/>
    <w:pPr>
      <w:tabs>
        <w:tab w:val="left" w:pos="709"/>
      </w:tabs>
    </w:pPr>
    <w:rPr>
      <w:rFonts w:ascii="Tahoma" w:hAnsi="Tahoma"/>
      <w:lang w:val="pl-PL" w:eastAsia="pl-PL"/>
    </w:rPr>
  </w:style>
  <w:style w:type="character" w:customStyle="1" w:styleId="ldef">
    <w:name w:val="ldef"/>
    <w:rsid w:val="00545A55"/>
  </w:style>
  <w:style w:type="paragraph" w:customStyle="1" w:styleId="CharCharCharCharCharChar1CharCharCharCharCharCharCharCharChar1CharCharCharCharCharCharCharCharChar4Char">
    <w:name w:val="Char Char Char Char Char Char1 Char Char Char Char Char Char Char Char Char1 Char Char Char Char Char Char Char Char Char4 Char"/>
    <w:basedOn w:val="a0"/>
    <w:rsid w:val="00545A55"/>
    <w:pPr>
      <w:tabs>
        <w:tab w:val="left" w:pos="709"/>
      </w:tabs>
    </w:pPr>
    <w:rPr>
      <w:rFonts w:ascii="Tahoma" w:hAnsi="Tahoma"/>
      <w:lang w:val="pl-PL" w:eastAsia="pl-PL"/>
    </w:rPr>
  </w:style>
  <w:style w:type="paragraph" w:customStyle="1" w:styleId="MediumList2-Accent21">
    <w:name w:val="Medium List 2 - Accent 21"/>
    <w:hidden/>
    <w:uiPriority w:val="99"/>
    <w:semiHidden/>
    <w:rsid w:val="00545A55"/>
    <w:pPr>
      <w:spacing w:after="160" w:line="300" w:lineRule="auto"/>
    </w:pPr>
    <w:rPr>
      <w:rFonts w:ascii="Times New Roman" w:hAnsi="Times New Roman"/>
      <w:sz w:val="24"/>
      <w:szCs w:val="24"/>
      <w:lang w:val="en-GB"/>
    </w:rPr>
  </w:style>
  <w:style w:type="character" w:customStyle="1" w:styleId="FontStyle60">
    <w:name w:val="Font Style60"/>
    <w:rsid w:val="00545A55"/>
    <w:rPr>
      <w:rFonts w:ascii="Verdana" w:hAnsi="Verdana"/>
      <w:b/>
      <w:sz w:val="20"/>
    </w:rPr>
  </w:style>
  <w:style w:type="character" w:customStyle="1" w:styleId="FontStyle22">
    <w:name w:val="Font Style22"/>
    <w:rsid w:val="00545A55"/>
    <w:rPr>
      <w:rFonts w:ascii="Times New Roman" w:hAnsi="Times New Roman" w:cs="Times New Roman"/>
      <w:sz w:val="24"/>
      <w:szCs w:val="24"/>
    </w:rPr>
  </w:style>
  <w:style w:type="character" w:customStyle="1" w:styleId="FontStyle21">
    <w:name w:val="Font Style21"/>
    <w:rsid w:val="00545A55"/>
    <w:rPr>
      <w:rFonts w:ascii="Times New Roman" w:hAnsi="Times New Roman" w:cs="Times New Roman"/>
      <w:b/>
      <w:bCs/>
      <w:i/>
      <w:iCs/>
      <w:sz w:val="24"/>
      <w:szCs w:val="24"/>
    </w:rPr>
  </w:style>
  <w:style w:type="character" w:customStyle="1" w:styleId="810">
    <w:name w:val="Основен текст81"/>
    <w:rsid w:val="00545A55"/>
    <w:rPr>
      <w:sz w:val="21"/>
      <w:szCs w:val="21"/>
      <w:shd w:val="clear" w:color="auto" w:fill="FFFFFF"/>
      <w:lang w:bidi="ar-SA"/>
    </w:rPr>
  </w:style>
  <w:style w:type="character" w:customStyle="1" w:styleId="42">
    <w:name w:val="Основен текст (4)_"/>
    <w:link w:val="410"/>
    <w:uiPriority w:val="99"/>
    <w:rsid w:val="00545A55"/>
    <w:rPr>
      <w:b/>
      <w:bCs/>
      <w:sz w:val="21"/>
      <w:szCs w:val="21"/>
      <w:shd w:val="clear" w:color="auto" w:fill="FFFFFF"/>
    </w:rPr>
  </w:style>
  <w:style w:type="paragraph" w:customStyle="1" w:styleId="410">
    <w:name w:val="Основен текст (4)1"/>
    <w:basedOn w:val="a0"/>
    <w:link w:val="42"/>
    <w:uiPriority w:val="99"/>
    <w:rsid w:val="00545A55"/>
    <w:pPr>
      <w:shd w:val="clear" w:color="auto" w:fill="FFFFFF"/>
      <w:spacing w:after="180" w:line="274" w:lineRule="exact"/>
      <w:ind w:hanging="440"/>
      <w:jc w:val="both"/>
    </w:pPr>
    <w:rPr>
      <w:b/>
      <w:bCs/>
      <w:shd w:val="clear" w:color="auto" w:fill="FFFFFF"/>
    </w:rPr>
  </w:style>
  <w:style w:type="character" w:customStyle="1" w:styleId="414">
    <w:name w:val="Основен текст (4)14"/>
    <w:rsid w:val="00545A55"/>
  </w:style>
  <w:style w:type="character" w:customStyle="1" w:styleId="330">
    <w:name w:val="Основен текст33"/>
    <w:rsid w:val="00545A55"/>
    <w:rPr>
      <w:sz w:val="21"/>
      <w:szCs w:val="21"/>
      <w:shd w:val="clear" w:color="auto" w:fill="FFFFFF"/>
      <w:lang w:bidi="ar-SA"/>
    </w:rPr>
  </w:style>
  <w:style w:type="character" w:customStyle="1" w:styleId="212">
    <w:name w:val="Основен текст21"/>
    <w:rsid w:val="00545A55"/>
    <w:rPr>
      <w:sz w:val="21"/>
      <w:szCs w:val="21"/>
      <w:shd w:val="clear" w:color="auto" w:fill="FFFFFF"/>
      <w:lang w:bidi="ar-SA"/>
    </w:rPr>
  </w:style>
  <w:style w:type="paragraph" w:customStyle="1" w:styleId="WW-BodyTextIndent3">
    <w:name w:val="WW-Body Text Indent 3"/>
    <w:basedOn w:val="a0"/>
    <w:rsid w:val="00545A55"/>
    <w:pPr>
      <w:suppressAutoHyphens/>
      <w:overflowPunct w:val="0"/>
      <w:spacing w:after="120"/>
      <w:ind w:left="283"/>
    </w:pPr>
    <w:rPr>
      <w:sz w:val="16"/>
      <w:szCs w:val="16"/>
      <w:lang w:eastAsia="ar-SA"/>
    </w:rPr>
  </w:style>
  <w:style w:type="character" w:customStyle="1" w:styleId="420">
    <w:name w:val="Основен текст (4)20"/>
    <w:rsid w:val="00545A55"/>
    <w:rPr>
      <w:rFonts w:ascii="Times New Roman" w:hAnsi="Times New Roman" w:cs="Times New Roman"/>
      <w:b/>
      <w:bCs/>
      <w:sz w:val="21"/>
      <w:szCs w:val="21"/>
      <w:shd w:val="clear" w:color="auto" w:fill="FFFFFF"/>
    </w:rPr>
  </w:style>
  <w:style w:type="character" w:customStyle="1" w:styleId="160">
    <w:name w:val="Основен текст + Удебелен16"/>
    <w:rsid w:val="00545A55"/>
    <w:rPr>
      <w:b/>
      <w:bCs/>
      <w:sz w:val="21"/>
      <w:szCs w:val="21"/>
      <w:shd w:val="clear" w:color="auto" w:fill="FFFFFF"/>
      <w:lang w:bidi="ar-SA"/>
    </w:rPr>
  </w:style>
  <w:style w:type="paragraph" w:customStyle="1" w:styleId="Bulets">
    <w:name w:val="Bulets"/>
    <w:basedOn w:val="a0"/>
    <w:rsid w:val="00545A55"/>
    <w:pPr>
      <w:numPr>
        <w:numId w:val="4"/>
      </w:numPr>
      <w:spacing w:before="120"/>
      <w:jc w:val="both"/>
    </w:pPr>
    <w:rPr>
      <w:rFonts w:ascii="Arial" w:hAnsi="Arial"/>
    </w:rPr>
  </w:style>
  <w:style w:type="character" w:customStyle="1" w:styleId="FontStyle33">
    <w:name w:val="Font Style33"/>
    <w:rsid w:val="00545A55"/>
    <w:rPr>
      <w:rFonts w:ascii="Cambria" w:hAnsi="Cambria" w:cs="Cambria"/>
      <w:sz w:val="16"/>
      <w:szCs w:val="16"/>
    </w:rPr>
  </w:style>
  <w:style w:type="character" w:customStyle="1" w:styleId="Bodytext">
    <w:name w:val="Body text_"/>
    <w:link w:val="Bodytext1"/>
    <w:rsid w:val="00545A55"/>
    <w:rPr>
      <w:rFonts w:ascii="Arial" w:hAnsi="Arial"/>
      <w:sz w:val="13"/>
      <w:szCs w:val="13"/>
      <w:shd w:val="clear" w:color="auto" w:fill="FFFFFF"/>
    </w:rPr>
  </w:style>
  <w:style w:type="paragraph" w:customStyle="1" w:styleId="Bodytext1">
    <w:name w:val="Body text1"/>
    <w:basedOn w:val="a0"/>
    <w:link w:val="Bodytext"/>
    <w:rsid w:val="00545A55"/>
    <w:pPr>
      <w:shd w:val="clear" w:color="auto" w:fill="FFFFFF"/>
      <w:spacing w:line="240" w:lineRule="atLeast"/>
    </w:pPr>
    <w:rPr>
      <w:rFonts w:ascii="Arial" w:hAnsi="Arial"/>
      <w:sz w:val="13"/>
      <w:szCs w:val="13"/>
    </w:rPr>
  </w:style>
  <w:style w:type="character" w:customStyle="1" w:styleId="Bodytext11">
    <w:name w:val="Body text (11)_"/>
    <w:link w:val="Bodytext111"/>
    <w:rsid w:val="00545A55"/>
    <w:rPr>
      <w:rFonts w:ascii="Arial" w:hAnsi="Arial"/>
      <w:i/>
      <w:iCs/>
      <w:spacing w:val="-10"/>
      <w:sz w:val="22"/>
      <w:szCs w:val="22"/>
      <w:shd w:val="clear" w:color="auto" w:fill="FFFFFF"/>
    </w:rPr>
  </w:style>
  <w:style w:type="paragraph" w:customStyle="1" w:styleId="Bodytext111">
    <w:name w:val="Body text (11)1"/>
    <w:basedOn w:val="a0"/>
    <w:link w:val="Bodytext11"/>
    <w:rsid w:val="00545A55"/>
    <w:pPr>
      <w:shd w:val="clear" w:color="auto" w:fill="FFFFFF"/>
      <w:spacing w:before="60" w:line="240" w:lineRule="atLeast"/>
    </w:pPr>
    <w:rPr>
      <w:rFonts w:ascii="Arial" w:hAnsi="Arial"/>
      <w:i/>
      <w:iCs/>
      <w:spacing w:val="-10"/>
      <w:sz w:val="22"/>
      <w:szCs w:val="22"/>
    </w:rPr>
  </w:style>
  <w:style w:type="character" w:customStyle="1" w:styleId="Bodytext110">
    <w:name w:val="Body text (11)"/>
    <w:rsid w:val="00545A55"/>
  </w:style>
  <w:style w:type="character" w:customStyle="1" w:styleId="Bodytext1165pt">
    <w:name w:val="Body text (11) + 6.5 pt"/>
    <w:aliases w:val="Not Italic,Spacing 0 pt6"/>
    <w:rsid w:val="00545A55"/>
    <w:rPr>
      <w:rFonts w:ascii="Arial" w:hAnsi="Arial"/>
      <w:i/>
      <w:iCs/>
      <w:spacing w:val="0"/>
      <w:sz w:val="13"/>
      <w:szCs w:val="13"/>
      <w:lang w:bidi="ar-SA"/>
    </w:rPr>
  </w:style>
  <w:style w:type="character" w:customStyle="1" w:styleId="Bodytext118pt">
    <w:name w:val="Body text (11) + 8 pt"/>
    <w:aliases w:val="Not Italic2,Spacing 0 pt5"/>
    <w:rsid w:val="00545A55"/>
    <w:rPr>
      <w:rFonts w:ascii="Arial" w:hAnsi="Arial"/>
      <w:i/>
      <w:iCs/>
      <w:spacing w:val="0"/>
      <w:sz w:val="16"/>
      <w:szCs w:val="16"/>
      <w:lang w:bidi="ar-SA"/>
    </w:rPr>
  </w:style>
  <w:style w:type="character" w:customStyle="1" w:styleId="BodyText10">
    <w:name w:val="Body Text1"/>
    <w:rsid w:val="00545A55"/>
  </w:style>
  <w:style w:type="character" w:customStyle="1" w:styleId="Bodytext8pt">
    <w:name w:val="Body text + 8 pt"/>
    <w:rsid w:val="00545A55"/>
    <w:rPr>
      <w:rFonts w:ascii="Arial" w:hAnsi="Arial"/>
      <w:sz w:val="16"/>
      <w:szCs w:val="16"/>
      <w:lang w:val="en-US" w:eastAsia="en-US" w:bidi="ar-SA"/>
    </w:rPr>
  </w:style>
  <w:style w:type="paragraph" w:customStyle="1" w:styleId="ecxmsonormal">
    <w:name w:val="ecxmsonormal"/>
    <w:basedOn w:val="a0"/>
    <w:rsid w:val="00545A55"/>
    <w:pPr>
      <w:spacing w:before="100" w:beforeAutospacing="1" w:after="100" w:afterAutospacing="1"/>
    </w:pPr>
  </w:style>
  <w:style w:type="character" w:customStyle="1" w:styleId="nomark">
    <w:name w:val="nomark"/>
    <w:rsid w:val="00545A55"/>
  </w:style>
  <w:style w:type="paragraph" w:customStyle="1" w:styleId="CharCharCharChar0">
    <w:name w:val="Char Знак Знак Char Char Знак Знак Char"/>
    <w:basedOn w:val="a0"/>
    <w:rsid w:val="00545A55"/>
    <w:pPr>
      <w:tabs>
        <w:tab w:val="left" w:pos="709"/>
      </w:tabs>
    </w:pPr>
    <w:rPr>
      <w:rFonts w:ascii="Tahoma" w:hAnsi="Tahoma"/>
      <w:lang w:val="pl-PL" w:eastAsia="pl-PL"/>
    </w:rPr>
  </w:style>
  <w:style w:type="character" w:customStyle="1" w:styleId="CharChar29">
    <w:name w:val="Char Char29"/>
    <w:locked/>
    <w:rsid w:val="00545A55"/>
    <w:rPr>
      <w:rFonts w:ascii="Arial" w:hAnsi="Arial"/>
      <w:b/>
      <w:kern w:val="28"/>
      <w:sz w:val="28"/>
      <w:lang w:val="en-GB" w:eastAsia="en-US" w:bidi="ar-SA"/>
    </w:rPr>
  </w:style>
  <w:style w:type="character" w:styleId="HTML3">
    <w:name w:val="HTML Typewriter"/>
    <w:locked/>
    <w:rsid w:val="00545A55"/>
    <w:rPr>
      <w:rFonts w:ascii="Verdana" w:eastAsia="Times New Roman" w:hAnsi="Verdana" w:cs="Courier New" w:hint="default"/>
      <w:sz w:val="13"/>
      <w:szCs w:val="13"/>
    </w:rPr>
  </w:style>
  <w:style w:type="paragraph" w:customStyle="1" w:styleId="NormalWeb1">
    <w:name w:val="Normal (Web)1"/>
    <w:basedOn w:val="Default"/>
    <w:next w:val="Default"/>
    <w:rsid w:val="00545A55"/>
    <w:pPr>
      <w:spacing w:before="120"/>
    </w:pPr>
    <w:rPr>
      <w:color w:val="auto"/>
      <w:lang w:val="en-US"/>
    </w:rPr>
  </w:style>
  <w:style w:type="paragraph" w:customStyle="1" w:styleId="NumPar2">
    <w:name w:val="NumPar 2"/>
    <w:basedOn w:val="Default"/>
    <w:next w:val="Default"/>
    <w:rsid w:val="00545A55"/>
    <w:pPr>
      <w:spacing w:after="240"/>
    </w:pPr>
    <w:rPr>
      <w:color w:val="auto"/>
      <w:lang w:val="en-US"/>
    </w:rPr>
  </w:style>
  <w:style w:type="paragraph" w:customStyle="1" w:styleId="190">
    <w:name w:val="Знак Знак19"/>
    <w:basedOn w:val="a0"/>
    <w:rsid w:val="00545A55"/>
    <w:pPr>
      <w:tabs>
        <w:tab w:val="left" w:pos="709"/>
      </w:tabs>
    </w:pPr>
    <w:rPr>
      <w:rFonts w:ascii="Tahoma" w:hAnsi="Tahoma"/>
      <w:lang w:val="pl-PL" w:eastAsia="pl-PL"/>
    </w:rPr>
  </w:style>
  <w:style w:type="character" w:customStyle="1" w:styleId="Style9pt">
    <w:name w:val="Style 9 pt"/>
    <w:rsid w:val="00545A55"/>
    <w:rPr>
      <w:rFonts w:ascii="Arial" w:hAnsi="Arial"/>
      <w:sz w:val="18"/>
      <w:szCs w:val="18"/>
    </w:rPr>
  </w:style>
  <w:style w:type="paragraph" w:customStyle="1" w:styleId="37">
    <w:name w:val="Знак Знак3"/>
    <w:basedOn w:val="a0"/>
    <w:rsid w:val="00545A55"/>
    <w:pPr>
      <w:tabs>
        <w:tab w:val="left" w:pos="709"/>
      </w:tabs>
    </w:pPr>
    <w:rPr>
      <w:rFonts w:ascii="Tahoma" w:hAnsi="Tahoma"/>
      <w:lang w:val="pl-PL" w:eastAsia="pl-PL"/>
    </w:rPr>
  </w:style>
  <w:style w:type="paragraph" w:customStyle="1" w:styleId="CharCharCharCharCharCharCharCharCharCharCharCharCharCharCharCharChar0">
    <w:name w:val="Char Char Char Char Char Char Char Char Char Char Char Char Char Char Char Char Char"/>
    <w:basedOn w:val="a0"/>
    <w:rsid w:val="00545A55"/>
    <w:pPr>
      <w:tabs>
        <w:tab w:val="left" w:pos="709"/>
      </w:tabs>
    </w:pPr>
    <w:rPr>
      <w:rFonts w:ascii="Tahoma" w:hAnsi="Tahoma"/>
      <w:lang w:val="pl-PL" w:eastAsia="pl-PL"/>
    </w:rPr>
  </w:style>
  <w:style w:type="paragraph" w:customStyle="1" w:styleId="CharChar5CharCharChar1Char">
    <w:name w:val="Char Char5 Char Char Char1 Char"/>
    <w:basedOn w:val="a0"/>
    <w:rsid w:val="00545A55"/>
    <w:pPr>
      <w:tabs>
        <w:tab w:val="left" w:pos="709"/>
      </w:tabs>
    </w:pPr>
    <w:rPr>
      <w:rFonts w:ascii="Tahoma" w:hAnsi="Tahoma"/>
      <w:lang w:val="pl-PL" w:eastAsia="pl-PL"/>
    </w:rPr>
  </w:style>
  <w:style w:type="paragraph" w:customStyle="1" w:styleId="3CharChar">
    <w:name w:val="Знак Знак3 Char Char"/>
    <w:basedOn w:val="a0"/>
    <w:rsid w:val="00545A55"/>
    <w:pPr>
      <w:tabs>
        <w:tab w:val="left" w:pos="709"/>
      </w:tabs>
    </w:pPr>
    <w:rPr>
      <w:rFonts w:ascii="Tahoma" w:hAnsi="Tahoma"/>
      <w:lang w:val="pl-PL" w:eastAsia="pl-PL"/>
    </w:rPr>
  </w:style>
  <w:style w:type="paragraph" w:customStyle="1" w:styleId="19CharCharCharChar">
    <w:name w:val="Знак Знак19 Char Char Знак Знак Char Char Знак Знак"/>
    <w:basedOn w:val="a0"/>
    <w:rsid w:val="00545A55"/>
    <w:pPr>
      <w:tabs>
        <w:tab w:val="left" w:pos="709"/>
      </w:tabs>
    </w:pPr>
    <w:rPr>
      <w:rFonts w:ascii="Tahoma" w:hAnsi="Tahoma"/>
      <w:lang w:val="pl-PL" w:eastAsia="pl-PL"/>
    </w:rPr>
  </w:style>
  <w:style w:type="character" w:customStyle="1" w:styleId="apple-style-span">
    <w:name w:val="apple-style-span"/>
    <w:rsid w:val="00545A55"/>
  </w:style>
  <w:style w:type="character" w:customStyle="1" w:styleId="FontStyle158">
    <w:name w:val="Font Style158"/>
    <w:rsid w:val="00545A55"/>
    <w:rPr>
      <w:rFonts w:ascii="Times New Roman" w:hAnsi="Times New Roman" w:cs="Times New Roman"/>
      <w:sz w:val="22"/>
      <w:szCs w:val="22"/>
    </w:rPr>
  </w:style>
  <w:style w:type="character" w:customStyle="1" w:styleId="FontStyle25">
    <w:name w:val="Font Style25"/>
    <w:rsid w:val="00545A55"/>
    <w:rPr>
      <w:rFonts w:ascii="Times New Roman" w:hAnsi="Times New Roman" w:cs="Times New Roman"/>
      <w:b/>
      <w:bCs/>
      <w:sz w:val="20"/>
      <w:szCs w:val="20"/>
    </w:rPr>
  </w:style>
  <w:style w:type="character" w:customStyle="1" w:styleId="FontStyle233">
    <w:name w:val="Font Style233"/>
    <w:rsid w:val="00545A55"/>
    <w:rPr>
      <w:rFonts w:ascii="Arial" w:hAnsi="Arial" w:cs="Arial"/>
      <w:sz w:val="20"/>
      <w:szCs w:val="20"/>
    </w:rPr>
  </w:style>
  <w:style w:type="paragraph" w:customStyle="1" w:styleId="Style58">
    <w:name w:val="Style58"/>
    <w:basedOn w:val="a0"/>
    <w:rsid w:val="00545A55"/>
    <w:pPr>
      <w:widowControl w:val="0"/>
      <w:autoSpaceDE w:val="0"/>
      <w:autoSpaceDN w:val="0"/>
      <w:adjustRightInd w:val="0"/>
      <w:spacing w:line="252" w:lineRule="exact"/>
      <w:ind w:hanging="696"/>
      <w:jc w:val="both"/>
    </w:pPr>
    <w:rPr>
      <w:rFonts w:ascii="Arial" w:hAnsi="Arial"/>
    </w:rPr>
  </w:style>
  <w:style w:type="paragraph" w:customStyle="1" w:styleId="CharCharCharCharCharCharCharCharCharCharCharCharCharCharCharCharChar1">
    <w:name w:val="Char Char Char Char Char Char Char Char Char Char Char Char Char Char Char Char Char Знак Знак Знак Знак Знак"/>
    <w:basedOn w:val="a0"/>
    <w:rsid w:val="00545A55"/>
    <w:pPr>
      <w:tabs>
        <w:tab w:val="left" w:pos="709"/>
      </w:tabs>
    </w:pPr>
    <w:rPr>
      <w:rFonts w:ascii="Tahoma" w:hAnsi="Tahoma"/>
      <w:lang w:val="pl-PL" w:eastAsia="pl-PL"/>
    </w:rPr>
  </w:style>
  <w:style w:type="paragraph" w:customStyle="1" w:styleId="CharCharCharCharCharCharCharCharCharCharCharCharCharCharCharCharChar2">
    <w:name w:val="Char Char Char Char Char Char Char Char Char Char Char Char Char Char Char Char Char Знак Знак Знак Знак"/>
    <w:basedOn w:val="a0"/>
    <w:rsid w:val="00545A55"/>
    <w:pPr>
      <w:tabs>
        <w:tab w:val="left" w:pos="709"/>
      </w:tabs>
    </w:pPr>
    <w:rPr>
      <w:rFonts w:ascii="Tahoma" w:hAnsi="Tahoma"/>
      <w:lang w:val="pl-PL" w:eastAsia="pl-PL"/>
    </w:rPr>
  </w:style>
  <w:style w:type="character" w:customStyle="1" w:styleId="newdocreference1">
    <w:name w:val="newdocreference1"/>
    <w:rsid w:val="00545A55"/>
    <w:rPr>
      <w:i w:val="0"/>
      <w:iCs w:val="0"/>
      <w:color w:val="0000FF"/>
      <w:u w:val="single"/>
    </w:rPr>
  </w:style>
  <w:style w:type="character" w:customStyle="1" w:styleId="samedocreference1">
    <w:name w:val="samedocreference1"/>
    <w:rsid w:val="00545A55"/>
    <w:rPr>
      <w:i w:val="0"/>
      <w:iCs w:val="0"/>
      <w:color w:val="8B0000"/>
      <w:u w:val="single"/>
    </w:rPr>
  </w:style>
  <w:style w:type="character" w:customStyle="1" w:styleId="Char1CharChar">
    <w:name w:val="Char1 Char Char Знак"/>
    <w:aliases w:val=" Char1 Char Знак, Char Знак, Char1 Знак, Char2 Char Char Знак, Char2 Знак,Char2 Знак Знак Знак, Char1 Знак Знак Знак,Char2 Знак Знак Знак1"/>
    <w:rsid w:val="00545A55"/>
    <w:rPr>
      <w:sz w:val="16"/>
      <w:szCs w:val="16"/>
      <w:lang w:val="bg-BG" w:eastAsia="en-US" w:bidi="ar-SA"/>
    </w:rPr>
  </w:style>
  <w:style w:type="character" w:customStyle="1" w:styleId="insertedtext1">
    <w:name w:val="insertedtext1"/>
    <w:rsid w:val="00545A55"/>
    <w:rPr>
      <w:color w:val="1057D8"/>
    </w:rPr>
  </w:style>
  <w:style w:type="paragraph" w:customStyle="1" w:styleId="38">
    <w:name w:val="Знак Знак3 Знак Знак Знак"/>
    <w:basedOn w:val="a0"/>
    <w:semiHidden/>
    <w:rsid w:val="00545A55"/>
    <w:pPr>
      <w:tabs>
        <w:tab w:val="left" w:pos="709"/>
      </w:tabs>
    </w:pPr>
    <w:rPr>
      <w:rFonts w:ascii="Futura Bk" w:hAnsi="Futura Bk"/>
      <w:noProof/>
      <w:sz w:val="20"/>
      <w:lang w:val="pl-PL" w:eastAsia="pl-PL"/>
    </w:rPr>
  </w:style>
  <w:style w:type="character" w:customStyle="1" w:styleId="newdocreference2">
    <w:name w:val="newdocreference2"/>
    <w:rsid w:val="00545A55"/>
    <w:rPr>
      <w:i w:val="0"/>
      <w:iCs w:val="0"/>
      <w:color w:val="0000FF"/>
      <w:u w:val="single"/>
    </w:rPr>
  </w:style>
  <w:style w:type="character" w:customStyle="1" w:styleId="newdocreference3">
    <w:name w:val="newdocreference3"/>
    <w:rsid w:val="00545A55"/>
    <w:rPr>
      <w:i w:val="0"/>
      <w:iCs w:val="0"/>
      <w:color w:val="0000FF"/>
      <w:u w:val="single"/>
    </w:rPr>
  </w:style>
  <w:style w:type="paragraph" w:customStyle="1" w:styleId="CharChar1CharCharCharCharCharCharCharCharCharCharChar">
    <w:name w:val="Char Char1 Знак Знак Char Char Char Char Char Char Char Char Char Char Char"/>
    <w:basedOn w:val="a0"/>
    <w:rsid w:val="00545A55"/>
    <w:pPr>
      <w:tabs>
        <w:tab w:val="left" w:pos="709"/>
      </w:tabs>
    </w:pPr>
    <w:rPr>
      <w:rFonts w:ascii="Tahoma" w:hAnsi="Tahoma"/>
      <w:lang w:val="pl-PL" w:eastAsia="pl-PL"/>
    </w:rPr>
  </w:style>
  <w:style w:type="paragraph" w:customStyle="1" w:styleId="Style9">
    <w:name w:val="Style9"/>
    <w:basedOn w:val="a0"/>
    <w:rsid w:val="00545A55"/>
    <w:pPr>
      <w:widowControl w:val="0"/>
      <w:autoSpaceDE w:val="0"/>
      <w:autoSpaceDN w:val="0"/>
      <w:adjustRightInd w:val="0"/>
    </w:pPr>
  </w:style>
  <w:style w:type="paragraph" w:customStyle="1" w:styleId="Style14">
    <w:name w:val="Style14"/>
    <w:basedOn w:val="a0"/>
    <w:rsid w:val="00545A55"/>
    <w:pPr>
      <w:widowControl w:val="0"/>
      <w:autoSpaceDE w:val="0"/>
      <w:autoSpaceDN w:val="0"/>
      <w:adjustRightInd w:val="0"/>
      <w:spacing w:line="278" w:lineRule="exact"/>
      <w:ind w:firstLine="725"/>
      <w:jc w:val="both"/>
    </w:pPr>
  </w:style>
  <w:style w:type="numbering" w:customStyle="1" w:styleId="NoList2">
    <w:name w:val="No List2"/>
    <w:next w:val="a3"/>
    <w:uiPriority w:val="99"/>
    <w:semiHidden/>
    <w:unhideWhenUsed/>
    <w:rsid w:val="00545A55"/>
  </w:style>
  <w:style w:type="paragraph" w:customStyle="1" w:styleId="0BodyText01CharCharCharCharChar1CharChar">
    <w:name w:val="0 Body Text 01 Char Char Char Char Char1 Char Char"/>
    <w:rsid w:val="00545A55"/>
    <w:pPr>
      <w:tabs>
        <w:tab w:val="left" w:pos="0"/>
      </w:tabs>
      <w:suppressAutoHyphens/>
      <w:spacing w:before="60" w:after="160" w:line="276" w:lineRule="auto"/>
      <w:ind w:left="142"/>
      <w:jc w:val="both"/>
    </w:pPr>
    <w:rPr>
      <w:rFonts w:ascii="Arial" w:hAnsi="Arial"/>
      <w:kern w:val="12"/>
      <w:sz w:val="22"/>
      <w:szCs w:val="21"/>
      <w:lang w:val="en-GB" w:eastAsia="it-IT"/>
    </w:rPr>
  </w:style>
  <w:style w:type="numbering" w:customStyle="1" w:styleId="NoList3">
    <w:name w:val="No List3"/>
    <w:next w:val="a3"/>
    <w:uiPriority w:val="99"/>
    <w:semiHidden/>
    <w:unhideWhenUsed/>
    <w:rsid w:val="00545A55"/>
  </w:style>
  <w:style w:type="numbering" w:customStyle="1" w:styleId="NoList12">
    <w:name w:val="No List12"/>
    <w:next w:val="a3"/>
    <w:uiPriority w:val="99"/>
    <w:semiHidden/>
    <w:unhideWhenUsed/>
    <w:rsid w:val="00545A55"/>
  </w:style>
  <w:style w:type="paragraph" w:customStyle="1" w:styleId="2c">
    <w:name w:val="Списък на абзаци2"/>
    <w:basedOn w:val="a0"/>
    <w:uiPriority w:val="99"/>
    <w:rsid w:val="00545A55"/>
    <w:pPr>
      <w:ind w:left="720"/>
    </w:pPr>
    <w:rPr>
      <w:rFonts w:cs="Calibri"/>
      <w:color w:val="000000"/>
      <w:lang w:val="en-US" w:eastAsia="ja-JP"/>
    </w:rPr>
  </w:style>
  <w:style w:type="character" w:customStyle="1" w:styleId="1f">
    <w:name w:val="Заглавие #1_"/>
    <w:link w:val="1f0"/>
    <w:locked/>
    <w:rsid w:val="00A41C46"/>
    <w:rPr>
      <w:rFonts w:ascii="Arial" w:eastAsia="Arial" w:hAnsi="Arial" w:cs="Arial"/>
      <w:sz w:val="21"/>
      <w:szCs w:val="21"/>
      <w:shd w:val="clear" w:color="auto" w:fill="FFFFFF"/>
    </w:rPr>
  </w:style>
  <w:style w:type="paragraph" w:customStyle="1" w:styleId="1f0">
    <w:name w:val="Заглавие #1"/>
    <w:basedOn w:val="a0"/>
    <w:link w:val="1f"/>
    <w:rsid w:val="00A41C46"/>
    <w:pPr>
      <w:shd w:val="clear" w:color="auto" w:fill="FFFFFF"/>
      <w:spacing w:line="384" w:lineRule="exact"/>
      <w:ind w:hanging="720"/>
      <w:jc w:val="both"/>
      <w:outlineLvl w:val="0"/>
    </w:pPr>
    <w:rPr>
      <w:rFonts w:ascii="Arial" w:eastAsia="Arial" w:hAnsi="Arial" w:cs="Arial"/>
    </w:rPr>
  </w:style>
  <w:style w:type="character" w:customStyle="1" w:styleId="afff9">
    <w:name w:val="Горен или долен колонтитул_"/>
    <w:link w:val="afffa"/>
    <w:locked/>
    <w:rsid w:val="00A41C46"/>
    <w:rPr>
      <w:rFonts w:ascii="Times New Roman" w:eastAsia="Times New Roman" w:hAnsi="Times New Roman"/>
      <w:shd w:val="clear" w:color="auto" w:fill="FFFFFF"/>
    </w:rPr>
  </w:style>
  <w:style w:type="paragraph" w:customStyle="1" w:styleId="afffa">
    <w:name w:val="Горен или долен колонтитул"/>
    <w:basedOn w:val="a0"/>
    <w:link w:val="afff9"/>
    <w:rsid w:val="00A41C46"/>
    <w:pPr>
      <w:shd w:val="clear" w:color="auto" w:fill="FFFFFF"/>
    </w:pPr>
    <w:rPr>
      <w:sz w:val="20"/>
      <w:szCs w:val="20"/>
    </w:rPr>
  </w:style>
  <w:style w:type="character" w:customStyle="1" w:styleId="39">
    <w:name w:val="Основен текст (3)_"/>
    <w:link w:val="3a"/>
    <w:locked/>
    <w:rsid w:val="00A41C46"/>
    <w:rPr>
      <w:rFonts w:ascii="Arial" w:eastAsia="Arial" w:hAnsi="Arial" w:cs="Arial"/>
      <w:sz w:val="21"/>
      <w:szCs w:val="21"/>
      <w:shd w:val="clear" w:color="auto" w:fill="FFFFFF"/>
    </w:rPr>
  </w:style>
  <w:style w:type="paragraph" w:customStyle="1" w:styleId="3a">
    <w:name w:val="Основен текст (3)"/>
    <w:basedOn w:val="a0"/>
    <w:link w:val="39"/>
    <w:rsid w:val="00A41C46"/>
    <w:pPr>
      <w:shd w:val="clear" w:color="auto" w:fill="FFFFFF"/>
      <w:spacing w:before="60" w:after="180" w:line="0" w:lineRule="atLeast"/>
      <w:jc w:val="both"/>
    </w:pPr>
    <w:rPr>
      <w:rFonts w:ascii="Arial" w:eastAsia="Arial" w:hAnsi="Arial" w:cs="Arial"/>
    </w:rPr>
  </w:style>
  <w:style w:type="paragraph" w:customStyle="1" w:styleId="1f1">
    <w:name w:val="Списък на абзаци1"/>
    <w:basedOn w:val="a0"/>
    <w:uiPriority w:val="34"/>
    <w:rsid w:val="00A41C46"/>
    <w:pPr>
      <w:ind w:left="720"/>
      <w:contextualSpacing/>
    </w:pPr>
    <w:rPr>
      <w:rFonts w:ascii="Arial Unicode MS" w:eastAsia="Arial Unicode MS" w:hAnsi="Arial Unicode MS" w:cs="Arial Unicode MS"/>
      <w:color w:val="000000"/>
    </w:rPr>
  </w:style>
  <w:style w:type="character" w:customStyle="1" w:styleId="2d">
    <w:name w:val="Основен текст (2)_"/>
    <w:rsid w:val="00A41C46"/>
    <w:rPr>
      <w:rFonts w:ascii="Arial" w:eastAsia="Arial" w:hAnsi="Arial" w:cs="Arial" w:hint="default"/>
      <w:b w:val="0"/>
      <w:bCs w:val="0"/>
      <w:i w:val="0"/>
      <w:iCs w:val="0"/>
      <w:smallCaps w:val="0"/>
      <w:strike w:val="0"/>
      <w:dstrike w:val="0"/>
      <w:sz w:val="58"/>
      <w:szCs w:val="58"/>
      <w:u w:val="none"/>
      <w:effect w:val="none"/>
    </w:rPr>
  </w:style>
  <w:style w:type="character" w:customStyle="1" w:styleId="2e">
    <w:name w:val="Основен текст (2)"/>
    <w:rsid w:val="00A41C46"/>
  </w:style>
  <w:style w:type="character" w:customStyle="1" w:styleId="Arial">
    <w:name w:val="Горен или долен колонтитул + Arial"/>
    <w:aliases w:val="10,5 pt,Курсив"/>
    <w:rsid w:val="00A41C46"/>
    <w:rPr>
      <w:rFonts w:ascii="Arial" w:eastAsia="Arial" w:hAnsi="Arial" w:cs="Arial" w:hint="default"/>
      <w:b w:val="0"/>
      <w:bCs w:val="0"/>
      <w:i w:val="0"/>
      <w:iCs w:val="0"/>
      <w:smallCaps w:val="0"/>
      <w:strike w:val="0"/>
      <w:dstrike w:val="0"/>
      <w:spacing w:val="0"/>
      <w:sz w:val="21"/>
      <w:szCs w:val="21"/>
      <w:u w:val="none"/>
      <w:effect w:val="none"/>
      <w:lang w:val="en-US"/>
    </w:rPr>
  </w:style>
  <w:style w:type="character" w:customStyle="1" w:styleId="afffb">
    <w:name w:val="Основен текст + Удебелен"/>
    <w:rsid w:val="00A41C46"/>
    <w:rPr>
      <w:rFonts w:ascii="Arial" w:eastAsia="Arial" w:hAnsi="Arial" w:cs="Arial" w:hint="default"/>
      <w:b/>
      <w:bCs/>
      <w:i w:val="0"/>
      <w:iCs w:val="0"/>
      <w:smallCaps w:val="0"/>
      <w:strike w:val="0"/>
      <w:dstrike w:val="0"/>
      <w:spacing w:val="0"/>
      <w:sz w:val="21"/>
      <w:szCs w:val="21"/>
      <w:u w:val="none"/>
      <w:effect w:val="none"/>
    </w:rPr>
  </w:style>
  <w:style w:type="character" w:customStyle="1" w:styleId="10pt">
    <w:name w:val="Основен текст + 10 pt"/>
    <w:rsid w:val="00A41C46"/>
    <w:rPr>
      <w:rFonts w:ascii="Arial" w:eastAsia="Arial" w:hAnsi="Arial" w:cs="Arial" w:hint="default"/>
      <w:b w:val="0"/>
      <w:bCs w:val="0"/>
      <w:i w:val="0"/>
      <w:iCs w:val="0"/>
      <w:smallCaps w:val="0"/>
      <w:strike w:val="0"/>
      <w:dstrike w:val="0"/>
      <w:spacing w:val="0"/>
      <w:sz w:val="20"/>
      <w:szCs w:val="20"/>
      <w:u w:val="none"/>
      <w:effect w:val="none"/>
    </w:rPr>
  </w:style>
  <w:style w:type="character" w:customStyle="1" w:styleId="ACharChar">
    <w:name w:val="A Char Char Знак"/>
    <w:link w:val="ACharChar0"/>
    <w:uiPriority w:val="99"/>
    <w:locked/>
    <w:rsid w:val="00A41C46"/>
    <w:rPr>
      <w:rFonts w:ascii="Arial" w:hAnsi="Arial"/>
      <w:lang w:val="en-GB"/>
    </w:rPr>
  </w:style>
  <w:style w:type="paragraph" w:customStyle="1" w:styleId="ACharChar0">
    <w:name w:val="A Char Char"/>
    <w:basedOn w:val="a0"/>
    <w:link w:val="ACharChar"/>
    <w:uiPriority w:val="99"/>
    <w:rsid w:val="00A41C46"/>
    <w:pPr>
      <w:snapToGrid w:val="0"/>
      <w:jc w:val="both"/>
    </w:pPr>
    <w:rPr>
      <w:rFonts w:ascii="Arial" w:hAnsi="Arial"/>
      <w:sz w:val="20"/>
      <w:szCs w:val="20"/>
      <w:lang w:val="en-GB"/>
    </w:rPr>
  </w:style>
  <w:style w:type="character" w:customStyle="1" w:styleId="afffc">
    <w:name w:val="Основной текст_"/>
    <w:link w:val="1f2"/>
    <w:uiPriority w:val="99"/>
    <w:locked/>
    <w:rsid w:val="00A41C46"/>
    <w:rPr>
      <w:rFonts w:ascii="Times New Roman" w:hAnsi="Times New Roman"/>
      <w:sz w:val="23"/>
      <w:szCs w:val="23"/>
      <w:shd w:val="clear" w:color="auto" w:fill="FFFFFF"/>
    </w:rPr>
  </w:style>
  <w:style w:type="paragraph" w:customStyle="1" w:styleId="1f2">
    <w:name w:val="Основной текст1"/>
    <w:basedOn w:val="a0"/>
    <w:link w:val="afffc"/>
    <w:uiPriority w:val="99"/>
    <w:rsid w:val="00A41C46"/>
    <w:pPr>
      <w:widowControl w:val="0"/>
      <w:shd w:val="clear" w:color="auto" w:fill="FFFFFF"/>
      <w:spacing w:before="1020" w:line="394" w:lineRule="exact"/>
      <w:ind w:hanging="380"/>
    </w:pPr>
    <w:rPr>
      <w:sz w:val="23"/>
      <w:szCs w:val="23"/>
    </w:rPr>
  </w:style>
  <w:style w:type="character" w:customStyle="1" w:styleId="afffd">
    <w:name w:val="Основной текст + Полужирный"/>
    <w:uiPriority w:val="99"/>
    <w:rsid w:val="00A41C46"/>
    <w:rPr>
      <w:rFonts w:ascii="Times New Roman" w:hAnsi="Times New Roman" w:cs="Times New Roman"/>
      <w:b/>
      <w:bCs/>
      <w:sz w:val="23"/>
      <w:szCs w:val="23"/>
      <w:u w:val="none"/>
      <w:shd w:val="clear" w:color="auto" w:fill="FFFFFF"/>
    </w:rPr>
  </w:style>
  <w:style w:type="character" w:customStyle="1" w:styleId="1f3">
    <w:name w:val="Заголовок №1_"/>
    <w:link w:val="1f4"/>
    <w:uiPriority w:val="99"/>
    <w:rsid w:val="00A41C46"/>
    <w:rPr>
      <w:rFonts w:ascii="Times New Roman" w:hAnsi="Times New Roman"/>
      <w:b/>
      <w:bCs/>
      <w:shd w:val="clear" w:color="auto" w:fill="FFFFFF"/>
    </w:rPr>
  </w:style>
  <w:style w:type="paragraph" w:customStyle="1" w:styleId="1f4">
    <w:name w:val="Заголовок №1"/>
    <w:basedOn w:val="a0"/>
    <w:link w:val="1f3"/>
    <w:uiPriority w:val="99"/>
    <w:rsid w:val="00A41C46"/>
    <w:pPr>
      <w:widowControl w:val="0"/>
      <w:shd w:val="clear" w:color="auto" w:fill="FFFFFF"/>
      <w:spacing w:before="780" w:after="180" w:line="240" w:lineRule="atLeast"/>
      <w:jc w:val="both"/>
      <w:outlineLvl w:val="0"/>
    </w:pPr>
    <w:rPr>
      <w:b/>
      <w:bCs/>
      <w:sz w:val="20"/>
      <w:szCs w:val="20"/>
    </w:rPr>
  </w:style>
  <w:style w:type="character" w:customStyle="1" w:styleId="3b">
    <w:name w:val="Основной текст (3)_"/>
    <w:link w:val="311"/>
    <w:uiPriority w:val="99"/>
    <w:rsid w:val="00A41C46"/>
    <w:rPr>
      <w:rFonts w:ascii="Times New Roman" w:hAnsi="Times New Roman"/>
      <w:b/>
      <w:bCs/>
      <w:shd w:val="clear" w:color="auto" w:fill="FFFFFF"/>
    </w:rPr>
  </w:style>
  <w:style w:type="character" w:customStyle="1" w:styleId="3c">
    <w:name w:val="Основной текст (3)"/>
    <w:uiPriority w:val="99"/>
    <w:rsid w:val="00A41C46"/>
    <w:rPr>
      <w:rFonts w:ascii="Times New Roman" w:hAnsi="Times New Roman" w:cs="Times New Roman"/>
      <w:b/>
      <w:bCs/>
      <w:u w:val="single"/>
      <w:shd w:val="clear" w:color="auto" w:fill="FFFFFF"/>
    </w:rPr>
  </w:style>
  <w:style w:type="character" w:customStyle="1" w:styleId="3d">
    <w:name w:val="Основной текст (3) + Не полужирный"/>
    <w:uiPriority w:val="99"/>
    <w:rsid w:val="00A41C46"/>
  </w:style>
  <w:style w:type="paragraph" w:customStyle="1" w:styleId="311">
    <w:name w:val="Основной текст (3)1"/>
    <w:basedOn w:val="a0"/>
    <w:link w:val="3b"/>
    <w:uiPriority w:val="99"/>
    <w:rsid w:val="00A41C46"/>
    <w:pPr>
      <w:widowControl w:val="0"/>
      <w:shd w:val="clear" w:color="auto" w:fill="FFFFFF"/>
      <w:spacing w:after="960" w:line="240" w:lineRule="atLeast"/>
      <w:ind w:hanging="360"/>
    </w:pPr>
    <w:rPr>
      <w:b/>
      <w:bCs/>
      <w:sz w:val="20"/>
      <w:szCs w:val="20"/>
    </w:rPr>
  </w:style>
  <w:style w:type="character" w:customStyle="1" w:styleId="120">
    <w:name w:val="Основной текст (12)_"/>
    <w:link w:val="121"/>
    <w:uiPriority w:val="99"/>
    <w:rsid w:val="00A41C46"/>
    <w:rPr>
      <w:rFonts w:ascii="Times New Roman" w:hAnsi="Times New Roman"/>
      <w:i/>
      <w:iCs/>
      <w:sz w:val="23"/>
      <w:szCs w:val="23"/>
      <w:shd w:val="clear" w:color="auto" w:fill="FFFFFF"/>
    </w:rPr>
  </w:style>
  <w:style w:type="character" w:customStyle="1" w:styleId="122">
    <w:name w:val="Основной текст (12) + Не курсив"/>
    <w:uiPriority w:val="99"/>
    <w:rsid w:val="00A41C46"/>
  </w:style>
  <w:style w:type="character" w:customStyle="1" w:styleId="3e">
    <w:name w:val="Заголовок №3_"/>
    <w:link w:val="312"/>
    <w:uiPriority w:val="99"/>
    <w:rsid w:val="00A41C46"/>
    <w:rPr>
      <w:rFonts w:ascii="Times New Roman" w:hAnsi="Times New Roman"/>
      <w:sz w:val="23"/>
      <w:szCs w:val="23"/>
      <w:shd w:val="clear" w:color="auto" w:fill="FFFFFF"/>
    </w:rPr>
  </w:style>
  <w:style w:type="paragraph" w:customStyle="1" w:styleId="121">
    <w:name w:val="Основной текст (12)1"/>
    <w:basedOn w:val="a0"/>
    <w:link w:val="120"/>
    <w:uiPriority w:val="99"/>
    <w:rsid w:val="00A41C46"/>
    <w:pPr>
      <w:widowControl w:val="0"/>
      <w:shd w:val="clear" w:color="auto" w:fill="FFFFFF"/>
      <w:spacing w:before="240" w:after="240" w:line="274" w:lineRule="exact"/>
      <w:ind w:hanging="720"/>
      <w:jc w:val="both"/>
    </w:pPr>
    <w:rPr>
      <w:i/>
      <w:iCs/>
      <w:sz w:val="23"/>
      <w:szCs w:val="23"/>
    </w:rPr>
  </w:style>
  <w:style w:type="paragraph" w:customStyle="1" w:styleId="312">
    <w:name w:val="Заголовок №31"/>
    <w:basedOn w:val="a0"/>
    <w:link w:val="3e"/>
    <w:uiPriority w:val="99"/>
    <w:rsid w:val="00A41C46"/>
    <w:pPr>
      <w:widowControl w:val="0"/>
      <w:shd w:val="clear" w:color="auto" w:fill="FFFFFF"/>
      <w:spacing w:before="240" w:line="274" w:lineRule="exact"/>
      <w:ind w:hanging="360"/>
      <w:jc w:val="both"/>
      <w:outlineLvl w:val="2"/>
    </w:pPr>
    <w:rPr>
      <w:sz w:val="23"/>
      <w:szCs w:val="23"/>
    </w:rPr>
  </w:style>
  <w:style w:type="paragraph" w:customStyle="1" w:styleId="xl29">
    <w:name w:val="xl29"/>
    <w:basedOn w:val="a0"/>
    <w:rsid w:val="00A41C46"/>
    <w:pPr>
      <w:pBdr>
        <w:top w:val="single" w:sz="8" w:space="0" w:color="000000"/>
        <w:bottom w:val="single" w:sz="8" w:space="0" w:color="000000"/>
        <w:right w:val="single" w:sz="8" w:space="0" w:color="000000"/>
      </w:pBdr>
      <w:suppressAutoHyphens/>
      <w:spacing w:before="100" w:after="100" w:line="100" w:lineRule="atLeast"/>
      <w:jc w:val="center"/>
      <w:textAlignment w:val="center"/>
    </w:pPr>
    <w:rPr>
      <w:rFonts w:ascii="Arial" w:hAnsi="Arial" w:cs="Arial"/>
      <w:sz w:val="22"/>
      <w:szCs w:val="22"/>
      <w:lang w:eastAsia="ar-SA"/>
    </w:rPr>
  </w:style>
  <w:style w:type="character" w:customStyle="1" w:styleId="inputvalue">
    <w:name w:val="input_value"/>
    <w:rsid w:val="003A7A13"/>
  </w:style>
  <w:style w:type="paragraph" w:styleId="afffe">
    <w:name w:val="List Paragraph"/>
    <w:basedOn w:val="a0"/>
    <w:uiPriority w:val="34"/>
    <w:qFormat/>
    <w:rsid w:val="006664FB"/>
    <w:pPr>
      <w:ind w:left="720"/>
      <w:contextualSpacing/>
    </w:pPr>
  </w:style>
  <w:style w:type="paragraph" w:styleId="affff">
    <w:name w:val="No Spacing"/>
    <w:uiPriority w:val="1"/>
    <w:qFormat/>
    <w:rsid w:val="009626B2"/>
    <w:rPr>
      <w:sz w:val="21"/>
      <w:szCs w:val="21"/>
      <w:lang w:val="bg-BG" w:eastAsia="bg-BG"/>
    </w:rPr>
  </w:style>
  <w:style w:type="paragraph" w:styleId="affff0">
    <w:name w:val="Quote"/>
    <w:basedOn w:val="a0"/>
    <w:next w:val="a0"/>
    <w:link w:val="affff1"/>
    <w:uiPriority w:val="29"/>
    <w:qFormat/>
    <w:rsid w:val="009626B2"/>
    <w:pPr>
      <w:spacing w:before="160"/>
      <w:ind w:left="720" w:right="720"/>
      <w:jc w:val="center"/>
    </w:pPr>
    <w:rPr>
      <w:i/>
      <w:iCs/>
      <w:color w:val="7B7B7B"/>
      <w:sz w:val="24"/>
      <w:szCs w:val="24"/>
    </w:rPr>
  </w:style>
  <w:style w:type="character" w:customStyle="1" w:styleId="affff1">
    <w:name w:val="Цитат Знак"/>
    <w:link w:val="affff0"/>
    <w:uiPriority w:val="29"/>
    <w:rsid w:val="009626B2"/>
    <w:rPr>
      <w:i/>
      <w:iCs/>
      <w:color w:val="7B7B7B"/>
      <w:sz w:val="24"/>
      <w:szCs w:val="24"/>
    </w:rPr>
  </w:style>
  <w:style w:type="paragraph" w:styleId="affff2">
    <w:name w:val="Intense Quote"/>
    <w:basedOn w:val="a0"/>
    <w:next w:val="a0"/>
    <w:link w:val="affff3"/>
    <w:uiPriority w:val="30"/>
    <w:qFormat/>
    <w:rsid w:val="009626B2"/>
    <w:pPr>
      <w:spacing w:before="160" w:line="276" w:lineRule="auto"/>
      <w:ind w:left="936" w:right="936"/>
      <w:jc w:val="center"/>
    </w:pPr>
    <w:rPr>
      <w:rFonts w:ascii="Calibri Light" w:eastAsia="SimSun" w:hAnsi="Calibri Light"/>
      <w:caps/>
      <w:color w:val="2E74B5"/>
      <w:sz w:val="28"/>
      <w:szCs w:val="28"/>
    </w:rPr>
  </w:style>
  <w:style w:type="character" w:customStyle="1" w:styleId="affff3">
    <w:name w:val="Интензивно цитиране Знак"/>
    <w:link w:val="affff2"/>
    <w:uiPriority w:val="30"/>
    <w:rsid w:val="009626B2"/>
    <w:rPr>
      <w:rFonts w:ascii="Calibri Light" w:eastAsia="SimSun" w:hAnsi="Calibri Light" w:cs="Times New Roman"/>
      <w:caps/>
      <w:color w:val="2E74B5"/>
      <w:sz w:val="28"/>
      <w:szCs w:val="28"/>
    </w:rPr>
  </w:style>
  <w:style w:type="character" w:styleId="affff4">
    <w:name w:val="Subtle Reference"/>
    <w:uiPriority w:val="31"/>
    <w:qFormat/>
    <w:rsid w:val="009626B2"/>
    <w:rPr>
      <w:caps w:val="0"/>
      <w:smallCaps/>
      <w:color w:val="404040"/>
      <w:spacing w:val="0"/>
      <w:u w:val="single" w:color="7F7F7F"/>
    </w:rPr>
  </w:style>
  <w:style w:type="character" w:styleId="affff5">
    <w:name w:val="Book Title"/>
    <w:uiPriority w:val="60"/>
    <w:rsid w:val="00B2084F"/>
    <w:rPr>
      <w:b/>
      <w:bCs/>
      <w:i/>
      <w:iCs/>
      <w:spacing w:val="5"/>
    </w:rPr>
  </w:style>
  <w:style w:type="character" w:customStyle="1" w:styleId="ldef1">
    <w:name w:val="ldef1"/>
    <w:basedOn w:val="a1"/>
    <w:rsid w:val="008F0573"/>
    <w:rPr>
      <w:rFonts w:ascii="Times New Roman" w:hAnsi="Times New Roman" w:cs="Times New Roman"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8">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5">
          <w:marLeft w:val="0"/>
          <w:marRight w:val="0"/>
          <w:marTop w:val="0"/>
          <w:marBottom w:val="0"/>
          <w:divBdr>
            <w:top w:val="none" w:sz="0" w:space="0" w:color="auto"/>
            <w:left w:val="none" w:sz="0" w:space="0" w:color="auto"/>
            <w:bottom w:val="none" w:sz="0" w:space="0" w:color="auto"/>
            <w:right w:val="none" w:sz="0" w:space="0" w:color="auto"/>
          </w:divBdr>
        </w:div>
        <w:div w:id="47">
          <w:marLeft w:val="0"/>
          <w:marRight w:val="0"/>
          <w:marTop w:val="0"/>
          <w:marBottom w:val="0"/>
          <w:divBdr>
            <w:top w:val="none" w:sz="0" w:space="0" w:color="auto"/>
            <w:left w:val="none" w:sz="0" w:space="0" w:color="auto"/>
            <w:bottom w:val="none" w:sz="0" w:space="0" w:color="auto"/>
            <w:right w:val="none" w:sz="0" w:space="0" w:color="auto"/>
          </w:divBdr>
        </w:div>
        <w:div w:id="48">
          <w:marLeft w:val="0"/>
          <w:marRight w:val="0"/>
          <w:marTop w:val="0"/>
          <w:marBottom w:val="0"/>
          <w:divBdr>
            <w:top w:val="none" w:sz="0" w:space="0" w:color="auto"/>
            <w:left w:val="none" w:sz="0" w:space="0" w:color="auto"/>
            <w:bottom w:val="none" w:sz="0" w:space="0" w:color="auto"/>
            <w:right w:val="none" w:sz="0" w:space="0" w:color="auto"/>
          </w:divBdr>
        </w:div>
        <w:div w:id="52">
          <w:marLeft w:val="0"/>
          <w:marRight w:val="0"/>
          <w:marTop w:val="0"/>
          <w:marBottom w:val="0"/>
          <w:divBdr>
            <w:top w:val="none" w:sz="0" w:space="0" w:color="auto"/>
            <w:left w:val="none" w:sz="0" w:space="0" w:color="auto"/>
            <w:bottom w:val="none" w:sz="0" w:space="0" w:color="auto"/>
            <w:right w:val="none" w:sz="0" w:space="0" w:color="auto"/>
          </w:divBdr>
        </w:div>
      </w:divsChild>
    </w:div>
    <w:div w:id="12">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21">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2">
      <w:marLeft w:val="0"/>
      <w:marRight w:val="0"/>
      <w:marTop w:val="0"/>
      <w:marBottom w:val="0"/>
      <w:divBdr>
        <w:top w:val="none" w:sz="0" w:space="0" w:color="auto"/>
        <w:left w:val="none" w:sz="0" w:space="0" w:color="auto"/>
        <w:bottom w:val="none" w:sz="0" w:space="0" w:color="auto"/>
        <w:right w:val="none" w:sz="0" w:space="0" w:color="auto"/>
      </w:divBdr>
      <w:divsChild>
        <w:div w:id="35">
          <w:marLeft w:val="0"/>
          <w:marRight w:val="0"/>
          <w:marTop w:val="0"/>
          <w:marBottom w:val="0"/>
          <w:divBdr>
            <w:top w:val="none" w:sz="0" w:space="0" w:color="auto"/>
            <w:left w:val="none" w:sz="0" w:space="0" w:color="auto"/>
            <w:bottom w:val="none" w:sz="0" w:space="0" w:color="auto"/>
            <w:right w:val="none" w:sz="0" w:space="0" w:color="auto"/>
          </w:divBdr>
          <w:divsChild>
            <w:div w:id="15">
              <w:marLeft w:val="0"/>
              <w:marRight w:val="0"/>
              <w:marTop w:val="0"/>
              <w:marBottom w:val="0"/>
              <w:divBdr>
                <w:top w:val="none" w:sz="0" w:space="0" w:color="auto"/>
                <w:left w:val="none" w:sz="0" w:space="0" w:color="auto"/>
                <w:bottom w:val="none" w:sz="0" w:space="0" w:color="auto"/>
                <w:right w:val="none" w:sz="0" w:space="0" w:color="auto"/>
              </w:divBdr>
              <w:divsChild>
                <w:div w:id="4">
                  <w:marLeft w:val="0"/>
                  <w:marRight w:val="0"/>
                  <w:marTop w:val="0"/>
                  <w:marBottom w:val="0"/>
                  <w:divBdr>
                    <w:top w:val="none" w:sz="0" w:space="0" w:color="auto"/>
                    <w:left w:val="none" w:sz="0" w:space="0" w:color="auto"/>
                    <w:bottom w:val="none" w:sz="0" w:space="0" w:color="auto"/>
                    <w:right w:val="none" w:sz="0" w:space="0" w:color="auto"/>
                  </w:divBdr>
                  <w:divsChild>
                    <w:div w:id="31">
                      <w:marLeft w:val="0"/>
                      <w:marRight w:val="0"/>
                      <w:marTop w:val="0"/>
                      <w:marBottom w:val="0"/>
                      <w:divBdr>
                        <w:top w:val="none" w:sz="0" w:space="0" w:color="auto"/>
                        <w:left w:val="none" w:sz="0" w:space="0" w:color="auto"/>
                        <w:bottom w:val="none" w:sz="0" w:space="0" w:color="auto"/>
                        <w:right w:val="none" w:sz="0" w:space="0" w:color="auto"/>
                      </w:divBdr>
                      <w:divsChild>
                        <w:div w:id="14">
                          <w:marLeft w:val="0"/>
                          <w:marRight w:val="0"/>
                          <w:marTop w:val="0"/>
                          <w:marBottom w:val="0"/>
                          <w:divBdr>
                            <w:top w:val="none" w:sz="0" w:space="0" w:color="auto"/>
                            <w:left w:val="none" w:sz="0" w:space="0" w:color="auto"/>
                            <w:bottom w:val="none" w:sz="0" w:space="0" w:color="auto"/>
                            <w:right w:val="none" w:sz="0" w:space="0" w:color="auto"/>
                          </w:divBdr>
                          <w:divsChild>
                            <w:div w:id="25">
                              <w:marLeft w:val="0"/>
                              <w:marRight w:val="0"/>
                              <w:marTop w:val="0"/>
                              <w:marBottom w:val="0"/>
                              <w:divBdr>
                                <w:top w:val="none" w:sz="0" w:space="0" w:color="auto"/>
                                <w:left w:val="none" w:sz="0" w:space="0" w:color="auto"/>
                                <w:bottom w:val="none" w:sz="0" w:space="0" w:color="auto"/>
                                <w:right w:val="none" w:sz="0" w:space="0" w:color="auto"/>
                              </w:divBdr>
                              <w:divsChild>
                                <w:div w:id="7">
                                  <w:marLeft w:val="0"/>
                                  <w:marRight w:val="0"/>
                                  <w:marTop w:val="0"/>
                                  <w:marBottom w:val="0"/>
                                  <w:divBdr>
                                    <w:top w:val="none" w:sz="0" w:space="0" w:color="auto"/>
                                    <w:left w:val="none" w:sz="0" w:space="0" w:color="auto"/>
                                    <w:bottom w:val="none" w:sz="0" w:space="0" w:color="auto"/>
                                    <w:right w:val="none" w:sz="0" w:space="0" w:color="auto"/>
                                  </w:divBdr>
                                  <w:divsChild>
                                    <w:div w:id="9">
                                      <w:marLeft w:val="0"/>
                                      <w:marRight w:val="0"/>
                                      <w:marTop w:val="0"/>
                                      <w:marBottom w:val="0"/>
                                      <w:divBdr>
                                        <w:top w:val="none" w:sz="0" w:space="0" w:color="auto"/>
                                        <w:left w:val="none" w:sz="0" w:space="0" w:color="auto"/>
                                        <w:bottom w:val="none" w:sz="0" w:space="0" w:color="auto"/>
                                        <w:right w:val="none" w:sz="0" w:space="0" w:color="auto"/>
                                      </w:divBdr>
                                      <w:divsChild>
                                        <w:div w:id="53">
                                          <w:marLeft w:val="0"/>
                                          <w:marRight w:val="0"/>
                                          <w:marTop w:val="0"/>
                                          <w:marBottom w:val="0"/>
                                          <w:divBdr>
                                            <w:top w:val="none" w:sz="0" w:space="0" w:color="auto"/>
                                            <w:left w:val="none" w:sz="0" w:space="0" w:color="auto"/>
                                            <w:bottom w:val="none" w:sz="0" w:space="0" w:color="auto"/>
                                            <w:right w:val="none" w:sz="0" w:space="0" w:color="auto"/>
                                          </w:divBdr>
                                          <w:divsChild>
                                            <w:div w:id="54">
                                              <w:marLeft w:val="0"/>
                                              <w:marRight w:val="0"/>
                                              <w:marTop w:val="0"/>
                                              <w:marBottom w:val="0"/>
                                              <w:divBdr>
                                                <w:top w:val="single" w:sz="12" w:space="2" w:color="FFFFCC"/>
                                                <w:left w:val="single" w:sz="12" w:space="2" w:color="FFFFCC"/>
                                                <w:bottom w:val="single" w:sz="12" w:space="2" w:color="FFFFCC"/>
                                                <w:right w:val="single" w:sz="12" w:space="0" w:color="FFFFCC"/>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sChild>
                                                        <w:div w:id="13">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18">
                                                                  <w:marLeft w:val="0"/>
                                                                  <w:marRight w:val="0"/>
                                                                  <w:marTop w:val="0"/>
                                                                  <w:marBottom w:val="0"/>
                                                                  <w:divBdr>
                                                                    <w:top w:val="none" w:sz="0" w:space="0" w:color="auto"/>
                                                                    <w:left w:val="none" w:sz="0" w:space="0" w:color="auto"/>
                                                                    <w:bottom w:val="none" w:sz="0" w:space="0" w:color="auto"/>
                                                                    <w:right w:val="none" w:sz="0" w:space="0" w:color="auto"/>
                                                                  </w:divBdr>
                                                                  <w:divsChild>
                                                                    <w:div w:id="43">
                                                                      <w:marLeft w:val="0"/>
                                                                      <w:marRight w:val="0"/>
                                                                      <w:marTop w:val="0"/>
                                                                      <w:marBottom w:val="0"/>
                                                                      <w:divBdr>
                                                                        <w:top w:val="none" w:sz="0" w:space="0" w:color="auto"/>
                                                                        <w:left w:val="none" w:sz="0" w:space="0" w:color="auto"/>
                                                                        <w:bottom w:val="none" w:sz="0" w:space="0" w:color="auto"/>
                                                                        <w:right w:val="none" w:sz="0" w:space="0" w:color="auto"/>
                                                                      </w:divBdr>
                                                                      <w:divsChild>
                                                                        <w:div w:id="16">
                                                                          <w:marLeft w:val="0"/>
                                                                          <w:marRight w:val="0"/>
                                                                          <w:marTop w:val="0"/>
                                                                          <w:marBottom w:val="0"/>
                                                                          <w:divBdr>
                                                                            <w:top w:val="none" w:sz="0" w:space="0" w:color="auto"/>
                                                                            <w:left w:val="none" w:sz="0" w:space="0" w:color="auto"/>
                                                                            <w:bottom w:val="none" w:sz="0" w:space="0" w:color="auto"/>
                                                                            <w:right w:val="none" w:sz="0" w:space="0" w:color="auto"/>
                                                                          </w:divBdr>
                                                                          <w:divsChild>
                                                                            <w:div w:id="10">
                                                                              <w:marLeft w:val="0"/>
                                                                              <w:marRight w:val="0"/>
                                                                              <w:marTop w:val="0"/>
                                                                              <w:marBottom w:val="0"/>
                                                                              <w:divBdr>
                                                                                <w:top w:val="none" w:sz="0" w:space="0" w:color="auto"/>
                                                                                <w:left w:val="none" w:sz="0" w:space="0" w:color="auto"/>
                                                                                <w:bottom w:val="none" w:sz="0" w:space="0" w:color="auto"/>
                                                                                <w:right w:val="none" w:sz="0" w:space="0" w:color="auto"/>
                                                                              </w:divBdr>
                                                                              <w:divsChild>
                                                                                <w:div w:id="44">
                                                                                  <w:marLeft w:val="0"/>
                                                                                  <w:marRight w:val="0"/>
                                                                                  <w:marTop w:val="0"/>
                                                                                  <w:marBottom w:val="0"/>
                                                                                  <w:divBdr>
                                                                                    <w:top w:val="none" w:sz="0" w:space="0" w:color="auto"/>
                                                                                    <w:left w:val="none" w:sz="0" w:space="0" w:color="auto"/>
                                                                                    <w:bottom w:val="none" w:sz="0" w:space="0" w:color="auto"/>
                                                                                    <w:right w:val="none" w:sz="0" w:space="0" w:color="auto"/>
                                                                                  </w:divBdr>
                                                                                  <w:divsChild>
                                                                                    <w:div w:id="56">
                                                                                      <w:marLeft w:val="0"/>
                                                                                      <w:marRight w:val="0"/>
                                                                                      <w:marTop w:val="0"/>
                                                                                      <w:marBottom w:val="0"/>
                                                                                      <w:divBdr>
                                                                                        <w:top w:val="none" w:sz="0" w:space="0" w:color="auto"/>
                                                                                        <w:left w:val="none" w:sz="0" w:space="0" w:color="auto"/>
                                                                                        <w:bottom w:val="none" w:sz="0" w:space="0" w:color="auto"/>
                                                                                        <w:right w:val="none" w:sz="0" w:space="0" w:color="auto"/>
                                                                                      </w:divBdr>
                                                                                      <w:divsChild>
                                                                                        <w:div w:id="29">
                                                                                          <w:marLeft w:val="0"/>
                                                                                          <w:marRight w:val="120"/>
                                                                                          <w:marTop w:val="0"/>
                                                                                          <w:marBottom w:val="150"/>
                                                                                          <w:divBdr>
                                                                                            <w:top w:val="single" w:sz="2" w:space="0" w:color="EFEFEF"/>
                                                                                            <w:left w:val="single" w:sz="6" w:space="0" w:color="EFEFEF"/>
                                                                                            <w:bottom w:val="single" w:sz="6" w:space="0" w:color="E2E2E2"/>
                                                                                            <w:right w:val="single" w:sz="6" w:space="0" w:color="EFEFEF"/>
                                                                                          </w:divBdr>
                                                                                          <w:divsChild>
                                                                                            <w:div w:id="41">
                                                                                              <w:marLeft w:val="0"/>
                                                                                              <w:marRight w:val="0"/>
                                                                                              <w:marTop w:val="0"/>
                                                                                              <w:marBottom w:val="0"/>
                                                                                              <w:divBdr>
                                                                                                <w:top w:val="none" w:sz="0" w:space="0" w:color="auto"/>
                                                                                                <w:left w:val="none" w:sz="0" w:space="0" w:color="auto"/>
                                                                                                <w:bottom w:val="none" w:sz="0" w:space="0" w:color="auto"/>
                                                                                                <w:right w:val="none" w:sz="0" w:space="0" w:color="auto"/>
                                                                                              </w:divBdr>
                                                                                              <w:divsChild>
                                                                                                <w:div w:id="19">
                                                                                                  <w:marLeft w:val="0"/>
                                                                                                  <w:marRight w:val="0"/>
                                                                                                  <w:marTop w:val="0"/>
                                                                                                  <w:marBottom w:val="0"/>
                                                                                                  <w:divBdr>
                                                                                                    <w:top w:val="none" w:sz="0" w:space="0" w:color="auto"/>
                                                                                                    <w:left w:val="none" w:sz="0" w:space="0" w:color="auto"/>
                                                                                                    <w:bottom w:val="none" w:sz="0" w:space="0" w:color="auto"/>
                                                                                                    <w:right w:val="none" w:sz="0" w:space="0" w:color="auto"/>
                                                                                                  </w:divBdr>
                                                                                                  <w:divsChild>
                                                                                                    <w:div w:id="22">
                                                                                                      <w:marLeft w:val="0"/>
                                                                                                      <w:marRight w:val="0"/>
                                                                                                      <w:marTop w:val="0"/>
                                                                                                      <w:marBottom w:val="0"/>
                                                                                                      <w:divBdr>
                                                                                                        <w:top w:val="none" w:sz="0" w:space="0" w:color="auto"/>
                                                                                                        <w:left w:val="none" w:sz="0" w:space="0" w:color="auto"/>
                                                                                                        <w:bottom w:val="none" w:sz="0" w:space="0" w:color="auto"/>
                                                                                                        <w:right w:val="none" w:sz="0" w:space="0" w:color="auto"/>
                                                                                                      </w:divBdr>
                                                                                                      <w:divsChild>
                                                                                                        <w:div w:id="5">
                                                                                                          <w:marLeft w:val="0"/>
                                                                                                          <w:marRight w:val="0"/>
                                                                                                          <w:marTop w:val="0"/>
                                                                                                          <w:marBottom w:val="0"/>
                                                                                                          <w:divBdr>
                                                                                                            <w:top w:val="none" w:sz="0" w:space="0" w:color="auto"/>
                                                                                                            <w:left w:val="none" w:sz="0" w:space="0" w:color="auto"/>
                                                                                                            <w:bottom w:val="none" w:sz="0" w:space="0" w:color="auto"/>
                                                                                                            <w:right w:val="none" w:sz="0" w:space="0" w:color="auto"/>
                                                                                                          </w:divBdr>
                                                                                                          <w:divsChild>
                                                                                                            <w:div w:id="38">
                                                                                                              <w:marLeft w:val="0"/>
                                                                                                              <w:marRight w:val="0"/>
                                                                                                              <w:marTop w:val="0"/>
                                                                                                              <w:marBottom w:val="0"/>
                                                                                                              <w:divBdr>
                                                                                                                <w:top w:val="single" w:sz="2" w:space="4" w:color="D8D8D8"/>
                                                                                                                <w:left w:val="single" w:sz="2" w:space="0" w:color="D8D8D8"/>
                                                                                                                <w:bottom w:val="single" w:sz="2" w:space="4" w:color="D8D8D8"/>
                                                                                                                <w:right w:val="single" w:sz="2" w:space="0" w:color="D8D8D8"/>
                                                                                                              </w:divBdr>
                                                                                                              <w:divsChild>
                                                                                                                <w:div w:id="51">
                                                                                                                  <w:marLeft w:val="225"/>
                                                                                                                  <w:marRight w:val="225"/>
                                                                                                                  <w:marTop w:val="75"/>
                                                                                                                  <w:marBottom w:val="75"/>
                                                                                                                  <w:divBdr>
                                                                                                                    <w:top w:val="none" w:sz="0" w:space="0" w:color="auto"/>
                                                                                                                    <w:left w:val="none" w:sz="0" w:space="0" w:color="auto"/>
                                                                                                                    <w:bottom w:val="none" w:sz="0" w:space="0" w:color="auto"/>
                                                                                                                    <w:right w:val="none" w:sz="0" w:space="0" w:color="auto"/>
                                                                                                                  </w:divBdr>
                                                                                                                  <w:divsChild>
                                                                                                                    <w:div w:id="11">
                                                                                                                      <w:marLeft w:val="0"/>
                                                                                                                      <w:marRight w:val="0"/>
                                                                                                                      <w:marTop w:val="0"/>
                                                                                                                      <w:marBottom w:val="0"/>
                                                                                                                      <w:divBdr>
                                                                                                                        <w:top w:val="single" w:sz="6" w:space="0" w:color="auto"/>
                                                                                                                        <w:left w:val="single" w:sz="6" w:space="0" w:color="auto"/>
                                                                                                                        <w:bottom w:val="single" w:sz="6" w:space="0" w:color="auto"/>
                                                                                                                        <w:right w:val="single" w:sz="6" w:space="0" w:color="auto"/>
                                                                                                                      </w:divBdr>
                                                                                                                      <w:divsChild>
                                                                                                                        <w:div w:id="37">
                                                                                                                          <w:marLeft w:val="0"/>
                                                                                                                          <w:marRight w:val="0"/>
                                                                                                                          <w:marTop w:val="0"/>
                                                                                                                          <w:marBottom w:val="0"/>
                                                                                                                          <w:divBdr>
                                                                                                                            <w:top w:val="none" w:sz="0" w:space="0" w:color="auto"/>
                                                                                                                            <w:left w:val="none" w:sz="0" w:space="0" w:color="auto"/>
                                                                                                                            <w:bottom w:val="none" w:sz="0" w:space="0" w:color="auto"/>
                                                                                                                            <w:right w:val="none" w:sz="0" w:space="0" w:color="auto"/>
                                                                                                                          </w:divBdr>
                                                                                                                          <w:divsChild>
                                                                                                                            <w:div w:id="49">
                                                                                                                              <w:marLeft w:val="0"/>
                                                                                                                              <w:marRight w:val="0"/>
                                                                                                                              <w:marTop w:val="0"/>
                                                                                                                              <w:marBottom w:val="0"/>
                                                                                                                              <w:divBdr>
                                                                                                                                <w:top w:val="none" w:sz="0" w:space="0" w:color="auto"/>
                                                                                                                                <w:left w:val="none" w:sz="0" w:space="0" w:color="auto"/>
                                                                                                                                <w:bottom w:val="none" w:sz="0" w:space="0" w:color="auto"/>
                                                                                                                                <w:right w:val="none" w:sz="0" w:space="0" w:color="auto"/>
                                                                                                                              </w:divBdr>
                                                                                                                              <w:divsChild>
                                                                                                                                <w:div w:id="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3">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46">
      <w:marLeft w:val="0"/>
      <w:marRight w:val="0"/>
      <w:marTop w:val="0"/>
      <w:marBottom w:val="0"/>
      <w:divBdr>
        <w:top w:val="none" w:sz="0" w:space="0" w:color="auto"/>
        <w:left w:val="none" w:sz="0" w:space="0" w:color="auto"/>
        <w:bottom w:val="none" w:sz="0" w:space="0" w:color="auto"/>
        <w:right w:val="none" w:sz="0" w:space="0" w:color="auto"/>
      </w:divBdr>
    </w:div>
    <w:div w:id="50">
      <w:marLeft w:val="0"/>
      <w:marRight w:val="0"/>
      <w:marTop w:val="0"/>
      <w:marBottom w:val="0"/>
      <w:divBdr>
        <w:top w:val="none" w:sz="0" w:space="0" w:color="auto"/>
        <w:left w:val="none" w:sz="0" w:space="0" w:color="auto"/>
        <w:bottom w:val="none" w:sz="0" w:space="0" w:color="auto"/>
        <w:right w:val="none" w:sz="0" w:space="0" w:color="auto"/>
      </w:divBdr>
    </w:div>
    <w:div w:id="55">
      <w:marLeft w:val="0"/>
      <w:marRight w:val="0"/>
      <w:marTop w:val="0"/>
      <w:marBottom w:val="0"/>
      <w:divBdr>
        <w:top w:val="none" w:sz="0" w:space="0" w:color="auto"/>
        <w:left w:val="none" w:sz="0" w:space="0" w:color="auto"/>
        <w:bottom w:val="none" w:sz="0" w:space="0" w:color="auto"/>
        <w:right w:val="none" w:sz="0" w:space="0" w:color="auto"/>
      </w:divBdr>
    </w:div>
    <w:div w:id="148713792">
      <w:bodyDiv w:val="1"/>
      <w:marLeft w:val="0"/>
      <w:marRight w:val="0"/>
      <w:marTop w:val="0"/>
      <w:marBottom w:val="0"/>
      <w:divBdr>
        <w:top w:val="none" w:sz="0" w:space="0" w:color="auto"/>
        <w:left w:val="none" w:sz="0" w:space="0" w:color="auto"/>
        <w:bottom w:val="none" w:sz="0" w:space="0" w:color="auto"/>
        <w:right w:val="none" w:sz="0" w:space="0" w:color="auto"/>
      </w:divBdr>
      <w:divsChild>
        <w:div w:id="1073309139">
          <w:marLeft w:val="0"/>
          <w:marRight w:val="0"/>
          <w:marTop w:val="0"/>
          <w:marBottom w:val="0"/>
          <w:divBdr>
            <w:top w:val="none" w:sz="0" w:space="0" w:color="auto"/>
            <w:left w:val="none" w:sz="0" w:space="0" w:color="auto"/>
            <w:bottom w:val="none" w:sz="0" w:space="0" w:color="auto"/>
            <w:right w:val="none" w:sz="0" w:space="0" w:color="auto"/>
          </w:divBdr>
          <w:divsChild>
            <w:div w:id="1332102217">
              <w:marLeft w:val="0"/>
              <w:marRight w:val="0"/>
              <w:marTop w:val="0"/>
              <w:marBottom w:val="0"/>
              <w:divBdr>
                <w:top w:val="none" w:sz="0" w:space="0" w:color="auto"/>
                <w:left w:val="none" w:sz="0" w:space="0" w:color="auto"/>
                <w:bottom w:val="none" w:sz="0" w:space="0" w:color="auto"/>
                <w:right w:val="none" w:sz="0" w:space="0" w:color="auto"/>
              </w:divBdr>
              <w:divsChild>
                <w:div w:id="1136682020">
                  <w:marLeft w:val="0"/>
                  <w:marRight w:val="0"/>
                  <w:marTop w:val="0"/>
                  <w:marBottom w:val="0"/>
                  <w:divBdr>
                    <w:top w:val="none" w:sz="0" w:space="0" w:color="auto"/>
                    <w:left w:val="none" w:sz="0" w:space="0" w:color="auto"/>
                    <w:bottom w:val="none" w:sz="0" w:space="0" w:color="auto"/>
                    <w:right w:val="none" w:sz="0" w:space="0" w:color="auto"/>
                  </w:divBdr>
                  <w:divsChild>
                    <w:div w:id="2136945933">
                      <w:marLeft w:val="0"/>
                      <w:marRight w:val="0"/>
                      <w:marTop w:val="0"/>
                      <w:marBottom w:val="0"/>
                      <w:divBdr>
                        <w:top w:val="none" w:sz="0" w:space="0" w:color="auto"/>
                        <w:left w:val="none" w:sz="0" w:space="0" w:color="auto"/>
                        <w:bottom w:val="none" w:sz="0" w:space="0" w:color="auto"/>
                        <w:right w:val="none" w:sz="0" w:space="0" w:color="auto"/>
                      </w:divBdr>
                      <w:divsChild>
                        <w:div w:id="1600527826">
                          <w:marLeft w:val="0"/>
                          <w:marRight w:val="0"/>
                          <w:marTop w:val="0"/>
                          <w:marBottom w:val="0"/>
                          <w:divBdr>
                            <w:top w:val="none" w:sz="0" w:space="0" w:color="auto"/>
                            <w:left w:val="none" w:sz="0" w:space="0" w:color="auto"/>
                            <w:bottom w:val="none" w:sz="0" w:space="0" w:color="auto"/>
                            <w:right w:val="none" w:sz="0" w:space="0" w:color="auto"/>
                          </w:divBdr>
                          <w:divsChild>
                            <w:div w:id="1837458608">
                              <w:marLeft w:val="0"/>
                              <w:marRight w:val="0"/>
                              <w:marTop w:val="0"/>
                              <w:marBottom w:val="0"/>
                              <w:divBdr>
                                <w:top w:val="none" w:sz="0" w:space="0" w:color="auto"/>
                                <w:left w:val="none" w:sz="0" w:space="0" w:color="auto"/>
                                <w:bottom w:val="none" w:sz="0" w:space="0" w:color="auto"/>
                                <w:right w:val="none" w:sz="0" w:space="0" w:color="auto"/>
                              </w:divBdr>
                              <w:divsChild>
                                <w:div w:id="1161701195">
                                  <w:marLeft w:val="0"/>
                                  <w:marRight w:val="0"/>
                                  <w:marTop w:val="0"/>
                                  <w:marBottom w:val="0"/>
                                  <w:divBdr>
                                    <w:top w:val="none" w:sz="0" w:space="0" w:color="auto"/>
                                    <w:left w:val="none" w:sz="0" w:space="0" w:color="auto"/>
                                    <w:bottom w:val="none" w:sz="0" w:space="0" w:color="auto"/>
                                    <w:right w:val="none" w:sz="0" w:space="0" w:color="auto"/>
                                  </w:divBdr>
                                  <w:divsChild>
                                    <w:div w:id="287246665">
                                      <w:marLeft w:val="0"/>
                                      <w:marRight w:val="0"/>
                                      <w:marTop w:val="0"/>
                                      <w:marBottom w:val="0"/>
                                      <w:divBdr>
                                        <w:top w:val="none" w:sz="0" w:space="0" w:color="auto"/>
                                        <w:left w:val="none" w:sz="0" w:space="0" w:color="auto"/>
                                        <w:bottom w:val="none" w:sz="0" w:space="0" w:color="auto"/>
                                        <w:right w:val="none" w:sz="0" w:space="0" w:color="auto"/>
                                      </w:divBdr>
                                      <w:divsChild>
                                        <w:div w:id="1181625341">
                                          <w:marLeft w:val="0"/>
                                          <w:marRight w:val="0"/>
                                          <w:marTop w:val="0"/>
                                          <w:marBottom w:val="0"/>
                                          <w:divBdr>
                                            <w:top w:val="none" w:sz="0" w:space="0" w:color="auto"/>
                                            <w:left w:val="none" w:sz="0" w:space="0" w:color="auto"/>
                                            <w:bottom w:val="none" w:sz="0" w:space="0" w:color="auto"/>
                                            <w:right w:val="none" w:sz="0" w:space="0" w:color="auto"/>
                                          </w:divBdr>
                                          <w:divsChild>
                                            <w:div w:id="244263220">
                                              <w:marLeft w:val="0"/>
                                              <w:marRight w:val="0"/>
                                              <w:marTop w:val="0"/>
                                              <w:marBottom w:val="0"/>
                                              <w:divBdr>
                                                <w:top w:val="none" w:sz="0" w:space="0" w:color="auto"/>
                                                <w:left w:val="none" w:sz="0" w:space="0" w:color="auto"/>
                                                <w:bottom w:val="none" w:sz="0" w:space="0" w:color="auto"/>
                                                <w:right w:val="none" w:sz="0" w:space="0" w:color="auto"/>
                                              </w:divBdr>
                                              <w:divsChild>
                                                <w:div w:id="23673443">
                                                  <w:marLeft w:val="0"/>
                                                  <w:marRight w:val="0"/>
                                                  <w:marTop w:val="0"/>
                                                  <w:marBottom w:val="0"/>
                                                  <w:divBdr>
                                                    <w:top w:val="none" w:sz="0" w:space="0" w:color="auto"/>
                                                    <w:left w:val="none" w:sz="0" w:space="0" w:color="auto"/>
                                                    <w:bottom w:val="none" w:sz="0" w:space="0" w:color="auto"/>
                                                    <w:right w:val="none" w:sz="0" w:space="0" w:color="auto"/>
                                                  </w:divBdr>
                                                </w:div>
                                                <w:div w:id="1515996288">
                                                  <w:marLeft w:val="0"/>
                                                  <w:marRight w:val="0"/>
                                                  <w:marTop w:val="0"/>
                                                  <w:marBottom w:val="0"/>
                                                  <w:divBdr>
                                                    <w:top w:val="none" w:sz="0" w:space="0" w:color="auto"/>
                                                    <w:left w:val="none" w:sz="0" w:space="0" w:color="auto"/>
                                                    <w:bottom w:val="none" w:sz="0" w:space="0" w:color="auto"/>
                                                    <w:right w:val="none" w:sz="0" w:space="0" w:color="auto"/>
                                                  </w:divBdr>
                                                </w:div>
                                                <w:div w:id="1977488858">
                                                  <w:marLeft w:val="0"/>
                                                  <w:marRight w:val="0"/>
                                                  <w:marTop w:val="0"/>
                                                  <w:marBottom w:val="0"/>
                                                  <w:divBdr>
                                                    <w:top w:val="none" w:sz="0" w:space="0" w:color="auto"/>
                                                    <w:left w:val="none" w:sz="0" w:space="0" w:color="auto"/>
                                                    <w:bottom w:val="none" w:sz="0" w:space="0" w:color="auto"/>
                                                    <w:right w:val="none" w:sz="0" w:space="0" w:color="auto"/>
                                                  </w:divBdr>
                                                </w:div>
                                                <w:div w:id="1991328756">
                                                  <w:marLeft w:val="0"/>
                                                  <w:marRight w:val="0"/>
                                                  <w:marTop w:val="0"/>
                                                  <w:marBottom w:val="0"/>
                                                  <w:divBdr>
                                                    <w:top w:val="none" w:sz="0" w:space="0" w:color="auto"/>
                                                    <w:left w:val="none" w:sz="0" w:space="0" w:color="auto"/>
                                                    <w:bottom w:val="none" w:sz="0" w:space="0" w:color="auto"/>
                                                    <w:right w:val="none" w:sz="0" w:space="0" w:color="auto"/>
                                                  </w:divBdr>
                                                </w:div>
                                              </w:divsChild>
                                            </w:div>
                                            <w:div w:id="1934583591">
                                              <w:marLeft w:val="0"/>
                                              <w:marRight w:val="0"/>
                                              <w:marTop w:val="0"/>
                                              <w:marBottom w:val="0"/>
                                              <w:divBdr>
                                                <w:top w:val="none" w:sz="0" w:space="0" w:color="auto"/>
                                                <w:left w:val="none" w:sz="0" w:space="0" w:color="auto"/>
                                                <w:bottom w:val="none" w:sz="0" w:space="0" w:color="auto"/>
                                                <w:right w:val="none" w:sz="0" w:space="0" w:color="auto"/>
                                              </w:divBdr>
                                            </w:div>
                                            <w:div w:id="213544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108716">
      <w:bodyDiv w:val="1"/>
      <w:marLeft w:val="0"/>
      <w:marRight w:val="0"/>
      <w:marTop w:val="0"/>
      <w:marBottom w:val="0"/>
      <w:divBdr>
        <w:top w:val="none" w:sz="0" w:space="0" w:color="auto"/>
        <w:left w:val="none" w:sz="0" w:space="0" w:color="auto"/>
        <w:bottom w:val="none" w:sz="0" w:space="0" w:color="auto"/>
        <w:right w:val="none" w:sz="0" w:space="0" w:color="auto"/>
      </w:divBdr>
    </w:div>
    <w:div w:id="222374146">
      <w:bodyDiv w:val="1"/>
      <w:marLeft w:val="0"/>
      <w:marRight w:val="0"/>
      <w:marTop w:val="0"/>
      <w:marBottom w:val="0"/>
      <w:divBdr>
        <w:top w:val="none" w:sz="0" w:space="0" w:color="auto"/>
        <w:left w:val="none" w:sz="0" w:space="0" w:color="auto"/>
        <w:bottom w:val="none" w:sz="0" w:space="0" w:color="auto"/>
        <w:right w:val="none" w:sz="0" w:space="0" w:color="auto"/>
      </w:divBdr>
    </w:div>
    <w:div w:id="327948649">
      <w:bodyDiv w:val="1"/>
      <w:marLeft w:val="0"/>
      <w:marRight w:val="0"/>
      <w:marTop w:val="0"/>
      <w:marBottom w:val="0"/>
      <w:divBdr>
        <w:top w:val="none" w:sz="0" w:space="0" w:color="auto"/>
        <w:left w:val="none" w:sz="0" w:space="0" w:color="auto"/>
        <w:bottom w:val="none" w:sz="0" w:space="0" w:color="auto"/>
        <w:right w:val="none" w:sz="0" w:space="0" w:color="auto"/>
      </w:divBdr>
    </w:div>
    <w:div w:id="705301274">
      <w:bodyDiv w:val="1"/>
      <w:marLeft w:val="0"/>
      <w:marRight w:val="0"/>
      <w:marTop w:val="0"/>
      <w:marBottom w:val="0"/>
      <w:divBdr>
        <w:top w:val="none" w:sz="0" w:space="0" w:color="auto"/>
        <w:left w:val="none" w:sz="0" w:space="0" w:color="auto"/>
        <w:bottom w:val="none" w:sz="0" w:space="0" w:color="auto"/>
        <w:right w:val="none" w:sz="0" w:space="0" w:color="auto"/>
      </w:divBdr>
    </w:div>
    <w:div w:id="803743472">
      <w:bodyDiv w:val="1"/>
      <w:marLeft w:val="0"/>
      <w:marRight w:val="0"/>
      <w:marTop w:val="0"/>
      <w:marBottom w:val="0"/>
      <w:divBdr>
        <w:top w:val="none" w:sz="0" w:space="0" w:color="auto"/>
        <w:left w:val="none" w:sz="0" w:space="0" w:color="auto"/>
        <w:bottom w:val="none" w:sz="0" w:space="0" w:color="auto"/>
        <w:right w:val="none" w:sz="0" w:space="0" w:color="auto"/>
      </w:divBdr>
    </w:div>
    <w:div w:id="864559479">
      <w:bodyDiv w:val="1"/>
      <w:marLeft w:val="0"/>
      <w:marRight w:val="0"/>
      <w:marTop w:val="0"/>
      <w:marBottom w:val="0"/>
      <w:divBdr>
        <w:top w:val="none" w:sz="0" w:space="0" w:color="auto"/>
        <w:left w:val="none" w:sz="0" w:space="0" w:color="auto"/>
        <w:bottom w:val="none" w:sz="0" w:space="0" w:color="auto"/>
        <w:right w:val="none" w:sz="0" w:space="0" w:color="auto"/>
      </w:divBdr>
    </w:div>
    <w:div w:id="1040008417">
      <w:bodyDiv w:val="1"/>
      <w:marLeft w:val="0"/>
      <w:marRight w:val="0"/>
      <w:marTop w:val="0"/>
      <w:marBottom w:val="0"/>
      <w:divBdr>
        <w:top w:val="none" w:sz="0" w:space="0" w:color="auto"/>
        <w:left w:val="none" w:sz="0" w:space="0" w:color="auto"/>
        <w:bottom w:val="none" w:sz="0" w:space="0" w:color="auto"/>
        <w:right w:val="none" w:sz="0" w:space="0" w:color="auto"/>
      </w:divBdr>
    </w:div>
    <w:div w:id="1164665621">
      <w:bodyDiv w:val="1"/>
      <w:marLeft w:val="0"/>
      <w:marRight w:val="0"/>
      <w:marTop w:val="0"/>
      <w:marBottom w:val="0"/>
      <w:divBdr>
        <w:top w:val="none" w:sz="0" w:space="0" w:color="auto"/>
        <w:left w:val="none" w:sz="0" w:space="0" w:color="auto"/>
        <w:bottom w:val="none" w:sz="0" w:space="0" w:color="auto"/>
        <w:right w:val="none" w:sz="0" w:space="0" w:color="auto"/>
      </w:divBdr>
    </w:div>
    <w:div w:id="1166244175">
      <w:bodyDiv w:val="1"/>
      <w:marLeft w:val="0"/>
      <w:marRight w:val="0"/>
      <w:marTop w:val="0"/>
      <w:marBottom w:val="0"/>
      <w:divBdr>
        <w:top w:val="none" w:sz="0" w:space="0" w:color="auto"/>
        <w:left w:val="none" w:sz="0" w:space="0" w:color="auto"/>
        <w:bottom w:val="none" w:sz="0" w:space="0" w:color="auto"/>
        <w:right w:val="none" w:sz="0" w:space="0" w:color="auto"/>
      </w:divBdr>
      <w:divsChild>
        <w:div w:id="154565859">
          <w:marLeft w:val="0"/>
          <w:marRight w:val="0"/>
          <w:marTop w:val="0"/>
          <w:marBottom w:val="0"/>
          <w:divBdr>
            <w:top w:val="none" w:sz="0" w:space="0" w:color="auto"/>
            <w:left w:val="none" w:sz="0" w:space="0" w:color="auto"/>
            <w:bottom w:val="none" w:sz="0" w:space="0" w:color="auto"/>
            <w:right w:val="none" w:sz="0" w:space="0" w:color="auto"/>
          </w:divBdr>
          <w:divsChild>
            <w:div w:id="2027250622">
              <w:marLeft w:val="0"/>
              <w:marRight w:val="0"/>
              <w:marTop w:val="0"/>
              <w:marBottom w:val="0"/>
              <w:divBdr>
                <w:top w:val="none" w:sz="0" w:space="0" w:color="auto"/>
                <w:left w:val="none" w:sz="0" w:space="0" w:color="auto"/>
                <w:bottom w:val="none" w:sz="0" w:space="0" w:color="auto"/>
                <w:right w:val="none" w:sz="0" w:space="0" w:color="auto"/>
              </w:divBdr>
            </w:div>
          </w:divsChild>
        </w:div>
        <w:div w:id="491607436">
          <w:marLeft w:val="0"/>
          <w:marRight w:val="0"/>
          <w:marTop w:val="0"/>
          <w:marBottom w:val="120"/>
          <w:divBdr>
            <w:top w:val="none" w:sz="0" w:space="0" w:color="auto"/>
            <w:left w:val="none" w:sz="0" w:space="0" w:color="auto"/>
            <w:bottom w:val="none" w:sz="0" w:space="0" w:color="auto"/>
            <w:right w:val="none" w:sz="0" w:space="0" w:color="auto"/>
          </w:divBdr>
          <w:divsChild>
            <w:div w:id="12367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005382">
      <w:bodyDiv w:val="1"/>
      <w:marLeft w:val="0"/>
      <w:marRight w:val="0"/>
      <w:marTop w:val="0"/>
      <w:marBottom w:val="0"/>
      <w:divBdr>
        <w:top w:val="none" w:sz="0" w:space="0" w:color="auto"/>
        <w:left w:val="none" w:sz="0" w:space="0" w:color="auto"/>
        <w:bottom w:val="none" w:sz="0" w:space="0" w:color="auto"/>
        <w:right w:val="none" w:sz="0" w:space="0" w:color="auto"/>
      </w:divBdr>
    </w:div>
    <w:div w:id="1329213972">
      <w:bodyDiv w:val="1"/>
      <w:marLeft w:val="0"/>
      <w:marRight w:val="0"/>
      <w:marTop w:val="0"/>
      <w:marBottom w:val="0"/>
      <w:divBdr>
        <w:top w:val="none" w:sz="0" w:space="0" w:color="auto"/>
        <w:left w:val="none" w:sz="0" w:space="0" w:color="auto"/>
        <w:bottom w:val="none" w:sz="0" w:space="0" w:color="auto"/>
        <w:right w:val="none" w:sz="0" w:space="0" w:color="auto"/>
      </w:divBdr>
    </w:div>
    <w:div w:id="1453013747">
      <w:bodyDiv w:val="1"/>
      <w:marLeft w:val="0"/>
      <w:marRight w:val="0"/>
      <w:marTop w:val="0"/>
      <w:marBottom w:val="0"/>
      <w:divBdr>
        <w:top w:val="none" w:sz="0" w:space="0" w:color="auto"/>
        <w:left w:val="none" w:sz="0" w:space="0" w:color="auto"/>
        <w:bottom w:val="none" w:sz="0" w:space="0" w:color="auto"/>
        <w:right w:val="none" w:sz="0" w:space="0" w:color="auto"/>
      </w:divBdr>
    </w:div>
    <w:div w:id="1799109849">
      <w:bodyDiv w:val="1"/>
      <w:marLeft w:val="353"/>
      <w:marRight w:val="353"/>
      <w:marTop w:val="0"/>
      <w:marBottom w:val="0"/>
      <w:divBdr>
        <w:top w:val="none" w:sz="0" w:space="0" w:color="auto"/>
        <w:left w:val="none" w:sz="0" w:space="0" w:color="auto"/>
        <w:bottom w:val="none" w:sz="0" w:space="0" w:color="auto"/>
        <w:right w:val="none" w:sz="0" w:space="0" w:color="auto"/>
      </w:divBdr>
      <w:divsChild>
        <w:div w:id="1879925389">
          <w:marLeft w:val="0"/>
          <w:marRight w:val="0"/>
          <w:marTop w:val="68"/>
          <w:marBottom w:val="0"/>
          <w:divBdr>
            <w:top w:val="none" w:sz="0" w:space="0" w:color="auto"/>
            <w:left w:val="none" w:sz="0" w:space="0" w:color="auto"/>
            <w:bottom w:val="none" w:sz="0" w:space="0" w:color="auto"/>
            <w:right w:val="none" w:sz="0" w:space="0" w:color="auto"/>
          </w:divBdr>
        </w:div>
      </w:divsChild>
    </w:div>
    <w:div w:id="1858805999">
      <w:bodyDiv w:val="1"/>
      <w:marLeft w:val="0"/>
      <w:marRight w:val="0"/>
      <w:marTop w:val="0"/>
      <w:marBottom w:val="0"/>
      <w:divBdr>
        <w:top w:val="none" w:sz="0" w:space="0" w:color="auto"/>
        <w:left w:val="none" w:sz="0" w:space="0" w:color="auto"/>
        <w:bottom w:val="none" w:sz="0" w:space="0" w:color="auto"/>
        <w:right w:val="none" w:sz="0" w:space="0" w:color="auto"/>
      </w:divBdr>
    </w:div>
    <w:div w:id="1924602070">
      <w:bodyDiv w:val="1"/>
      <w:marLeft w:val="0"/>
      <w:marRight w:val="0"/>
      <w:marTop w:val="0"/>
      <w:marBottom w:val="0"/>
      <w:divBdr>
        <w:top w:val="none" w:sz="0" w:space="0" w:color="auto"/>
        <w:left w:val="none" w:sz="0" w:space="0" w:color="auto"/>
        <w:bottom w:val="none" w:sz="0" w:space="0" w:color="auto"/>
        <w:right w:val="none" w:sz="0" w:space="0" w:color="auto"/>
      </w:divBdr>
    </w:div>
    <w:div w:id="1930385978">
      <w:bodyDiv w:val="1"/>
      <w:marLeft w:val="0"/>
      <w:marRight w:val="0"/>
      <w:marTop w:val="0"/>
      <w:marBottom w:val="0"/>
      <w:divBdr>
        <w:top w:val="none" w:sz="0" w:space="0" w:color="auto"/>
        <w:left w:val="none" w:sz="0" w:space="0" w:color="auto"/>
        <w:bottom w:val="none" w:sz="0" w:space="0" w:color="auto"/>
        <w:right w:val="none" w:sz="0" w:space="0" w:color="auto"/>
      </w:divBdr>
    </w:div>
    <w:div w:id="201938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eb.apis.bg/p.php?i=2752471&amp;amp;p28982788" TargetMode="External"/><Relationship Id="rId4" Type="http://schemas.microsoft.com/office/2007/relationships/stylesWithEffects" Target="stylesWithEffects.xml"/><Relationship Id="rId9" Type="http://schemas.openxmlformats.org/officeDocument/2006/relationships/hyperlink" Target="http://web.apis.bg/p.php?i=2752471&amp;amp;p28982788"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16F67D-3E15-4714-9CC8-964AE63FD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18</Pages>
  <Words>7026</Words>
  <Characters>40053</Characters>
  <Application>Microsoft Office Word</Application>
  <DocSecurity>0</DocSecurity>
  <Lines>333</Lines>
  <Paragraphs>93</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ОДОБРЯВАМ:</vt:lpstr>
      <vt:lpstr>ОДОБРЯВАМ:</vt:lpstr>
    </vt:vector>
  </TitlesOfParts>
  <Company>Grizli777</Company>
  <LinksUpToDate>false</LinksUpToDate>
  <CharactersWithSpaces>46986</CharactersWithSpaces>
  <SharedDoc>false</SharedDoc>
  <HLinks>
    <vt:vector size="24" baseType="variant">
      <vt:variant>
        <vt:i4>2097271</vt:i4>
      </vt:variant>
      <vt:variant>
        <vt:i4>12</vt:i4>
      </vt:variant>
      <vt:variant>
        <vt:i4>0</vt:i4>
      </vt:variant>
      <vt:variant>
        <vt:i4>5</vt:i4>
      </vt:variant>
      <vt:variant>
        <vt:lpwstr>http://web6.ciela.net/Document/LinkToDocumentReference?fromDocumentId=2136735703&amp;dbId=0&amp;refId=19273471</vt:lpwstr>
      </vt:variant>
      <vt:variant>
        <vt:lpwstr/>
      </vt:variant>
      <vt:variant>
        <vt:i4>2883708</vt:i4>
      </vt:variant>
      <vt:variant>
        <vt:i4>6</vt:i4>
      </vt:variant>
      <vt:variant>
        <vt:i4>0</vt:i4>
      </vt:variant>
      <vt:variant>
        <vt:i4>5</vt:i4>
      </vt:variant>
      <vt:variant>
        <vt:lpwstr>http://web6.ciela.net/Document/LinkToDocumentReference?fromDocumentId=2136789316&amp;dbId=0&amp;refId=20116945</vt:lpwstr>
      </vt:variant>
      <vt:variant>
        <vt:lpwstr/>
      </vt:variant>
      <vt:variant>
        <vt:i4>2949244</vt:i4>
      </vt:variant>
      <vt:variant>
        <vt:i4>3</vt:i4>
      </vt:variant>
      <vt:variant>
        <vt:i4>0</vt:i4>
      </vt:variant>
      <vt:variant>
        <vt:i4>5</vt:i4>
      </vt:variant>
      <vt:variant>
        <vt:lpwstr>http://web6.ciela.net/Document/LinkToDocumentReference?fromDocumentId=2136789316&amp;dbId=0&amp;refId=20116944</vt:lpwstr>
      </vt:variant>
      <vt:variant>
        <vt:lpwstr/>
      </vt:variant>
      <vt:variant>
        <vt:i4>7012413</vt:i4>
      </vt:variant>
      <vt:variant>
        <vt:i4>0</vt:i4>
      </vt:variant>
      <vt:variant>
        <vt:i4>0</vt:i4>
      </vt:variant>
      <vt:variant>
        <vt:i4>5</vt:i4>
      </vt:variant>
      <vt:variant>
        <vt:lpwstr>http://web.apis.bg/p.php?i=2752471</vt:lpwstr>
      </vt:variant>
      <vt:variant>
        <vt:lpwstr>p28982763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ОДОБРЯВАМ:</dc:title>
  <dc:creator>NK</dc:creator>
  <cp:lastModifiedBy>Atanasov</cp:lastModifiedBy>
  <cp:revision>8</cp:revision>
  <cp:lastPrinted>2017-06-30T13:03:00Z</cp:lastPrinted>
  <dcterms:created xsi:type="dcterms:W3CDTF">2018-06-13T10:52:00Z</dcterms:created>
  <dcterms:modified xsi:type="dcterms:W3CDTF">2019-09-19T13:12:00Z</dcterms:modified>
</cp:coreProperties>
</file>