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0E5" w:rsidRPr="00116FCC" w:rsidRDefault="00FA20E5" w:rsidP="008E32A5">
      <w:pPr>
        <w:spacing w:line="276" w:lineRule="auto"/>
        <w:jc w:val="right"/>
        <w:rPr>
          <w:rFonts w:eastAsia="Calibri"/>
          <w:lang w:val="bg-BG" w:eastAsia="en-US"/>
        </w:rPr>
      </w:pPr>
      <w:r w:rsidRPr="00116FCC">
        <w:rPr>
          <w:rFonts w:eastAsia="Calibri"/>
          <w:lang w:val="bg-BG" w:eastAsia="en-US"/>
        </w:rPr>
        <w:t>Проект!</w:t>
      </w:r>
    </w:p>
    <w:p w:rsidR="00FA20E5" w:rsidRPr="00116FCC" w:rsidRDefault="00FA20E5" w:rsidP="008E32A5">
      <w:pPr>
        <w:spacing w:line="276" w:lineRule="auto"/>
        <w:jc w:val="both"/>
        <w:rPr>
          <w:rFonts w:eastAsia="Calibri"/>
          <w:lang w:val="bg-BG" w:eastAsia="en-US"/>
        </w:rPr>
      </w:pPr>
    </w:p>
    <w:p w:rsidR="008E32A5" w:rsidRDefault="00FA20E5" w:rsidP="008E32A5">
      <w:pPr>
        <w:tabs>
          <w:tab w:val="left" w:pos="709"/>
          <w:tab w:val="left" w:pos="1418"/>
          <w:tab w:val="left" w:pos="2127"/>
          <w:tab w:val="left" w:pos="2836"/>
          <w:tab w:val="left" w:pos="3546"/>
          <w:tab w:val="right" w:pos="9072"/>
          <w:tab w:val="left" w:pos="9219"/>
        </w:tabs>
        <w:spacing w:line="276" w:lineRule="auto"/>
        <w:jc w:val="center"/>
        <w:rPr>
          <w:rFonts w:eastAsia="Calibri"/>
          <w:b/>
          <w:lang w:val="bg-BG" w:eastAsia="en-US"/>
        </w:rPr>
      </w:pPr>
      <w:r w:rsidRPr="00116FCC">
        <w:rPr>
          <w:rFonts w:eastAsia="Calibri"/>
          <w:b/>
          <w:lang w:val="bg-BG" w:eastAsia="en-US"/>
        </w:rPr>
        <w:t xml:space="preserve">ДОГОВОР </w:t>
      </w:r>
    </w:p>
    <w:p w:rsidR="00FA20E5" w:rsidRPr="00116FCC" w:rsidRDefault="00FA20E5" w:rsidP="008E32A5">
      <w:pPr>
        <w:tabs>
          <w:tab w:val="left" w:pos="709"/>
          <w:tab w:val="left" w:pos="1418"/>
          <w:tab w:val="left" w:pos="2127"/>
          <w:tab w:val="left" w:pos="2836"/>
          <w:tab w:val="left" w:pos="3546"/>
          <w:tab w:val="right" w:pos="9072"/>
          <w:tab w:val="left" w:pos="9219"/>
        </w:tabs>
        <w:spacing w:line="276" w:lineRule="auto"/>
        <w:jc w:val="center"/>
        <w:rPr>
          <w:rFonts w:eastAsia="Calibri"/>
          <w:b/>
          <w:lang w:val="bg-BG" w:eastAsia="en-US"/>
        </w:rPr>
      </w:pPr>
      <w:r w:rsidRPr="00116FCC">
        <w:rPr>
          <w:rFonts w:eastAsia="Calibri"/>
          <w:b/>
          <w:lang w:val="bg-BG" w:eastAsia="en-US"/>
        </w:rPr>
        <w:t xml:space="preserve">№ </w:t>
      </w:r>
      <w:r w:rsidRPr="00116FCC">
        <w:rPr>
          <w:rFonts w:eastAsia="Calibri"/>
          <w:lang w:val="bg-BG" w:eastAsia="en-US"/>
        </w:rPr>
        <w:t>_____ / __________</w:t>
      </w:r>
    </w:p>
    <w:p w:rsidR="00FA20E5" w:rsidRPr="00116FCC" w:rsidRDefault="00FA20E5" w:rsidP="008E32A5">
      <w:pPr>
        <w:tabs>
          <w:tab w:val="left" w:pos="709"/>
          <w:tab w:val="left" w:pos="1418"/>
          <w:tab w:val="left" w:pos="2127"/>
          <w:tab w:val="left" w:pos="2836"/>
          <w:tab w:val="left" w:pos="3546"/>
          <w:tab w:val="right" w:pos="9072"/>
          <w:tab w:val="left" w:pos="9219"/>
        </w:tabs>
        <w:spacing w:line="276" w:lineRule="auto"/>
        <w:jc w:val="both"/>
        <w:rPr>
          <w:rFonts w:eastAsia="Calibri"/>
          <w:lang w:val="bg-BG" w:eastAsia="en-US"/>
        </w:rPr>
      </w:pP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Днес _____ _____ _____, в гр. Шабла, България между:</w:t>
      </w:r>
    </w:p>
    <w:p w:rsidR="00FA20E5" w:rsidRPr="00116FCC" w:rsidRDefault="00FA20E5" w:rsidP="008E32A5">
      <w:pPr>
        <w:tabs>
          <w:tab w:val="left" w:pos="4255"/>
          <w:tab w:val="left" w:pos="4964"/>
          <w:tab w:val="left" w:pos="5673"/>
          <w:tab w:val="left" w:pos="6382"/>
          <w:tab w:val="left" w:pos="7092"/>
          <w:tab w:val="left" w:pos="7801"/>
          <w:tab w:val="left" w:pos="8510"/>
          <w:tab w:val="left" w:pos="9928"/>
        </w:tabs>
        <w:spacing w:line="276" w:lineRule="auto"/>
        <w:jc w:val="both"/>
        <w:rPr>
          <w:rFonts w:eastAsia="Calibri"/>
          <w:lang w:val="bg-BG" w:eastAsia="en-US"/>
        </w:rPr>
      </w:pPr>
    </w:p>
    <w:p w:rsidR="00F836F3" w:rsidRDefault="00FA20E5" w:rsidP="008E32A5">
      <w:pPr>
        <w:numPr>
          <w:ilvl w:val="0"/>
          <w:numId w:val="2"/>
        </w:numPr>
        <w:tabs>
          <w:tab w:val="left" w:pos="4255"/>
          <w:tab w:val="left" w:pos="4964"/>
          <w:tab w:val="left" w:pos="5673"/>
          <w:tab w:val="left" w:pos="6382"/>
          <w:tab w:val="left" w:pos="7092"/>
          <w:tab w:val="left" w:pos="7801"/>
          <w:tab w:val="left" w:pos="8510"/>
          <w:tab w:val="left" w:pos="9928"/>
        </w:tabs>
        <w:spacing w:line="276" w:lineRule="auto"/>
        <w:ind w:left="0" w:firstLine="0"/>
        <w:jc w:val="both"/>
        <w:rPr>
          <w:rFonts w:eastAsia="Calibri"/>
          <w:lang w:val="bg-BG" w:eastAsia="en-US"/>
        </w:rPr>
      </w:pPr>
      <w:r w:rsidRPr="00116FCC">
        <w:rPr>
          <w:rFonts w:eastAsia="Calibri"/>
          <w:b/>
          <w:lang w:val="bg-BG" w:eastAsia="en-US"/>
        </w:rPr>
        <w:t>ОБЩИНА ШАБЛА,</w:t>
      </w:r>
      <w:r w:rsidRPr="00116FCC">
        <w:rPr>
          <w:rFonts w:eastAsia="Calibri"/>
          <w:lang w:val="bg-BG" w:eastAsia="en-US"/>
        </w:rPr>
        <w:t xml:space="preserve"> със седалище и адрес на управление гр. Шабла 9680, община Шабла, област Добрич, ул.”Равно поле” № 35, Булстат/ЕИК: 000852957 и  ЕИК по ДДС: BG000852957,  представлявана от Кмета – Мариян Жечев и Ани Хараламбиева – н-к отдел „Счетоводство“</w:t>
      </w:r>
      <w:r w:rsidRPr="00116FCC">
        <w:rPr>
          <w:rFonts w:eastAsia="Calibri"/>
          <w:b/>
          <w:lang w:val="bg-BG" w:eastAsia="en-US"/>
        </w:rPr>
        <w:t xml:space="preserve">, </w:t>
      </w:r>
      <w:r w:rsidRPr="00116FCC">
        <w:rPr>
          <w:rFonts w:eastAsia="Calibri"/>
          <w:lang w:val="bg-BG" w:eastAsia="en-US"/>
        </w:rPr>
        <w:t xml:space="preserve">наричана по-долу за краткост </w:t>
      </w:r>
      <w:r w:rsidRPr="00116FCC">
        <w:rPr>
          <w:rFonts w:eastAsia="Calibri"/>
          <w:b/>
          <w:lang w:val="bg-BG" w:eastAsia="en-US"/>
        </w:rPr>
        <w:t xml:space="preserve">„ВЪЗЛОЖИТЕЛ”, </w:t>
      </w:r>
      <w:r w:rsidRPr="00116FCC">
        <w:rPr>
          <w:lang w:val="bg-BG" w:eastAsia="bg-BG"/>
        </w:rPr>
        <w:t>от една страна</w:t>
      </w:r>
      <w:r w:rsidRPr="00116FCC">
        <w:rPr>
          <w:rFonts w:eastAsia="Calibri"/>
          <w:lang w:val="bg-BG" w:eastAsia="en-US"/>
        </w:rPr>
        <w:t xml:space="preserve">; </w:t>
      </w:r>
    </w:p>
    <w:p w:rsidR="00FA20E5" w:rsidRPr="00116FCC" w:rsidRDefault="00FA20E5" w:rsidP="008E32A5">
      <w:pPr>
        <w:tabs>
          <w:tab w:val="left" w:pos="4255"/>
          <w:tab w:val="left" w:pos="4964"/>
          <w:tab w:val="left" w:pos="5673"/>
          <w:tab w:val="left" w:pos="6382"/>
          <w:tab w:val="left" w:pos="7092"/>
          <w:tab w:val="left" w:pos="7801"/>
          <w:tab w:val="left" w:pos="8510"/>
          <w:tab w:val="left" w:pos="9928"/>
        </w:tabs>
        <w:spacing w:line="276" w:lineRule="auto"/>
        <w:jc w:val="both"/>
        <w:rPr>
          <w:rFonts w:eastAsia="Calibri"/>
          <w:lang w:val="bg-BG" w:eastAsia="en-US"/>
        </w:rPr>
      </w:pPr>
      <w:r w:rsidRPr="00116FCC">
        <w:rPr>
          <w:rFonts w:eastAsia="Calibri"/>
          <w:lang w:val="bg-BG" w:eastAsia="en-US"/>
        </w:rPr>
        <w:t>и</w:t>
      </w:r>
    </w:p>
    <w:p w:rsidR="00FA20E5" w:rsidRPr="00116FCC" w:rsidRDefault="008E32A5" w:rsidP="008E32A5">
      <w:pPr>
        <w:numPr>
          <w:ilvl w:val="0"/>
          <w:numId w:val="2"/>
        </w:numPr>
        <w:tabs>
          <w:tab w:val="left" w:pos="4255"/>
          <w:tab w:val="left" w:pos="4964"/>
          <w:tab w:val="left" w:pos="5673"/>
          <w:tab w:val="left" w:pos="6382"/>
          <w:tab w:val="left" w:pos="7092"/>
          <w:tab w:val="left" w:pos="7801"/>
          <w:tab w:val="left" w:pos="8510"/>
          <w:tab w:val="left" w:pos="9928"/>
        </w:tabs>
        <w:spacing w:line="276" w:lineRule="auto"/>
        <w:ind w:left="0" w:firstLine="0"/>
        <w:jc w:val="both"/>
        <w:rPr>
          <w:rFonts w:eastAsia="Calibri"/>
          <w:lang w:val="bg-BG" w:eastAsia="en-US"/>
        </w:rPr>
      </w:pPr>
      <w:r w:rsidRPr="008E32A5">
        <w:rPr>
          <w:b/>
          <w:lang w:val="bg-BG" w:eastAsia="en-US"/>
        </w:rPr>
        <w:t>„ФОРЕКС ПРОЕКТ“ ООД</w:t>
      </w:r>
      <w:r w:rsidRPr="008E32A5">
        <w:rPr>
          <w:lang w:val="ru-RU" w:eastAsia="en-US"/>
        </w:rPr>
        <w:t xml:space="preserve">, </w:t>
      </w:r>
      <w:r w:rsidRPr="008E32A5">
        <w:rPr>
          <w:lang w:val="bg-BG" w:eastAsia="bg-BG"/>
        </w:rPr>
        <w:t>ЕИК:</w:t>
      </w:r>
      <w:r w:rsidRPr="008E32A5">
        <w:rPr>
          <w:lang w:val="bg-BG" w:eastAsia="en-US"/>
        </w:rPr>
        <w:t>200494298</w:t>
      </w:r>
      <w:r w:rsidRPr="008E32A5">
        <w:rPr>
          <w:lang w:val="bg-BG" w:eastAsia="bg-BG"/>
        </w:rPr>
        <w:t xml:space="preserve">  от</w:t>
      </w:r>
      <w:r w:rsidRPr="008E32A5">
        <w:rPr>
          <w:lang w:val="bg-BG" w:eastAsia="en-US"/>
        </w:rPr>
        <w:t xml:space="preserve"> гр. Добрич, ул. „Цар Петър“ №2, вх.Д, ет. 6, ап.16; тел:</w:t>
      </w:r>
      <w:r w:rsidRPr="008E32A5">
        <w:rPr>
          <w:lang w:val="ru-RU" w:eastAsia="en-US"/>
        </w:rPr>
        <w:t>0898 391 788</w:t>
      </w:r>
      <w:r w:rsidRPr="008E32A5">
        <w:rPr>
          <w:lang w:val="bg-BG" w:eastAsia="en-US"/>
        </w:rPr>
        <w:t xml:space="preserve">; </w:t>
      </w:r>
      <w:proofErr w:type="spellStart"/>
      <w:r w:rsidRPr="008E32A5">
        <w:rPr>
          <w:lang w:val="bg-BG" w:eastAsia="en-US"/>
        </w:rPr>
        <w:t>e-mail</w:t>
      </w:r>
      <w:proofErr w:type="spellEnd"/>
      <w:r w:rsidRPr="008E32A5">
        <w:rPr>
          <w:lang w:val="bg-BG" w:eastAsia="en-US"/>
        </w:rPr>
        <w:t>:</w:t>
      </w:r>
      <w:proofErr w:type="spellStart"/>
      <w:r w:rsidRPr="008E32A5">
        <w:rPr>
          <w:lang w:val="en-US" w:eastAsia="en-US"/>
        </w:rPr>
        <w:t>forexproeject</w:t>
      </w:r>
      <w:proofErr w:type="spellEnd"/>
      <w:r w:rsidRPr="008E32A5">
        <w:rPr>
          <w:lang w:val="ru-RU" w:eastAsia="en-US"/>
        </w:rPr>
        <w:t>@</w:t>
      </w:r>
      <w:proofErr w:type="spellStart"/>
      <w:r w:rsidRPr="008E32A5">
        <w:rPr>
          <w:lang w:val="en-US" w:eastAsia="en-US"/>
        </w:rPr>
        <w:t>abv</w:t>
      </w:r>
      <w:proofErr w:type="spellEnd"/>
      <w:r w:rsidRPr="008E32A5">
        <w:rPr>
          <w:lang w:val="ru-RU" w:eastAsia="en-US"/>
        </w:rPr>
        <w:t>.</w:t>
      </w:r>
      <w:proofErr w:type="spellStart"/>
      <w:r w:rsidRPr="008E32A5">
        <w:rPr>
          <w:lang w:val="en-US" w:eastAsia="en-US"/>
        </w:rPr>
        <w:t>bg</w:t>
      </w:r>
      <w:proofErr w:type="spellEnd"/>
      <w:r w:rsidRPr="008E32A5">
        <w:rPr>
          <w:lang w:val="bg-BG" w:eastAsia="en-US"/>
        </w:rPr>
        <w:t>;</w:t>
      </w:r>
      <w:r w:rsidRPr="008E32A5">
        <w:rPr>
          <w:lang w:val="bg-BG" w:eastAsia="bg-BG"/>
        </w:rPr>
        <w:t xml:space="preserve"> представлявано от</w:t>
      </w:r>
      <w:r w:rsidRPr="008E32A5">
        <w:rPr>
          <w:lang w:val="ru-RU" w:eastAsia="bg-BG"/>
        </w:rPr>
        <w:t xml:space="preserve"> </w:t>
      </w:r>
      <w:r w:rsidRPr="008E32A5">
        <w:rPr>
          <w:lang w:val="bg-BG" w:eastAsia="en-US"/>
        </w:rPr>
        <w:t>Георги Веселинов Атанасов</w:t>
      </w:r>
      <w:r w:rsidRPr="008E32A5">
        <w:rPr>
          <w:lang w:val="bg-BG" w:eastAsia="bg-BG"/>
        </w:rPr>
        <w:t xml:space="preserve"> </w:t>
      </w:r>
      <w:r w:rsidRPr="008E32A5">
        <w:rPr>
          <w:lang w:val="ru-RU" w:eastAsia="bg-BG"/>
        </w:rPr>
        <w:t xml:space="preserve"> </w:t>
      </w:r>
      <w:r w:rsidRPr="008E32A5">
        <w:rPr>
          <w:lang w:val="bg-BG" w:eastAsia="bg-BG"/>
        </w:rPr>
        <w:t xml:space="preserve">– управител на дружеството, </w:t>
      </w:r>
      <w:r w:rsidRPr="008E32A5">
        <w:rPr>
          <w:noProof/>
          <w:lang w:val="bg-BG" w:eastAsia="en-US"/>
        </w:rPr>
        <w:t>наричана за краткост в договора</w:t>
      </w:r>
      <w:r w:rsidRPr="008E32A5">
        <w:rPr>
          <w:lang w:val="bg-BG" w:eastAsia="en-US"/>
        </w:rPr>
        <w:t xml:space="preserve"> </w:t>
      </w:r>
      <w:r w:rsidRPr="008E32A5">
        <w:rPr>
          <w:b/>
          <w:lang w:val="ru-RU" w:eastAsia="en-US"/>
        </w:rPr>
        <w:t>“</w:t>
      </w:r>
      <w:r w:rsidRPr="008E32A5">
        <w:rPr>
          <w:b/>
          <w:lang w:val="bg-BG" w:eastAsia="en-US"/>
        </w:rPr>
        <w:t>ИЗПЪЛНИТЕЛ</w:t>
      </w:r>
      <w:r w:rsidRPr="008E32A5">
        <w:rPr>
          <w:b/>
          <w:lang w:val="ru-RU" w:eastAsia="en-US"/>
        </w:rPr>
        <w:t>”</w:t>
      </w:r>
      <w:r w:rsidR="00FA20E5" w:rsidRPr="00116FCC">
        <w:rPr>
          <w:rFonts w:eastAsia="Calibri"/>
          <w:b/>
          <w:lang w:val="bg-BG" w:eastAsia="en-US"/>
        </w:rPr>
        <w:t>,</w:t>
      </w:r>
      <w:r w:rsidR="00FA20E5" w:rsidRPr="00116FCC">
        <w:rPr>
          <w:rFonts w:eastAsia="Calibri"/>
          <w:lang w:val="bg-BG" w:eastAsia="en-US"/>
        </w:rPr>
        <w:t xml:space="preserve"> </w:t>
      </w:r>
      <w:r w:rsidR="00FA20E5" w:rsidRPr="00116FCC">
        <w:rPr>
          <w:lang w:val="bg-BG" w:eastAsia="bg-BG"/>
        </w:rPr>
        <w:t>от друга страна</w:t>
      </w:r>
      <w:r w:rsidR="00FA20E5" w:rsidRPr="00116FCC">
        <w:rPr>
          <w:rFonts w:eastAsia="Calibri"/>
          <w:lang w:val="bg-BG" w:eastAsia="en-US"/>
        </w:rPr>
        <w:t>,</w:t>
      </w:r>
    </w:p>
    <w:p w:rsidR="00FA20E5" w:rsidRPr="00116FCC" w:rsidRDefault="00FA20E5" w:rsidP="00961C08">
      <w:pPr>
        <w:spacing w:before="240" w:line="276" w:lineRule="auto"/>
        <w:jc w:val="both"/>
        <w:rPr>
          <w:rFonts w:eastAsia="Calibri"/>
          <w:lang w:val="bg-BG" w:eastAsia="en-US"/>
        </w:rPr>
      </w:pPr>
      <w:r w:rsidRPr="00116FCC">
        <w:rPr>
          <w:rFonts w:eastAsia="Calibri"/>
          <w:lang w:val="bg-BG" w:eastAsia="en-US"/>
        </w:rPr>
        <w:t xml:space="preserve">наричани по-долу за краткост поотделно </w:t>
      </w:r>
      <w:r w:rsidRPr="00116FCC">
        <w:rPr>
          <w:rFonts w:eastAsia="Calibri"/>
          <w:b/>
          <w:lang w:val="bg-BG" w:eastAsia="en-US"/>
        </w:rPr>
        <w:t>„СТРАНА”</w:t>
      </w:r>
      <w:r w:rsidRPr="00116FCC">
        <w:rPr>
          <w:rFonts w:eastAsia="Calibri"/>
          <w:lang w:val="bg-BG" w:eastAsia="en-US"/>
        </w:rPr>
        <w:t xml:space="preserve"> и заедно </w:t>
      </w:r>
      <w:r w:rsidRPr="00116FCC">
        <w:rPr>
          <w:rFonts w:eastAsia="Calibri"/>
          <w:b/>
          <w:lang w:val="bg-BG" w:eastAsia="en-US"/>
        </w:rPr>
        <w:t>„СТРАНИТЕ”</w:t>
      </w:r>
      <w:r w:rsidRPr="00116FCC">
        <w:rPr>
          <w:rFonts w:eastAsia="Calibri"/>
          <w:lang w:val="bg-BG" w:eastAsia="en-US"/>
        </w:rPr>
        <w:t>, и</w:t>
      </w:r>
      <w:r w:rsidR="00961C08">
        <w:rPr>
          <w:rFonts w:eastAsia="Calibri"/>
          <w:lang w:val="en-US" w:eastAsia="en-US"/>
        </w:rPr>
        <w:t xml:space="preserve"> </w:t>
      </w:r>
      <w:r w:rsidRPr="00116FCC">
        <w:rPr>
          <w:rFonts w:eastAsia="Calibri"/>
          <w:lang w:val="bg-BG" w:eastAsia="en-US"/>
        </w:rPr>
        <w:t xml:space="preserve">след провеждане на избор на изпълнител по реда на </w:t>
      </w:r>
      <w:r w:rsidR="00EC0FB9" w:rsidRPr="00116FCC">
        <w:rPr>
          <w:rFonts w:eastAsia="Calibri"/>
          <w:lang w:val="bg-BG" w:eastAsia="en-US"/>
        </w:rPr>
        <w:t xml:space="preserve">чл. 191, ал. 1, т. 2, във връзка с чл. 20, ал. 3, т. 2 от Закона за обществените поръчки (ЗОП), чл. 162, ал. 2 от Закона за устройството на територията (ЗУТ) и във връзка с Договор № </w:t>
      </w:r>
      <w:r w:rsidR="008E32A5" w:rsidRPr="008E32A5">
        <w:rPr>
          <w:rFonts w:eastAsia="Calibri"/>
          <w:lang w:val="ru-RU" w:eastAsia="en-US"/>
        </w:rPr>
        <w:t>119</w:t>
      </w:r>
      <w:r w:rsidR="00EC0FB9" w:rsidRPr="00116FCC">
        <w:rPr>
          <w:rFonts w:eastAsia="Calibri"/>
          <w:lang w:val="bg-BG" w:eastAsia="en-US"/>
        </w:rPr>
        <w:t xml:space="preserve"> от </w:t>
      </w:r>
      <w:r w:rsidR="008E32A5" w:rsidRPr="008E32A5">
        <w:rPr>
          <w:rFonts w:eastAsia="Calibri"/>
          <w:lang w:val="ru-RU" w:eastAsia="en-US"/>
        </w:rPr>
        <w:t>04</w:t>
      </w:r>
      <w:r w:rsidR="00EC0FB9" w:rsidRPr="00116FCC">
        <w:rPr>
          <w:rFonts w:eastAsia="Calibri"/>
          <w:lang w:val="bg-BG" w:eastAsia="en-US"/>
        </w:rPr>
        <w:t>.0</w:t>
      </w:r>
      <w:r w:rsidR="00F836F3">
        <w:rPr>
          <w:rFonts w:eastAsia="Calibri"/>
          <w:lang w:val="bg-BG" w:eastAsia="en-US"/>
        </w:rPr>
        <w:t>4</w:t>
      </w:r>
      <w:r w:rsidR="00EC0FB9" w:rsidRPr="00116FCC">
        <w:rPr>
          <w:rFonts w:eastAsia="Calibri"/>
          <w:lang w:val="bg-BG" w:eastAsia="en-US"/>
        </w:rPr>
        <w:t>.201</w:t>
      </w:r>
      <w:r w:rsidR="008E32A5" w:rsidRPr="008E32A5">
        <w:rPr>
          <w:rFonts w:eastAsia="Calibri"/>
          <w:lang w:val="ru-RU" w:eastAsia="en-US"/>
        </w:rPr>
        <w:t>6</w:t>
      </w:r>
      <w:r w:rsidR="00EC0FB9" w:rsidRPr="00116FCC">
        <w:rPr>
          <w:rFonts w:eastAsia="Calibri"/>
          <w:lang w:val="bg-BG" w:eastAsia="en-US"/>
        </w:rPr>
        <w:t xml:space="preserve"> г. между Община Шабла </w:t>
      </w:r>
      <w:r w:rsidR="00EC0FB9" w:rsidRPr="00F836F3">
        <w:rPr>
          <w:rFonts w:eastAsia="Calibri"/>
          <w:lang w:val="bg-BG" w:eastAsia="en-US"/>
        </w:rPr>
        <w:t xml:space="preserve">и </w:t>
      </w:r>
      <w:r w:rsidR="008E32A5" w:rsidRPr="008E32A5">
        <w:rPr>
          <w:rFonts w:eastAsia="Calibri"/>
          <w:b/>
          <w:lang w:val="bg-BG" w:eastAsia="en-US" w:bidi="bg-BG"/>
        </w:rPr>
        <w:t>„ФОРЕКС ПРОЕКТ“ ООД</w:t>
      </w:r>
      <w:r w:rsidRPr="00116FCC">
        <w:rPr>
          <w:rFonts w:eastAsia="Calibri"/>
          <w:lang w:val="bg-BG" w:eastAsia="en-US"/>
        </w:rPr>
        <w:t xml:space="preserve">, на обществена поръчка с предмет </w:t>
      </w:r>
      <w:r w:rsidR="008E32A5" w:rsidRPr="008E32A5">
        <w:rPr>
          <w:rFonts w:eastAsia="Calibri"/>
          <w:lang w:eastAsia="en-US"/>
        </w:rPr>
        <w:t xml:space="preserve">„Осъществяване на авторски надзор на обект </w:t>
      </w:r>
      <w:r w:rsidR="008E32A5" w:rsidRPr="008E32A5">
        <w:rPr>
          <w:rFonts w:eastAsia="Calibri"/>
          <w:bCs/>
          <w:lang w:eastAsia="en-US"/>
        </w:rPr>
        <w:t>„Рехабилитация  на улична мрежа в община Шабла“</w:t>
      </w:r>
      <w:r w:rsidRPr="008E32A5">
        <w:rPr>
          <w:rFonts w:eastAsia="Calibri"/>
          <w:lang w:val="bg-BG" w:eastAsia="en-US"/>
        </w:rPr>
        <w:t>, Утвърден протокол №  _____</w:t>
      </w:r>
      <w:r w:rsidR="00F836F3" w:rsidRPr="008E32A5">
        <w:rPr>
          <w:rFonts w:eastAsia="Calibri"/>
          <w:lang w:val="bg-BG" w:eastAsia="en-US"/>
        </w:rPr>
        <w:t>/_________201</w:t>
      </w:r>
      <w:r w:rsidR="00AE2256">
        <w:rPr>
          <w:rFonts w:eastAsia="Calibri"/>
          <w:lang w:val="bg-BG" w:eastAsia="en-US"/>
        </w:rPr>
        <w:t>9</w:t>
      </w:r>
      <w:r w:rsidR="008E32A5" w:rsidRPr="008E32A5">
        <w:rPr>
          <w:rFonts w:eastAsia="Calibri"/>
          <w:lang w:val="ru-RU" w:eastAsia="en-US"/>
        </w:rPr>
        <w:t xml:space="preserve"> </w:t>
      </w:r>
      <w:r w:rsidR="00F836F3" w:rsidRPr="008E32A5">
        <w:rPr>
          <w:rFonts w:eastAsia="Calibri"/>
          <w:lang w:val="bg-BG" w:eastAsia="en-US"/>
        </w:rPr>
        <w:t>г.</w:t>
      </w:r>
      <w:r w:rsidRPr="008E32A5">
        <w:rPr>
          <w:rFonts w:eastAsia="Calibri"/>
          <w:lang w:val="bg-BG" w:eastAsia="en-US"/>
        </w:rPr>
        <w:t xml:space="preserve"> на Възложителя за определяне на изпълнител,</w:t>
      </w:r>
      <w:r w:rsidR="00961C08">
        <w:rPr>
          <w:rFonts w:eastAsia="Calibri"/>
          <w:lang w:val="en-US" w:eastAsia="en-US"/>
        </w:rPr>
        <w:t xml:space="preserve"> </w:t>
      </w:r>
      <w:r w:rsidRPr="00116FCC">
        <w:rPr>
          <w:lang w:val="bg-BG" w:eastAsia="en-US"/>
        </w:rPr>
        <w:t xml:space="preserve">се сключи този договор </w:t>
      </w:r>
      <w:r w:rsidRPr="00116FCC">
        <w:rPr>
          <w:rFonts w:eastAsia="Calibri"/>
          <w:lang w:val="bg-BG" w:eastAsia="en-US"/>
        </w:rPr>
        <w:t xml:space="preserve">(наричан по-долу за краткост </w:t>
      </w:r>
      <w:r w:rsidRPr="00116FCC">
        <w:rPr>
          <w:lang w:val="bg-BG" w:eastAsia="en-US"/>
        </w:rPr>
        <w:t>„Договорът“)</w:t>
      </w:r>
      <w:r w:rsidRPr="00116FCC">
        <w:rPr>
          <w:rFonts w:eastAsia="Calibri"/>
          <w:lang w:val="bg-BG" w:eastAsia="en-US"/>
        </w:rPr>
        <w:t xml:space="preserve"> при следните условия:</w:t>
      </w:r>
    </w:p>
    <w:p w:rsidR="005625BA" w:rsidRDefault="00FA20E5" w:rsidP="00961C08">
      <w:pPr>
        <w:pStyle w:val="a6"/>
        <w:keepNext/>
        <w:keepLines/>
        <w:numPr>
          <w:ilvl w:val="0"/>
          <w:numId w:val="17"/>
        </w:numPr>
        <w:spacing w:before="240"/>
        <w:jc w:val="center"/>
        <w:outlineLvl w:val="0"/>
        <w:rPr>
          <w:b/>
          <w:smallCaps/>
          <w:lang w:val="bg-BG" w:eastAsia="en-US"/>
        </w:rPr>
      </w:pPr>
      <w:r w:rsidRPr="00116FCC">
        <w:rPr>
          <w:b/>
          <w:smallCaps/>
          <w:lang w:val="bg-BG" w:eastAsia="en-US"/>
        </w:rPr>
        <w:t>ПРЕДМЕТ НА ДОГОВОРА</w:t>
      </w:r>
    </w:p>
    <w:p w:rsidR="00AE2256" w:rsidRPr="008E32A5" w:rsidRDefault="00AE2256" w:rsidP="00AE2256">
      <w:pPr>
        <w:pStyle w:val="a6"/>
        <w:keepNext/>
        <w:keepLines/>
        <w:ind w:left="1077"/>
        <w:outlineLvl w:val="0"/>
        <w:rPr>
          <w:b/>
          <w:smallCaps/>
          <w:lang w:val="bg-BG" w:eastAsia="en-US"/>
        </w:rPr>
      </w:pPr>
    </w:p>
    <w:p w:rsidR="006811F7" w:rsidRPr="006811F7" w:rsidRDefault="00FA20E5" w:rsidP="006811F7">
      <w:pPr>
        <w:numPr>
          <w:ilvl w:val="0"/>
          <w:numId w:val="3"/>
        </w:numPr>
        <w:spacing w:line="276" w:lineRule="auto"/>
        <w:ind w:left="0" w:firstLine="0"/>
        <w:jc w:val="both"/>
        <w:rPr>
          <w:rFonts w:eastAsia="Calibri"/>
          <w:b/>
          <w:lang w:val="bg-BG" w:eastAsia="en-US"/>
        </w:rPr>
      </w:pPr>
      <w:r w:rsidRPr="00116FCC">
        <w:rPr>
          <w:rFonts w:eastAsia="Calibri"/>
          <w:lang w:val="bg-BG" w:eastAsia="en-US"/>
        </w:rPr>
        <w:t xml:space="preserve">(1) ВЪЗЛОЖИТЕЛЯТ възлага, а ИЗПЪЛНИТЕЛЯТ приема </w:t>
      </w:r>
      <w:r w:rsidR="00EC0FB9" w:rsidRPr="00116FCC">
        <w:rPr>
          <w:rFonts w:eastAsia="Calibri"/>
          <w:lang w:val="bg-BG" w:eastAsia="en-US"/>
        </w:rPr>
        <w:t xml:space="preserve">срещу възнаграждение да извърши </w:t>
      </w:r>
      <w:r w:rsidR="006811F7" w:rsidRPr="006811F7">
        <w:rPr>
          <w:rFonts w:eastAsia="Calibri"/>
          <w:b/>
          <w:lang w:val="bg-BG" w:eastAsia="en-US"/>
        </w:rPr>
        <w:t>АВТОРСКИ НАДЗОР</w:t>
      </w:r>
      <w:r w:rsidR="006811F7" w:rsidRPr="00116FCC">
        <w:rPr>
          <w:rFonts w:eastAsia="Calibri"/>
          <w:lang w:val="bg-BG" w:eastAsia="en-US"/>
        </w:rPr>
        <w:t xml:space="preserve"> </w:t>
      </w:r>
      <w:r w:rsidR="00EC0FB9" w:rsidRPr="00116FCC">
        <w:rPr>
          <w:rFonts w:eastAsia="Calibri"/>
          <w:lang w:val="bg-BG" w:eastAsia="en-US"/>
        </w:rPr>
        <w:t>при извършването</w:t>
      </w:r>
      <w:r w:rsidR="006811F7">
        <w:rPr>
          <w:rFonts w:eastAsia="Calibri"/>
          <w:lang w:val="en-US" w:eastAsia="en-US"/>
        </w:rPr>
        <w:t xml:space="preserve"> </w:t>
      </w:r>
      <w:r w:rsidR="006811F7">
        <w:rPr>
          <w:rFonts w:eastAsia="Calibri"/>
          <w:lang w:val="bg-BG" w:eastAsia="en-US"/>
        </w:rPr>
        <w:t>на</w:t>
      </w:r>
      <w:r w:rsidR="00EC0FB9" w:rsidRPr="00116FCC">
        <w:rPr>
          <w:rFonts w:eastAsia="Calibri"/>
          <w:lang w:val="bg-BG" w:eastAsia="en-US"/>
        </w:rPr>
        <w:t xml:space="preserve"> </w:t>
      </w:r>
      <w:r w:rsidR="006811F7" w:rsidRPr="006811F7">
        <w:rPr>
          <w:rFonts w:eastAsia="Calibri"/>
          <w:b/>
          <w:lang w:val="bg-BG" w:eastAsia="en-US"/>
        </w:rPr>
        <w:t xml:space="preserve">СТРОИТЕЛНО-МОНТАЖНИ РАБОТИ </w:t>
      </w:r>
      <w:r w:rsidR="006811F7" w:rsidRPr="006811F7">
        <w:rPr>
          <w:rFonts w:eastAsia="Calibri"/>
          <w:b/>
          <w:lang w:val="en-GB" w:eastAsia="en-US"/>
        </w:rPr>
        <w:t xml:space="preserve">в </w:t>
      </w:r>
      <w:proofErr w:type="spellStart"/>
      <w:r w:rsidR="006811F7" w:rsidRPr="006811F7">
        <w:rPr>
          <w:rFonts w:eastAsia="Calibri"/>
          <w:b/>
          <w:lang w:val="en-GB" w:eastAsia="en-US"/>
        </w:rPr>
        <w:t>изпълнение</w:t>
      </w:r>
      <w:proofErr w:type="spellEnd"/>
      <w:r w:rsidR="006811F7" w:rsidRPr="006811F7">
        <w:rPr>
          <w:rFonts w:eastAsia="Calibri"/>
          <w:b/>
          <w:lang w:val="en-GB" w:eastAsia="en-US"/>
        </w:rPr>
        <w:t xml:space="preserve"> </w:t>
      </w:r>
      <w:proofErr w:type="spellStart"/>
      <w:r w:rsidR="006811F7" w:rsidRPr="006811F7">
        <w:rPr>
          <w:rFonts w:eastAsia="Calibri"/>
          <w:b/>
          <w:lang w:val="en-GB" w:eastAsia="en-US"/>
        </w:rPr>
        <w:t>на</w:t>
      </w:r>
      <w:proofErr w:type="spellEnd"/>
      <w:r w:rsidR="006811F7" w:rsidRPr="006811F7">
        <w:rPr>
          <w:rFonts w:eastAsia="Calibri"/>
          <w:b/>
          <w:lang w:val="en-GB" w:eastAsia="en-US"/>
        </w:rPr>
        <w:t xml:space="preserve"> </w:t>
      </w:r>
      <w:proofErr w:type="spellStart"/>
      <w:r w:rsidR="006811F7" w:rsidRPr="006811F7">
        <w:rPr>
          <w:rFonts w:eastAsia="Calibri"/>
          <w:b/>
          <w:lang w:val="en-GB" w:eastAsia="en-US"/>
        </w:rPr>
        <w:t>проект</w:t>
      </w:r>
      <w:proofErr w:type="spellEnd"/>
      <w:r w:rsidR="006811F7" w:rsidRPr="006811F7">
        <w:rPr>
          <w:rFonts w:eastAsia="Calibri"/>
          <w:b/>
          <w:lang w:val="en-GB" w:eastAsia="en-US"/>
        </w:rPr>
        <w:t>:</w:t>
      </w:r>
      <w:r w:rsidR="006811F7" w:rsidRPr="006811F7">
        <w:rPr>
          <w:rFonts w:eastAsia="Calibri"/>
          <w:b/>
          <w:lang w:val="bg-BG" w:eastAsia="en-US"/>
        </w:rPr>
        <w:t xml:space="preserve"> </w:t>
      </w:r>
      <w:r w:rsidR="006811F7" w:rsidRPr="006811F7">
        <w:rPr>
          <w:rFonts w:eastAsia="Calibri"/>
          <w:b/>
          <w:lang w:val="en-GB" w:eastAsia="en-US"/>
        </w:rPr>
        <w:t>„</w:t>
      </w:r>
      <w:r w:rsidR="006811F7" w:rsidRPr="006811F7">
        <w:rPr>
          <w:rFonts w:eastAsia="Calibri"/>
          <w:b/>
          <w:lang w:val="bg-BG" w:eastAsia="en-US"/>
        </w:rPr>
        <w:t>Реконструкция и рехабилитация на съществуващи улици, съоръженията и принадлежностите към тях в гр.Шабла, община Шабла“</w:t>
      </w:r>
      <w:r w:rsidR="006811F7" w:rsidRPr="006811F7">
        <w:rPr>
          <w:rFonts w:eastAsia="Calibri"/>
          <w:b/>
          <w:lang w:val="en-GB" w:eastAsia="en-US"/>
        </w:rPr>
        <w:t>,</w:t>
      </w:r>
      <w:r w:rsidR="006811F7" w:rsidRPr="006811F7">
        <w:rPr>
          <w:rFonts w:eastAsia="Calibri"/>
          <w:b/>
          <w:lang w:val="bg-BG" w:eastAsia="en-US"/>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FA20E5" w:rsidRPr="00116FCC" w:rsidRDefault="00EC0FB9"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 съгласно офертата на </w:t>
      </w:r>
      <w:r w:rsidR="00712ED7" w:rsidRPr="00116FCC">
        <w:rPr>
          <w:rFonts w:eastAsia="Calibri"/>
          <w:lang w:val="bg-BG" w:eastAsia="en-US"/>
        </w:rPr>
        <w:t xml:space="preserve">ИЗПЪЛНИТЕЛЯ </w:t>
      </w:r>
      <w:r w:rsidRPr="00116FCC">
        <w:rPr>
          <w:rFonts w:eastAsia="Calibri"/>
          <w:lang w:val="bg-BG" w:eastAsia="en-US"/>
        </w:rPr>
        <w:t>(Приложение № 1), неразделна част от настоящия договор</w:t>
      </w:r>
      <w:r w:rsidR="00FA20E5" w:rsidRPr="00116FCC">
        <w:rPr>
          <w:rFonts w:eastAsia="Calibri"/>
          <w:lang w:val="bg-BG" w:eastAsia="en-US"/>
        </w:rPr>
        <w:t>.</w:t>
      </w:r>
      <w:r w:rsidRPr="00116FCC">
        <w:rPr>
          <w:lang w:val="bg-BG" w:eastAsia="bg-BG" w:bidi="bn-BD"/>
        </w:rPr>
        <w:t xml:space="preserve"> </w:t>
      </w:r>
      <w:r w:rsidRPr="00116FCC">
        <w:rPr>
          <w:rFonts w:eastAsia="Calibri"/>
          <w:lang w:val="bg-BG" w:eastAsia="en-US"/>
        </w:rPr>
        <w:t>Авторският надзор ще се осъществява по  всички части.</w:t>
      </w:r>
    </w:p>
    <w:p w:rsidR="00FA20E5" w:rsidRPr="00116FCC" w:rsidRDefault="00FA20E5" w:rsidP="008E32A5">
      <w:pPr>
        <w:spacing w:line="276" w:lineRule="auto"/>
        <w:contextualSpacing/>
        <w:jc w:val="both"/>
        <w:rPr>
          <w:rFonts w:eastAsia="Calibri"/>
          <w:lang w:val="bg-BG" w:eastAsia="en-US"/>
        </w:rPr>
      </w:pPr>
      <w:r w:rsidRPr="00116FCC">
        <w:rPr>
          <w:rFonts w:eastAsia="Calibri"/>
          <w:lang w:val="bg-BG" w:eastAsia="en-US"/>
        </w:rPr>
        <w:lastRenderedPageBreak/>
        <w:t xml:space="preserve">(2) Съществената част от предмета на Договора ще се изпълнява на територията на </w:t>
      </w:r>
      <w:r w:rsidR="000A2736" w:rsidRPr="00116FCC">
        <w:t>Република България, гр. Шабла</w:t>
      </w:r>
      <w:r w:rsidR="000A2736" w:rsidRPr="00116FCC">
        <w:rPr>
          <w:lang w:val="ru-RU"/>
        </w:rPr>
        <w:t xml:space="preserve">, </w:t>
      </w:r>
      <w:r w:rsidR="00F836F3" w:rsidRPr="00F836F3">
        <w:rPr>
          <w:bCs/>
          <w:lang w:val="ru-RU"/>
        </w:rPr>
        <w:t xml:space="preserve">ул. </w:t>
      </w:r>
      <w:r w:rsidR="00F836F3" w:rsidRPr="00F836F3">
        <w:rPr>
          <w:bCs/>
          <w:lang w:val="bg-BG"/>
        </w:rPr>
        <w:t>„</w:t>
      </w:r>
      <w:r w:rsidR="00F836F3" w:rsidRPr="00F836F3">
        <w:rPr>
          <w:bCs/>
          <w:lang w:val="ru-RU"/>
        </w:rPr>
        <w:t>Добруджа</w:t>
      </w:r>
      <w:r w:rsidR="00F836F3" w:rsidRPr="00F836F3">
        <w:rPr>
          <w:bCs/>
          <w:lang w:val="bg-BG"/>
        </w:rPr>
        <w:t>“</w:t>
      </w:r>
      <w:r w:rsidR="00116FCC" w:rsidRPr="00116FCC">
        <w:rPr>
          <w:lang w:val="bg-BG"/>
        </w:rPr>
        <w:t xml:space="preserve">, </w:t>
      </w:r>
      <w:r w:rsidRPr="00116FCC">
        <w:rPr>
          <w:rFonts w:eastAsia="Calibri"/>
          <w:lang w:val="bg-BG" w:eastAsia="en-US"/>
        </w:rPr>
        <w:t>и офис помещенията на ВЪЗЛОЖИТЕЛЯ и ИЗПЪЛНИТЕЛЯ.</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ЦЕНА, РЕД И СРОКОВЕ ЗА ПЛАЩАНЕ</w:t>
      </w:r>
    </w:p>
    <w:p w:rsidR="00AE2256" w:rsidRPr="00116FCC" w:rsidRDefault="00AE2256" w:rsidP="00AE2256">
      <w:pPr>
        <w:pStyle w:val="a6"/>
        <w:keepNext/>
        <w:keepLines/>
        <w:spacing w:before="240"/>
        <w:ind w:left="1077"/>
        <w:outlineLvl w:val="0"/>
        <w:rPr>
          <w:b/>
          <w:smallCaps/>
          <w:lang w:val="bg-BG" w:eastAsia="en-US"/>
        </w:rPr>
      </w:pPr>
    </w:p>
    <w:p w:rsidR="005625BA" w:rsidRPr="00AE2256"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w:t>
      </w:r>
      <w:r w:rsidR="005625BA" w:rsidRPr="00AE2256">
        <w:rPr>
          <w:rFonts w:eastAsia="Calibri"/>
          <w:lang w:val="bg-BG" w:eastAsia="en-US"/>
        </w:rPr>
        <w:t xml:space="preserve">За изпълнението на предмета на Договора, ВЪЗЛОЖИТЕЛЯТ се задължава да заплати на ИЗПЪЛНИТЕЛЯ обща цена в размер на </w:t>
      </w:r>
      <w:r w:rsidR="005625BA" w:rsidRPr="00AE2256">
        <w:rPr>
          <w:rFonts w:eastAsia="Calibri"/>
          <w:b/>
          <w:lang w:val="bg-BG" w:eastAsia="en-US"/>
        </w:rPr>
        <w:t>(цифром)</w:t>
      </w:r>
      <w:r w:rsidR="005625BA" w:rsidRPr="00AE2256">
        <w:rPr>
          <w:rFonts w:eastAsia="Calibri"/>
          <w:lang w:val="bg-BG" w:eastAsia="en-US"/>
        </w:rPr>
        <w:t xml:space="preserve"> лв. </w:t>
      </w:r>
      <w:r w:rsidR="005625BA" w:rsidRPr="00AE2256">
        <w:rPr>
          <w:rFonts w:eastAsia="Calibri"/>
          <w:b/>
          <w:lang w:val="bg-BG" w:eastAsia="en-US"/>
        </w:rPr>
        <w:t>(словом)</w:t>
      </w:r>
      <w:r w:rsidR="005625BA" w:rsidRPr="00AE2256">
        <w:rPr>
          <w:rFonts w:eastAsia="Calibri"/>
          <w:lang w:val="bg-BG" w:eastAsia="en-US"/>
        </w:rPr>
        <w:t>, без ДДС.</w:t>
      </w:r>
    </w:p>
    <w:p w:rsidR="00FA20E5" w:rsidRPr="00116FCC" w:rsidRDefault="005625BA" w:rsidP="008E32A5">
      <w:pPr>
        <w:spacing w:line="276" w:lineRule="auto"/>
        <w:jc w:val="both"/>
        <w:rPr>
          <w:rFonts w:eastAsia="Calibri"/>
          <w:lang w:val="bg-BG" w:eastAsia="en-US"/>
        </w:rPr>
      </w:pPr>
      <w:r>
        <w:rPr>
          <w:rFonts w:eastAsia="Calibri"/>
          <w:lang w:val="bg-BG" w:eastAsia="en-US"/>
        </w:rPr>
        <w:t xml:space="preserve">(4) </w:t>
      </w:r>
      <w:r w:rsidR="00FA20E5" w:rsidRPr="00116FCC">
        <w:rPr>
          <w:rFonts w:eastAsia="Calibri"/>
          <w:lang w:val="bg-BG" w:eastAsia="en-US"/>
        </w:rPr>
        <w:t xml:space="preserve">За изпълнението на предмета на Договора, ВЪЗЛОЖИТЕЛЯТ се задължава да заплати на ИЗПЪЛНИТЕЛЯ обща цена в размер на </w:t>
      </w:r>
      <w:r w:rsidR="00FA20E5" w:rsidRPr="00116FCC">
        <w:rPr>
          <w:rFonts w:eastAsia="Calibri"/>
          <w:b/>
          <w:lang w:val="bg-BG" w:eastAsia="en-US"/>
        </w:rPr>
        <w:t>(цифром)</w:t>
      </w:r>
      <w:r w:rsidR="00FA20E5" w:rsidRPr="00116FCC">
        <w:rPr>
          <w:rFonts w:eastAsia="Calibri"/>
          <w:lang w:val="bg-BG" w:eastAsia="en-US"/>
        </w:rPr>
        <w:t xml:space="preserve"> лв. </w:t>
      </w:r>
      <w:r w:rsidR="00FA20E5" w:rsidRPr="00116FCC">
        <w:rPr>
          <w:rFonts w:eastAsia="Calibri"/>
          <w:b/>
          <w:lang w:val="bg-BG" w:eastAsia="en-US"/>
        </w:rPr>
        <w:t>(словом)</w:t>
      </w:r>
      <w:r w:rsidR="00FA20E5" w:rsidRPr="00116FCC">
        <w:rPr>
          <w:rFonts w:eastAsia="Calibri"/>
          <w:lang w:val="bg-BG" w:eastAsia="en-US"/>
        </w:rPr>
        <w:t>, без ДДС.</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w:t>
      </w:r>
      <w:r w:rsidR="005625BA">
        <w:rPr>
          <w:rFonts w:eastAsia="Calibri"/>
          <w:lang w:val="bg-BG" w:eastAsia="en-US"/>
        </w:rPr>
        <w:t>5</w:t>
      </w:r>
      <w:r w:rsidRPr="00116FCC">
        <w:rPr>
          <w:rFonts w:eastAsia="Calibri"/>
          <w:lang w:val="bg-BG" w:eastAsia="en-US"/>
        </w:rPr>
        <w:t>) Посочената цена е крайна и включва всички разходи и възнаграждения на ИЗПЪЛНИТЕЛЯ за изпълнение на дейностите, включени в предмета на настоящия Договор, като но и не само: разходите за възнаграждения, оборудване, техника, консумативи, инструменти, транспорт, организационна поддръжка, застраховки, лицензи, разрешителни, както и други разходи, необходими или присъщи за изпълнение на Услугата.</w:t>
      </w:r>
    </w:p>
    <w:p w:rsidR="00FA20E5" w:rsidRPr="00116FCC" w:rsidRDefault="00FA20E5" w:rsidP="008E32A5">
      <w:pPr>
        <w:spacing w:line="276" w:lineRule="auto"/>
        <w:jc w:val="both"/>
        <w:rPr>
          <w:rFonts w:eastAsia="Calibri"/>
          <w:lang w:val="ru-RU" w:eastAsia="en-US"/>
        </w:rPr>
      </w:pPr>
      <w:r w:rsidRPr="00116FCC">
        <w:rPr>
          <w:rFonts w:eastAsia="Calibri"/>
          <w:lang w:val="bg-BG" w:eastAsia="en-US"/>
        </w:rPr>
        <w:t>(</w:t>
      </w:r>
      <w:r w:rsidR="005625BA">
        <w:rPr>
          <w:rFonts w:eastAsia="Calibri"/>
          <w:lang w:val="bg-BG" w:eastAsia="en-US"/>
        </w:rPr>
        <w:t>6</w:t>
      </w:r>
      <w:r w:rsidRPr="00116FCC">
        <w:rPr>
          <w:rFonts w:eastAsia="Calibri"/>
          <w:lang w:val="bg-BG" w:eastAsia="en-US"/>
        </w:rPr>
        <w:t xml:space="preserve">) ИЗПЪЛНИТЕЛЯТ няма право да изисква възнаграждение над стойността на Договора, или да изисква заплащане на каквито и да е разходи, които той е направил и за които той твърди, че не са включени в цената за неговото изпълнение. </w:t>
      </w:r>
    </w:p>
    <w:p w:rsidR="00434E61" w:rsidRPr="00116FCC" w:rsidRDefault="00434E61" w:rsidP="008E32A5">
      <w:pPr>
        <w:jc w:val="both"/>
        <w:rPr>
          <w:lang w:val="bg-BG" w:eastAsia="en-US"/>
        </w:rPr>
      </w:pPr>
      <w:r w:rsidRPr="00116FCC">
        <w:rPr>
          <w:lang w:val="ru-RU" w:eastAsia="en-US"/>
        </w:rPr>
        <w:t>(</w:t>
      </w:r>
      <w:r w:rsidR="005625BA">
        <w:rPr>
          <w:lang w:val="ru-RU" w:eastAsia="en-US"/>
        </w:rPr>
        <w:t>7</w:t>
      </w:r>
      <w:r w:rsidRPr="00116FCC">
        <w:rPr>
          <w:lang w:val="ru-RU" w:eastAsia="en-US"/>
        </w:rPr>
        <w:t>)</w:t>
      </w:r>
      <w:r w:rsidRPr="00116FCC">
        <w:rPr>
          <w:b/>
          <w:lang w:val="ru-RU" w:eastAsia="en-US"/>
        </w:rPr>
        <w:t xml:space="preserve"> </w:t>
      </w:r>
      <w:r w:rsidRPr="00116FCC">
        <w:rPr>
          <w:lang w:val="bg-BG" w:eastAsia="en-US"/>
        </w:rPr>
        <w:t xml:space="preserve">Заплащането на услугата е на база действително вложено време за </w:t>
      </w:r>
      <w:r w:rsidRPr="00116FCC">
        <w:rPr>
          <w:b/>
          <w:caps/>
          <w:lang w:val="bg-BG" w:eastAsia="en-US"/>
        </w:rPr>
        <w:t>авторски надзор</w:t>
      </w:r>
      <w:r w:rsidRPr="00116FCC">
        <w:rPr>
          <w:lang w:val="bg-BG" w:eastAsia="en-US"/>
        </w:rPr>
        <w:t xml:space="preserve"> и включва следните компоненти:</w:t>
      </w:r>
    </w:p>
    <w:p w:rsidR="00434E61" w:rsidRPr="00116FCC" w:rsidRDefault="00434E61" w:rsidP="008E32A5">
      <w:pPr>
        <w:jc w:val="both"/>
        <w:rPr>
          <w:lang w:val="bg-BG" w:eastAsia="en-US"/>
        </w:rPr>
      </w:pPr>
      <w:r w:rsidRPr="00116FCC">
        <w:rPr>
          <w:lang w:val="bg-BG" w:eastAsia="en-US"/>
        </w:rPr>
        <w:t>- часова ставка за времето на присъствие на строителния обект ……………. лв.</w:t>
      </w:r>
      <w:r w:rsidRPr="00116FCC">
        <w:rPr>
          <w:b/>
          <w:lang w:val="bg-BG" w:eastAsia="en-US"/>
        </w:rPr>
        <w:t xml:space="preserve"> </w:t>
      </w:r>
      <w:r w:rsidRPr="00116FCC">
        <w:rPr>
          <w:lang w:val="bg-BG" w:eastAsia="en-US"/>
        </w:rPr>
        <w:t>без ДДС</w:t>
      </w:r>
    </w:p>
    <w:p w:rsidR="00434E61" w:rsidRPr="00116FCC" w:rsidRDefault="00434E61" w:rsidP="008E32A5">
      <w:pPr>
        <w:jc w:val="both"/>
        <w:rPr>
          <w:lang w:val="bg-BG" w:eastAsia="en-US"/>
        </w:rPr>
      </w:pPr>
      <w:r w:rsidRPr="00116FCC">
        <w:rPr>
          <w:lang w:val="bg-BG" w:eastAsia="en-US"/>
        </w:rPr>
        <w:t>- пътни</w:t>
      </w:r>
      <w:r w:rsidRPr="00116FCC">
        <w:rPr>
          <w:lang w:val="ru-RU" w:eastAsia="en-US"/>
        </w:rPr>
        <w:t xml:space="preserve"> ……………</w:t>
      </w:r>
      <w:r w:rsidRPr="00116FCC">
        <w:rPr>
          <w:b/>
          <w:lang w:val="ru-RU" w:eastAsia="en-US"/>
        </w:rPr>
        <w:t xml:space="preserve"> </w:t>
      </w:r>
      <w:r w:rsidRPr="00116FCC">
        <w:rPr>
          <w:lang w:val="bg-BG" w:eastAsia="en-US"/>
        </w:rPr>
        <w:t>лв. без ДДС</w:t>
      </w:r>
    </w:p>
    <w:p w:rsidR="00434E61" w:rsidRPr="00116FCC" w:rsidRDefault="00434E61" w:rsidP="008E32A5">
      <w:pPr>
        <w:jc w:val="both"/>
        <w:rPr>
          <w:lang w:val="ru-RU" w:eastAsia="en-US"/>
        </w:rPr>
      </w:pPr>
      <w:r w:rsidRPr="00116FCC">
        <w:rPr>
          <w:lang w:val="bg-BG" w:eastAsia="en-US"/>
        </w:rPr>
        <w:t>- квартирни  ……………лв.</w:t>
      </w:r>
      <w:r w:rsidRPr="00116FCC">
        <w:rPr>
          <w:b/>
          <w:lang w:val="bg-BG" w:eastAsia="en-US"/>
        </w:rPr>
        <w:t xml:space="preserve"> </w:t>
      </w:r>
      <w:r w:rsidRPr="00116FCC">
        <w:rPr>
          <w:lang w:val="bg-BG" w:eastAsia="en-US"/>
        </w:rPr>
        <w:t>без ДДС</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w:t>
      </w:r>
      <w:r w:rsidR="005625BA">
        <w:rPr>
          <w:rFonts w:eastAsia="Calibri"/>
          <w:lang w:val="ru-RU" w:eastAsia="en-US"/>
        </w:rPr>
        <w:t>8</w:t>
      </w:r>
      <w:r w:rsidRPr="00116FCC">
        <w:rPr>
          <w:rFonts w:eastAsia="Calibri"/>
          <w:lang w:val="bg-BG" w:eastAsia="en-US"/>
        </w:rPr>
        <w:t xml:space="preserve">) Цената не включва разходите за такси по Закона за държавните такси, Закона за местните данъци и такси, и други сходни такси, свързани с осъществяването на задълженията по </w:t>
      </w:r>
      <w:r w:rsidR="00B05F72" w:rsidRPr="00116FCC">
        <w:rPr>
          <w:rFonts w:eastAsia="Calibri"/>
          <w:lang w:val="bg-BG" w:eastAsia="en-US"/>
        </w:rPr>
        <w:t>авторския</w:t>
      </w:r>
      <w:r w:rsidRPr="00116FCC">
        <w:rPr>
          <w:rFonts w:eastAsia="Calibri"/>
          <w:lang w:val="bg-BG" w:eastAsia="en-US"/>
        </w:rPr>
        <w:t xml:space="preserve"> надзор. Такива такси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 до края на месеца, в който са извършени.</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ВЪЗЛОЖИТЕЛЯТ заплаща цената по чл. 2, ал. 1 по следния начин:</w:t>
      </w:r>
    </w:p>
    <w:p w:rsidR="00FA20E5" w:rsidRPr="00116FCC" w:rsidRDefault="00FA20E5" w:rsidP="00961C08">
      <w:pPr>
        <w:numPr>
          <w:ilvl w:val="0"/>
          <w:numId w:val="4"/>
        </w:numPr>
        <w:tabs>
          <w:tab w:val="left" w:pos="426"/>
        </w:tabs>
        <w:spacing w:line="276" w:lineRule="auto"/>
        <w:ind w:left="0" w:firstLine="0"/>
        <w:jc w:val="both"/>
        <w:rPr>
          <w:rFonts w:eastAsia="Calibri"/>
          <w:lang w:val="bg-BG" w:eastAsia="en-US"/>
        </w:rPr>
      </w:pPr>
      <w:r w:rsidRPr="00116FCC">
        <w:rPr>
          <w:rFonts w:eastAsia="Calibri"/>
          <w:lang w:val="bg-BG" w:eastAsia="en-US"/>
        </w:rPr>
        <w:t xml:space="preserve">Междинно плащане в размер на 30 (тридесет) на сто от цената, в срок до </w:t>
      </w:r>
      <w:r w:rsidR="00D53F1A">
        <w:rPr>
          <w:rFonts w:eastAsia="Calibri"/>
          <w:lang w:val="en-US" w:eastAsia="en-US"/>
        </w:rPr>
        <w:t>3</w:t>
      </w:r>
      <w:r w:rsidRPr="00116FCC">
        <w:rPr>
          <w:rFonts w:eastAsia="Calibri"/>
          <w:lang w:val="bg-BG" w:eastAsia="en-US"/>
        </w:rPr>
        <w:t>0 (</w:t>
      </w:r>
      <w:r w:rsidR="00D53F1A">
        <w:rPr>
          <w:rFonts w:eastAsia="Calibri"/>
          <w:lang w:val="bg-BG" w:eastAsia="en-US"/>
        </w:rPr>
        <w:t>три</w:t>
      </w:r>
      <w:r w:rsidRPr="00116FCC">
        <w:rPr>
          <w:rFonts w:eastAsia="Calibri"/>
          <w:lang w:val="bg-BG" w:eastAsia="en-US"/>
        </w:rPr>
        <w:t xml:space="preserve">десет) дни, считано от подписването на Протокола за </w:t>
      </w:r>
      <w:bookmarkStart w:id="0" w:name="_Hlk504479749"/>
      <w:r w:rsidRPr="00116FCC">
        <w:rPr>
          <w:rFonts w:eastAsia="Calibri"/>
          <w:lang w:val="bg-BG" w:eastAsia="en-US"/>
        </w:rPr>
        <w:t xml:space="preserve">откриване на строителна площадка и определяне на строителна линия и ниво </w:t>
      </w:r>
      <w:bookmarkEnd w:id="0"/>
      <w:r w:rsidRPr="00116FCC">
        <w:rPr>
          <w:rFonts w:eastAsia="Calibri"/>
          <w:lang w:val="bg-BG" w:eastAsia="en-US"/>
        </w:rPr>
        <w:t>(акт обр. 2) и представянето на оригинал на фактура от страна на ИЗПЪЛНИТЕЛЯ;</w:t>
      </w:r>
    </w:p>
    <w:p w:rsidR="00FA20E5" w:rsidRPr="00116FCC" w:rsidRDefault="00FA20E5" w:rsidP="00961C08">
      <w:pPr>
        <w:numPr>
          <w:ilvl w:val="0"/>
          <w:numId w:val="4"/>
        </w:numPr>
        <w:tabs>
          <w:tab w:val="left" w:pos="426"/>
        </w:tabs>
        <w:spacing w:line="276" w:lineRule="auto"/>
        <w:ind w:left="0" w:firstLine="0"/>
        <w:jc w:val="both"/>
        <w:rPr>
          <w:rFonts w:eastAsia="Calibri"/>
          <w:lang w:val="bg-BG" w:eastAsia="en-US"/>
        </w:rPr>
      </w:pPr>
      <w:r w:rsidRPr="00116FCC">
        <w:rPr>
          <w:rFonts w:eastAsia="Calibri"/>
          <w:lang w:val="bg-BG" w:eastAsia="en-US"/>
        </w:rPr>
        <w:t xml:space="preserve">Междинно плащане в размер на 50 (петдесет) на сто от цената, в срок до </w:t>
      </w:r>
      <w:r w:rsidR="00D53F1A">
        <w:rPr>
          <w:rFonts w:eastAsia="Calibri"/>
          <w:lang w:val="bg-BG" w:eastAsia="en-US"/>
        </w:rPr>
        <w:t>3</w:t>
      </w:r>
      <w:r w:rsidRPr="00116FCC">
        <w:rPr>
          <w:rFonts w:eastAsia="Calibri"/>
          <w:lang w:val="bg-BG" w:eastAsia="en-US"/>
        </w:rPr>
        <w:t>0 (</w:t>
      </w:r>
      <w:r w:rsidR="00D53F1A">
        <w:rPr>
          <w:rFonts w:eastAsia="Calibri"/>
          <w:lang w:val="bg-BG" w:eastAsia="en-US"/>
        </w:rPr>
        <w:t>три</w:t>
      </w:r>
      <w:r w:rsidRPr="00116FCC">
        <w:rPr>
          <w:rFonts w:eastAsia="Calibri"/>
          <w:lang w:val="bg-BG" w:eastAsia="en-US"/>
        </w:rPr>
        <w:t>десет) дни, считано от подписването на Констативен акт обр. 15 (без забележки), изготвянето на двустранен приемо-предавателен протокол и представянето на оригинал на фактура от страна на ИЗПЪЛНИТЕЛЯ;</w:t>
      </w:r>
    </w:p>
    <w:p w:rsidR="00FA20E5" w:rsidRPr="00116FCC" w:rsidRDefault="00FA20E5" w:rsidP="00961C08">
      <w:pPr>
        <w:numPr>
          <w:ilvl w:val="0"/>
          <w:numId w:val="4"/>
        </w:numPr>
        <w:tabs>
          <w:tab w:val="left" w:pos="426"/>
        </w:tabs>
        <w:spacing w:line="276" w:lineRule="auto"/>
        <w:ind w:left="0" w:firstLine="0"/>
        <w:jc w:val="both"/>
        <w:rPr>
          <w:rFonts w:eastAsia="Calibri"/>
          <w:lang w:val="bg-BG" w:eastAsia="en-US"/>
        </w:rPr>
      </w:pPr>
      <w:r w:rsidRPr="00116FCC">
        <w:rPr>
          <w:rFonts w:eastAsia="Calibri"/>
          <w:lang w:val="bg-BG" w:eastAsia="en-US"/>
        </w:rPr>
        <w:lastRenderedPageBreak/>
        <w:t xml:space="preserve">Окончателно плащане в размер на 20 (двадесет) на сто от цената, в срок до </w:t>
      </w:r>
      <w:r w:rsidR="00B241CE">
        <w:rPr>
          <w:rFonts w:eastAsia="Calibri"/>
          <w:lang w:val="bg-BG" w:eastAsia="en-US"/>
        </w:rPr>
        <w:t>3</w:t>
      </w:r>
      <w:r w:rsidRPr="00116FCC">
        <w:rPr>
          <w:rFonts w:eastAsia="Calibri"/>
          <w:lang w:val="bg-BG" w:eastAsia="en-US"/>
        </w:rPr>
        <w:t>0 (</w:t>
      </w:r>
      <w:r w:rsidR="00B241CE">
        <w:rPr>
          <w:rFonts w:eastAsia="Calibri"/>
          <w:lang w:val="bg-BG" w:eastAsia="en-US"/>
        </w:rPr>
        <w:t>три</w:t>
      </w:r>
      <w:bookmarkStart w:id="1" w:name="_GoBack"/>
      <w:bookmarkEnd w:id="1"/>
      <w:r w:rsidRPr="00116FCC">
        <w:rPr>
          <w:rFonts w:eastAsia="Calibri"/>
          <w:lang w:val="bg-BG" w:eastAsia="en-US"/>
        </w:rPr>
        <w:t>десет) дни, считано от издаване на Разрешение за ползване, изготвянето на двустранен приемо-предавателен протокол и представянето на оригинал на фактура от страна на ИЗПЪЛНИТЕЛЯ.</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ru-RU" w:eastAsia="en-US"/>
        </w:rPr>
        <w:t xml:space="preserve">(1) </w:t>
      </w:r>
      <w:r w:rsidRPr="00116FCC">
        <w:rPr>
          <w:rFonts w:eastAsia="Calibri"/>
          <w:lang w:val="bg-BG" w:eastAsia="en-US"/>
        </w:rPr>
        <w:t>Разплащанията по този Договор се извършват в български лева, по банков път, чрез следните сметки:</w:t>
      </w:r>
    </w:p>
    <w:p w:rsidR="00FA20E5" w:rsidRPr="00116FCC" w:rsidRDefault="00FA20E5" w:rsidP="008E32A5">
      <w:pPr>
        <w:spacing w:line="276" w:lineRule="auto"/>
        <w:jc w:val="both"/>
        <w:rPr>
          <w:lang w:val="bg-BG" w:eastAsia="bg-BG"/>
        </w:rPr>
      </w:pPr>
      <w:r w:rsidRPr="00116FCC">
        <w:rPr>
          <w:lang w:val="bg-BG" w:eastAsia="bg-BG"/>
        </w:rPr>
        <w:t>За ВЪЗЛОЖИТЕЛЯ</w:t>
      </w:r>
    </w:p>
    <w:p w:rsidR="00FA20E5" w:rsidRPr="00116FCC" w:rsidRDefault="00FA20E5" w:rsidP="008E32A5">
      <w:pPr>
        <w:spacing w:line="276" w:lineRule="auto"/>
        <w:jc w:val="both"/>
        <w:rPr>
          <w:lang w:val="bg-BG" w:eastAsia="bg-BG"/>
        </w:rPr>
      </w:pPr>
      <w:r w:rsidRPr="00116FCC">
        <w:rPr>
          <w:lang w:val="bg-BG" w:eastAsia="bg-BG"/>
        </w:rPr>
        <w:t>Банка:</w:t>
      </w:r>
    </w:p>
    <w:p w:rsidR="00FA20E5" w:rsidRPr="00116FCC" w:rsidRDefault="00FA20E5" w:rsidP="008E32A5">
      <w:pPr>
        <w:spacing w:line="276" w:lineRule="auto"/>
        <w:jc w:val="both"/>
        <w:rPr>
          <w:lang w:val="ru-RU" w:eastAsia="bg-BG"/>
        </w:rPr>
      </w:pPr>
      <w:r w:rsidRPr="00116FCC">
        <w:rPr>
          <w:lang w:val="en-US" w:eastAsia="bg-BG"/>
        </w:rPr>
        <w:t>IBAN</w:t>
      </w:r>
      <w:r w:rsidRPr="00116FCC">
        <w:rPr>
          <w:lang w:val="ru-RU" w:eastAsia="bg-BG"/>
        </w:rPr>
        <w:t>:</w:t>
      </w:r>
    </w:p>
    <w:p w:rsidR="00FA20E5" w:rsidRPr="00116FCC" w:rsidRDefault="00FA20E5" w:rsidP="008E32A5">
      <w:pPr>
        <w:spacing w:line="276" w:lineRule="auto"/>
        <w:jc w:val="both"/>
        <w:rPr>
          <w:lang w:val="bg-BG" w:eastAsia="bg-BG"/>
        </w:rPr>
      </w:pPr>
      <w:r w:rsidRPr="00116FCC">
        <w:rPr>
          <w:lang w:val="en-US" w:eastAsia="bg-BG"/>
        </w:rPr>
        <w:t>BIC</w:t>
      </w:r>
      <w:r w:rsidRPr="00116FCC">
        <w:rPr>
          <w:lang w:val="ru-RU" w:eastAsia="bg-BG"/>
        </w:rPr>
        <w:t xml:space="preserve"> </w:t>
      </w:r>
      <w:r w:rsidRPr="00116FCC">
        <w:rPr>
          <w:lang w:val="bg-BG" w:eastAsia="bg-BG"/>
        </w:rPr>
        <w:t>код</w:t>
      </w:r>
      <w:r w:rsidRPr="00116FCC">
        <w:rPr>
          <w:lang w:val="ru-RU" w:eastAsia="bg-BG"/>
        </w:rPr>
        <w:t>:</w:t>
      </w:r>
    </w:p>
    <w:p w:rsidR="00FA20E5" w:rsidRPr="00116FCC" w:rsidRDefault="00FA20E5" w:rsidP="008E32A5">
      <w:pPr>
        <w:spacing w:line="276" w:lineRule="auto"/>
        <w:jc w:val="both"/>
        <w:rPr>
          <w:lang w:val="bg-BG" w:eastAsia="bg-BG"/>
        </w:rPr>
      </w:pPr>
      <w:r w:rsidRPr="00116FCC">
        <w:rPr>
          <w:lang w:val="bg-BG" w:eastAsia="bg-BG"/>
        </w:rPr>
        <w:t>За ИЗПЪЛНИТЕЛЯ:</w:t>
      </w:r>
    </w:p>
    <w:p w:rsidR="00FA20E5" w:rsidRPr="00116FCC" w:rsidRDefault="00FA20E5" w:rsidP="008E32A5">
      <w:pPr>
        <w:spacing w:line="276" w:lineRule="auto"/>
        <w:jc w:val="both"/>
        <w:rPr>
          <w:lang w:val="bg-BG" w:eastAsia="bg-BG"/>
        </w:rPr>
      </w:pPr>
      <w:r w:rsidRPr="00116FCC">
        <w:rPr>
          <w:lang w:val="bg-BG" w:eastAsia="bg-BG"/>
        </w:rPr>
        <w:t>Банка:</w:t>
      </w:r>
    </w:p>
    <w:p w:rsidR="00FA20E5" w:rsidRPr="00116FCC" w:rsidRDefault="00FA20E5" w:rsidP="008E32A5">
      <w:pPr>
        <w:spacing w:line="276" w:lineRule="auto"/>
        <w:jc w:val="both"/>
        <w:rPr>
          <w:lang w:val="bg-BG" w:eastAsia="bg-BG"/>
        </w:rPr>
      </w:pPr>
      <w:r w:rsidRPr="00116FCC">
        <w:rPr>
          <w:lang w:val="bg-BG" w:eastAsia="bg-BG"/>
        </w:rPr>
        <w:t>IBAN:</w:t>
      </w:r>
    </w:p>
    <w:p w:rsidR="00FA20E5" w:rsidRPr="00116FCC" w:rsidRDefault="00FA20E5" w:rsidP="008E32A5">
      <w:pPr>
        <w:spacing w:line="276" w:lineRule="auto"/>
        <w:jc w:val="both"/>
        <w:rPr>
          <w:lang w:val="bg-BG" w:eastAsia="bg-BG"/>
        </w:rPr>
      </w:pPr>
      <w:r w:rsidRPr="00116FCC">
        <w:rPr>
          <w:lang w:val="bg-BG" w:eastAsia="bg-BG"/>
        </w:rPr>
        <w:t>BIC код:</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В случай на промяна в банковите сметки, страните се уведомяват писмено в срок от 3 (три) дни, считано от настъпване на промяната.</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РЕД ЗА ПРИЕМАНЕ И ПРЕДАВАНЕ</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(1) Фактическото предаване и приемане на резултатите от изпълнението на дейностите, попадащи в обхвата на Услугата, съобразно чл. 1, се удостоверява с подписването на съответен двустранен констативен приемо-предавателен протокол между ИЗПЪЛНИТЕЛЯ и ВЪЗЛОЖИТЕЛЯ, който съдържа: удостоверяване на фактическото предаване; датата на предаването; друга информация, по преценка на страните, която е относима към изпълнението.</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ВЪЗЛОЖИТЕЛЯТ е длъжен в срок от 10 (десет) дни, считано датата на фактическото предаване и приемане, удостоверена по реда на ал. 1, да прегледа и да извърши проверка на предадените резултати. Когато е необходимо, извършването на прегледа и проверката се осъществява съвместно с представители на ИЗПЪЛНИТЕЛЯ. За резултатите от извършените преглед и проверка ВЪЗЛОЖИТЕЛЯТ изготвя констативен протокол, който изпраща на ИЗПЪЛНИТЕЛЯ.</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(3) ВЪЗЛОЖИТЕЛЯТ има право: </w:t>
      </w:r>
    </w:p>
    <w:p w:rsidR="00FA20E5" w:rsidRPr="00116FCC" w:rsidRDefault="00FA20E5" w:rsidP="008E32A5">
      <w:pPr>
        <w:numPr>
          <w:ilvl w:val="0"/>
          <w:numId w:val="5"/>
        </w:numPr>
        <w:spacing w:line="276" w:lineRule="auto"/>
        <w:jc w:val="both"/>
        <w:rPr>
          <w:rFonts w:eastAsia="Calibri"/>
          <w:lang w:val="bg-BG" w:eastAsia="en-US"/>
        </w:rPr>
      </w:pPr>
      <w:r w:rsidRPr="00116FCC">
        <w:rPr>
          <w:rFonts w:eastAsia="Calibri"/>
          <w:lang w:val="bg-BG" w:eastAsia="en-US"/>
        </w:rPr>
        <w:t>Да приеме изпълнението, когато отговаря на договореното;</w:t>
      </w:r>
    </w:p>
    <w:p w:rsidR="00FA20E5" w:rsidRPr="00116FCC" w:rsidRDefault="00FA20E5" w:rsidP="008E32A5">
      <w:pPr>
        <w:numPr>
          <w:ilvl w:val="0"/>
          <w:numId w:val="5"/>
        </w:numPr>
        <w:spacing w:line="276" w:lineRule="auto"/>
        <w:jc w:val="both"/>
        <w:rPr>
          <w:rFonts w:eastAsia="Calibri"/>
          <w:lang w:val="bg-BG" w:eastAsia="en-US"/>
        </w:rPr>
      </w:pPr>
      <w:r w:rsidRPr="00116FCC">
        <w:rPr>
          <w:rFonts w:eastAsia="Calibri"/>
          <w:lang w:val="bg-BG" w:eastAsia="en-US"/>
        </w:rPr>
        <w:t>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FA20E5" w:rsidRPr="00116FCC" w:rsidRDefault="00FA20E5" w:rsidP="008E32A5">
      <w:pPr>
        <w:numPr>
          <w:ilvl w:val="0"/>
          <w:numId w:val="5"/>
        </w:numPr>
        <w:spacing w:line="276" w:lineRule="auto"/>
        <w:jc w:val="both"/>
        <w:rPr>
          <w:rFonts w:eastAsia="Calibri"/>
          <w:lang w:val="bg-BG" w:eastAsia="en-US"/>
        </w:rPr>
      </w:pPr>
      <w:r w:rsidRPr="00116FCC">
        <w:rPr>
          <w:rFonts w:eastAsia="Calibri"/>
          <w:lang w:val="bg-BG" w:eastAsia="en-US"/>
        </w:rPr>
        <w:t>Да откаже да приеме изпълнението, при съществено отклонение от договореното.</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(4) В случаите по ал. 3, т. 2 констативния протокол съдържа описание на установените недостатъци, неточности, пропуски, дефекти и други подобни несъответствия с </w:t>
      </w:r>
      <w:r w:rsidRPr="00116FCC">
        <w:rPr>
          <w:rFonts w:eastAsia="Calibri"/>
          <w:lang w:val="bg-BG" w:eastAsia="en-US"/>
        </w:rPr>
        <w:lastRenderedPageBreak/>
        <w:t>изискванията за изпълнение на съответната дейност, попадаща в обхвата на Услугата, съобразно чл. 1.</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(5) ИЗПЪЛНИТЕЛЯТ се задължава да отстрани установените по реда на ал. 2 - 4 недостатъци, неточности, пропуски, дефекти и други подобни несъответствия с изискванията за изпълнение на съответната дейност, в срок, договорен между Страните.</w:t>
      </w:r>
      <w:r w:rsidRPr="00116FCC">
        <w:rPr>
          <w:lang w:val="bg-BG" w:eastAsia="ar-SA"/>
        </w:rPr>
        <w:t xml:space="preserve"> </w:t>
      </w:r>
      <w:r w:rsidRPr="00116FCC">
        <w:rPr>
          <w:rFonts w:eastAsia="Calibri"/>
          <w:lang w:val="bg-BG" w:eastAsia="en-US"/>
        </w:rPr>
        <w:t>Отстраняването на установените недостатъци, неточности, пропуски, дефекти и други подобни несъответствия с изискванията за изпълнение на съответната дейност, се удостоверява с констативен протокол, изготвен по реда на ал. 2. Окончателното предаване и приемане на съответните резултати се извършва основа на констативния протокол.</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(6) Окончателното предаване и приемане на резултатите от изпълнението на дейностите, попадащи в обхвата на Услугата, съобразно чл. 1, се удостоверява с подписването на съответен двустранен приемо-предавателен протокол между ИЗПЪЛНИТЕЛЯ и ВЪЗЛОЖИТЕЛЯ, който съдържа: удостоверяване на приемането на работата от страна на ВЪЗЛОЖИТЕЛЯ; датата на предаването; качественото изпълнение на работата; друга информация, по преценка на страните, която е относима към изпълнението.</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СРОК НА ДОГОВОРА</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Настоящият Договор влиза в сила, считано от датата на двустранното му подписване от Страните.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(2) ИЗПЪЛНИТЕЛЯТ започва ефективното изпълнение на задълженията си по Договора, считано от датата на откриване на строителна площадка и определяне на строителна линия и ниво, удостоверено с протокол акт обр. 2. ВЪЗЛОЖИТЕЛЯТ информира ИЗПЪЛНИТЕЛЯ за датата по предходното изречение в петдневен срок преди датата на откриване на строителна площадка и определяне на строителна линия и ниво.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(3) Ефективното изпълнение на задълженията на Изпълнителя по Договора приключва с въвеждането на обекта в експлоатация, удостоверено с издаването на Разрешение за ползване и окончателното приемане на работата по реда на </w:t>
      </w:r>
      <w:r w:rsidRPr="00116FCC">
        <w:rPr>
          <w:rFonts w:eastAsia="Calibri"/>
          <w:b/>
          <w:lang w:val="bg-BG" w:eastAsia="en-US"/>
        </w:rPr>
        <w:t>чл. 5</w:t>
      </w:r>
      <w:r w:rsidRPr="00116FCC">
        <w:rPr>
          <w:rFonts w:eastAsia="Calibri"/>
          <w:lang w:val="bg-BG" w:eastAsia="en-US"/>
        </w:rPr>
        <w:t>.</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ПРАВА И ЗАДЪЛЖЕНИЯ НА СТРАНИТЕ</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(1) Задължения на ВЪЗЛОЖИТЕЛЯ:</w:t>
      </w:r>
    </w:p>
    <w:p w:rsidR="00FA20E5" w:rsidRPr="00116FCC" w:rsidRDefault="00FA20E5" w:rsidP="008E32A5">
      <w:pPr>
        <w:numPr>
          <w:ilvl w:val="0"/>
          <w:numId w:val="6"/>
        </w:numPr>
        <w:spacing w:line="276" w:lineRule="auto"/>
        <w:jc w:val="both"/>
        <w:rPr>
          <w:rFonts w:eastAsia="Calibri"/>
          <w:lang w:val="bg-BG" w:eastAsia="en-US"/>
        </w:rPr>
      </w:pPr>
      <w:r w:rsidRPr="00116FCC">
        <w:rPr>
          <w:rFonts w:eastAsia="Calibri"/>
          <w:lang w:val="bg-BG" w:eastAsia="en-US"/>
        </w:rPr>
        <w:t xml:space="preserve">ВЪЗЛОЖИТЕЛЯТ се задължава да съдейства на ИЗПЪЛНИТЕЛЯ при изпълнение на дейностите, възлагани по реда на Договора. </w:t>
      </w:r>
    </w:p>
    <w:p w:rsidR="00FA20E5" w:rsidRPr="00116FCC" w:rsidRDefault="00FA20E5"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да уточнява въпросите, свързани с изпълнението на дейности, възлагани по реда на Договора, при поискване и със съдействието на ИЗПЪЛНИТЕЛЯ.</w:t>
      </w:r>
    </w:p>
    <w:p w:rsidR="00FA20E5" w:rsidRPr="00116FCC" w:rsidRDefault="00FA20E5" w:rsidP="008E32A5">
      <w:pPr>
        <w:numPr>
          <w:ilvl w:val="0"/>
          <w:numId w:val="6"/>
        </w:numPr>
        <w:spacing w:line="276" w:lineRule="auto"/>
        <w:jc w:val="both"/>
        <w:rPr>
          <w:rFonts w:eastAsia="Calibri"/>
          <w:lang w:val="bg-BG" w:eastAsia="en-US"/>
        </w:rPr>
      </w:pPr>
      <w:r w:rsidRPr="00116FCC">
        <w:rPr>
          <w:rFonts w:eastAsia="Calibri"/>
          <w:lang w:val="bg-BG" w:eastAsia="en-US"/>
        </w:rPr>
        <w:lastRenderedPageBreak/>
        <w:t>ВЪЗЛОЖИТЕЛЯТ се задължава да осигури на ИЗПЪЛНИТЕЛЯ информацията, необходима му за качественото изпълнение на дейностите, възлагани по реда на Договора.</w:t>
      </w:r>
    </w:p>
    <w:p w:rsidR="00FA20E5" w:rsidRPr="00116FCC" w:rsidRDefault="00FA20E5"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да заплаща на ИЗПЪЛНИТЕЛЯ в срок дължимите възнаграждения.</w:t>
      </w:r>
    </w:p>
    <w:p w:rsidR="00FA20E5" w:rsidRPr="00116FCC" w:rsidRDefault="00FA20E5"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да уведомява писмено ИЗПЪЛНИТЕЛЯ в предвидените в този договор случаи.</w:t>
      </w:r>
    </w:p>
    <w:p w:rsidR="00FA20E5" w:rsidRPr="00116FCC" w:rsidRDefault="00FA20E5" w:rsidP="008E32A5">
      <w:pPr>
        <w:numPr>
          <w:ilvl w:val="0"/>
          <w:numId w:val="6"/>
        </w:numPr>
        <w:spacing w:line="276" w:lineRule="auto"/>
        <w:jc w:val="both"/>
        <w:rPr>
          <w:rFonts w:eastAsia="Calibri"/>
          <w:lang w:val="bg-BG" w:eastAsia="en-US"/>
        </w:rPr>
      </w:pPr>
      <w:r w:rsidRPr="00116FCC">
        <w:rPr>
          <w:rFonts w:eastAsia="Calibri"/>
          <w:lang w:val="bg-BG" w:eastAsia="en-US"/>
        </w:rPr>
        <w:t xml:space="preserve">ВЪЗЛОЖИТЕЛЯТ се задължава да приема изготвените от ИЗПЪЛНИТЕЛЯ в резултат на възложена работа продукти извън случаите по </w:t>
      </w:r>
      <w:r w:rsidRPr="00116FCC">
        <w:rPr>
          <w:rFonts w:eastAsia="Calibri"/>
          <w:b/>
          <w:lang w:val="bg-BG" w:eastAsia="en-US"/>
        </w:rPr>
        <w:t>чл.</w:t>
      </w:r>
      <w:r w:rsidRPr="00116FCC">
        <w:rPr>
          <w:rFonts w:eastAsia="Calibri"/>
          <w:lang w:val="bg-BG" w:eastAsia="en-US"/>
        </w:rPr>
        <w:t xml:space="preserve"> </w:t>
      </w:r>
      <w:r w:rsidRPr="00116FCC">
        <w:rPr>
          <w:rFonts w:eastAsia="Calibri"/>
          <w:b/>
          <w:lang w:val="bg-BG" w:eastAsia="en-US"/>
        </w:rPr>
        <w:t>5, ал. 3, т. 2 и 3</w:t>
      </w:r>
      <w:r w:rsidRPr="00116FCC">
        <w:rPr>
          <w:rFonts w:eastAsia="Calibri"/>
          <w:lang w:val="bg-BG" w:eastAsia="en-US"/>
        </w:rPr>
        <w:t>.</w:t>
      </w:r>
    </w:p>
    <w:p w:rsidR="00FA20E5" w:rsidRPr="00116FCC" w:rsidRDefault="00FA20E5"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във всички случаи, при изпълнението на предмета на настоящия договор, да пази доброто име и репутация на ИЗПЪЛНИТЕЛЯ.</w:t>
      </w:r>
    </w:p>
    <w:p w:rsidR="00B05F72" w:rsidRPr="00116FCC" w:rsidRDefault="006A00F5" w:rsidP="008E32A5">
      <w:pPr>
        <w:numPr>
          <w:ilvl w:val="0"/>
          <w:numId w:val="6"/>
        </w:numPr>
        <w:spacing w:line="276" w:lineRule="auto"/>
        <w:jc w:val="both"/>
        <w:rPr>
          <w:rFonts w:eastAsia="Calibri"/>
          <w:lang w:val="bg-BG" w:eastAsia="en-US"/>
        </w:rPr>
      </w:pPr>
      <w:r w:rsidRPr="00116FCC">
        <w:rPr>
          <w:rFonts w:eastAsia="Calibri"/>
          <w:lang w:val="bg-BG" w:eastAsia="en-US"/>
        </w:rPr>
        <w:t xml:space="preserve">ВЪЗЛОЖИТЕЛЯТ се задължава да </w:t>
      </w:r>
      <w:r w:rsidR="00521D20" w:rsidRPr="00116FCC">
        <w:rPr>
          <w:rFonts w:eastAsia="Calibri"/>
          <w:lang w:val="bg-BG" w:eastAsia="en-US"/>
        </w:rPr>
        <w:t>осигури достъп персонала</w:t>
      </w:r>
      <w:r w:rsidRPr="00116FCC">
        <w:rPr>
          <w:rFonts w:eastAsia="Calibri"/>
          <w:lang w:val="ru-RU" w:eastAsia="en-US"/>
        </w:rPr>
        <w:t xml:space="preserve"> </w:t>
      </w:r>
      <w:r w:rsidRPr="00116FCC">
        <w:rPr>
          <w:rFonts w:eastAsia="Calibri"/>
          <w:lang w:val="bg-BG" w:eastAsia="en-US"/>
        </w:rPr>
        <w:t>на ИЗПЪЛНИТЕЛЯ</w:t>
      </w:r>
      <w:r w:rsidR="00521D20" w:rsidRPr="00116FCC">
        <w:rPr>
          <w:rFonts w:eastAsia="Calibri"/>
          <w:lang w:val="bg-BG" w:eastAsia="en-US"/>
        </w:rPr>
        <w:t xml:space="preserve"> който ще осъществява </w:t>
      </w:r>
      <w:r w:rsidR="00B05F72" w:rsidRPr="00116FCC">
        <w:rPr>
          <w:rFonts w:eastAsia="Calibri"/>
          <w:lang w:val="bg-BG" w:eastAsia="en-US"/>
        </w:rPr>
        <w:t>авторския</w:t>
      </w:r>
      <w:r w:rsidR="00521D20" w:rsidRPr="00116FCC">
        <w:rPr>
          <w:rFonts w:eastAsia="Calibri"/>
          <w:lang w:val="bg-BG" w:eastAsia="en-US"/>
        </w:rPr>
        <w:t xml:space="preserve"> надзор до </w:t>
      </w:r>
      <w:r w:rsidRPr="00116FCC">
        <w:rPr>
          <w:rFonts w:eastAsia="Calibri"/>
          <w:lang w:val="bg-BG" w:eastAsia="en-US"/>
        </w:rPr>
        <w:t>о</w:t>
      </w:r>
      <w:r w:rsidR="00521D20" w:rsidRPr="00116FCC">
        <w:rPr>
          <w:rFonts w:eastAsia="Calibri"/>
          <w:lang w:val="bg-BG" w:eastAsia="en-US"/>
        </w:rPr>
        <w:t>бект</w:t>
      </w:r>
      <w:r w:rsidRPr="00116FCC">
        <w:rPr>
          <w:rFonts w:eastAsia="Calibri"/>
          <w:lang w:val="bg-BG" w:eastAsia="en-US"/>
        </w:rPr>
        <w:t>а</w:t>
      </w:r>
      <w:r w:rsidR="00521D20" w:rsidRPr="00116FCC">
        <w:rPr>
          <w:rFonts w:eastAsia="Calibri"/>
          <w:lang w:val="bg-BG" w:eastAsia="en-US"/>
        </w:rPr>
        <w:t>, както и до оперативната информация за извършване на СМР</w:t>
      </w:r>
      <w:r w:rsidR="00B05F72" w:rsidRPr="00116FCC">
        <w:rPr>
          <w:rFonts w:eastAsia="Calibri"/>
          <w:lang w:val="bg-BG" w:eastAsia="en-US"/>
        </w:rPr>
        <w:t>.</w:t>
      </w:r>
    </w:p>
    <w:p w:rsidR="00521D20" w:rsidRPr="00116FCC" w:rsidRDefault="00B05F72"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осигури възможност на ИЗПЪЛНИТЕЛЯ да записва в заповедната книга на обекта констатациите и нарежданията си. Заповедите се изготвят в два екземпляра – по един за страните и се приемат и подписват от ръководителя на обекта.</w:t>
      </w:r>
    </w:p>
    <w:p w:rsidR="00521D20" w:rsidRPr="00116FCC" w:rsidRDefault="006A00F5"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да</w:t>
      </w:r>
      <w:r w:rsidR="00521D20" w:rsidRPr="00116FCC">
        <w:rPr>
          <w:rFonts w:eastAsia="Calibri"/>
          <w:lang w:val="bg-BG" w:eastAsia="en-US"/>
        </w:rPr>
        <w:t xml:space="preserve"> решава всички въпроси при възникнали затруднения, свързани с изпълнението на строителните работи, предизвикани от непълна строителна документация, необходимост от съгласуване или получаване на становища и разрешения от държавни или местни органи</w:t>
      </w:r>
      <w:r w:rsidRPr="00116FCC">
        <w:rPr>
          <w:rFonts w:eastAsia="Calibri"/>
          <w:lang w:val="bg-BG" w:eastAsia="en-US"/>
        </w:rPr>
        <w:t>, както и да</w:t>
      </w:r>
      <w:r w:rsidR="00521D20" w:rsidRPr="00116FCC">
        <w:rPr>
          <w:rFonts w:eastAsia="Calibri"/>
          <w:lang w:val="bg-BG" w:eastAsia="en-US"/>
        </w:rPr>
        <w:t xml:space="preserve"> оказва</w:t>
      </w:r>
      <w:r w:rsidRPr="00116FCC">
        <w:rPr>
          <w:rFonts w:eastAsia="Calibri"/>
          <w:lang w:val="bg-BG" w:eastAsia="en-US"/>
        </w:rPr>
        <w:t xml:space="preserve"> друго</w:t>
      </w:r>
      <w:r w:rsidR="00521D20" w:rsidRPr="00116FCC">
        <w:rPr>
          <w:rFonts w:eastAsia="Calibri"/>
          <w:lang w:val="bg-BG" w:eastAsia="en-US"/>
        </w:rPr>
        <w:t xml:space="preserve"> административно съдействие при необходимост за изпълнение предмета на Договора</w:t>
      </w:r>
      <w:r w:rsidR="00B05F72" w:rsidRPr="00116FCC">
        <w:rPr>
          <w:rFonts w:eastAsia="Calibri"/>
          <w:lang w:val="bg-BG" w:eastAsia="en-US"/>
        </w:rPr>
        <w:t>.</w:t>
      </w:r>
    </w:p>
    <w:p w:rsidR="00521D20" w:rsidRPr="00116FCC" w:rsidRDefault="006A00F5"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да</w:t>
      </w:r>
      <w:r w:rsidR="00521D20" w:rsidRPr="00116FCC">
        <w:rPr>
          <w:rFonts w:eastAsia="Calibri"/>
          <w:lang w:val="bg-BG" w:eastAsia="en-US"/>
        </w:rPr>
        <w:t xml:space="preserve"> подписва всички актове, протоколи и други документи необходими за удостоверяване на изпълнените СМР и за въвеждане на </w:t>
      </w:r>
      <w:r w:rsidRPr="00116FCC">
        <w:rPr>
          <w:rFonts w:eastAsia="Calibri"/>
          <w:lang w:val="bg-BG" w:eastAsia="en-US"/>
        </w:rPr>
        <w:t>о</w:t>
      </w:r>
      <w:r w:rsidR="00521D20" w:rsidRPr="00116FCC">
        <w:rPr>
          <w:rFonts w:eastAsia="Calibri"/>
          <w:lang w:val="bg-BG" w:eastAsia="en-US"/>
        </w:rPr>
        <w:t>бекта в експлоатация</w:t>
      </w:r>
      <w:r w:rsidR="00B05F72" w:rsidRPr="00116FCC">
        <w:rPr>
          <w:rFonts w:eastAsia="Calibri"/>
          <w:lang w:val="bg-BG" w:eastAsia="en-US"/>
        </w:rPr>
        <w:t>.</w:t>
      </w:r>
    </w:p>
    <w:p w:rsidR="00521D20" w:rsidRPr="00116FCC" w:rsidRDefault="006A00F5"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да</w:t>
      </w:r>
      <w:r w:rsidR="00521D20" w:rsidRPr="00116FCC">
        <w:rPr>
          <w:rFonts w:eastAsia="Calibri"/>
          <w:lang w:val="bg-BG" w:eastAsia="en-US"/>
        </w:rPr>
        <w:t xml:space="preserve"> заплаща дължимите административни такси за издаване на писмени становища от специализираните контролни органи относно законосъобразното изпълнение на строежа</w:t>
      </w:r>
      <w:r w:rsidR="00B05F72" w:rsidRPr="00116FCC">
        <w:rPr>
          <w:rFonts w:eastAsia="Calibri"/>
          <w:lang w:val="bg-BG" w:eastAsia="en-US"/>
        </w:rPr>
        <w:t>.</w:t>
      </w:r>
    </w:p>
    <w:p w:rsidR="00B05F72" w:rsidRPr="00116FCC" w:rsidRDefault="00B05F72"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да запознава упражняващия авторски надзор предварително с необходимостта от извършване промени в проектните разработки и ги съгласува с него.</w:t>
      </w:r>
    </w:p>
    <w:p w:rsidR="00B05F72" w:rsidRPr="00116FCC" w:rsidRDefault="00B05F72" w:rsidP="008E32A5">
      <w:pPr>
        <w:numPr>
          <w:ilvl w:val="0"/>
          <w:numId w:val="6"/>
        </w:numPr>
        <w:spacing w:line="276" w:lineRule="auto"/>
        <w:jc w:val="both"/>
        <w:rPr>
          <w:rFonts w:eastAsia="Calibri"/>
          <w:lang w:val="bg-BG" w:eastAsia="en-US"/>
        </w:rPr>
      </w:pPr>
      <w:r w:rsidRPr="00116FCC">
        <w:rPr>
          <w:rFonts w:eastAsia="Calibri"/>
          <w:lang w:val="bg-BG" w:eastAsia="en-US"/>
        </w:rPr>
        <w:t>ВЪЗЛОЖИТЕЛЯТ се задължава да не извършва каквито и да е промени в проектните разработки, без знанието на ИЗПЪЛНИТЕЛЯ, като за извършени такива промени носи изцяло отговорността за всички санкции, наложени от одобряващите и контролни органи.</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Права на ВЪЗЛОЖИТЕЛЯ:</w:t>
      </w:r>
    </w:p>
    <w:p w:rsidR="00FA20E5" w:rsidRPr="00116FCC" w:rsidRDefault="007005AA" w:rsidP="008E32A5">
      <w:pPr>
        <w:numPr>
          <w:ilvl w:val="0"/>
          <w:numId w:val="7"/>
        </w:numPr>
        <w:spacing w:line="276" w:lineRule="auto"/>
        <w:jc w:val="both"/>
        <w:rPr>
          <w:rFonts w:eastAsia="Calibri"/>
          <w:lang w:val="bg-BG" w:eastAsia="en-US"/>
        </w:rPr>
      </w:pPr>
      <w:r w:rsidRPr="00116FCC">
        <w:rPr>
          <w:rFonts w:eastAsia="Calibri"/>
          <w:lang w:val="bg-BG" w:eastAsia="en-US"/>
        </w:rPr>
        <w:lastRenderedPageBreak/>
        <w:t xml:space="preserve">ВЪЗЛОЖИТЕЛЯТ има право да извършва по всяко време проверки на ИЗПЪЛНИТЕЛЯ по изпълнение на този Договор, както и да иска от ИЗПЪЛНИТЕЛЯ информация относно извършваните СМР, касаеща осъществявания </w:t>
      </w:r>
      <w:r w:rsidR="00B05F72" w:rsidRPr="00116FCC">
        <w:rPr>
          <w:rFonts w:eastAsia="Calibri"/>
          <w:lang w:val="bg-BG" w:eastAsia="en-US"/>
        </w:rPr>
        <w:t>авторски</w:t>
      </w:r>
      <w:r w:rsidRPr="00116FCC">
        <w:rPr>
          <w:rFonts w:eastAsia="Calibri"/>
          <w:lang w:val="bg-BG" w:eastAsia="en-US"/>
        </w:rPr>
        <w:t xml:space="preserve"> надзор, без с това да пречи на оперативната му дейност</w:t>
      </w:r>
      <w:r w:rsidR="00B05F72" w:rsidRPr="00116FCC">
        <w:rPr>
          <w:rFonts w:eastAsia="Calibri"/>
          <w:lang w:val="bg-BG" w:eastAsia="en-US"/>
        </w:rPr>
        <w:t>.</w:t>
      </w:r>
    </w:p>
    <w:p w:rsidR="00FA20E5" w:rsidRPr="00116FCC" w:rsidRDefault="00FA20E5" w:rsidP="008E32A5">
      <w:pPr>
        <w:numPr>
          <w:ilvl w:val="0"/>
          <w:numId w:val="7"/>
        </w:numPr>
        <w:spacing w:line="276" w:lineRule="auto"/>
        <w:jc w:val="both"/>
        <w:rPr>
          <w:rFonts w:eastAsia="Calibri"/>
          <w:lang w:val="bg-BG" w:eastAsia="en-US"/>
        </w:rPr>
      </w:pPr>
      <w:r w:rsidRPr="00116FCC">
        <w:rPr>
          <w:rFonts w:eastAsia="Calibri"/>
          <w:lang w:val="bg-BG" w:eastAsia="en-US"/>
        </w:rPr>
        <w:t>ВЪЗЛОЖИТЕЛЯТ има право да дава допълнителни указания по изпълнението на предмета на Договора. Указанията на ВЪЗЛОЖИТЕЛЯ, в изпълнение на това му право, са задължителни за ИЗПЪЛНИТЕЛЯ, доколкото не пречат на неговата самостоятелност, не излизат извън рамките на договореното и не противоречат на закона</w:t>
      </w:r>
      <w:r w:rsidR="00B05F72" w:rsidRPr="00116FCC">
        <w:rPr>
          <w:rFonts w:eastAsia="Calibri"/>
          <w:lang w:val="bg-BG" w:eastAsia="en-US"/>
        </w:rPr>
        <w:t>.</w:t>
      </w:r>
    </w:p>
    <w:p w:rsidR="00B05F72" w:rsidRPr="00116FCC" w:rsidRDefault="00B05F72" w:rsidP="008E32A5">
      <w:pPr>
        <w:numPr>
          <w:ilvl w:val="0"/>
          <w:numId w:val="7"/>
        </w:numPr>
        <w:spacing w:line="276" w:lineRule="auto"/>
        <w:jc w:val="both"/>
        <w:rPr>
          <w:rFonts w:eastAsia="Calibri"/>
          <w:lang w:val="bg-BG" w:eastAsia="en-US"/>
        </w:rPr>
      </w:pPr>
      <w:r w:rsidRPr="00116FCC">
        <w:rPr>
          <w:rFonts w:eastAsia="Calibri"/>
          <w:lang w:val="bg-BG" w:eastAsia="en-US"/>
        </w:rPr>
        <w:t>ВЪЗЛОЖИТЕЛЯТ има право да изисква от ИЗПЪЛНИТЕЛЯ навременен и ефективен авторски надзор.</w:t>
      </w:r>
    </w:p>
    <w:p w:rsidR="00FA20E5" w:rsidRPr="00116FCC" w:rsidRDefault="00FA20E5" w:rsidP="008E32A5">
      <w:pPr>
        <w:numPr>
          <w:ilvl w:val="0"/>
          <w:numId w:val="7"/>
        </w:numPr>
        <w:spacing w:line="276" w:lineRule="auto"/>
        <w:jc w:val="both"/>
        <w:rPr>
          <w:rFonts w:eastAsia="Calibri"/>
          <w:lang w:val="bg-BG" w:eastAsia="en-US"/>
        </w:rPr>
      </w:pPr>
      <w:r w:rsidRPr="00116FCC">
        <w:rPr>
          <w:rFonts w:eastAsia="Calibri"/>
          <w:lang w:val="bg-BG" w:eastAsia="en-US"/>
        </w:rPr>
        <w:t>ВЪЗЛОЖИТЕЛЯТ има право да иска от ИЗПЪЛНИТЕЛЯ да изпълнява и предава възложената работа в сроковете, определени с Договора</w:t>
      </w:r>
      <w:r w:rsidR="00B05F72" w:rsidRPr="00116FCC">
        <w:rPr>
          <w:rFonts w:eastAsia="Calibri"/>
          <w:lang w:val="bg-BG" w:eastAsia="en-US"/>
        </w:rPr>
        <w:t>.</w:t>
      </w:r>
    </w:p>
    <w:p w:rsidR="00B05F72" w:rsidRPr="00116FCC" w:rsidRDefault="00B05F72" w:rsidP="008E32A5">
      <w:pPr>
        <w:numPr>
          <w:ilvl w:val="0"/>
          <w:numId w:val="7"/>
        </w:numPr>
        <w:spacing w:line="276" w:lineRule="auto"/>
        <w:jc w:val="both"/>
        <w:rPr>
          <w:rFonts w:eastAsia="Calibri"/>
          <w:lang w:val="bg-BG" w:eastAsia="en-US"/>
        </w:rPr>
      </w:pPr>
      <w:r w:rsidRPr="00116FCC">
        <w:rPr>
          <w:rFonts w:eastAsia="Calibri"/>
          <w:lang w:val="bg-BG" w:eastAsia="en-US"/>
        </w:rPr>
        <w:t>ВЪЗЛОЖИТЕЛЯТ има право да изисква промени в проектните разработки, които не могат да бъдат в противоречие с действащите нормативни актове или да променят проектното решение извън допустимите рамки на одобрения проект. В случай, че тези промени надхвърлят тази рамка, се пристъпва към договаряне на нейната преработка, за което и се сключва  допълнително споразумение /анекс/ към договора.</w:t>
      </w:r>
    </w:p>
    <w:p w:rsidR="00B05F72" w:rsidRPr="00116FCC" w:rsidRDefault="00B05F72" w:rsidP="008E32A5">
      <w:pPr>
        <w:numPr>
          <w:ilvl w:val="0"/>
          <w:numId w:val="7"/>
        </w:numPr>
        <w:spacing w:line="276" w:lineRule="auto"/>
        <w:jc w:val="both"/>
        <w:rPr>
          <w:rFonts w:eastAsia="Calibri"/>
          <w:lang w:val="bg-BG" w:eastAsia="en-US"/>
        </w:rPr>
      </w:pPr>
      <w:r w:rsidRPr="00116FCC">
        <w:rPr>
          <w:rFonts w:eastAsia="Calibri"/>
          <w:lang w:val="bg-BG" w:eastAsia="en-US"/>
        </w:rPr>
        <w:t>При несъгласие с решенията и препоръките на ИЗПЪЛНИТЕЛЯ да поиска обяснение от ИЗПЪЛНИТЕЛЯ и при неудовлетвореност от тях, ВЪЗЛОЖИТЕЛЯТ има право да заяви своето несъгласие пред органите на Дирекцията за национален строителен контрол</w:t>
      </w:r>
      <w:r w:rsidR="00712ED7" w:rsidRPr="00116FCC">
        <w:rPr>
          <w:rFonts w:eastAsia="Calibri"/>
          <w:lang w:val="bg-BG" w:eastAsia="en-US"/>
        </w:rPr>
        <w:t xml:space="preserve"> (ДНСК)</w:t>
      </w:r>
      <w:r w:rsidRPr="00116FCC">
        <w:rPr>
          <w:rFonts w:eastAsia="Calibri"/>
          <w:lang w:val="bg-BG" w:eastAsia="en-US"/>
        </w:rPr>
        <w:t>.</w:t>
      </w:r>
    </w:p>
    <w:p w:rsidR="007005AA" w:rsidRPr="00116FCC" w:rsidRDefault="007005AA" w:rsidP="008E32A5">
      <w:pPr>
        <w:numPr>
          <w:ilvl w:val="0"/>
          <w:numId w:val="7"/>
        </w:numPr>
        <w:spacing w:line="276" w:lineRule="auto"/>
        <w:jc w:val="both"/>
        <w:rPr>
          <w:rFonts w:eastAsia="Calibri"/>
          <w:lang w:val="bg-BG" w:eastAsia="en-US"/>
        </w:rPr>
      </w:pPr>
      <w:r w:rsidRPr="00116FCC">
        <w:rPr>
          <w:rFonts w:eastAsia="Calibri"/>
          <w:lang w:val="bg-BG" w:eastAsia="en-US"/>
        </w:rPr>
        <w:t>ВЪЗЛОЖИТЕЛЯТ има право при необходимост да изисква от ИЗПЪЛНИТЕЛЯ писмена информация за извършените строителните работи в обекта</w:t>
      </w:r>
      <w:r w:rsidR="00B05F72" w:rsidRPr="00116FCC">
        <w:rPr>
          <w:rFonts w:eastAsia="Calibri"/>
          <w:lang w:val="bg-BG" w:eastAsia="en-US"/>
        </w:rPr>
        <w:t>.</w:t>
      </w:r>
    </w:p>
    <w:p w:rsidR="00521D20" w:rsidRPr="00116FCC" w:rsidRDefault="007005AA" w:rsidP="008E32A5">
      <w:pPr>
        <w:numPr>
          <w:ilvl w:val="0"/>
          <w:numId w:val="7"/>
        </w:numPr>
        <w:spacing w:line="276" w:lineRule="auto"/>
        <w:jc w:val="both"/>
        <w:rPr>
          <w:rFonts w:eastAsia="Calibri"/>
          <w:lang w:val="bg-BG" w:eastAsia="en-US"/>
        </w:rPr>
      </w:pPr>
      <w:r w:rsidRPr="00116FCC">
        <w:rPr>
          <w:rFonts w:eastAsia="Calibri"/>
          <w:lang w:val="bg-BG" w:eastAsia="en-US"/>
        </w:rPr>
        <w:t xml:space="preserve">ВЪЗЛОЖИТЕЛЯТ има право </w:t>
      </w:r>
      <w:r w:rsidR="00521D20" w:rsidRPr="00116FCC">
        <w:rPr>
          <w:rFonts w:eastAsia="Calibri"/>
          <w:lang w:val="bg-BG" w:eastAsia="en-US"/>
        </w:rPr>
        <w:t>да изисква подмяна на специалисти от екипа на ИЗПЪЛНИТЕЛЯ, когато бъде установено неизпълнение на техните задължения, свързани с предмета на Договора.</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(1) Задължения на ИЗПЪЛНИТЕЛЯ:</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 xml:space="preserve">ИЗПЪЛНИТЕЛЯТ се задължава да изпълнява дейностите, попадащи в обхвата на Услугата, съобразно чл. 1, в съответствие с указанията и изискванията на ВЪЗЛОЖИТЕЛЯ и приложимото национално и </w:t>
      </w:r>
      <w:proofErr w:type="spellStart"/>
      <w:r w:rsidRPr="00116FCC">
        <w:rPr>
          <w:rFonts w:eastAsia="Calibri"/>
          <w:lang w:val="bg-BG" w:eastAsia="en-US"/>
        </w:rPr>
        <w:t>общностно</w:t>
      </w:r>
      <w:proofErr w:type="spellEnd"/>
      <w:r w:rsidRPr="00116FCC">
        <w:rPr>
          <w:rFonts w:eastAsia="Calibri"/>
          <w:lang w:val="bg-BG" w:eastAsia="en-US"/>
        </w:rPr>
        <w:t xml:space="preserve"> законодателство.</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ИЗПЪЛНИТЕЛЯТ се задължава да изпълнява дейностите, попадащи в обхвата на Услугата, съобразно чл. 1, в договорените за това срокове, като полага дължимата грижа за качественото предоставяне на услугите по най-високите стандарти на професионална компетентност.</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 xml:space="preserve">ИЗПЪЛНИТЕЛЯT се задължава писмено да информира ВЪЗЛОЖИТЕЛЯ незабавно за всяко събитие или факт, които са във връзка с неговата дейност по Договора или които биха могли да имат негативен ефект върху изпълнението на </w:t>
      </w:r>
      <w:r w:rsidRPr="00116FCC">
        <w:rPr>
          <w:rFonts w:eastAsia="Calibri"/>
          <w:lang w:val="bg-BG" w:eastAsia="en-US"/>
        </w:rPr>
        <w:lastRenderedPageBreak/>
        <w:t>Проекта, или които могат да затруднят или забавят изпълнението на задълженията на ВЪЗЛОЖИТЕЛЯ по Договора.</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ИЗПЪЛНИТЕЛЯT се задължава да не възлага изпълнението на услугите по Договора или части от него на трети лица.</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ИЗПЪЛНИТЕЛЯT се задължава във всички случаи, при изпълнението на предмета на Договора, да пази доброто име и репутация на ВЪЗЛОЖИТЕЛЯ.</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ИЗПЪЛНИТЕЛЯТ се задължава да уведомява писмено ВЪЗЛОЖИТЕЛЯ в предвидените в Договора случаи.</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ИЗПЪЛНИТЕЛЯТ се задължава да не прави достояние на трети лица информация, предоставена му от ВЪЗЛОЖИТЕЛЯ, както и станала му известна при или по повод изпълнението на Договора, които засягат законни интереси на ВЪЗЛОЖИТЕЛЯ.</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 xml:space="preserve">ИЗПЪЛНИТЕЛЯТ се задължава да води подробна, точна и редовна счетоводна и друга отчетна документация за извършените дейности и разходи по Договора, в съответствие с изискванията на </w:t>
      </w:r>
      <w:proofErr w:type="spellStart"/>
      <w:r w:rsidRPr="00116FCC">
        <w:rPr>
          <w:rFonts w:eastAsia="Calibri"/>
          <w:lang w:val="bg-BG" w:eastAsia="en-US"/>
        </w:rPr>
        <w:t>общностното</w:t>
      </w:r>
      <w:proofErr w:type="spellEnd"/>
      <w:r w:rsidRPr="00116FCC">
        <w:rPr>
          <w:rFonts w:eastAsia="Calibri"/>
          <w:lang w:val="bg-BG" w:eastAsia="en-US"/>
        </w:rPr>
        <w:t xml:space="preserve"> и националното законодателство, която да подлежи на точно идентифициране и проверка. ИЗПЪЛНИТЕЛЯТ се задължава да съхранява всички документ, свързани с изпълнението на Договора, в определените за това срокове, съобразно приложимото национално законодателство и правото на ЕС.</w:t>
      </w:r>
    </w:p>
    <w:p w:rsidR="00116FCC"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ИЗПЪЛНИТЕЛЯТ се задължава да съдейства на представителите на</w:t>
      </w:r>
      <w:r w:rsidR="00116FCC" w:rsidRPr="00116FCC">
        <w:rPr>
          <w:rFonts w:eastAsia="Calibri"/>
          <w:lang w:val="bg-BG" w:eastAsia="en-US"/>
        </w:rPr>
        <w:t xml:space="preserve">, </w:t>
      </w:r>
      <w:r w:rsidR="00F836F3">
        <w:rPr>
          <w:rFonts w:eastAsia="Calibri"/>
          <w:lang w:val="bg-BG" w:eastAsia="en-US"/>
        </w:rPr>
        <w:t xml:space="preserve">АДФИ, </w:t>
      </w:r>
      <w:r w:rsidR="00116FCC" w:rsidRPr="00116FCC">
        <w:rPr>
          <w:rFonts w:eastAsia="Calibri"/>
          <w:lang w:val="bg-BG" w:eastAsia="en-US"/>
        </w:rPr>
        <w:t>Сметната палата, Европейската комисия, Европейската сметна палата, Европейската служба за борба с измамите, Сертифициращият орган и на други, определени с нормативен акт органи, включително на институции на Европейския съюз;</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 xml:space="preserve">ИЗПЪЛНИТЕЛЯТ се задължава да осигурява достъп на представителите на органите, посочени </w:t>
      </w:r>
      <w:r w:rsidRPr="00116FCC">
        <w:rPr>
          <w:rFonts w:eastAsia="Calibri"/>
          <w:b/>
          <w:lang w:val="bg-BG" w:eastAsia="en-US"/>
        </w:rPr>
        <w:t xml:space="preserve">в т. </w:t>
      </w:r>
      <w:r w:rsidR="005625BA">
        <w:rPr>
          <w:rFonts w:eastAsia="Calibri"/>
          <w:b/>
          <w:lang w:val="bg-BG" w:eastAsia="en-US"/>
        </w:rPr>
        <w:t>9</w:t>
      </w:r>
      <w:r w:rsidRPr="00116FCC">
        <w:rPr>
          <w:rFonts w:eastAsia="Calibri"/>
          <w:b/>
          <w:lang w:val="bg-BG" w:eastAsia="en-US"/>
        </w:rPr>
        <w:t>,</w:t>
      </w:r>
      <w:r w:rsidRPr="00116FCC">
        <w:rPr>
          <w:rFonts w:eastAsia="Calibri"/>
          <w:lang w:val="bg-BG" w:eastAsia="en-US"/>
        </w:rPr>
        <w:t xml:space="preserve"> до активите и информацията във връзка с Договора и до местата, свързани с неговото изпълнение.</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ИЗПЪЛНИТЕЛЯТ се задължава да предприеме всички необходими мерки за избягване на конфликт на интереси, както и да уведоми незабавно ВЪЗЛОЖИТЕЛЯ относно обстоятелство, което предизвиква или може да предизвика подобен конфликт. Конфликт на интереси е налице, когато безпристрастното и обективно осъществяване на функциите във връзка с изпълнението на Договора и Проекта от което и да е лице е изложено на риск поради причини, свързани със семейството, емоционалния живот, политическата или националната принадлежност, икономически интереси или други общи интереси, което това лице има с ИЗПЪЛНИТЕЛЯ, съгласно чл. 57 от Регламент (ЕС, Евратом) 966/2012 г. на Европейския парламент и на Съвета относно финансовите правила, приложими за общия бюджет на Съюза и за отмяна на Регламент (ЕО, Евратом) № 1605/2002 на Съвета.</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lastRenderedPageBreak/>
        <w:t>ИЗПЪЛНИТЕЛЯТ се задължава да прилага всички необходими мерки за превенция на нередности по смисъла на чл. 2, т. 36 и 38 от Регламент (ЕС) № 1303/2013 в срока за изпълнение на Договора.</w:t>
      </w:r>
    </w:p>
    <w:p w:rsidR="00FA20E5" w:rsidRPr="00116FCC" w:rsidRDefault="00FA20E5" w:rsidP="008E32A5">
      <w:pPr>
        <w:numPr>
          <w:ilvl w:val="0"/>
          <w:numId w:val="8"/>
        </w:numPr>
        <w:spacing w:line="276" w:lineRule="auto"/>
        <w:jc w:val="both"/>
        <w:rPr>
          <w:rFonts w:eastAsia="Calibri"/>
          <w:lang w:val="bg-BG" w:eastAsia="en-US"/>
        </w:rPr>
      </w:pPr>
      <w:r w:rsidRPr="00116FCC">
        <w:rPr>
          <w:rFonts w:eastAsia="Calibri"/>
          <w:lang w:val="bg-BG" w:eastAsia="en-US"/>
        </w:rPr>
        <w:t>ИЗПЪЛНИТЕЛЯТ се задължава да подаде незабавно сигнал за нередност, когато е установил или има подозрение, че е била извършена такава.</w:t>
      </w:r>
    </w:p>
    <w:p w:rsidR="00B05F72" w:rsidRPr="00116FCC" w:rsidRDefault="000342D4" w:rsidP="008E32A5">
      <w:pPr>
        <w:numPr>
          <w:ilvl w:val="0"/>
          <w:numId w:val="8"/>
        </w:numPr>
        <w:spacing w:line="276" w:lineRule="auto"/>
        <w:jc w:val="both"/>
        <w:rPr>
          <w:rFonts w:eastAsia="Calibri"/>
          <w:lang w:val="bg-BG" w:eastAsia="en-US"/>
        </w:rPr>
      </w:pPr>
      <w:r w:rsidRPr="00116FCC">
        <w:rPr>
          <w:rFonts w:eastAsia="Calibri"/>
          <w:lang w:val="bg-BG" w:eastAsia="en-US"/>
        </w:rPr>
        <w:t xml:space="preserve">ИЗПЪЛНИТЕЛЯТ се задължава да </w:t>
      </w:r>
      <w:r w:rsidR="00521D20" w:rsidRPr="00116FCC">
        <w:rPr>
          <w:rFonts w:eastAsia="Calibri"/>
          <w:lang w:val="bg-BG" w:eastAsia="en-US"/>
        </w:rPr>
        <w:t xml:space="preserve">упражнява </w:t>
      </w:r>
      <w:r w:rsidR="00B05F72" w:rsidRPr="00116FCC">
        <w:rPr>
          <w:rFonts w:eastAsia="Calibri"/>
          <w:lang w:val="bg-BG" w:eastAsia="en-US"/>
        </w:rPr>
        <w:t>авторски</w:t>
      </w:r>
      <w:r w:rsidR="00521D20" w:rsidRPr="00116FCC">
        <w:rPr>
          <w:rFonts w:eastAsia="Calibri"/>
          <w:lang w:val="bg-BG" w:eastAsia="en-US"/>
        </w:rPr>
        <w:t xml:space="preserve"> надзор по смисъла на чл. 16</w:t>
      </w:r>
      <w:r w:rsidR="00B05F72" w:rsidRPr="00116FCC">
        <w:rPr>
          <w:rFonts w:eastAsia="Calibri"/>
          <w:lang w:val="bg-BG" w:eastAsia="en-US"/>
        </w:rPr>
        <w:t>2</w:t>
      </w:r>
      <w:r w:rsidR="00521D20" w:rsidRPr="00116FCC">
        <w:rPr>
          <w:rFonts w:eastAsia="Calibri"/>
          <w:lang w:val="bg-BG" w:eastAsia="en-US"/>
        </w:rPr>
        <w:t xml:space="preserve"> от </w:t>
      </w:r>
      <w:r w:rsidR="00B05F72" w:rsidRPr="00116FCC">
        <w:rPr>
          <w:rFonts w:eastAsia="Calibri"/>
          <w:lang w:val="bg-BG" w:eastAsia="en-US"/>
        </w:rPr>
        <w:t>Закона за устройството на територията</w:t>
      </w:r>
      <w:r w:rsidRPr="00116FCC">
        <w:rPr>
          <w:rFonts w:eastAsia="Calibri"/>
          <w:lang w:val="ru-RU" w:eastAsia="en-US"/>
        </w:rPr>
        <w:t xml:space="preserve"> (</w:t>
      </w:r>
      <w:r w:rsidRPr="00116FCC">
        <w:rPr>
          <w:rFonts w:eastAsia="Calibri"/>
          <w:lang w:val="bg-BG" w:eastAsia="en-US"/>
        </w:rPr>
        <w:t>ЗУТ</w:t>
      </w:r>
      <w:r w:rsidRPr="00116FCC">
        <w:rPr>
          <w:rFonts w:eastAsia="Calibri"/>
          <w:lang w:val="ru-RU" w:eastAsia="en-US"/>
        </w:rPr>
        <w:t>)</w:t>
      </w:r>
      <w:r w:rsidR="00521D20" w:rsidRPr="00116FCC">
        <w:rPr>
          <w:rFonts w:eastAsia="Calibri"/>
          <w:lang w:val="bg-BG" w:eastAsia="en-US"/>
        </w:rPr>
        <w:t xml:space="preserve"> за </w:t>
      </w:r>
      <w:r w:rsidR="007005AA" w:rsidRPr="00116FCC">
        <w:rPr>
          <w:rFonts w:eastAsia="Calibri"/>
          <w:lang w:val="bg-BG" w:eastAsia="en-US"/>
        </w:rPr>
        <w:t>обекта,</w:t>
      </w:r>
      <w:r w:rsidR="00521D20" w:rsidRPr="00116FCC">
        <w:rPr>
          <w:rFonts w:eastAsia="Calibri"/>
          <w:lang w:val="bg-BG" w:eastAsia="en-US"/>
        </w:rPr>
        <w:t xml:space="preserve"> в съответствие с одобрения инвестиционен проект, </w:t>
      </w:r>
      <w:r w:rsidR="007005AA" w:rsidRPr="00116FCC">
        <w:rPr>
          <w:rFonts w:eastAsia="Calibri"/>
          <w:lang w:val="bg-BG" w:eastAsia="en-US"/>
        </w:rPr>
        <w:t>предложението за изпълнение</w:t>
      </w:r>
      <w:r w:rsidR="00521D20" w:rsidRPr="00116FCC">
        <w:rPr>
          <w:rFonts w:eastAsia="Calibri"/>
          <w:lang w:val="bg-BG" w:eastAsia="en-US"/>
        </w:rPr>
        <w:t>, договора за извършването на възложените СМР и останалите изисквания за изпълнение</w:t>
      </w:r>
      <w:r w:rsidR="00B05F72" w:rsidRPr="00116FCC">
        <w:rPr>
          <w:rFonts w:eastAsia="Calibri"/>
          <w:lang w:val="bg-BG" w:eastAsia="en-US"/>
        </w:rPr>
        <w:t xml:space="preserve"> на предмета на Договора</w:t>
      </w:r>
      <w:r w:rsidRPr="00116FCC">
        <w:rPr>
          <w:rFonts w:eastAsia="Calibri"/>
          <w:lang w:val="bg-BG" w:eastAsia="en-US"/>
        </w:rPr>
        <w:t>, при следните условия</w:t>
      </w:r>
      <w:r w:rsidRPr="00116FCC">
        <w:rPr>
          <w:rFonts w:eastAsia="Calibri"/>
          <w:lang w:val="ru-RU" w:eastAsia="en-US"/>
        </w:rPr>
        <w:t>:</w:t>
      </w:r>
    </w:p>
    <w:p w:rsidR="00521D20" w:rsidRPr="00116FCC" w:rsidRDefault="000342D4" w:rsidP="008E32A5">
      <w:pPr>
        <w:numPr>
          <w:ilvl w:val="1"/>
          <w:numId w:val="8"/>
        </w:numPr>
        <w:spacing w:line="276" w:lineRule="auto"/>
        <w:ind w:left="1276" w:hanging="578"/>
        <w:jc w:val="both"/>
        <w:rPr>
          <w:rFonts w:eastAsia="Calibri"/>
          <w:lang w:val="bg-BG" w:eastAsia="en-US"/>
        </w:rPr>
      </w:pPr>
      <w:r w:rsidRPr="00116FCC">
        <w:rPr>
          <w:rFonts w:eastAsia="Batang"/>
          <w:lang w:val="bg-BG"/>
        </w:rPr>
        <w:t>Да се явява за упражняване на авторски надзор, при всяко повикване от страна на ВЪЗЛОЖИТЕЛЯ и/или на Консултанта, упражняващ строителен надзор, в срока, посочен от тях, като не възпрепятства изпълнението на СМР</w:t>
      </w:r>
      <w:r w:rsidR="00521D20" w:rsidRPr="00116FCC">
        <w:rPr>
          <w:rFonts w:eastAsia="Calibri"/>
          <w:lang w:val="bg-BG" w:eastAsia="en-US"/>
        </w:rPr>
        <w:t>;</w:t>
      </w:r>
    </w:p>
    <w:p w:rsidR="000342D4" w:rsidRPr="00116FCC" w:rsidRDefault="000342D4" w:rsidP="008E32A5">
      <w:pPr>
        <w:numPr>
          <w:ilvl w:val="1"/>
          <w:numId w:val="8"/>
        </w:numPr>
        <w:spacing w:line="276" w:lineRule="auto"/>
        <w:ind w:left="1276" w:hanging="578"/>
        <w:jc w:val="both"/>
        <w:rPr>
          <w:rFonts w:eastAsia="Batang"/>
          <w:lang w:val="bg-BG"/>
        </w:rPr>
      </w:pPr>
      <w:r w:rsidRPr="00116FCC">
        <w:rPr>
          <w:rFonts w:eastAsia="Batang"/>
          <w:lang w:val="bg-BG"/>
        </w:rPr>
        <w:t>Да упражнява качествено авторски надзор, съгласно нормативните изисквания, касаещи проектирането и изпълнението на строителството - ЗУТ и подзаконовите му нормативни актове</w:t>
      </w:r>
      <w:r w:rsidRPr="00116FCC">
        <w:rPr>
          <w:rFonts w:eastAsia="Batang"/>
          <w:lang w:val="ru-RU"/>
        </w:rPr>
        <w:t>;</w:t>
      </w:r>
    </w:p>
    <w:p w:rsidR="000342D4" w:rsidRPr="00116FCC" w:rsidRDefault="000342D4" w:rsidP="008E32A5">
      <w:pPr>
        <w:numPr>
          <w:ilvl w:val="1"/>
          <w:numId w:val="8"/>
        </w:numPr>
        <w:spacing w:line="276" w:lineRule="auto"/>
        <w:ind w:left="1276" w:hanging="578"/>
        <w:jc w:val="both"/>
        <w:rPr>
          <w:rFonts w:eastAsia="Batang"/>
          <w:lang w:val="bg-BG"/>
        </w:rPr>
      </w:pPr>
      <w:r w:rsidRPr="00116FCC">
        <w:rPr>
          <w:rFonts w:eastAsia="Batang"/>
          <w:lang w:val="bg-BG"/>
        </w:rPr>
        <w:t>Да упражнява авторския надзор в присъствието на представител на Консултанта, упражняващ строителен надзор;</w:t>
      </w:r>
    </w:p>
    <w:p w:rsidR="000342D4" w:rsidRPr="00116FCC" w:rsidRDefault="000342D4" w:rsidP="008E32A5">
      <w:pPr>
        <w:numPr>
          <w:ilvl w:val="1"/>
          <w:numId w:val="8"/>
        </w:numPr>
        <w:spacing w:line="276" w:lineRule="auto"/>
        <w:ind w:left="1276" w:hanging="578"/>
        <w:jc w:val="both"/>
        <w:rPr>
          <w:rFonts w:eastAsia="Batang"/>
          <w:lang w:val="bg-BG"/>
        </w:rPr>
      </w:pPr>
      <w:r w:rsidRPr="00116FCC">
        <w:rPr>
          <w:rFonts w:eastAsia="Batang"/>
          <w:lang w:val="bg-BG"/>
        </w:rPr>
        <w:t>Да дава компетентни решения и оказва техническа помощ, в сроковете посочени от ВЪЗЛОЖИТЕЛЯ, в случаите на проблеми, възникнали при изграждането на обекта;</w:t>
      </w:r>
    </w:p>
    <w:p w:rsidR="000342D4" w:rsidRPr="00116FCC" w:rsidRDefault="000342D4" w:rsidP="008E32A5">
      <w:pPr>
        <w:numPr>
          <w:ilvl w:val="1"/>
          <w:numId w:val="8"/>
        </w:numPr>
        <w:spacing w:line="276" w:lineRule="auto"/>
        <w:ind w:left="1276" w:hanging="578"/>
        <w:jc w:val="both"/>
        <w:rPr>
          <w:rFonts w:eastAsia="Batang"/>
          <w:lang w:val="bg-BG"/>
        </w:rPr>
      </w:pPr>
      <w:r w:rsidRPr="00116FCC">
        <w:rPr>
          <w:rFonts w:eastAsia="Batang"/>
          <w:lang w:val="bg-BG"/>
        </w:rPr>
        <w:t>Да представя становища и предписания, като вписва в заповедната книга на обекта всички взети решения, промени или уточнения на възникналите въпроси в хода на строителството;</w:t>
      </w:r>
    </w:p>
    <w:p w:rsidR="000342D4" w:rsidRPr="00116FCC" w:rsidRDefault="000342D4" w:rsidP="008E32A5">
      <w:pPr>
        <w:numPr>
          <w:ilvl w:val="1"/>
          <w:numId w:val="8"/>
        </w:numPr>
        <w:spacing w:line="276" w:lineRule="auto"/>
        <w:ind w:left="1276" w:hanging="578"/>
        <w:jc w:val="both"/>
        <w:rPr>
          <w:rFonts w:eastAsia="Batang"/>
          <w:lang w:val="bg-BG"/>
        </w:rPr>
      </w:pPr>
      <w:r w:rsidRPr="00116FCC">
        <w:rPr>
          <w:rFonts w:eastAsia="Batang"/>
          <w:lang w:val="bg-BG"/>
        </w:rPr>
        <w:t>При появила се невъзможност на някое от лицата, упражняващи авторски надзор на обекта, да изпълнява поетите задължения по този договор, да посочи в срок от 5 (пет) дни негов заместник за упражняване на авторски надзор;</w:t>
      </w:r>
    </w:p>
    <w:p w:rsidR="000342D4" w:rsidRPr="00116FCC" w:rsidRDefault="000342D4" w:rsidP="008E32A5">
      <w:pPr>
        <w:numPr>
          <w:ilvl w:val="1"/>
          <w:numId w:val="8"/>
        </w:numPr>
        <w:spacing w:line="276" w:lineRule="auto"/>
        <w:ind w:left="1276" w:hanging="578"/>
        <w:jc w:val="both"/>
        <w:rPr>
          <w:rFonts w:eastAsia="Batang"/>
          <w:lang w:val="bg-BG"/>
        </w:rPr>
      </w:pPr>
      <w:r w:rsidRPr="00116FCC">
        <w:rPr>
          <w:rFonts w:eastAsia="Batang"/>
          <w:lang w:val="bg-BG"/>
        </w:rPr>
        <w:t>ИЗПЪЛНИТЕЛЯТ няма право да прави промени в проектите и вида на материалите, водещи до оскъпяването на обекта, без изричното съгласие на ВЪЗЛОЖИТЕЛЯ;</w:t>
      </w:r>
    </w:p>
    <w:p w:rsidR="000342D4" w:rsidRPr="00116FCC" w:rsidRDefault="000342D4" w:rsidP="008E32A5">
      <w:pPr>
        <w:numPr>
          <w:ilvl w:val="1"/>
          <w:numId w:val="8"/>
        </w:numPr>
        <w:spacing w:line="276" w:lineRule="auto"/>
        <w:ind w:left="1276" w:hanging="578"/>
        <w:jc w:val="both"/>
        <w:rPr>
          <w:rFonts w:eastAsia="Batang"/>
          <w:lang w:val="bg-BG"/>
        </w:rPr>
      </w:pPr>
      <w:r w:rsidRPr="00116FCC">
        <w:rPr>
          <w:rFonts w:eastAsia="Calibri"/>
          <w:lang w:val="bg-BG" w:eastAsia="en-US"/>
        </w:rPr>
        <w:t>Изпълнителят не носи отговорност за направени промени  в техническата част на проектната разработка от друго лице без негово съгласие  и/или знание. В случай, че установи такива промени, той  е длъжен незабавно да уведоми писмено ВЪЗЛОЖИТЕЛЯ за тях и за възможните последствия от тях.</w:t>
      </w:r>
    </w:p>
    <w:p w:rsidR="00521D20" w:rsidRPr="00116FCC" w:rsidRDefault="00521D20" w:rsidP="008E32A5">
      <w:pPr>
        <w:numPr>
          <w:ilvl w:val="0"/>
          <w:numId w:val="8"/>
        </w:numPr>
        <w:spacing w:line="276" w:lineRule="auto"/>
        <w:jc w:val="both"/>
        <w:rPr>
          <w:rFonts w:eastAsia="Calibri"/>
          <w:lang w:val="bg-BG" w:eastAsia="en-US"/>
        </w:rPr>
      </w:pPr>
      <w:r w:rsidRPr="00116FCC">
        <w:rPr>
          <w:rFonts w:eastAsia="Calibri"/>
          <w:lang w:val="bg-BG" w:eastAsia="en-US"/>
        </w:rPr>
        <w:t xml:space="preserve">Писмено да информира </w:t>
      </w:r>
      <w:r w:rsidR="000342D4" w:rsidRPr="00116FCC">
        <w:rPr>
          <w:rFonts w:eastAsia="Calibri"/>
          <w:lang w:val="bg-BG" w:eastAsia="en-US"/>
        </w:rPr>
        <w:t xml:space="preserve">ВЪЗЛОЖИТЕЛЯ </w:t>
      </w:r>
      <w:r w:rsidRPr="00116FCC">
        <w:rPr>
          <w:rFonts w:eastAsia="Calibri"/>
          <w:lang w:val="bg-BG" w:eastAsia="en-US"/>
        </w:rPr>
        <w:t xml:space="preserve">за хода на строителството и изпълнението на възложените му дейности, както и за допуснатите пропуски, </w:t>
      </w:r>
      <w:r w:rsidRPr="00116FCC">
        <w:rPr>
          <w:rFonts w:eastAsia="Calibri"/>
          <w:lang w:val="bg-BG" w:eastAsia="en-US"/>
        </w:rPr>
        <w:lastRenderedPageBreak/>
        <w:t xml:space="preserve">взетите мерки и необходимостта от съответни разпореждания от страна на </w:t>
      </w:r>
      <w:r w:rsidR="000342D4" w:rsidRPr="00116FCC">
        <w:rPr>
          <w:rFonts w:eastAsia="Calibri"/>
          <w:lang w:val="bg-BG" w:eastAsia="en-US"/>
        </w:rPr>
        <w:t>ВЪЗЛОЖИТЕЛЯ.</w:t>
      </w:r>
    </w:p>
    <w:p w:rsidR="00521D20" w:rsidRPr="00116FCC" w:rsidRDefault="00521D20" w:rsidP="008E32A5">
      <w:pPr>
        <w:numPr>
          <w:ilvl w:val="0"/>
          <w:numId w:val="8"/>
        </w:numPr>
        <w:spacing w:line="276" w:lineRule="auto"/>
        <w:jc w:val="both"/>
        <w:rPr>
          <w:rFonts w:eastAsia="Calibri"/>
          <w:lang w:val="bg-BG" w:eastAsia="en-US"/>
        </w:rPr>
      </w:pPr>
      <w:r w:rsidRPr="00116FCC">
        <w:rPr>
          <w:rFonts w:eastAsia="Calibri"/>
          <w:lang w:val="bg-BG" w:eastAsia="en-US"/>
        </w:rPr>
        <w:t xml:space="preserve">Да извърши необходимите действия за въвеждане на </w:t>
      </w:r>
      <w:r w:rsidR="00D90A2B" w:rsidRPr="00116FCC">
        <w:rPr>
          <w:rFonts w:eastAsia="Calibri"/>
          <w:lang w:val="bg-BG" w:eastAsia="en-US"/>
        </w:rPr>
        <w:t>о</w:t>
      </w:r>
      <w:r w:rsidRPr="00116FCC">
        <w:rPr>
          <w:rFonts w:eastAsia="Calibri"/>
          <w:lang w:val="bg-BG" w:eastAsia="en-US"/>
        </w:rPr>
        <w:t>бект</w:t>
      </w:r>
      <w:r w:rsidR="00D90A2B" w:rsidRPr="00116FCC">
        <w:rPr>
          <w:rFonts w:eastAsia="Calibri"/>
          <w:lang w:val="bg-BG" w:eastAsia="en-US"/>
        </w:rPr>
        <w:t>а</w:t>
      </w:r>
      <w:r w:rsidRPr="00116FCC">
        <w:rPr>
          <w:rFonts w:eastAsia="Calibri"/>
          <w:lang w:val="bg-BG" w:eastAsia="en-US"/>
        </w:rPr>
        <w:t xml:space="preserve"> в експлоатация</w:t>
      </w:r>
      <w:r w:rsidR="000342D4" w:rsidRPr="00116FCC">
        <w:rPr>
          <w:rFonts w:eastAsia="Calibri"/>
          <w:lang w:val="bg-BG" w:eastAsia="en-US"/>
        </w:rPr>
        <w:t>.</w:t>
      </w:r>
    </w:p>
    <w:p w:rsidR="00521D20" w:rsidRPr="00116FCC" w:rsidRDefault="00521D20" w:rsidP="008E32A5">
      <w:pPr>
        <w:numPr>
          <w:ilvl w:val="0"/>
          <w:numId w:val="8"/>
        </w:numPr>
        <w:spacing w:line="276" w:lineRule="auto"/>
        <w:jc w:val="both"/>
        <w:rPr>
          <w:rFonts w:eastAsia="Calibri"/>
          <w:lang w:val="bg-BG" w:eastAsia="en-US"/>
        </w:rPr>
      </w:pPr>
      <w:r w:rsidRPr="00116FCC">
        <w:rPr>
          <w:rFonts w:eastAsia="Calibri"/>
          <w:lang w:val="bg-BG" w:eastAsia="en-US"/>
        </w:rPr>
        <w:t xml:space="preserve">В срок до </w:t>
      </w:r>
      <w:r w:rsidR="00D90A2B" w:rsidRPr="00116FCC">
        <w:rPr>
          <w:rFonts w:eastAsia="Calibri"/>
          <w:lang w:val="bg-BG" w:eastAsia="en-US"/>
        </w:rPr>
        <w:t>3</w:t>
      </w:r>
      <w:r w:rsidRPr="00116FCC">
        <w:rPr>
          <w:rFonts w:eastAsia="Calibri"/>
          <w:lang w:val="bg-BG" w:eastAsia="en-US"/>
        </w:rPr>
        <w:t xml:space="preserve"> (</w:t>
      </w:r>
      <w:r w:rsidR="00D90A2B" w:rsidRPr="00116FCC">
        <w:rPr>
          <w:rFonts w:eastAsia="Calibri"/>
          <w:lang w:val="bg-BG" w:eastAsia="en-US"/>
        </w:rPr>
        <w:t>три</w:t>
      </w:r>
      <w:r w:rsidRPr="00116FCC">
        <w:rPr>
          <w:rFonts w:eastAsia="Calibri"/>
          <w:lang w:val="bg-BG" w:eastAsia="en-US"/>
        </w:rPr>
        <w:t xml:space="preserve">) дни след издаване на последния документ от специализираните държавни контролни органи, при изтичане срока за изпълнението или при прекратяването на този Договор ИЗПЪЛНИТЕЛЯТ трябва да предостави на ВЪЗЛОЖИТЕЛЯ всички документи свързани с извършваните от него дейности по този Договор или са му предоставени във връзка със строителството на </w:t>
      </w:r>
      <w:r w:rsidR="00D90A2B" w:rsidRPr="00116FCC">
        <w:rPr>
          <w:rFonts w:eastAsia="Calibri"/>
          <w:lang w:val="bg-BG" w:eastAsia="en-US"/>
        </w:rPr>
        <w:t>о</w:t>
      </w:r>
      <w:r w:rsidRPr="00116FCC">
        <w:rPr>
          <w:rFonts w:eastAsia="Calibri"/>
          <w:lang w:val="bg-BG" w:eastAsia="en-US"/>
        </w:rPr>
        <w:t>бекта</w:t>
      </w:r>
      <w:r w:rsidR="000342D4" w:rsidRPr="00116FCC">
        <w:rPr>
          <w:rFonts w:eastAsia="Calibri"/>
          <w:lang w:val="bg-BG" w:eastAsia="en-US"/>
        </w:rPr>
        <w:t>.</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Права на ИЗПЪЛНИТЕЛЯ:</w:t>
      </w:r>
    </w:p>
    <w:p w:rsidR="00FA20E5" w:rsidRPr="00116FCC" w:rsidRDefault="00FA20E5" w:rsidP="008E32A5">
      <w:pPr>
        <w:numPr>
          <w:ilvl w:val="0"/>
          <w:numId w:val="9"/>
        </w:numPr>
        <w:spacing w:line="276" w:lineRule="auto"/>
        <w:jc w:val="both"/>
        <w:rPr>
          <w:rFonts w:eastAsia="Calibri"/>
          <w:lang w:val="bg-BG" w:eastAsia="en-US"/>
        </w:rPr>
      </w:pPr>
      <w:r w:rsidRPr="00116FCC">
        <w:rPr>
          <w:rFonts w:eastAsia="Calibri"/>
          <w:lang w:val="bg-BG" w:eastAsia="en-US"/>
        </w:rPr>
        <w:t>ИЗПЪЛНИТЕЛЯТ има право да получава в срок уговорените възнаграждения.</w:t>
      </w:r>
    </w:p>
    <w:p w:rsidR="00FA20E5" w:rsidRPr="00116FCC" w:rsidRDefault="00FA20E5" w:rsidP="008E32A5">
      <w:pPr>
        <w:numPr>
          <w:ilvl w:val="0"/>
          <w:numId w:val="9"/>
        </w:numPr>
        <w:spacing w:line="276" w:lineRule="auto"/>
        <w:jc w:val="both"/>
        <w:rPr>
          <w:rFonts w:eastAsia="Calibri"/>
          <w:lang w:val="bg-BG" w:eastAsia="en-US"/>
        </w:rPr>
      </w:pPr>
      <w:r w:rsidRPr="00116FCC">
        <w:rPr>
          <w:rFonts w:eastAsia="Calibri"/>
          <w:lang w:val="bg-BG" w:eastAsia="en-US"/>
        </w:rPr>
        <w:t>ИЗПЪЛНИТЕЛЯТ има право да иска от ВЪЗЛОЖИТЕЛЯ съдействие, необходимо му за качественото извършване на услугите по Договор.</w:t>
      </w:r>
    </w:p>
    <w:p w:rsidR="00FA20E5" w:rsidRPr="00116FCC" w:rsidRDefault="00FA20E5" w:rsidP="008E32A5">
      <w:pPr>
        <w:numPr>
          <w:ilvl w:val="0"/>
          <w:numId w:val="9"/>
        </w:numPr>
        <w:spacing w:line="276" w:lineRule="auto"/>
        <w:jc w:val="both"/>
        <w:rPr>
          <w:rFonts w:eastAsia="Calibri"/>
          <w:lang w:val="bg-BG" w:eastAsia="en-US"/>
        </w:rPr>
      </w:pPr>
      <w:r w:rsidRPr="00116FCC">
        <w:rPr>
          <w:rFonts w:eastAsia="Calibri"/>
          <w:lang w:val="bg-BG" w:eastAsia="en-US"/>
        </w:rPr>
        <w:t>ИЗПЪЛНИТЕЛЯТ има право да получи информацията, необходима му за качественото изпълнение на дейностите, възлагани по реда на Договора.</w:t>
      </w:r>
    </w:p>
    <w:p w:rsidR="00FA20E5" w:rsidRPr="00116FCC" w:rsidRDefault="00FA20E5" w:rsidP="008E32A5">
      <w:pPr>
        <w:numPr>
          <w:ilvl w:val="0"/>
          <w:numId w:val="9"/>
        </w:numPr>
        <w:spacing w:line="276" w:lineRule="auto"/>
        <w:jc w:val="both"/>
        <w:rPr>
          <w:rFonts w:eastAsia="Calibri"/>
          <w:lang w:val="bg-BG" w:eastAsia="en-US"/>
        </w:rPr>
      </w:pPr>
      <w:r w:rsidRPr="00116FCC">
        <w:rPr>
          <w:rFonts w:eastAsia="Calibri"/>
          <w:lang w:val="bg-BG" w:eastAsia="en-US"/>
        </w:rPr>
        <w:t>ИЗПЪЛНИТЕЛЯТ има право да задържи копие от продукти и материали, изготвени по този договор.</w:t>
      </w:r>
    </w:p>
    <w:p w:rsidR="00521D20" w:rsidRPr="00116FCC" w:rsidRDefault="00521D20" w:rsidP="008E32A5">
      <w:pPr>
        <w:numPr>
          <w:ilvl w:val="0"/>
          <w:numId w:val="9"/>
        </w:numPr>
        <w:spacing w:line="276" w:lineRule="auto"/>
        <w:jc w:val="both"/>
        <w:rPr>
          <w:rFonts w:eastAsia="Calibri"/>
          <w:lang w:val="bg-BG" w:eastAsia="en-US"/>
        </w:rPr>
      </w:pPr>
      <w:r w:rsidRPr="00116FCC">
        <w:rPr>
          <w:rFonts w:eastAsia="Calibri"/>
          <w:lang w:val="bg-BG" w:eastAsia="en-US"/>
        </w:rPr>
        <w:t xml:space="preserve">Да осъществява </w:t>
      </w:r>
      <w:r w:rsidR="00B05F72" w:rsidRPr="00116FCC">
        <w:rPr>
          <w:rFonts w:eastAsia="Calibri"/>
          <w:lang w:val="bg-BG" w:eastAsia="en-US"/>
        </w:rPr>
        <w:t>авторския</w:t>
      </w:r>
      <w:r w:rsidRPr="00116FCC">
        <w:rPr>
          <w:rFonts w:eastAsia="Calibri"/>
          <w:lang w:val="bg-BG" w:eastAsia="en-US"/>
        </w:rPr>
        <w:t xml:space="preserve"> надзор винаги, когато това е необходимо, и останалите участници в строителството са длъжни да изпълняват неговите предписания и заповеди, вписани по надлежния ред в </w:t>
      </w:r>
      <w:r w:rsidR="004510CB" w:rsidRPr="00116FCC">
        <w:rPr>
          <w:rFonts w:eastAsia="Calibri"/>
          <w:lang w:val="bg-BG" w:eastAsia="en-US"/>
        </w:rPr>
        <w:t>з</w:t>
      </w:r>
      <w:r w:rsidRPr="00116FCC">
        <w:rPr>
          <w:rFonts w:eastAsia="Calibri"/>
          <w:lang w:val="bg-BG" w:eastAsia="en-US"/>
        </w:rPr>
        <w:t>аповедната книга.</w:t>
      </w:r>
    </w:p>
    <w:p w:rsidR="00521D20" w:rsidRPr="00116FCC" w:rsidRDefault="00521D20" w:rsidP="008E32A5">
      <w:pPr>
        <w:numPr>
          <w:ilvl w:val="0"/>
          <w:numId w:val="9"/>
        </w:numPr>
        <w:spacing w:line="276" w:lineRule="auto"/>
        <w:jc w:val="both"/>
        <w:rPr>
          <w:rFonts w:eastAsia="Calibri"/>
          <w:lang w:val="bg-BG" w:eastAsia="en-US"/>
        </w:rPr>
      </w:pPr>
      <w:r w:rsidRPr="00116FCC">
        <w:rPr>
          <w:rFonts w:eastAsia="Calibri"/>
          <w:lang w:val="bg-BG" w:eastAsia="en-US"/>
        </w:rPr>
        <w:t>Да уведоми незабавно ВЪЗЛОЖИТЕЛЯ при нарушаване на строителните правила и норми, а в 3-дневен срок от установяване на нарушението – и съответната ДНСК, както и да спре работите по строежа до отстраняване на констатирани пропуски и нарушения при изпълнение на СМР и да контролира отстраняването на дефектите, посочени от него или други контролни органи. При неизпълнение от страна на строителя на предписанията за отстраняване на констатираните пропуски, да уведоми незабавно ВЪЗЛОЖИТЕЛЯ и органите на съответната ДНСК</w:t>
      </w:r>
      <w:r w:rsidR="000342D4" w:rsidRPr="00116FCC">
        <w:rPr>
          <w:rFonts w:eastAsia="Calibri"/>
          <w:lang w:val="bg-BG" w:eastAsia="en-US"/>
        </w:rPr>
        <w:t>.</w:t>
      </w:r>
    </w:p>
    <w:p w:rsidR="00521D20" w:rsidRPr="00116FCC" w:rsidRDefault="00521D20" w:rsidP="008E32A5">
      <w:pPr>
        <w:numPr>
          <w:ilvl w:val="0"/>
          <w:numId w:val="9"/>
        </w:numPr>
        <w:spacing w:line="276" w:lineRule="auto"/>
        <w:jc w:val="both"/>
        <w:rPr>
          <w:rFonts w:eastAsia="Calibri"/>
          <w:lang w:val="bg-BG" w:eastAsia="en-US"/>
        </w:rPr>
      </w:pPr>
      <w:r w:rsidRPr="00116FCC">
        <w:rPr>
          <w:rFonts w:eastAsia="Calibri"/>
          <w:lang w:val="bg-BG" w:eastAsia="en-US"/>
        </w:rPr>
        <w:t>Да дава указания относно съответствието на вложените материали и извършваните СМР, а при необходимост да предписва допълнителни изпитвания на влаганите строителни материали, за което незабавно да уведомява ВЪЗЛОЖИТЕЛЯ.</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ИНТЕЛЕКТУАЛНА СОБСТВЕНОСТ</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Доколкото във връзка с изпълнението на Договора се създадат документи, материали или други подобни продукти, които са обект на интелектуална собственост, Страните се съгласяват, че на основание чл. 42, ал. 1 от Закона за авторското право и сродните му права,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до степента позволена от закона, принадлежат изцяло на </w:t>
      </w:r>
      <w:r w:rsidRPr="00116FCC">
        <w:rPr>
          <w:rFonts w:eastAsia="Calibri"/>
          <w:lang w:val="bg-BG" w:eastAsia="en-US"/>
        </w:rPr>
        <w:lastRenderedPageBreak/>
        <w:t xml:space="preserve">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FA20E5" w:rsidRPr="00116FCC" w:rsidRDefault="00FA20E5" w:rsidP="008E32A5">
      <w:pPr>
        <w:numPr>
          <w:ilvl w:val="0"/>
          <w:numId w:val="10"/>
        </w:numPr>
        <w:spacing w:line="276" w:lineRule="auto"/>
        <w:jc w:val="both"/>
        <w:rPr>
          <w:rFonts w:eastAsia="Calibri"/>
          <w:lang w:val="bg-BG" w:eastAsia="en-US"/>
        </w:rPr>
      </w:pPr>
      <w:r w:rsidRPr="00116FCC">
        <w:rPr>
          <w:rFonts w:eastAsia="Calibri"/>
          <w:lang w:val="bg-BG" w:eastAsia="en-US"/>
        </w:rPr>
        <w:t>чрез промяна на съответния документ или материал; или</w:t>
      </w:r>
    </w:p>
    <w:p w:rsidR="00FA20E5" w:rsidRPr="00116FCC" w:rsidRDefault="00FA20E5" w:rsidP="008E32A5">
      <w:pPr>
        <w:numPr>
          <w:ilvl w:val="0"/>
          <w:numId w:val="10"/>
        </w:numPr>
        <w:spacing w:line="276" w:lineRule="auto"/>
        <w:jc w:val="both"/>
        <w:rPr>
          <w:rFonts w:eastAsia="Calibri"/>
          <w:lang w:val="bg-BG" w:eastAsia="en-US"/>
        </w:rPr>
      </w:pPr>
      <w:r w:rsidRPr="00116FCC">
        <w:rPr>
          <w:rFonts w:eastAsia="Calibri"/>
          <w:lang w:val="bg-BG" w:eastAsia="en-US"/>
        </w:rPr>
        <w:t>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FA20E5" w:rsidRPr="00116FCC" w:rsidRDefault="00FA20E5" w:rsidP="008E32A5">
      <w:pPr>
        <w:numPr>
          <w:ilvl w:val="0"/>
          <w:numId w:val="10"/>
        </w:numPr>
        <w:spacing w:line="276" w:lineRule="auto"/>
        <w:jc w:val="both"/>
        <w:rPr>
          <w:rFonts w:eastAsia="Calibri"/>
          <w:lang w:val="bg-BG" w:eastAsia="en-US"/>
        </w:rPr>
      </w:pPr>
      <w:r w:rsidRPr="00116FCC">
        <w:rPr>
          <w:rFonts w:eastAsia="Calibri"/>
          <w:lang w:val="bg-BG" w:eastAsia="en-US"/>
        </w:rPr>
        <w:t>като получи за своя сметка разрешение за ползване на продукта от третото лице, чиито права са нарушени.</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(3) ВЪЗЛОЖИТЕЛЯТ уведомява ИЗПЪЛНИТЕЛЯ за претенциите за нарушени авторски права от страна на трети лица в срок до 5 (пет)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(4) 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ОРГАНИЗАЦИЯ И УПРАВЛЕНИЕ НА ИЗПЪЛНЕНИЕТО ДОГОВОРА. ЕКСПЕРТИ</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ИЗПЪЛНИТЕЛЯТ носи пълна отговорност за изпълнението на предмета на Договора.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Сътрудничеството между ВЪЗЛОЖИТЕЛЯ и ИЗПЪЛНИТЕЛЯ във всички етапи на изпълнение на Договора, включително окончателното приемане, е задължение на двете страни.</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ИЗПЪЛНИТЕЛЯТ се задължава да осигури участието на експерти, </w:t>
      </w:r>
      <w:r w:rsidR="000342D4" w:rsidRPr="00116FCC">
        <w:rPr>
          <w:rFonts w:eastAsia="Calibri"/>
          <w:lang w:val="bg-BG" w:eastAsia="en-US"/>
        </w:rPr>
        <w:t xml:space="preserve">притежаващи изискуемата по закон професионална квалификация и правоспособност, </w:t>
      </w:r>
      <w:r w:rsidRPr="00116FCC">
        <w:rPr>
          <w:rFonts w:eastAsia="Calibri"/>
          <w:lang w:val="bg-BG" w:eastAsia="en-US"/>
        </w:rPr>
        <w:t xml:space="preserve">съобразно посоченото в неговата оферта, в рамките на изпълнението на Услугата.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ИЗПЪЛНИТЕЛЯТ се задължава да гарантира, че експерти</w:t>
      </w:r>
      <w:r w:rsidR="000342D4" w:rsidRPr="00116FCC">
        <w:rPr>
          <w:rFonts w:eastAsia="Calibri"/>
          <w:lang w:val="bg-BG" w:eastAsia="en-US"/>
        </w:rPr>
        <w:t>те</w:t>
      </w:r>
      <w:r w:rsidRPr="00116FCC">
        <w:rPr>
          <w:rFonts w:eastAsia="Calibri"/>
          <w:lang w:val="bg-BG" w:eastAsia="en-US"/>
        </w:rPr>
        <w:t xml:space="preserve"> ще изпълняват задълженията си по начина, уточнен в правилата и условията на </w:t>
      </w:r>
      <w:r w:rsidR="000342D4" w:rsidRPr="00116FCC">
        <w:rPr>
          <w:rFonts w:eastAsia="Calibri"/>
          <w:lang w:val="bg-BG" w:eastAsia="en-US"/>
        </w:rPr>
        <w:t>Офертата си и изискванията</w:t>
      </w:r>
      <w:r w:rsidRPr="00116FCC">
        <w:rPr>
          <w:rFonts w:eastAsia="Calibri"/>
          <w:lang w:val="bg-BG" w:eastAsia="en-US"/>
        </w:rPr>
        <w:t xml:space="preserve"> на ВЪЗЛОЖИТЕЛЯ.  </w:t>
      </w:r>
    </w:p>
    <w:p w:rsidR="00FA20E5" w:rsidRPr="00116FCC" w:rsidRDefault="00FA20E5" w:rsidP="008E32A5">
      <w:pPr>
        <w:spacing w:line="276" w:lineRule="auto"/>
        <w:jc w:val="both"/>
        <w:rPr>
          <w:rFonts w:eastAsia="Calibri"/>
          <w:lang w:val="bg-BG" w:eastAsia="en-US"/>
        </w:rPr>
      </w:pPr>
      <w:bookmarkStart w:id="2" w:name="_Hlk480976794"/>
      <w:r w:rsidRPr="00116FCC">
        <w:rPr>
          <w:rFonts w:eastAsia="Calibri"/>
          <w:lang w:val="bg-BG" w:eastAsia="en-US"/>
        </w:rPr>
        <w:t>(3) Всякакви смени или промени в екипа на ИЗПЪЛНИТЕЛЯ се разглеждат в съответствие с правилата, условията и реда на Договора.</w:t>
      </w:r>
    </w:p>
    <w:bookmarkEnd w:id="2"/>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lastRenderedPageBreak/>
        <w:t>(1) ИЗПЪЛНИТЕЛЯТ няма право да извършва промени в договорения персонал съгласно условията на Договора и приложенията към него, без изричното уведомление на и изричното одобрение от страна на ВЪЗЛОЖИТЕЛЯ.</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(2) ИЗПЪЛНИТЕЛЯТ трябва по своя инициатива да предложи замяната на експерти в следните случаи: </w:t>
      </w:r>
    </w:p>
    <w:p w:rsidR="00FA20E5" w:rsidRPr="00116FCC" w:rsidRDefault="00FA20E5" w:rsidP="008E32A5">
      <w:pPr>
        <w:numPr>
          <w:ilvl w:val="0"/>
          <w:numId w:val="12"/>
        </w:numPr>
        <w:spacing w:line="276" w:lineRule="auto"/>
        <w:jc w:val="both"/>
        <w:rPr>
          <w:rFonts w:eastAsia="Calibri"/>
          <w:lang w:val="bg-BG" w:eastAsia="en-US"/>
        </w:rPr>
      </w:pPr>
      <w:r w:rsidRPr="00116FCC">
        <w:rPr>
          <w:rFonts w:eastAsia="Calibri"/>
          <w:lang w:val="bg-BG" w:eastAsia="en-US"/>
        </w:rPr>
        <w:t>в случай на смърт, болест или злополука на експерт;</w:t>
      </w:r>
    </w:p>
    <w:p w:rsidR="00FA20E5" w:rsidRPr="00116FCC" w:rsidRDefault="00FA20E5" w:rsidP="008E32A5">
      <w:pPr>
        <w:numPr>
          <w:ilvl w:val="0"/>
          <w:numId w:val="12"/>
        </w:numPr>
        <w:spacing w:line="276" w:lineRule="auto"/>
        <w:jc w:val="both"/>
        <w:rPr>
          <w:rFonts w:eastAsia="Calibri"/>
          <w:lang w:val="bg-BG" w:eastAsia="en-US"/>
        </w:rPr>
      </w:pPr>
      <w:r w:rsidRPr="00116FCC">
        <w:rPr>
          <w:rFonts w:eastAsia="Calibri"/>
          <w:lang w:val="bg-BG" w:eastAsia="en-US"/>
        </w:rPr>
        <w:t xml:space="preserve">в случай, че експерт е признат за виновен от съда и осъден за умишлено престъпление; </w:t>
      </w:r>
    </w:p>
    <w:p w:rsidR="00FA20E5" w:rsidRPr="00116FCC" w:rsidRDefault="00FA20E5" w:rsidP="008E32A5">
      <w:pPr>
        <w:numPr>
          <w:ilvl w:val="0"/>
          <w:numId w:val="12"/>
        </w:numPr>
        <w:spacing w:line="276" w:lineRule="auto"/>
        <w:jc w:val="both"/>
        <w:rPr>
          <w:rFonts w:eastAsia="Calibri"/>
          <w:lang w:val="bg-BG" w:eastAsia="en-US"/>
        </w:rPr>
      </w:pPr>
      <w:r w:rsidRPr="00116FCC">
        <w:rPr>
          <w:rFonts w:eastAsia="Calibri"/>
          <w:lang w:val="bg-BG" w:eastAsia="en-US"/>
        </w:rPr>
        <w:t>ако се наложи замяна на експерт по всякакви други причини извън контрола на ИЗПЪЛНИТЕЛЯ (напускане и т.н.).</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(3) ВЪЗЛОЖИТЕЛЯТ може да поиска замяна, ако счита, че член на екипа е неефективен или не изпълнява задълженията си по Договора.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(4) Страната, предлагаща или изискваща промени в екипа на проекта, представя мотивирано искане в писмена форма. В случаите, когато ИЗПЪЛНИТЕЛЯТ предлага извършването на замяната (или смените) на експерт по своя собствена инициатива, искането трябва да съдържа информация за професионалната квалификация и опит на предложен нов експерт.</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В случай че експерт трябва да бъде заменен, новият експерт трябва да притежава </w:t>
      </w:r>
      <w:bookmarkStart w:id="3" w:name="_Hlk480977245"/>
      <w:r w:rsidRPr="00116FCC">
        <w:rPr>
          <w:rFonts w:eastAsia="Calibri"/>
          <w:lang w:val="bg-BG" w:eastAsia="en-US"/>
        </w:rPr>
        <w:t>квалификация и опит</w:t>
      </w:r>
      <w:bookmarkEnd w:id="3"/>
      <w:r w:rsidRPr="00116FCC">
        <w:rPr>
          <w:rFonts w:eastAsia="Calibri"/>
          <w:lang w:val="bg-BG" w:eastAsia="en-US"/>
        </w:rPr>
        <w:t xml:space="preserve"> най-малко еквивалентни на изискванията на ВЪЗЛОЖИТЕЛЯ от процедурата за възлагане на обществената поръчка.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(2) В случай че ВЪЗЛОЖИТЕЛЯТ отхвърли предложената замяна, ИЗПЪЛНИТЕЛЯТ трябва да е в състояние да предложи нов експерт при спазване на изискванията на Договора. </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В случай че експерт не бъде заменен веднага, ВЪЗЛОЖИТЕЛЯТ може да поиска от ИЗПЪЛНИТЕЛЯ временно да назначи към проекта друго лице до пристигането на новия член или да предприеме други мерки за компенсиране на такова временно отсъствие. Това временно назначение не може да надвишава срок от 1 (един) месец.</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Ако ИЗПЪЛНИТЕЛЯТ не е в състояние </w:t>
      </w:r>
      <w:bookmarkStart w:id="4" w:name="_Hlk480977365"/>
      <w:r w:rsidRPr="00116FCC">
        <w:rPr>
          <w:rFonts w:eastAsia="Calibri"/>
          <w:lang w:val="bg-BG" w:eastAsia="en-US"/>
        </w:rPr>
        <w:t>да осигури експерт с равностойни квалификация и/или опит</w:t>
      </w:r>
      <w:bookmarkEnd w:id="4"/>
      <w:r w:rsidRPr="00116FCC">
        <w:rPr>
          <w:rFonts w:eastAsia="Calibri"/>
          <w:lang w:val="bg-BG" w:eastAsia="en-US"/>
        </w:rPr>
        <w:t xml:space="preserve">, ВЪЗЛОЖИТЕЛЯТ може да вземе решение за прекратяване на Договора или да приеме замяната, при условие за намаляване стойността на Договора, доколкото това е позволено от закона.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Всички наложителни разходи, произтичащи от замяната на експерти, са отговорност на ИЗПЪЛНИТЕЛЯ.</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УСЛОВИЯ ЗА ПРЕКРАТЯВАНЕ И РАЗВАЛЯНЕ НА ДОГОВОРА</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Договорът се прекратява: </w:t>
      </w:r>
    </w:p>
    <w:p w:rsidR="00FA20E5" w:rsidRPr="00116FCC" w:rsidRDefault="00FA20E5" w:rsidP="008E32A5">
      <w:pPr>
        <w:numPr>
          <w:ilvl w:val="0"/>
          <w:numId w:val="13"/>
        </w:numPr>
        <w:spacing w:line="276" w:lineRule="auto"/>
        <w:jc w:val="both"/>
        <w:rPr>
          <w:rFonts w:eastAsia="Calibri"/>
          <w:lang w:val="bg-BG" w:eastAsia="en-US"/>
        </w:rPr>
      </w:pPr>
      <w:r w:rsidRPr="00116FCC">
        <w:rPr>
          <w:rFonts w:eastAsia="Calibri"/>
          <w:lang w:val="bg-BG" w:eastAsia="en-US"/>
        </w:rPr>
        <w:t xml:space="preserve">в предвидените от закона случаи; </w:t>
      </w:r>
    </w:p>
    <w:p w:rsidR="00FA20E5" w:rsidRPr="00116FCC" w:rsidRDefault="00FA20E5" w:rsidP="008E32A5">
      <w:pPr>
        <w:numPr>
          <w:ilvl w:val="0"/>
          <w:numId w:val="13"/>
        </w:numPr>
        <w:spacing w:line="276" w:lineRule="auto"/>
        <w:jc w:val="both"/>
        <w:rPr>
          <w:rFonts w:eastAsia="Calibri"/>
          <w:lang w:val="bg-BG" w:eastAsia="en-US"/>
        </w:rPr>
      </w:pPr>
      <w:r w:rsidRPr="00116FCC">
        <w:rPr>
          <w:rFonts w:eastAsia="Calibri"/>
          <w:lang w:val="bg-BG" w:eastAsia="en-US"/>
        </w:rPr>
        <w:t xml:space="preserve">с изпълнението му; </w:t>
      </w:r>
    </w:p>
    <w:p w:rsidR="00FA20E5" w:rsidRPr="00116FCC" w:rsidRDefault="00FA20E5" w:rsidP="008E32A5">
      <w:pPr>
        <w:numPr>
          <w:ilvl w:val="0"/>
          <w:numId w:val="13"/>
        </w:numPr>
        <w:spacing w:line="276" w:lineRule="auto"/>
        <w:jc w:val="both"/>
        <w:rPr>
          <w:rFonts w:eastAsia="Calibri"/>
          <w:lang w:val="bg-BG" w:eastAsia="en-US"/>
        </w:rPr>
      </w:pPr>
      <w:r w:rsidRPr="00116FCC">
        <w:rPr>
          <w:rFonts w:eastAsia="Calibri"/>
          <w:lang w:val="bg-BG" w:eastAsia="en-US"/>
        </w:rPr>
        <w:t xml:space="preserve">по взаимно съгласие между страните, изразено писмено; </w:t>
      </w:r>
    </w:p>
    <w:p w:rsidR="00FA20E5" w:rsidRPr="00116FCC" w:rsidRDefault="00577B52" w:rsidP="008E32A5">
      <w:pPr>
        <w:numPr>
          <w:ilvl w:val="0"/>
          <w:numId w:val="13"/>
        </w:numPr>
        <w:spacing w:line="276" w:lineRule="auto"/>
        <w:jc w:val="both"/>
        <w:rPr>
          <w:rFonts w:eastAsia="Calibri"/>
          <w:lang w:val="bg-BG" w:eastAsia="en-US"/>
        </w:rPr>
      </w:pPr>
      <w:r>
        <w:rPr>
          <w:rFonts w:eastAsia="Calibri"/>
          <w:lang w:val="bg-BG" w:eastAsia="en-US"/>
        </w:rPr>
        <w:lastRenderedPageBreak/>
        <w:t xml:space="preserve"> </w:t>
      </w:r>
      <w:r w:rsidR="00FA20E5" w:rsidRPr="00116FCC">
        <w:rPr>
          <w:rFonts w:eastAsia="Calibri"/>
          <w:lang w:val="bg-BG" w:eastAsia="en-US"/>
        </w:rPr>
        <w:t>когато са настъпили други съществени промени във финансирането на обществената поръчка,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w:t>
      </w:r>
    </w:p>
    <w:p w:rsidR="00FA20E5" w:rsidRPr="00116FCC" w:rsidRDefault="00FA20E5" w:rsidP="008E32A5">
      <w:pPr>
        <w:numPr>
          <w:ilvl w:val="0"/>
          <w:numId w:val="13"/>
        </w:numPr>
        <w:spacing w:line="276" w:lineRule="auto"/>
        <w:jc w:val="both"/>
        <w:rPr>
          <w:rFonts w:eastAsia="Calibri"/>
          <w:lang w:val="bg-BG" w:eastAsia="en-US"/>
        </w:rPr>
      </w:pPr>
      <w:r w:rsidRPr="00116FCC">
        <w:rPr>
          <w:rFonts w:eastAsia="Calibri"/>
          <w:lang w:val="bg-BG" w:eastAsia="en-US"/>
        </w:rPr>
        <w:t>при настъпване на невиновна невъзможност за изпълнение в следствие на непредвидено или непредотвратимо събитие от извънреден характер, възникнало след сключването на Договора („непреодолима сила“) продължила по-дълго от 60 (шестдесет) дни;</w:t>
      </w:r>
    </w:p>
    <w:p w:rsidR="00FA20E5" w:rsidRPr="00116FCC" w:rsidRDefault="00FA20E5" w:rsidP="008E32A5">
      <w:pPr>
        <w:numPr>
          <w:ilvl w:val="0"/>
          <w:numId w:val="13"/>
        </w:numPr>
        <w:spacing w:line="276" w:lineRule="auto"/>
        <w:jc w:val="both"/>
        <w:rPr>
          <w:rFonts w:eastAsia="Calibri"/>
          <w:lang w:val="bg-BG" w:eastAsia="en-US"/>
        </w:rPr>
      </w:pPr>
      <w:bookmarkStart w:id="5" w:name="_Hlk480979032"/>
      <w:r w:rsidRPr="00116FCC">
        <w:rPr>
          <w:rFonts w:eastAsia="Calibri"/>
          <w:lang w:val="bg-BG" w:eastAsia="en-US"/>
        </w:rPr>
        <w:t>при условията по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bookmarkEnd w:id="5"/>
      <w:r w:rsidRPr="00116FCC">
        <w:rPr>
          <w:rFonts w:eastAsia="Calibri"/>
          <w:lang w:val="bg-BG" w:eastAsia="en-US"/>
        </w:rPr>
        <w:t>.</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(1)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(2) В случаите, когато ИЗПЪЛНИТЕЛЯТ е извършил част от работата и по-нататъшното довършване на работата е невъзможно или ненужно, Договорът се прекратява, като се съставя двустранно подписан констативен протокол, в който, ако ИЗПЪЛНИТЕЛЯТ няма вина за прекратяването и частичното изпълнение е полезно за ВЪЗЛОЖИТЕЛЯ, се определят извършената работа и дължимото от ВЪЗЛОЖИТЕЛЯ възнаграждение. </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ВЪЗЛОЖИТЕЛЯТ може да прекрати едностранно Договора, с предизвестие, ако в резултат на обстоятелства, възникнали след сключването му, не е в състояние да изпълни своите задължения.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ВЪЗЛОЖИТЕЛЯТ има право да развали договора едностранно, без предупреждение, при забава, продължила повече от 30 (тридесет) дни в изпълнението или неточно, непълно или некачествено изпълнение на дейност от Договора.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(3) ВЪЗЛОЖИТЕЛЯТ има право да прекрати Договора едностранно с едномесечно предупреждение при неточно, непълно или некачествено изпълнение на дейност от Договора.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(4) 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НЕПРЕОДОЛИМА СИЛА</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Страните се освобождават от отговорност за неизпълнение на задълженията си, когато невъзможността за изпълнение се дължи на непреодолима сила. Никоя от </w:t>
      </w:r>
      <w:r w:rsidRPr="00116FCC">
        <w:rPr>
          <w:rFonts w:eastAsia="Calibri"/>
          <w:lang w:val="bg-BG" w:eastAsia="en-US"/>
        </w:rPr>
        <w:lastRenderedPageBreak/>
        <w:t>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(3) Докато трае непреодолимата сила, изпълнението на задължението се спира.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(1) Ако Страна по Договора, се позовава на настъпването на непреодолима сила, тя се задължава да съобщи това в писмена форма и да представи, ако се изисква, необходимите доказателства на другата Страна, в срок от 5 (пет) дни от настъпването на непреодолимата сила.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Ако в срока по ал. 1, Страна по Договора</w:t>
      </w:r>
      <w:r w:rsidRPr="00116FCC" w:rsidDel="0098600C">
        <w:rPr>
          <w:rFonts w:eastAsia="Calibri"/>
          <w:lang w:val="bg-BG" w:eastAsia="en-US"/>
        </w:rPr>
        <w:t xml:space="preserve"> </w:t>
      </w:r>
      <w:r w:rsidRPr="00116FCC">
        <w:rPr>
          <w:rFonts w:eastAsia="Calibri"/>
          <w:lang w:val="bg-BG" w:eastAsia="en-US"/>
        </w:rPr>
        <w:t>не съобщи за настъпването на непреодолима сила или се забави със съобщението и/или не представи необходимите доказателства за него, то тогава тя носи отговорност за всякакви щети, които другата Страна би могла да претърпи в резултат.</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(3) Уведомената Страна се задължава да отговори в срок от 5 (пет) дни от получаването на съобщението по предходната алинея. Ако уведомената Страна не отговори в рамките на горепосочения срок, тя се счита за приела форсмажорните обстоятелства.</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НЕУСТОЙКИ</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При забавено изпълнение на задължения по Договора от страна на ИЗПЪЛНИТЕЛЯ в нарушение на предвидените в Договора срокове, същият заплаща на ВЪЗЛОЖИТЕЛЯ неустойка в размер на 0,05 % (нула цяло и нула пет на сто) за всеки просрочен ден, но не повече от 5 % (пет на сто) от </w:t>
      </w:r>
      <w:r w:rsidR="00516F63" w:rsidRPr="00116FCC">
        <w:rPr>
          <w:rFonts w:eastAsia="Calibri"/>
          <w:lang w:val="bg-BG" w:eastAsia="en-US"/>
        </w:rPr>
        <w:t>стойността на Договора</w:t>
      </w:r>
      <w:r w:rsidRPr="00116FCC">
        <w:rPr>
          <w:rFonts w:eastAsia="Calibri"/>
          <w:lang w:val="bg-BG" w:eastAsia="en-US"/>
        </w:rPr>
        <w:t>.</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w:t>
      </w:r>
      <w:bookmarkStart w:id="6" w:name="_Hlk480975333"/>
      <w:r w:rsidRPr="00116FCC">
        <w:rPr>
          <w:rFonts w:eastAsia="Calibri"/>
          <w:lang w:val="bg-BG" w:eastAsia="en-US"/>
        </w:rPr>
        <w:t xml:space="preserve"> В случай че ВЪЗЛОЖИТЕЛЯТ забави плащането на която да е част от цената по Договора, ВЪЗЛОЖИТЕЛЯТ дължи на ИЗПЪЛНИТЕЛЯ неустойка в размер на 0,05 % (нула цяло и нула пет на сто) за всеки просрочен ден от размера на дължимо плащане по </w:t>
      </w:r>
      <w:r w:rsidRPr="00116FCC">
        <w:rPr>
          <w:rFonts w:eastAsia="Calibri"/>
          <w:b/>
          <w:lang w:val="bg-BG" w:eastAsia="en-US"/>
        </w:rPr>
        <w:t xml:space="preserve">чл. 3 </w:t>
      </w:r>
      <w:r w:rsidRPr="00116FCC">
        <w:rPr>
          <w:rFonts w:eastAsia="Calibri"/>
          <w:lang w:val="bg-BG" w:eastAsia="en-US"/>
        </w:rPr>
        <w:t xml:space="preserve">от Договора, но не повече от 5 % (пет на сто) от размера на съответното плащане. </w:t>
      </w:r>
    </w:p>
    <w:bookmarkEnd w:id="6"/>
    <w:p w:rsidR="00FA20E5" w:rsidRPr="00116FCC" w:rsidRDefault="00FA20E5" w:rsidP="008E32A5">
      <w:pPr>
        <w:spacing w:line="276" w:lineRule="auto"/>
        <w:jc w:val="both"/>
        <w:rPr>
          <w:rFonts w:eastAsia="Calibri"/>
          <w:lang w:val="bg-BG" w:eastAsia="en-US"/>
        </w:rPr>
      </w:pPr>
      <w:r w:rsidRPr="00116FCC">
        <w:rPr>
          <w:rFonts w:eastAsia="Calibri"/>
          <w:lang w:val="bg-BG" w:eastAsia="en-US"/>
        </w:rPr>
        <w:t>(3) При нарушение от страна на ИЗПЪЛНИТЕЛЯ на правата на интелектуална собственост на ВЪЗЛОЖИТЕЛЯ, ИЗПЪЛНИТЕЛЯТ дължи неустойка в размер на 5 % (пет на сто) от общата стойност на Договора.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(4) При неизпълнение или лошо изпълнение от страна на ИЗПЪЛНИТЕЛЯ на други негови задължения по Договора, ИЗПЪЛНИТЕЛЯТ дължи неустойка в размер на 2 % (две на сто) от общата стойност на Договора.</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(7) В случаите </w:t>
      </w:r>
      <w:r w:rsidRPr="00116FCC">
        <w:rPr>
          <w:rFonts w:eastAsia="Calibri"/>
          <w:b/>
          <w:lang w:val="bg-BG" w:eastAsia="en-US"/>
        </w:rPr>
        <w:t xml:space="preserve">по чл. </w:t>
      </w:r>
      <w:r w:rsidR="00516F63" w:rsidRPr="00116FCC">
        <w:rPr>
          <w:rFonts w:eastAsia="Calibri"/>
          <w:b/>
          <w:lang w:val="bg-BG" w:eastAsia="en-US"/>
        </w:rPr>
        <w:t>18</w:t>
      </w:r>
      <w:r w:rsidRPr="00116FCC">
        <w:rPr>
          <w:rFonts w:eastAsia="Calibri"/>
          <w:b/>
          <w:lang w:val="bg-BG" w:eastAsia="en-US"/>
        </w:rPr>
        <w:t>, ал. 2</w:t>
      </w:r>
      <w:r w:rsidRPr="00116FCC">
        <w:rPr>
          <w:rFonts w:eastAsia="Calibri"/>
          <w:lang w:val="bg-BG" w:eastAsia="en-US"/>
        </w:rPr>
        <w:t>, ИЗПЪЛНИТЕЛЯТ дължи неустойка в размер на 5 % (пет на сто) от общата стойност на Договора.</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lastRenderedPageBreak/>
        <w:t xml:space="preserve">ВЪЗЛОЖИТЕЛЯТ може да претендира обезщетение за нанесени вреди и пропуснати ползи по общия ред, независимо от начислените неустойки. </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Неустойките се заплащат незабавно при поискване от ВЪЗЛОЖИТЕЛЯ. </w:t>
      </w:r>
    </w:p>
    <w:p w:rsidR="00FA20E5" w:rsidRDefault="00FA20E5" w:rsidP="008E32A5">
      <w:pPr>
        <w:pStyle w:val="a6"/>
        <w:keepNext/>
        <w:keepLines/>
        <w:numPr>
          <w:ilvl w:val="0"/>
          <w:numId w:val="17"/>
        </w:numPr>
        <w:spacing w:before="240"/>
        <w:jc w:val="center"/>
        <w:outlineLvl w:val="0"/>
        <w:rPr>
          <w:b/>
          <w:smallCaps/>
          <w:lang w:val="bg-BG" w:eastAsia="en-US"/>
        </w:rPr>
      </w:pPr>
      <w:r w:rsidRPr="00116FCC">
        <w:rPr>
          <w:b/>
          <w:smallCaps/>
          <w:lang w:val="bg-BG" w:eastAsia="en-US"/>
        </w:rPr>
        <w:t>ДОПЪЛНИТЕЛНИ РАЗПОРЕДБИ</w:t>
      </w:r>
    </w:p>
    <w:p w:rsidR="00AE2256" w:rsidRPr="00116FCC" w:rsidRDefault="00AE2256" w:rsidP="00AE2256">
      <w:pPr>
        <w:pStyle w:val="a6"/>
        <w:keepNext/>
        <w:keepLines/>
        <w:spacing w:before="240"/>
        <w:ind w:left="1077"/>
        <w:outlineLvl w:val="0"/>
        <w:rPr>
          <w:b/>
          <w:smallCaps/>
          <w:lang w:val="bg-BG" w:eastAsia="en-US"/>
        </w:rPr>
      </w:pPr>
    </w:p>
    <w:p w:rsidR="00FA20E5" w:rsidRPr="00116FCC" w:rsidRDefault="00FA20E5" w:rsidP="008E32A5">
      <w:pPr>
        <w:numPr>
          <w:ilvl w:val="0"/>
          <w:numId w:val="3"/>
        </w:numPr>
        <w:spacing w:line="276" w:lineRule="auto"/>
        <w:ind w:left="0" w:firstLine="0"/>
        <w:jc w:val="both"/>
        <w:rPr>
          <w:rFonts w:eastAsia="Calibri"/>
          <w:lang w:val="bg-BG" w:eastAsia="en-US"/>
        </w:rPr>
      </w:pPr>
      <w:bookmarkStart w:id="7" w:name="_Hlk480979695"/>
      <w:r w:rsidRPr="00116FCC">
        <w:rPr>
          <w:rFonts w:eastAsia="Calibri"/>
          <w:lang w:val="bg-BG" w:eastAsia="en-US"/>
        </w:rPr>
        <w:t>Всички изменения и допълнения на настоящия договор се извършват в писмена форма, при наличието на съгласие на Страните по него и при спазване разпоредбите на ЗОП</w:t>
      </w:r>
      <w:bookmarkEnd w:id="7"/>
      <w:r w:rsidRPr="00116FCC">
        <w:rPr>
          <w:rFonts w:eastAsia="Calibri"/>
          <w:lang w:val="bg-BG" w:eastAsia="en-US"/>
        </w:rPr>
        <w:t>.</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 xml:space="preserve">(1) Всички съобщения и уведомления между страните по този договор се извършват в писмена форма и ще се считат за валидни, ако са отправени от упълномощените за това лица.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(2) Писмената форма се счита за спазена и когато съобщенията и уведомленията са отправени по факс, електронна поща или чрез лицензирани/регистрирани пощенски оператори. </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(1) Адресите за кореспонденция на страните по договора са, както следва:</w:t>
      </w:r>
    </w:p>
    <w:p w:rsidR="00FA20E5" w:rsidRPr="00116FCC" w:rsidRDefault="00FA20E5" w:rsidP="008E32A5">
      <w:pPr>
        <w:numPr>
          <w:ilvl w:val="0"/>
          <w:numId w:val="14"/>
        </w:numPr>
        <w:spacing w:line="276" w:lineRule="auto"/>
        <w:jc w:val="both"/>
        <w:rPr>
          <w:rFonts w:eastAsia="Calibri"/>
          <w:lang w:val="bg-BG" w:eastAsia="en-US"/>
        </w:rPr>
      </w:pPr>
      <w:r w:rsidRPr="00116FCC">
        <w:rPr>
          <w:rFonts w:eastAsia="Calibri"/>
          <w:lang w:val="bg-BG" w:eastAsia="en-US"/>
        </w:rPr>
        <w:t>на ВЪЗЛОЖИТЕЛЯ:</w:t>
      </w:r>
    </w:p>
    <w:tbl>
      <w:tblPr>
        <w:tblStyle w:val="TableGrid1"/>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64"/>
        <w:gridCol w:w="5098"/>
      </w:tblGrid>
      <w:tr w:rsidR="00FA20E5" w:rsidRPr="00116FCC" w:rsidTr="00FA20E5">
        <w:tc>
          <w:tcPr>
            <w:tcW w:w="3964" w:type="dxa"/>
          </w:tcPr>
          <w:p w:rsidR="00FA20E5" w:rsidRPr="00116FCC" w:rsidRDefault="00FA20E5" w:rsidP="008E32A5">
            <w:pPr>
              <w:spacing w:line="276" w:lineRule="auto"/>
              <w:jc w:val="both"/>
              <w:rPr>
                <w:rFonts w:ascii="Times New Roman" w:hAnsi="Times New Roman"/>
                <w:lang w:val="bg-BG" w:eastAsia="en-US"/>
              </w:rPr>
            </w:pPr>
            <w:r w:rsidRPr="00116FCC">
              <w:rPr>
                <w:rFonts w:ascii="Times New Roman" w:hAnsi="Times New Roman"/>
                <w:lang w:val="bg-BG" w:eastAsia="en-US"/>
              </w:rPr>
              <w:t xml:space="preserve">Упълномощен/-и представител/-ли: </w:t>
            </w:r>
          </w:p>
        </w:tc>
        <w:tc>
          <w:tcPr>
            <w:tcW w:w="5098" w:type="dxa"/>
          </w:tcPr>
          <w:p w:rsidR="00FA20E5" w:rsidRDefault="00921338" w:rsidP="008E32A5">
            <w:pPr>
              <w:spacing w:line="276" w:lineRule="auto"/>
              <w:jc w:val="both"/>
              <w:rPr>
                <w:rFonts w:ascii="Times New Roman" w:hAnsi="Times New Roman"/>
                <w:lang w:val="bg-BG" w:eastAsia="en-US"/>
              </w:rPr>
            </w:pPr>
            <w:r>
              <w:rPr>
                <w:rFonts w:ascii="Times New Roman" w:hAnsi="Times New Roman"/>
                <w:lang w:val="bg-BG" w:eastAsia="en-US"/>
              </w:rPr>
              <w:t>Цветелин Йорданов – Зам. Кмет</w:t>
            </w:r>
          </w:p>
          <w:p w:rsidR="00921338" w:rsidRPr="00116FCC" w:rsidRDefault="00921338" w:rsidP="008E32A5">
            <w:pPr>
              <w:spacing w:line="276" w:lineRule="auto"/>
              <w:jc w:val="both"/>
              <w:rPr>
                <w:rFonts w:ascii="Times New Roman" w:hAnsi="Times New Roman"/>
                <w:lang w:val="bg-BG" w:eastAsia="en-US"/>
              </w:rPr>
            </w:pPr>
            <w:r>
              <w:rPr>
                <w:rFonts w:ascii="Times New Roman" w:hAnsi="Times New Roman"/>
                <w:lang w:val="bg-BG" w:eastAsia="en-US"/>
              </w:rPr>
              <w:t>Инж. Марияна Бобева – Н-к отдел УТС</w:t>
            </w:r>
          </w:p>
        </w:tc>
      </w:tr>
      <w:tr w:rsidR="00FA20E5" w:rsidRPr="00116FCC" w:rsidTr="00FA20E5">
        <w:tc>
          <w:tcPr>
            <w:tcW w:w="3964" w:type="dxa"/>
          </w:tcPr>
          <w:p w:rsidR="00FA20E5" w:rsidRPr="00116FCC" w:rsidRDefault="00FA20E5" w:rsidP="008E32A5">
            <w:pPr>
              <w:spacing w:line="276" w:lineRule="auto"/>
              <w:jc w:val="both"/>
              <w:rPr>
                <w:rFonts w:ascii="Times New Roman" w:hAnsi="Times New Roman"/>
                <w:lang w:val="bg-BG" w:eastAsia="en-US"/>
              </w:rPr>
            </w:pPr>
            <w:r w:rsidRPr="00116FCC">
              <w:rPr>
                <w:rFonts w:ascii="Times New Roman" w:hAnsi="Times New Roman"/>
                <w:lang w:val="bg-BG" w:eastAsia="en-US"/>
              </w:rPr>
              <w:t xml:space="preserve">Адрес за контакти: </w:t>
            </w:r>
          </w:p>
        </w:tc>
        <w:tc>
          <w:tcPr>
            <w:tcW w:w="5098" w:type="dxa"/>
          </w:tcPr>
          <w:p w:rsidR="00FA20E5" w:rsidRPr="00116FCC" w:rsidRDefault="00FA20E5" w:rsidP="008E32A5">
            <w:pPr>
              <w:spacing w:line="276" w:lineRule="auto"/>
              <w:jc w:val="both"/>
              <w:rPr>
                <w:rFonts w:ascii="Times New Roman" w:hAnsi="Times New Roman"/>
                <w:lang w:val="bg-BG" w:eastAsia="en-US"/>
              </w:rPr>
            </w:pPr>
          </w:p>
        </w:tc>
      </w:tr>
      <w:tr w:rsidR="00FA20E5" w:rsidRPr="00116FCC" w:rsidTr="00FA20E5">
        <w:tc>
          <w:tcPr>
            <w:tcW w:w="3964" w:type="dxa"/>
          </w:tcPr>
          <w:p w:rsidR="00FA20E5" w:rsidRPr="00116FCC" w:rsidRDefault="00FA20E5" w:rsidP="008E32A5">
            <w:pPr>
              <w:spacing w:line="276" w:lineRule="auto"/>
              <w:jc w:val="both"/>
              <w:rPr>
                <w:rFonts w:ascii="Times New Roman" w:hAnsi="Times New Roman"/>
                <w:lang w:val="bg-BG" w:eastAsia="en-US"/>
              </w:rPr>
            </w:pPr>
            <w:r w:rsidRPr="00116FCC">
              <w:rPr>
                <w:rFonts w:ascii="Times New Roman" w:hAnsi="Times New Roman"/>
                <w:lang w:val="bg-BG" w:eastAsia="en-US"/>
              </w:rPr>
              <w:t xml:space="preserve">Тел.: </w:t>
            </w:r>
            <w:r w:rsidR="00921338" w:rsidRPr="00921338">
              <w:rPr>
                <w:rFonts w:ascii="Times New Roman" w:hAnsi="Times New Roman"/>
                <w:lang w:val="bg-BG" w:eastAsia="en-US"/>
              </w:rPr>
              <w:t>05743/41 45</w:t>
            </w:r>
          </w:p>
        </w:tc>
        <w:tc>
          <w:tcPr>
            <w:tcW w:w="5098" w:type="dxa"/>
          </w:tcPr>
          <w:p w:rsidR="00FA20E5" w:rsidRPr="00116FCC" w:rsidRDefault="00FA20E5" w:rsidP="008E32A5">
            <w:pPr>
              <w:spacing w:line="276" w:lineRule="auto"/>
              <w:jc w:val="both"/>
              <w:rPr>
                <w:rFonts w:ascii="Times New Roman" w:hAnsi="Times New Roman"/>
                <w:lang w:val="bg-BG" w:eastAsia="en-US"/>
              </w:rPr>
            </w:pPr>
          </w:p>
        </w:tc>
      </w:tr>
      <w:tr w:rsidR="00FA20E5" w:rsidRPr="00116FCC" w:rsidTr="00FA20E5">
        <w:tc>
          <w:tcPr>
            <w:tcW w:w="3964" w:type="dxa"/>
          </w:tcPr>
          <w:p w:rsidR="00FA20E5" w:rsidRPr="00116FCC" w:rsidRDefault="00FA20E5" w:rsidP="008E32A5">
            <w:pPr>
              <w:spacing w:line="276" w:lineRule="auto"/>
              <w:jc w:val="both"/>
              <w:rPr>
                <w:rFonts w:ascii="Times New Roman" w:hAnsi="Times New Roman"/>
                <w:lang w:val="bg-BG" w:eastAsia="en-US"/>
              </w:rPr>
            </w:pPr>
            <w:r w:rsidRPr="00116FCC">
              <w:rPr>
                <w:rFonts w:ascii="Times New Roman" w:hAnsi="Times New Roman"/>
                <w:lang w:val="bg-BG" w:eastAsia="en-US"/>
              </w:rPr>
              <w:t>Факс:</w:t>
            </w:r>
            <w:r w:rsidR="00921338">
              <w:rPr>
                <w:rFonts w:ascii="Times New Roman" w:hAnsi="Times New Roman"/>
                <w:lang w:val="bg-BG" w:eastAsia="en-US"/>
              </w:rPr>
              <w:t xml:space="preserve"> 05743 4204</w:t>
            </w:r>
          </w:p>
        </w:tc>
        <w:tc>
          <w:tcPr>
            <w:tcW w:w="5098" w:type="dxa"/>
          </w:tcPr>
          <w:p w:rsidR="00FA20E5" w:rsidRPr="00116FCC" w:rsidRDefault="00FA20E5" w:rsidP="008E32A5">
            <w:pPr>
              <w:spacing w:line="276" w:lineRule="auto"/>
              <w:jc w:val="both"/>
              <w:rPr>
                <w:rFonts w:ascii="Times New Roman" w:hAnsi="Times New Roman"/>
                <w:lang w:val="ru-RU" w:eastAsia="en-US"/>
              </w:rPr>
            </w:pPr>
          </w:p>
        </w:tc>
      </w:tr>
      <w:tr w:rsidR="00FA20E5" w:rsidRPr="00116FCC" w:rsidTr="00FA20E5">
        <w:tc>
          <w:tcPr>
            <w:tcW w:w="3964" w:type="dxa"/>
          </w:tcPr>
          <w:p w:rsidR="00FA20E5" w:rsidRPr="00116FCC" w:rsidRDefault="00FA20E5" w:rsidP="008E32A5">
            <w:pPr>
              <w:spacing w:line="276" w:lineRule="auto"/>
              <w:jc w:val="both"/>
              <w:rPr>
                <w:rFonts w:ascii="Times New Roman" w:hAnsi="Times New Roman"/>
                <w:lang w:val="ru-RU" w:eastAsia="en-US"/>
              </w:rPr>
            </w:pPr>
            <w:r w:rsidRPr="00116FCC">
              <w:rPr>
                <w:rFonts w:ascii="Times New Roman" w:hAnsi="Times New Roman"/>
                <w:lang w:val="bg-BG" w:eastAsia="en-US"/>
              </w:rPr>
              <w:t xml:space="preserve">Адрес на електронна поща: </w:t>
            </w:r>
          </w:p>
        </w:tc>
        <w:tc>
          <w:tcPr>
            <w:tcW w:w="5098" w:type="dxa"/>
          </w:tcPr>
          <w:p w:rsidR="00FA20E5" w:rsidRPr="00116FCC" w:rsidRDefault="00921338" w:rsidP="008E32A5">
            <w:pPr>
              <w:spacing w:line="276" w:lineRule="auto"/>
              <w:jc w:val="both"/>
              <w:rPr>
                <w:rFonts w:ascii="Times New Roman" w:hAnsi="Times New Roman"/>
                <w:lang w:val="bg-BG" w:eastAsia="en-US"/>
              </w:rPr>
            </w:pPr>
            <w:r w:rsidRPr="00921338">
              <w:rPr>
                <w:rFonts w:ascii="Times New Roman" w:hAnsi="Times New Roman"/>
                <w:lang w:val="bg-BG" w:eastAsia="en-US"/>
              </w:rPr>
              <w:t xml:space="preserve">obshtina@ob-shabla.org   </w:t>
            </w:r>
          </w:p>
        </w:tc>
      </w:tr>
    </w:tbl>
    <w:p w:rsidR="00FA20E5" w:rsidRPr="00116FCC" w:rsidRDefault="00FA20E5" w:rsidP="008E32A5">
      <w:pPr>
        <w:numPr>
          <w:ilvl w:val="0"/>
          <w:numId w:val="14"/>
        </w:numPr>
        <w:spacing w:line="276" w:lineRule="auto"/>
        <w:jc w:val="both"/>
        <w:rPr>
          <w:rFonts w:eastAsia="Calibri"/>
          <w:lang w:val="bg-BG" w:eastAsia="en-US"/>
        </w:rPr>
      </w:pPr>
      <w:r w:rsidRPr="00116FCC">
        <w:rPr>
          <w:rFonts w:eastAsia="Calibri"/>
          <w:lang w:val="bg-BG" w:eastAsia="en-US"/>
        </w:rPr>
        <w:t>на ИЗПЪЛНИТЕЛЯ:</w:t>
      </w:r>
    </w:p>
    <w:tbl>
      <w:tblPr>
        <w:tblStyle w:val="TableGrid1"/>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106"/>
        <w:gridCol w:w="4956"/>
      </w:tblGrid>
      <w:tr w:rsidR="00FA20E5" w:rsidRPr="00116FCC" w:rsidTr="00FA20E5">
        <w:tc>
          <w:tcPr>
            <w:tcW w:w="4106" w:type="dxa"/>
          </w:tcPr>
          <w:p w:rsidR="00FA20E5" w:rsidRPr="00116FCC" w:rsidRDefault="00FA20E5" w:rsidP="008E32A5">
            <w:pPr>
              <w:spacing w:line="276" w:lineRule="auto"/>
              <w:jc w:val="both"/>
              <w:rPr>
                <w:rFonts w:ascii="Times New Roman" w:hAnsi="Times New Roman"/>
                <w:lang w:val="bg-BG" w:eastAsia="en-US"/>
              </w:rPr>
            </w:pPr>
            <w:r w:rsidRPr="00116FCC">
              <w:rPr>
                <w:rFonts w:ascii="Times New Roman" w:hAnsi="Times New Roman"/>
                <w:lang w:val="bg-BG" w:eastAsia="en-US"/>
              </w:rPr>
              <w:t xml:space="preserve">Упълномощен/-и представител/-ли: </w:t>
            </w:r>
          </w:p>
        </w:tc>
        <w:tc>
          <w:tcPr>
            <w:tcW w:w="4956" w:type="dxa"/>
          </w:tcPr>
          <w:p w:rsidR="00FA20E5" w:rsidRPr="00116FCC" w:rsidRDefault="00FA20E5" w:rsidP="008E32A5">
            <w:pPr>
              <w:spacing w:line="276" w:lineRule="auto"/>
              <w:jc w:val="both"/>
              <w:rPr>
                <w:rFonts w:ascii="Times New Roman" w:hAnsi="Times New Roman"/>
                <w:lang w:val="bg-BG" w:eastAsia="en-US"/>
              </w:rPr>
            </w:pPr>
          </w:p>
        </w:tc>
      </w:tr>
      <w:tr w:rsidR="00FA20E5" w:rsidRPr="00116FCC" w:rsidTr="00FA20E5">
        <w:tc>
          <w:tcPr>
            <w:tcW w:w="4106" w:type="dxa"/>
          </w:tcPr>
          <w:p w:rsidR="00FA20E5" w:rsidRPr="00116FCC" w:rsidRDefault="00FA20E5" w:rsidP="008E32A5">
            <w:pPr>
              <w:spacing w:line="276" w:lineRule="auto"/>
              <w:jc w:val="both"/>
              <w:rPr>
                <w:rFonts w:ascii="Times New Roman" w:hAnsi="Times New Roman"/>
                <w:lang w:val="ru-RU" w:eastAsia="en-US"/>
              </w:rPr>
            </w:pPr>
            <w:r w:rsidRPr="00116FCC">
              <w:rPr>
                <w:rFonts w:ascii="Times New Roman" w:hAnsi="Times New Roman"/>
                <w:lang w:val="bg-BG" w:eastAsia="en-US"/>
              </w:rPr>
              <w:t>Адрес за контакти:</w:t>
            </w:r>
            <w:r w:rsidR="00921338">
              <w:rPr>
                <w:rFonts w:ascii="Times New Roman" w:hAnsi="Times New Roman"/>
                <w:lang w:val="bg-BG" w:eastAsia="en-US"/>
              </w:rPr>
              <w:t xml:space="preserve"> </w:t>
            </w:r>
          </w:p>
        </w:tc>
        <w:tc>
          <w:tcPr>
            <w:tcW w:w="4956" w:type="dxa"/>
          </w:tcPr>
          <w:p w:rsidR="00FA20E5" w:rsidRPr="008E32A5" w:rsidRDefault="008E32A5" w:rsidP="008E32A5">
            <w:pPr>
              <w:spacing w:line="276" w:lineRule="auto"/>
              <w:jc w:val="both"/>
              <w:rPr>
                <w:rFonts w:ascii="Times New Roman" w:hAnsi="Times New Roman"/>
                <w:lang w:val="bg-BG" w:eastAsia="en-US"/>
              </w:rPr>
            </w:pPr>
            <w:r>
              <w:rPr>
                <w:rFonts w:ascii="Times New Roman" w:hAnsi="Times New Roman"/>
                <w:lang w:val="bg-BG" w:eastAsia="en-US"/>
              </w:rPr>
              <w:t>Георги Атанасов</w:t>
            </w:r>
          </w:p>
        </w:tc>
      </w:tr>
      <w:tr w:rsidR="00FA20E5" w:rsidRPr="00116FCC" w:rsidTr="00FA20E5">
        <w:tc>
          <w:tcPr>
            <w:tcW w:w="4106" w:type="dxa"/>
          </w:tcPr>
          <w:p w:rsidR="00FA20E5" w:rsidRPr="00116FCC" w:rsidRDefault="00FA20E5" w:rsidP="008E32A5">
            <w:pPr>
              <w:spacing w:line="276" w:lineRule="auto"/>
              <w:jc w:val="both"/>
              <w:rPr>
                <w:rFonts w:ascii="Times New Roman" w:hAnsi="Times New Roman"/>
                <w:lang w:val="bg-BG" w:eastAsia="en-US"/>
              </w:rPr>
            </w:pPr>
            <w:r w:rsidRPr="00116FCC">
              <w:rPr>
                <w:rFonts w:ascii="Times New Roman" w:hAnsi="Times New Roman"/>
                <w:lang w:val="bg-BG" w:eastAsia="en-US"/>
              </w:rPr>
              <w:t>Тел.:</w:t>
            </w:r>
            <w:r w:rsidR="00921338">
              <w:rPr>
                <w:rFonts w:ascii="Times New Roman" w:hAnsi="Times New Roman"/>
                <w:lang w:val="bg-BG" w:eastAsia="en-US"/>
              </w:rPr>
              <w:t xml:space="preserve"> </w:t>
            </w:r>
            <w:r w:rsidR="00295B6E" w:rsidRPr="00295B6E">
              <w:rPr>
                <w:rFonts w:ascii="Times New Roman" w:hAnsi="Times New Roman"/>
                <w:lang w:val="bg-BG" w:eastAsia="en-US"/>
              </w:rPr>
              <w:t>08</w:t>
            </w:r>
            <w:r w:rsidR="008E32A5">
              <w:rPr>
                <w:rFonts w:ascii="Times New Roman" w:hAnsi="Times New Roman"/>
                <w:lang w:val="bg-BG" w:eastAsia="en-US"/>
              </w:rPr>
              <w:t>98 391 788</w:t>
            </w:r>
          </w:p>
        </w:tc>
        <w:tc>
          <w:tcPr>
            <w:tcW w:w="4956" w:type="dxa"/>
          </w:tcPr>
          <w:p w:rsidR="00FA20E5" w:rsidRPr="00116FCC" w:rsidRDefault="00FA20E5" w:rsidP="008E32A5">
            <w:pPr>
              <w:spacing w:line="276" w:lineRule="auto"/>
              <w:jc w:val="both"/>
              <w:rPr>
                <w:rFonts w:ascii="Times New Roman" w:hAnsi="Times New Roman"/>
                <w:lang w:val="bg-BG" w:eastAsia="en-US"/>
              </w:rPr>
            </w:pPr>
          </w:p>
        </w:tc>
      </w:tr>
      <w:tr w:rsidR="00FA20E5" w:rsidRPr="00116FCC" w:rsidTr="00FA20E5">
        <w:tc>
          <w:tcPr>
            <w:tcW w:w="4106" w:type="dxa"/>
          </w:tcPr>
          <w:p w:rsidR="00FA20E5" w:rsidRPr="00116FCC" w:rsidRDefault="00FA20E5" w:rsidP="008E32A5">
            <w:pPr>
              <w:tabs>
                <w:tab w:val="right" w:pos="3890"/>
              </w:tabs>
              <w:spacing w:line="276" w:lineRule="auto"/>
              <w:jc w:val="both"/>
              <w:rPr>
                <w:rFonts w:ascii="Times New Roman" w:hAnsi="Times New Roman"/>
                <w:lang w:val="ru-RU" w:eastAsia="en-US"/>
              </w:rPr>
            </w:pPr>
            <w:r w:rsidRPr="00116FCC">
              <w:rPr>
                <w:rFonts w:ascii="Times New Roman" w:hAnsi="Times New Roman"/>
                <w:lang w:val="bg-BG" w:eastAsia="en-US"/>
              </w:rPr>
              <w:t>Адрес на електронна поща:</w:t>
            </w:r>
            <w:r w:rsidR="00921338">
              <w:rPr>
                <w:rFonts w:ascii="Times New Roman" w:hAnsi="Times New Roman"/>
                <w:lang w:val="bg-BG" w:eastAsia="en-US"/>
              </w:rPr>
              <w:t xml:space="preserve"> </w:t>
            </w:r>
            <w:r w:rsidR="00921338">
              <w:rPr>
                <w:rFonts w:ascii="Times New Roman" w:hAnsi="Times New Roman"/>
                <w:lang w:val="bg-BG" w:eastAsia="en-US"/>
              </w:rPr>
              <w:tab/>
            </w:r>
          </w:p>
        </w:tc>
        <w:tc>
          <w:tcPr>
            <w:tcW w:w="4956" w:type="dxa"/>
          </w:tcPr>
          <w:p w:rsidR="00FA20E5" w:rsidRPr="00116FCC" w:rsidRDefault="008E32A5" w:rsidP="008E32A5">
            <w:pPr>
              <w:spacing w:line="276" w:lineRule="auto"/>
              <w:jc w:val="both"/>
              <w:rPr>
                <w:rFonts w:ascii="Times New Roman" w:hAnsi="Times New Roman"/>
                <w:lang w:val="bg-BG" w:eastAsia="en-US"/>
              </w:rPr>
            </w:pPr>
            <w:proofErr w:type="spellStart"/>
            <w:r>
              <w:rPr>
                <w:rFonts w:ascii="Times New Roman" w:hAnsi="Times New Roman"/>
                <w:lang w:val="en-US" w:eastAsia="en-US"/>
              </w:rPr>
              <w:t>forexproeject</w:t>
            </w:r>
            <w:proofErr w:type="spellEnd"/>
            <w:r w:rsidR="00295B6E" w:rsidRPr="00295B6E">
              <w:rPr>
                <w:rFonts w:ascii="Times New Roman" w:hAnsi="Times New Roman"/>
                <w:lang w:val="bg-BG" w:eastAsia="en-US"/>
              </w:rPr>
              <w:t>@</w:t>
            </w:r>
            <w:proofErr w:type="spellStart"/>
            <w:r w:rsidR="00295B6E" w:rsidRPr="00295B6E">
              <w:rPr>
                <w:rFonts w:ascii="Times New Roman" w:hAnsi="Times New Roman"/>
                <w:lang w:val="bg-BG" w:eastAsia="en-US"/>
              </w:rPr>
              <w:t>abv</w:t>
            </w:r>
            <w:proofErr w:type="spellEnd"/>
            <w:r w:rsidR="00295B6E" w:rsidRPr="00295B6E">
              <w:rPr>
                <w:rFonts w:ascii="Times New Roman" w:hAnsi="Times New Roman"/>
                <w:lang w:val="bg-BG" w:eastAsia="en-US"/>
              </w:rPr>
              <w:t>.</w:t>
            </w:r>
            <w:proofErr w:type="spellStart"/>
            <w:r w:rsidR="00295B6E" w:rsidRPr="00295B6E">
              <w:rPr>
                <w:rFonts w:ascii="Times New Roman" w:hAnsi="Times New Roman"/>
                <w:lang w:val="bg-BG" w:eastAsia="en-US"/>
              </w:rPr>
              <w:t>bg</w:t>
            </w:r>
            <w:proofErr w:type="spellEnd"/>
          </w:p>
        </w:tc>
      </w:tr>
    </w:tbl>
    <w:p w:rsidR="00FA20E5" w:rsidRPr="00116FCC" w:rsidRDefault="00FA20E5" w:rsidP="008E32A5">
      <w:pPr>
        <w:spacing w:line="276" w:lineRule="auto"/>
        <w:jc w:val="both"/>
        <w:rPr>
          <w:rFonts w:eastAsia="Calibri"/>
          <w:lang w:val="bg-BG" w:eastAsia="en-US"/>
        </w:rPr>
      </w:pPr>
      <w:r w:rsidRPr="00116FCC">
        <w:rPr>
          <w:rFonts w:eastAsia="Calibri"/>
          <w:lang w:val="bg-BG" w:eastAsia="en-US"/>
        </w:rPr>
        <w:t xml:space="preserve">(2) При промяна на посочените данни всяка от страните е длъжна да уведоми другата незабавно. </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(3) В случай, че някоя от страните не изпълни задълженията си за уведомяване, съобщенията и уведомленията изпратени на известния адрес, ще се считат за надлежно изпратени и получени.</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(4) За дата на съобщението или уведомлението се счита:</w:t>
      </w:r>
    </w:p>
    <w:p w:rsidR="00FA20E5" w:rsidRPr="00116FCC" w:rsidRDefault="00FA20E5" w:rsidP="008E32A5">
      <w:pPr>
        <w:numPr>
          <w:ilvl w:val="0"/>
          <w:numId w:val="15"/>
        </w:numPr>
        <w:spacing w:line="276" w:lineRule="auto"/>
        <w:jc w:val="both"/>
        <w:rPr>
          <w:rFonts w:eastAsia="Calibri"/>
          <w:lang w:val="bg-BG" w:eastAsia="en-US"/>
        </w:rPr>
      </w:pPr>
      <w:r w:rsidRPr="00116FCC">
        <w:rPr>
          <w:rFonts w:eastAsia="Calibri"/>
          <w:lang w:val="bg-BG" w:eastAsia="en-US"/>
        </w:rPr>
        <w:t>датата на предаването – при лично предаване на уведомлението;</w:t>
      </w:r>
    </w:p>
    <w:p w:rsidR="00FA20E5" w:rsidRPr="00116FCC" w:rsidRDefault="00FA20E5" w:rsidP="008E32A5">
      <w:pPr>
        <w:numPr>
          <w:ilvl w:val="0"/>
          <w:numId w:val="15"/>
        </w:numPr>
        <w:spacing w:line="276" w:lineRule="auto"/>
        <w:jc w:val="both"/>
        <w:rPr>
          <w:rFonts w:eastAsia="Calibri"/>
          <w:lang w:val="bg-BG" w:eastAsia="en-US"/>
        </w:rPr>
      </w:pPr>
      <w:r w:rsidRPr="00116FCC">
        <w:rPr>
          <w:rFonts w:eastAsia="Calibri"/>
          <w:lang w:val="bg-BG" w:eastAsia="en-US"/>
        </w:rPr>
        <w:t>датата на пощенското клеймо на обратната разписка – при изпращане по пощата;</w:t>
      </w:r>
    </w:p>
    <w:p w:rsidR="00FA20E5" w:rsidRPr="00116FCC" w:rsidRDefault="00FA20E5" w:rsidP="008E32A5">
      <w:pPr>
        <w:numPr>
          <w:ilvl w:val="0"/>
          <w:numId w:val="15"/>
        </w:numPr>
        <w:spacing w:line="276" w:lineRule="auto"/>
        <w:jc w:val="both"/>
        <w:rPr>
          <w:rFonts w:eastAsia="Calibri"/>
          <w:lang w:val="bg-BG" w:eastAsia="en-US"/>
        </w:rPr>
      </w:pPr>
      <w:r w:rsidRPr="00116FCC">
        <w:rPr>
          <w:rFonts w:eastAsia="Calibri"/>
          <w:lang w:val="bg-BG" w:eastAsia="en-US"/>
        </w:rPr>
        <w:t>датата на доставка, отбелязана върху куриерската разписка – при изпращане по куриер;</w:t>
      </w:r>
    </w:p>
    <w:p w:rsidR="00FA20E5" w:rsidRPr="00116FCC" w:rsidRDefault="00FA20E5" w:rsidP="008E32A5">
      <w:pPr>
        <w:numPr>
          <w:ilvl w:val="0"/>
          <w:numId w:val="15"/>
        </w:numPr>
        <w:spacing w:line="276" w:lineRule="auto"/>
        <w:jc w:val="both"/>
        <w:rPr>
          <w:rFonts w:eastAsia="Calibri"/>
          <w:lang w:val="bg-BG" w:eastAsia="en-US"/>
        </w:rPr>
      </w:pPr>
      <w:r w:rsidRPr="00116FCC">
        <w:rPr>
          <w:rFonts w:eastAsia="Calibri"/>
          <w:lang w:val="bg-BG" w:eastAsia="en-US"/>
        </w:rPr>
        <w:t>датата на приемането – при изпращане по факс;</w:t>
      </w:r>
    </w:p>
    <w:p w:rsidR="00FA20E5" w:rsidRPr="00116FCC" w:rsidRDefault="00FA20E5" w:rsidP="008E32A5">
      <w:pPr>
        <w:numPr>
          <w:ilvl w:val="0"/>
          <w:numId w:val="15"/>
        </w:numPr>
        <w:spacing w:line="276" w:lineRule="auto"/>
        <w:jc w:val="both"/>
        <w:rPr>
          <w:rFonts w:eastAsia="Calibri"/>
          <w:lang w:val="bg-BG" w:eastAsia="en-US"/>
        </w:rPr>
      </w:pPr>
      <w:r w:rsidRPr="00116FCC">
        <w:rPr>
          <w:rFonts w:eastAsia="Calibri"/>
          <w:lang w:val="bg-BG" w:eastAsia="en-US"/>
        </w:rPr>
        <w:lastRenderedPageBreak/>
        <w:t>датата на постъпването му в посочената от адресата информационна система (адрес на електронна поща) - при изпращане по електронна поща.</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(1)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по-горе адреси за кореспонденция покана за преговори с посочване на дата, час и място за преговори.</w:t>
      </w:r>
    </w:p>
    <w:p w:rsidR="00FA20E5" w:rsidRPr="00116FCC" w:rsidRDefault="00FA20E5" w:rsidP="008E32A5">
      <w:pPr>
        <w:spacing w:line="276" w:lineRule="auto"/>
        <w:jc w:val="both"/>
        <w:rPr>
          <w:rFonts w:eastAsia="Calibri"/>
          <w:lang w:val="bg-BG" w:eastAsia="en-US"/>
        </w:rPr>
      </w:pPr>
      <w:r w:rsidRPr="00116FCC">
        <w:rPr>
          <w:rFonts w:eastAsia="Calibri"/>
          <w:lang w:val="bg-BG" w:eastAsia="en-US"/>
        </w:rPr>
        <w:t>(2)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rsidR="00C819EF" w:rsidRPr="002E0305" w:rsidRDefault="00FA20E5" w:rsidP="00C819EF">
      <w:pPr>
        <w:numPr>
          <w:ilvl w:val="0"/>
          <w:numId w:val="3"/>
        </w:numPr>
        <w:spacing w:line="276" w:lineRule="auto"/>
        <w:ind w:left="0" w:firstLine="0"/>
        <w:jc w:val="both"/>
        <w:rPr>
          <w:rFonts w:eastAsia="Calibri"/>
          <w:lang w:val="bg-BG" w:eastAsia="en-US"/>
        </w:rPr>
      </w:pPr>
      <w:r w:rsidRPr="00116FCC">
        <w:rPr>
          <w:rFonts w:eastAsia="Calibri"/>
          <w:lang w:val="bg-BG" w:eastAsia="en-US"/>
        </w:rPr>
        <w:t>За неуредените от настоящия договор въпроси се прилага българското законодателство.</w:t>
      </w:r>
    </w:p>
    <w:p w:rsidR="00FA20E5" w:rsidRPr="00116FCC" w:rsidRDefault="00FA20E5" w:rsidP="008E32A5">
      <w:pPr>
        <w:numPr>
          <w:ilvl w:val="0"/>
          <w:numId w:val="3"/>
        </w:numPr>
        <w:spacing w:line="276" w:lineRule="auto"/>
        <w:ind w:left="0" w:firstLine="0"/>
        <w:jc w:val="both"/>
        <w:rPr>
          <w:rFonts w:eastAsia="Calibri"/>
          <w:lang w:val="bg-BG" w:eastAsia="en-US"/>
        </w:rPr>
      </w:pPr>
      <w:r w:rsidRPr="00116FCC">
        <w:rPr>
          <w:rFonts w:eastAsia="Calibri"/>
          <w:lang w:val="bg-BG" w:eastAsia="en-US"/>
        </w:rPr>
        <w:t>Неразделна част от този договор са:</w:t>
      </w:r>
    </w:p>
    <w:p w:rsidR="00FA20E5" w:rsidRPr="00116FCC" w:rsidRDefault="00FA20E5" w:rsidP="008E32A5">
      <w:pPr>
        <w:numPr>
          <w:ilvl w:val="0"/>
          <w:numId w:val="16"/>
        </w:numPr>
        <w:spacing w:line="276" w:lineRule="auto"/>
        <w:jc w:val="both"/>
        <w:rPr>
          <w:rFonts w:eastAsia="Calibri"/>
          <w:lang w:val="bg-BG" w:eastAsia="en-US"/>
        </w:rPr>
      </w:pPr>
      <w:r w:rsidRPr="00116FCC">
        <w:rPr>
          <w:rFonts w:eastAsia="Calibri"/>
          <w:b/>
          <w:lang w:val="bg-BG" w:eastAsia="en-US"/>
        </w:rPr>
        <w:t xml:space="preserve">Приложение № </w:t>
      </w:r>
      <w:r w:rsidR="00516F63" w:rsidRPr="00116FCC">
        <w:rPr>
          <w:rFonts w:eastAsia="Calibri"/>
          <w:b/>
          <w:lang w:val="bg-BG" w:eastAsia="en-US"/>
        </w:rPr>
        <w:t>1</w:t>
      </w:r>
      <w:r w:rsidRPr="00116FCC">
        <w:rPr>
          <w:rFonts w:eastAsia="Calibri"/>
          <w:lang w:val="bg-BG" w:eastAsia="en-US"/>
        </w:rPr>
        <w:t xml:space="preserve"> – </w:t>
      </w:r>
      <w:r w:rsidR="00516F63" w:rsidRPr="00116FCC">
        <w:rPr>
          <w:rFonts w:eastAsia="Calibri"/>
          <w:lang w:val="bg-BG" w:eastAsia="en-US"/>
        </w:rPr>
        <w:t>Оферта</w:t>
      </w:r>
      <w:r w:rsidRPr="00116FCC">
        <w:rPr>
          <w:rFonts w:eastAsia="Calibri"/>
          <w:lang w:val="bg-BG" w:eastAsia="en-US"/>
        </w:rPr>
        <w:t xml:space="preserve"> на ИЗПЪЛНИТЕЛЯ;</w:t>
      </w:r>
    </w:p>
    <w:p w:rsidR="00FA20E5" w:rsidRPr="00116FCC" w:rsidRDefault="00FA20E5" w:rsidP="008E32A5">
      <w:pPr>
        <w:spacing w:line="276" w:lineRule="auto"/>
        <w:jc w:val="both"/>
        <w:rPr>
          <w:rFonts w:eastAsia="Calibri"/>
          <w:lang w:val="bg-BG" w:eastAsia="en-US"/>
        </w:rPr>
      </w:pPr>
    </w:p>
    <w:p w:rsidR="00FA20E5" w:rsidRPr="008E32A5" w:rsidRDefault="00FA20E5" w:rsidP="008E32A5">
      <w:pPr>
        <w:spacing w:line="276" w:lineRule="auto"/>
        <w:jc w:val="both"/>
        <w:rPr>
          <w:bCs/>
          <w:lang w:val="bg-BG" w:eastAsia="bg-BG"/>
        </w:rPr>
      </w:pPr>
      <w:r w:rsidRPr="00116FCC">
        <w:rPr>
          <w:bCs/>
          <w:lang w:val="bg-BG" w:eastAsia="bg-BG"/>
        </w:rPr>
        <w:t>Настоящият договор се състави и подписа в три еднообразни екземпляра – два за ВЪ</w:t>
      </w:r>
      <w:r w:rsidR="008E32A5">
        <w:rPr>
          <w:bCs/>
          <w:lang w:val="bg-BG" w:eastAsia="bg-BG"/>
        </w:rPr>
        <w:t>ЗЛОЖИТЕЛЯ и един за ИЗПЪЛНИТЕЛЯ</w:t>
      </w:r>
    </w:p>
    <w:p w:rsidR="00921338" w:rsidRDefault="00921338" w:rsidP="008E32A5">
      <w:pPr>
        <w:spacing w:line="276" w:lineRule="auto"/>
        <w:jc w:val="both"/>
        <w:rPr>
          <w:rFonts w:eastAsia="Calibri"/>
          <w:lang w:val="bg-BG" w:eastAsia="en-US"/>
        </w:rPr>
      </w:pPr>
    </w:p>
    <w:p w:rsidR="002E0305" w:rsidRDefault="002E0305" w:rsidP="008E32A5">
      <w:pPr>
        <w:spacing w:line="276" w:lineRule="auto"/>
        <w:jc w:val="both"/>
        <w:rPr>
          <w:rFonts w:eastAsia="Calibri"/>
          <w:lang w:val="bg-BG" w:eastAsia="en-US"/>
        </w:rPr>
      </w:pPr>
    </w:p>
    <w:p w:rsidR="002E0305" w:rsidRDefault="002E0305" w:rsidP="008E32A5">
      <w:pPr>
        <w:spacing w:line="276" w:lineRule="auto"/>
        <w:jc w:val="both"/>
        <w:rPr>
          <w:rFonts w:eastAsia="Calibri"/>
          <w:lang w:val="bg-BG" w:eastAsia="en-US"/>
        </w:rPr>
      </w:pPr>
    </w:p>
    <w:p w:rsidR="00921338" w:rsidRPr="00921338" w:rsidRDefault="00921338" w:rsidP="008E32A5">
      <w:pPr>
        <w:tabs>
          <w:tab w:val="center" w:pos="4961"/>
        </w:tabs>
        <w:overflowPunct w:val="0"/>
        <w:autoSpaceDE w:val="0"/>
        <w:autoSpaceDN w:val="0"/>
        <w:adjustRightInd w:val="0"/>
        <w:spacing w:line="276" w:lineRule="auto"/>
        <w:rPr>
          <w:b/>
          <w:lang w:val="bg-BG" w:eastAsia="en-US"/>
        </w:rPr>
      </w:pPr>
      <w:r w:rsidRPr="00921338">
        <w:rPr>
          <w:b/>
          <w:lang w:val="bg-BG" w:eastAsia="en-US"/>
        </w:rPr>
        <w:t>.......................................</w:t>
      </w:r>
      <w:r w:rsidRPr="00921338">
        <w:rPr>
          <w:b/>
          <w:lang w:val="bg-BG" w:eastAsia="en-US"/>
        </w:rPr>
        <w:tab/>
        <w:t xml:space="preserve">  </w:t>
      </w:r>
      <w:r w:rsidRPr="00921338">
        <w:rPr>
          <w:b/>
          <w:lang w:val="ru-RU" w:eastAsia="en-US"/>
        </w:rPr>
        <w:t xml:space="preserve">                                             </w:t>
      </w:r>
      <w:r w:rsidR="008E32A5">
        <w:rPr>
          <w:b/>
          <w:lang w:val="ru-RU" w:eastAsia="en-US"/>
        </w:rPr>
        <w:t xml:space="preserve">      </w:t>
      </w:r>
      <w:r>
        <w:rPr>
          <w:b/>
          <w:lang w:val="ru-RU" w:eastAsia="en-US"/>
        </w:rPr>
        <w:t xml:space="preserve"> </w:t>
      </w:r>
      <w:r w:rsidRPr="00921338">
        <w:rPr>
          <w:b/>
          <w:lang w:val="bg-BG" w:eastAsia="en-US"/>
        </w:rPr>
        <w:t>.........................................</w:t>
      </w:r>
    </w:p>
    <w:p w:rsidR="00921338" w:rsidRPr="00921338" w:rsidRDefault="00AE2256" w:rsidP="008E32A5">
      <w:pPr>
        <w:spacing w:line="276" w:lineRule="auto"/>
        <w:rPr>
          <w:lang w:val="bg-BG" w:eastAsia="bg-BG"/>
        </w:rPr>
      </w:pPr>
      <w:r>
        <w:rPr>
          <w:b/>
          <w:lang w:val="bg-BG" w:eastAsia="en-US"/>
        </w:rPr>
        <w:t>Цветелин Йорданов</w:t>
      </w:r>
      <w:r w:rsidR="00921338" w:rsidRPr="00921338">
        <w:rPr>
          <w:b/>
          <w:lang w:val="bg-BG" w:eastAsia="en-US"/>
        </w:rPr>
        <w:t xml:space="preserve">                            </w:t>
      </w:r>
      <w:r w:rsidR="00921338" w:rsidRPr="00921338">
        <w:rPr>
          <w:b/>
          <w:lang w:val="ru-RU" w:eastAsia="en-US"/>
        </w:rPr>
        <w:t xml:space="preserve">     </w:t>
      </w:r>
      <w:r w:rsidR="00921338">
        <w:rPr>
          <w:b/>
          <w:lang w:val="ru-RU" w:eastAsia="en-US"/>
        </w:rPr>
        <w:t xml:space="preserve">               </w:t>
      </w:r>
      <w:r>
        <w:rPr>
          <w:b/>
          <w:lang w:val="ru-RU" w:eastAsia="en-US"/>
        </w:rPr>
        <w:t xml:space="preserve">         </w:t>
      </w:r>
      <w:r w:rsidR="008E32A5">
        <w:rPr>
          <w:b/>
          <w:bCs/>
          <w:iCs/>
          <w:lang w:val="bg-BG" w:eastAsia="bg-BG"/>
        </w:rPr>
        <w:t>Георги Атанасов</w:t>
      </w:r>
    </w:p>
    <w:p w:rsidR="00921338" w:rsidRPr="00921338" w:rsidRDefault="003D358C" w:rsidP="008E32A5">
      <w:pPr>
        <w:tabs>
          <w:tab w:val="left" w:pos="0"/>
        </w:tabs>
        <w:overflowPunct w:val="0"/>
        <w:autoSpaceDE w:val="0"/>
        <w:autoSpaceDN w:val="0"/>
        <w:adjustRightInd w:val="0"/>
        <w:spacing w:line="276" w:lineRule="auto"/>
        <w:rPr>
          <w:b/>
          <w:spacing w:val="-2"/>
          <w:lang w:val="bg-BG" w:eastAsia="bg-BG"/>
        </w:rPr>
      </w:pPr>
      <w:r>
        <w:rPr>
          <w:b/>
          <w:spacing w:val="-2"/>
          <w:lang w:val="bg-BG" w:eastAsia="bg-BG"/>
        </w:rPr>
        <w:t xml:space="preserve">Зам. </w:t>
      </w:r>
      <w:r w:rsidR="00921338" w:rsidRPr="00921338">
        <w:rPr>
          <w:b/>
          <w:spacing w:val="-2"/>
          <w:lang w:val="bg-BG" w:eastAsia="bg-BG"/>
        </w:rPr>
        <w:t>Кмет на община Шабла</w:t>
      </w:r>
      <w:r w:rsidR="00921338" w:rsidRPr="00921338">
        <w:rPr>
          <w:b/>
          <w:spacing w:val="-2"/>
          <w:lang w:val="bg-BG" w:eastAsia="bg-BG"/>
        </w:rPr>
        <w:tab/>
      </w:r>
      <w:r w:rsidR="00921338" w:rsidRPr="00921338">
        <w:rPr>
          <w:b/>
          <w:spacing w:val="-2"/>
          <w:lang w:val="bg-BG" w:eastAsia="bg-BG"/>
        </w:rPr>
        <w:tab/>
      </w:r>
      <w:r w:rsidR="00921338" w:rsidRPr="00921338">
        <w:rPr>
          <w:b/>
          <w:spacing w:val="-2"/>
          <w:lang w:val="bg-BG" w:eastAsia="bg-BG"/>
        </w:rPr>
        <w:tab/>
        <w:t xml:space="preserve">        </w:t>
      </w:r>
      <w:r>
        <w:rPr>
          <w:b/>
          <w:spacing w:val="-2"/>
          <w:lang w:val="bg-BG" w:eastAsia="bg-BG"/>
        </w:rPr>
        <w:t xml:space="preserve">   </w:t>
      </w:r>
      <w:r w:rsidR="00921338" w:rsidRPr="00921338">
        <w:rPr>
          <w:b/>
          <w:spacing w:val="-2"/>
          <w:lang w:val="bg-BG" w:eastAsia="bg-BG"/>
        </w:rPr>
        <w:t>У</w:t>
      </w:r>
      <w:r w:rsidR="00921338" w:rsidRPr="00921338">
        <w:rPr>
          <w:b/>
          <w:lang w:val="bg-BG" w:eastAsia="en-US"/>
        </w:rPr>
        <w:t>правител на</w:t>
      </w:r>
      <w:r w:rsidR="00921338" w:rsidRPr="00921338">
        <w:rPr>
          <w:b/>
          <w:spacing w:val="-2"/>
          <w:lang w:val="bg-BG" w:eastAsia="bg-BG"/>
        </w:rPr>
        <w:tab/>
      </w:r>
    </w:p>
    <w:p w:rsidR="00921338" w:rsidRPr="00921338" w:rsidRDefault="00921338" w:rsidP="008E32A5">
      <w:pPr>
        <w:tabs>
          <w:tab w:val="left" w:pos="0"/>
        </w:tabs>
        <w:overflowPunct w:val="0"/>
        <w:autoSpaceDE w:val="0"/>
        <w:autoSpaceDN w:val="0"/>
        <w:adjustRightInd w:val="0"/>
        <w:spacing w:line="276" w:lineRule="auto"/>
        <w:rPr>
          <w:b/>
          <w:spacing w:val="-2"/>
          <w:lang w:val="bg-BG" w:eastAsia="bg-BG"/>
        </w:rPr>
      </w:pPr>
      <w:r w:rsidRPr="00921338">
        <w:rPr>
          <w:b/>
          <w:bCs/>
          <w:iCs/>
          <w:lang w:val="bg-BG" w:eastAsia="bg-BG"/>
        </w:rPr>
        <w:t xml:space="preserve">                                                                                   </w:t>
      </w:r>
      <w:r w:rsidR="008E32A5">
        <w:rPr>
          <w:b/>
          <w:bCs/>
          <w:iCs/>
          <w:lang w:val="bg-BG" w:eastAsia="bg-BG"/>
        </w:rPr>
        <w:t xml:space="preserve">          </w:t>
      </w:r>
      <w:r w:rsidR="00295B6E" w:rsidRPr="00295B6E">
        <w:rPr>
          <w:b/>
          <w:bCs/>
          <w:iCs/>
          <w:lang w:val="bg-BG" w:eastAsia="bg-BG" w:bidi="bg-BG"/>
        </w:rPr>
        <w:t>„</w:t>
      </w:r>
      <w:r w:rsidR="008E32A5">
        <w:rPr>
          <w:b/>
          <w:bCs/>
          <w:iCs/>
          <w:lang w:val="bg-BG" w:eastAsia="bg-BG" w:bidi="bg-BG"/>
        </w:rPr>
        <w:t>ФОРЕКС ПРОЕКТ</w:t>
      </w:r>
      <w:r w:rsidR="00295B6E" w:rsidRPr="00295B6E">
        <w:rPr>
          <w:b/>
          <w:bCs/>
          <w:iCs/>
          <w:lang w:val="bg-BG" w:eastAsia="bg-BG" w:bidi="bg-BG"/>
        </w:rPr>
        <w:t xml:space="preserve">“ </w:t>
      </w:r>
      <w:r w:rsidR="00AE2256">
        <w:rPr>
          <w:b/>
          <w:bCs/>
          <w:iCs/>
          <w:lang w:val="bg-BG" w:eastAsia="bg-BG" w:bidi="bg-BG"/>
        </w:rPr>
        <w:t>Е</w:t>
      </w:r>
      <w:r w:rsidR="00295B6E" w:rsidRPr="00295B6E">
        <w:rPr>
          <w:b/>
          <w:bCs/>
          <w:iCs/>
          <w:lang w:val="bg-BG" w:eastAsia="bg-BG" w:bidi="bg-BG"/>
        </w:rPr>
        <w:t>ООД</w:t>
      </w:r>
      <w:r w:rsidRPr="00921338">
        <w:rPr>
          <w:b/>
          <w:spacing w:val="-2"/>
          <w:lang w:val="bg-BG" w:eastAsia="bg-BG"/>
        </w:rPr>
        <w:tab/>
        <w:t xml:space="preserve">                       </w:t>
      </w:r>
    </w:p>
    <w:p w:rsidR="00921338" w:rsidRPr="00921338" w:rsidRDefault="00921338" w:rsidP="008E32A5">
      <w:pPr>
        <w:tabs>
          <w:tab w:val="left" w:pos="0"/>
        </w:tabs>
        <w:spacing w:line="276" w:lineRule="auto"/>
        <w:jc w:val="both"/>
        <w:rPr>
          <w:b/>
          <w:bCs/>
          <w:lang w:val="bg-BG" w:eastAsia="en-US"/>
        </w:rPr>
      </w:pPr>
    </w:p>
    <w:p w:rsidR="00921338" w:rsidRPr="00921338" w:rsidRDefault="00921338" w:rsidP="008E32A5">
      <w:pPr>
        <w:tabs>
          <w:tab w:val="left" w:pos="0"/>
        </w:tabs>
        <w:spacing w:line="276" w:lineRule="auto"/>
        <w:jc w:val="both"/>
        <w:rPr>
          <w:b/>
          <w:bCs/>
          <w:lang w:val="bg-BG" w:eastAsia="en-US"/>
        </w:rPr>
      </w:pPr>
      <w:r w:rsidRPr="00921338">
        <w:rPr>
          <w:b/>
          <w:bCs/>
          <w:lang w:val="bg-BG" w:eastAsia="en-US"/>
        </w:rPr>
        <w:t>.......................................</w:t>
      </w:r>
    </w:p>
    <w:p w:rsidR="00921338" w:rsidRPr="00921338" w:rsidRDefault="00921338" w:rsidP="008E32A5">
      <w:pPr>
        <w:tabs>
          <w:tab w:val="left" w:pos="0"/>
        </w:tabs>
        <w:spacing w:line="276" w:lineRule="auto"/>
        <w:jc w:val="both"/>
        <w:rPr>
          <w:lang w:val="bg-BG" w:eastAsia="en-US"/>
        </w:rPr>
      </w:pPr>
      <w:r w:rsidRPr="00921338">
        <w:rPr>
          <w:b/>
          <w:bCs/>
          <w:lang w:val="bg-BG" w:eastAsia="en-US"/>
        </w:rPr>
        <w:t>Ани Хараламбиева</w:t>
      </w:r>
    </w:p>
    <w:p w:rsidR="00921338" w:rsidRPr="00921338" w:rsidRDefault="00921338" w:rsidP="008E32A5">
      <w:pPr>
        <w:tabs>
          <w:tab w:val="left" w:pos="0"/>
        </w:tabs>
        <w:spacing w:line="276" w:lineRule="auto"/>
        <w:jc w:val="both"/>
        <w:rPr>
          <w:b/>
          <w:bCs/>
          <w:lang w:val="bg-BG" w:eastAsia="en-US"/>
        </w:rPr>
      </w:pPr>
      <w:r w:rsidRPr="00921338">
        <w:rPr>
          <w:b/>
          <w:bCs/>
          <w:lang w:val="bg-BG" w:eastAsia="en-US"/>
        </w:rPr>
        <w:t>Нач. отдел „Счетоводство“</w:t>
      </w:r>
    </w:p>
    <w:p w:rsidR="00921338" w:rsidRPr="00921338" w:rsidRDefault="00921338" w:rsidP="008E32A5">
      <w:pPr>
        <w:spacing w:line="276" w:lineRule="auto"/>
        <w:rPr>
          <w:sz w:val="20"/>
          <w:lang w:val="bg-BG" w:eastAsia="bg-BG"/>
        </w:rPr>
      </w:pPr>
    </w:p>
    <w:p w:rsidR="00921338" w:rsidRPr="00921338" w:rsidRDefault="00921338" w:rsidP="008E32A5">
      <w:pPr>
        <w:spacing w:line="276" w:lineRule="auto"/>
        <w:rPr>
          <w:sz w:val="20"/>
          <w:lang w:val="bg-BG" w:eastAsia="bg-BG"/>
        </w:rPr>
      </w:pPr>
    </w:p>
    <w:p w:rsidR="00921338" w:rsidRDefault="00921338" w:rsidP="008E32A5">
      <w:pPr>
        <w:spacing w:line="276" w:lineRule="auto"/>
        <w:rPr>
          <w:sz w:val="20"/>
          <w:lang w:val="bg-BG" w:eastAsia="bg-BG"/>
        </w:rPr>
      </w:pPr>
    </w:p>
    <w:p w:rsidR="00295B6E" w:rsidRDefault="00295B6E" w:rsidP="008E32A5">
      <w:pPr>
        <w:spacing w:line="276" w:lineRule="auto"/>
        <w:rPr>
          <w:sz w:val="20"/>
          <w:lang w:val="bg-BG" w:eastAsia="bg-BG"/>
        </w:rPr>
      </w:pPr>
    </w:p>
    <w:p w:rsidR="00295B6E" w:rsidRDefault="00295B6E" w:rsidP="008E32A5">
      <w:pPr>
        <w:spacing w:line="276" w:lineRule="auto"/>
        <w:rPr>
          <w:sz w:val="20"/>
          <w:lang w:val="bg-BG" w:eastAsia="bg-BG"/>
        </w:rPr>
      </w:pPr>
    </w:p>
    <w:p w:rsidR="00295B6E" w:rsidRPr="00921338" w:rsidRDefault="00295B6E" w:rsidP="008E32A5">
      <w:pPr>
        <w:spacing w:line="276" w:lineRule="auto"/>
        <w:rPr>
          <w:sz w:val="20"/>
          <w:lang w:val="bg-BG" w:eastAsia="bg-BG"/>
        </w:rPr>
      </w:pPr>
    </w:p>
    <w:p w:rsidR="00921338" w:rsidRPr="00921338" w:rsidRDefault="00921338" w:rsidP="008E32A5">
      <w:pPr>
        <w:spacing w:line="276" w:lineRule="auto"/>
        <w:rPr>
          <w:sz w:val="20"/>
          <w:lang w:val="bg-BG" w:eastAsia="bg-BG"/>
        </w:rPr>
      </w:pPr>
    </w:p>
    <w:p w:rsidR="00921338" w:rsidRPr="00AE2256" w:rsidRDefault="00AE2256" w:rsidP="008E32A5">
      <w:pPr>
        <w:spacing w:line="276" w:lineRule="auto"/>
        <w:rPr>
          <w:lang w:val="bg-BG" w:eastAsia="bg-BG"/>
        </w:rPr>
      </w:pPr>
      <w:r>
        <w:rPr>
          <w:lang w:val="bg-BG" w:eastAsia="bg-BG"/>
        </w:rPr>
        <w:t>Съгласували</w:t>
      </w:r>
      <w:r w:rsidR="00921338" w:rsidRPr="00921338">
        <w:rPr>
          <w:lang w:val="ru-RU" w:eastAsia="bg-BG"/>
        </w:rPr>
        <w:t>:…………………</w:t>
      </w:r>
    </w:p>
    <w:p w:rsidR="00921338" w:rsidRPr="00921338" w:rsidRDefault="00AE2256" w:rsidP="008E32A5">
      <w:pPr>
        <w:spacing w:line="276" w:lineRule="auto"/>
        <w:rPr>
          <w:lang w:val="bg-BG" w:eastAsia="bg-BG"/>
        </w:rPr>
      </w:pPr>
      <w:proofErr w:type="spellStart"/>
      <w:r>
        <w:rPr>
          <w:lang w:val="bg-BG" w:eastAsia="bg-BG"/>
        </w:rPr>
        <w:t>Адв</w:t>
      </w:r>
      <w:proofErr w:type="spellEnd"/>
      <w:r>
        <w:rPr>
          <w:lang w:val="bg-BG" w:eastAsia="bg-BG"/>
        </w:rPr>
        <w:t>. П. Алексиева</w:t>
      </w:r>
    </w:p>
    <w:p w:rsidR="00DF35C2" w:rsidRPr="006811F7" w:rsidRDefault="00DF35C2" w:rsidP="006811F7">
      <w:pPr>
        <w:pStyle w:val="aa"/>
        <w:tabs>
          <w:tab w:val="left" w:pos="8505"/>
        </w:tabs>
        <w:ind w:right="83"/>
        <w:rPr>
          <w:rFonts w:eastAsia="Trebuchet MS"/>
          <w:i/>
          <w:lang w:val="bg-BG"/>
        </w:rPr>
      </w:pPr>
    </w:p>
    <w:sectPr w:rsidR="00DF35C2" w:rsidRPr="006811F7" w:rsidSect="002E0305">
      <w:headerReference w:type="default" r:id="rId9"/>
      <w:footerReference w:type="default" r:id="rId10"/>
      <w:headerReference w:type="first" r:id="rId11"/>
      <w:footerReference w:type="first" r:id="rId12"/>
      <w:pgSz w:w="11906" w:h="16838"/>
      <w:pgMar w:top="851" w:right="1417" w:bottom="993"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D42" w:rsidRDefault="006B6D42" w:rsidP="00C04168">
      <w:r>
        <w:separator/>
      </w:r>
    </w:p>
  </w:endnote>
  <w:endnote w:type="continuationSeparator" w:id="0">
    <w:p w:rsidR="006B6D42" w:rsidRDefault="006B6D42"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18"/>
        <w:szCs w:val="18"/>
        <w:lang w:val="bg-BG" w:eastAsia="bg-BG"/>
      </w:rPr>
      <w:id w:val="-1641956893"/>
      <w:docPartObj>
        <w:docPartGallery w:val="Page Numbers (Bottom of Page)"/>
        <w:docPartUnique/>
      </w:docPartObj>
    </w:sdtPr>
    <w:sdtEndPr>
      <w:rPr>
        <w:rFonts w:ascii="Times New Roman" w:hAnsi="Times New Roman"/>
        <w:sz w:val="22"/>
        <w:szCs w:val="22"/>
      </w:rPr>
    </w:sdtEndPr>
    <w:sdtContent>
      <w:p w:rsidR="00AE2256" w:rsidRPr="00AE2256" w:rsidRDefault="00AE2256" w:rsidP="00AE2256">
        <w:pPr>
          <w:tabs>
            <w:tab w:val="center" w:pos="4536"/>
            <w:tab w:val="right" w:pos="9072"/>
          </w:tabs>
          <w:spacing w:line="300" w:lineRule="auto"/>
          <w:ind w:right="-314"/>
          <w:jc w:val="center"/>
          <w:rPr>
            <w:i/>
            <w:sz w:val="18"/>
            <w:szCs w:val="18"/>
            <w:lang w:val="ru-RU" w:eastAsia="en-US"/>
          </w:rPr>
        </w:pPr>
        <w:r w:rsidRPr="00AE2256">
          <w:rPr>
            <w:i/>
            <w:sz w:val="18"/>
            <w:szCs w:val="18"/>
            <w:lang w:val="ru-RU" w:eastAsia="en-US"/>
          </w:rPr>
          <w:t xml:space="preserve">-------------------------------------------------------------------- </w:t>
        </w:r>
        <w:hyperlink r:id="rId1" w:history="1">
          <w:r w:rsidRPr="00AE2256">
            <w:rPr>
              <w:color w:val="0000FF"/>
              <w:sz w:val="18"/>
              <w:szCs w:val="18"/>
              <w:u w:val="single"/>
              <w:lang w:val="en-US" w:eastAsia="en-US"/>
            </w:rPr>
            <w:t>www</w:t>
          </w:r>
          <w:r w:rsidRPr="00AE2256">
            <w:rPr>
              <w:color w:val="0000FF"/>
              <w:sz w:val="18"/>
              <w:szCs w:val="18"/>
              <w:u w:val="single"/>
              <w:lang w:val="ru-RU" w:eastAsia="en-US"/>
            </w:rPr>
            <w:t>.</w:t>
          </w:r>
          <w:proofErr w:type="spellStart"/>
          <w:r w:rsidRPr="00AE2256">
            <w:rPr>
              <w:color w:val="0000FF"/>
              <w:sz w:val="18"/>
              <w:szCs w:val="18"/>
              <w:u w:val="single"/>
              <w:lang w:val="en-US" w:eastAsia="en-US"/>
            </w:rPr>
            <w:t>eufunds</w:t>
          </w:r>
          <w:proofErr w:type="spellEnd"/>
          <w:r w:rsidRPr="00AE2256">
            <w:rPr>
              <w:color w:val="0000FF"/>
              <w:sz w:val="18"/>
              <w:szCs w:val="18"/>
              <w:u w:val="single"/>
              <w:lang w:val="ru-RU" w:eastAsia="en-US"/>
            </w:rPr>
            <w:t>.</w:t>
          </w:r>
          <w:proofErr w:type="spellStart"/>
          <w:r w:rsidRPr="00AE2256">
            <w:rPr>
              <w:color w:val="0000FF"/>
              <w:sz w:val="18"/>
              <w:szCs w:val="18"/>
              <w:u w:val="single"/>
              <w:lang w:val="en-US" w:eastAsia="en-US"/>
            </w:rPr>
            <w:t>bg</w:t>
          </w:r>
          <w:proofErr w:type="spellEnd"/>
        </w:hyperlink>
        <w:r w:rsidRPr="00AE2256">
          <w:rPr>
            <w:i/>
            <w:sz w:val="18"/>
            <w:szCs w:val="18"/>
            <w:lang w:val="ru-RU" w:eastAsia="en-US"/>
          </w:rPr>
          <w:t xml:space="preserve"> ------------------------------------------------------------------</w:t>
        </w:r>
      </w:p>
      <w:p w:rsidR="00AE2256" w:rsidRPr="00AE2256" w:rsidRDefault="00AE2256" w:rsidP="00AE2256">
        <w:pPr>
          <w:ind w:right="-314" w:firstLine="708"/>
          <w:jc w:val="center"/>
          <w:rPr>
            <w:i/>
            <w:sz w:val="18"/>
            <w:szCs w:val="18"/>
            <w:lang w:val="bg-BG" w:eastAsia="en-US"/>
          </w:rPr>
        </w:pPr>
        <w:r w:rsidRPr="00AE2256">
          <w:rPr>
            <w:i/>
            <w:sz w:val="18"/>
            <w:szCs w:val="18"/>
            <w:lang w:val="ru-RU" w:eastAsia="en-US"/>
          </w:rPr>
          <w:t xml:space="preserve">Проект: </w:t>
        </w:r>
        <w:r w:rsidRPr="00AE2256">
          <w:rPr>
            <w:i/>
            <w:sz w:val="18"/>
            <w:szCs w:val="18"/>
            <w:lang w:val="en-GB" w:eastAsia="en-US"/>
          </w:rPr>
          <w:t>„</w:t>
        </w:r>
        <w:r w:rsidRPr="00AE2256">
          <w:rPr>
            <w:i/>
            <w:sz w:val="18"/>
            <w:szCs w:val="18"/>
            <w:lang w:val="bg-B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116FCC" w:rsidRPr="00116FCC" w:rsidRDefault="00116FCC" w:rsidP="002E0305">
        <w:pPr>
          <w:tabs>
            <w:tab w:val="center" w:pos="4536"/>
            <w:tab w:val="right" w:pos="9072"/>
          </w:tabs>
          <w:spacing w:line="300" w:lineRule="auto"/>
          <w:jc w:val="center"/>
          <w:rPr>
            <w:sz w:val="18"/>
            <w:szCs w:val="18"/>
            <w:lang w:val="ru-RU" w:eastAsia="en-US"/>
          </w:rPr>
        </w:pPr>
      </w:p>
      <w:p w:rsidR="00BC5B4C" w:rsidRPr="00116FCC" w:rsidRDefault="00116FCC" w:rsidP="00116FCC">
        <w:pPr>
          <w:tabs>
            <w:tab w:val="center" w:pos="4536"/>
            <w:tab w:val="right" w:pos="9072"/>
          </w:tabs>
          <w:spacing w:after="160" w:line="300" w:lineRule="auto"/>
          <w:jc w:val="center"/>
          <w:rPr>
            <w:sz w:val="22"/>
            <w:szCs w:val="22"/>
            <w:lang w:val="bg-BG" w:eastAsia="bg-BG"/>
          </w:rPr>
        </w:pPr>
        <w:r w:rsidRPr="00116FCC">
          <w:rPr>
            <w:sz w:val="22"/>
            <w:szCs w:val="22"/>
            <w:lang w:val="bg-BG" w:eastAsia="bg-BG"/>
          </w:rPr>
          <w:fldChar w:fldCharType="begin"/>
        </w:r>
        <w:r w:rsidRPr="00116FCC">
          <w:rPr>
            <w:sz w:val="22"/>
            <w:szCs w:val="22"/>
            <w:lang w:val="bg-BG" w:eastAsia="bg-BG"/>
          </w:rPr>
          <w:instrText>PAGE   \* MERGEFORMAT</w:instrText>
        </w:r>
        <w:r w:rsidRPr="00116FCC">
          <w:rPr>
            <w:sz w:val="22"/>
            <w:szCs w:val="22"/>
            <w:lang w:val="bg-BG" w:eastAsia="bg-BG"/>
          </w:rPr>
          <w:fldChar w:fldCharType="separate"/>
        </w:r>
        <w:r w:rsidR="00B241CE">
          <w:rPr>
            <w:noProof/>
            <w:sz w:val="22"/>
            <w:szCs w:val="22"/>
            <w:lang w:val="bg-BG" w:eastAsia="bg-BG"/>
          </w:rPr>
          <w:t>3</w:t>
        </w:r>
        <w:r w:rsidRPr="00116FCC">
          <w:rPr>
            <w:sz w:val="22"/>
            <w:szCs w:val="22"/>
            <w:lang w:val="bg-BG" w:eastAsia="bg-BG"/>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18"/>
        <w:szCs w:val="18"/>
        <w:lang w:val="bg-BG" w:eastAsia="bg-BG"/>
      </w:rPr>
      <w:id w:val="1247846191"/>
      <w:docPartObj>
        <w:docPartGallery w:val="Page Numbers (Bottom of Page)"/>
        <w:docPartUnique/>
      </w:docPartObj>
    </w:sdtPr>
    <w:sdtEndPr>
      <w:rPr>
        <w:rFonts w:ascii="Times New Roman" w:hAnsi="Times New Roman"/>
        <w:sz w:val="22"/>
        <w:szCs w:val="22"/>
      </w:rPr>
    </w:sdtEndPr>
    <w:sdtContent>
      <w:p w:rsidR="00AE2256" w:rsidRPr="00AE2256" w:rsidRDefault="00AE2256" w:rsidP="00AE2256">
        <w:pPr>
          <w:tabs>
            <w:tab w:val="center" w:pos="4536"/>
            <w:tab w:val="right" w:pos="9072"/>
          </w:tabs>
          <w:spacing w:line="300" w:lineRule="auto"/>
          <w:ind w:right="-314"/>
          <w:jc w:val="center"/>
          <w:rPr>
            <w:i/>
            <w:sz w:val="18"/>
            <w:szCs w:val="18"/>
            <w:lang w:val="ru-RU" w:eastAsia="en-US"/>
          </w:rPr>
        </w:pPr>
        <w:r w:rsidRPr="00AE2256">
          <w:rPr>
            <w:i/>
            <w:sz w:val="18"/>
            <w:szCs w:val="18"/>
            <w:lang w:val="ru-RU" w:eastAsia="en-US"/>
          </w:rPr>
          <w:t xml:space="preserve">-------------------------------------------------------------------- </w:t>
        </w:r>
        <w:hyperlink r:id="rId1" w:history="1">
          <w:r w:rsidRPr="00AE2256">
            <w:rPr>
              <w:color w:val="0000FF"/>
              <w:sz w:val="18"/>
              <w:szCs w:val="18"/>
              <w:u w:val="single"/>
              <w:lang w:val="en-US" w:eastAsia="en-US"/>
            </w:rPr>
            <w:t>www</w:t>
          </w:r>
          <w:r w:rsidRPr="00AE2256">
            <w:rPr>
              <w:color w:val="0000FF"/>
              <w:sz w:val="18"/>
              <w:szCs w:val="18"/>
              <w:u w:val="single"/>
              <w:lang w:val="ru-RU" w:eastAsia="en-US"/>
            </w:rPr>
            <w:t>.</w:t>
          </w:r>
          <w:proofErr w:type="spellStart"/>
          <w:r w:rsidRPr="00AE2256">
            <w:rPr>
              <w:color w:val="0000FF"/>
              <w:sz w:val="18"/>
              <w:szCs w:val="18"/>
              <w:u w:val="single"/>
              <w:lang w:val="en-US" w:eastAsia="en-US"/>
            </w:rPr>
            <w:t>eufunds</w:t>
          </w:r>
          <w:proofErr w:type="spellEnd"/>
          <w:r w:rsidRPr="00AE2256">
            <w:rPr>
              <w:color w:val="0000FF"/>
              <w:sz w:val="18"/>
              <w:szCs w:val="18"/>
              <w:u w:val="single"/>
              <w:lang w:val="ru-RU" w:eastAsia="en-US"/>
            </w:rPr>
            <w:t>.</w:t>
          </w:r>
          <w:proofErr w:type="spellStart"/>
          <w:r w:rsidRPr="00AE2256">
            <w:rPr>
              <w:color w:val="0000FF"/>
              <w:sz w:val="18"/>
              <w:szCs w:val="18"/>
              <w:u w:val="single"/>
              <w:lang w:val="en-US" w:eastAsia="en-US"/>
            </w:rPr>
            <w:t>bg</w:t>
          </w:r>
          <w:proofErr w:type="spellEnd"/>
        </w:hyperlink>
        <w:r w:rsidRPr="00AE2256">
          <w:rPr>
            <w:i/>
            <w:sz w:val="18"/>
            <w:szCs w:val="18"/>
            <w:lang w:val="ru-RU" w:eastAsia="en-US"/>
          </w:rPr>
          <w:t xml:space="preserve"> ------------------------------------------------------------------</w:t>
        </w:r>
      </w:p>
      <w:p w:rsidR="00AE2256" w:rsidRPr="00AE2256" w:rsidRDefault="00AE2256" w:rsidP="00AE2256">
        <w:pPr>
          <w:ind w:right="-314" w:firstLine="708"/>
          <w:jc w:val="center"/>
          <w:rPr>
            <w:i/>
            <w:sz w:val="18"/>
            <w:szCs w:val="18"/>
            <w:lang w:val="bg-BG" w:eastAsia="en-US"/>
          </w:rPr>
        </w:pPr>
        <w:r w:rsidRPr="00AE2256">
          <w:rPr>
            <w:i/>
            <w:sz w:val="18"/>
            <w:szCs w:val="18"/>
            <w:lang w:val="ru-RU" w:eastAsia="en-US"/>
          </w:rPr>
          <w:t xml:space="preserve">Проект: </w:t>
        </w:r>
        <w:r w:rsidRPr="00AE2256">
          <w:rPr>
            <w:i/>
            <w:sz w:val="18"/>
            <w:szCs w:val="18"/>
            <w:lang w:val="en-GB" w:eastAsia="en-US"/>
          </w:rPr>
          <w:t>„</w:t>
        </w:r>
        <w:r w:rsidRPr="00AE2256">
          <w:rPr>
            <w:i/>
            <w:sz w:val="18"/>
            <w:szCs w:val="18"/>
            <w:lang w:val="bg-B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DF35C2" w:rsidRPr="00116FCC" w:rsidRDefault="00116FCC" w:rsidP="00AE2256">
        <w:pPr>
          <w:tabs>
            <w:tab w:val="center" w:pos="4536"/>
            <w:tab w:val="right" w:pos="9072"/>
          </w:tabs>
          <w:spacing w:line="300" w:lineRule="auto"/>
          <w:jc w:val="center"/>
          <w:rPr>
            <w:sz w:val="22"/>
            <w:szCs w:val="22"/>
            <w:lang w:val="bg-BG" w:eastAsia="bg-BG"/>
          </w:rPr>
        </w:pPr>
        <w:r w:rsidRPr="00116FCC">
          <w:rPr>
            <w:sz w:val="22"/>
            <w:szCs w:val="22"/>
            <w:lang w:val="bg-BG" w:eastAsia="bg-BG"/>
          </w:rPr>
          <w:fldChar w:fldCharType="begin"/>
        </w:r>
        <w:r w:rsidRPr="00116FCC">
          <w:rPr>
            <w:sz w:val="22"/>
            <w:szCs w:val="22"/>
            <w:lang w:val="bg-BG" w:eastAsia="bg-BG"/>
          </w:rPr>
          <w:instrText>PAGE   \* MERGEFORMAT</w:instrText>
        </w:r>
        <w:r w:rsidRPr="00116FCC">
          <w:rPr>
            <w:sz w:val="22"/>
            <w:szCs w:val="22"/>
            <w:lang w:val="bg-BG" w:eastAsia="bg-BG"/>
          </w:rPr>
          <w:fldChar w:fldCharType="separate"/>
        </w:r>
        <w:r w:rsidR="00B241CE">
          <w:rPr>
            <w:noProof/>
            <w:sz w:val="22"/>
            <w:szCs w:val="22"/>
            <w:lang w:val="bg-BG" w:eastAsia="bg-BG"/>
          </w:rPr>
          <w:t>1</w:t>
        </w:r>
        <w:r w:rsidRPr="00116FCC">
          <w:rPr>
            <w:sz w:val="22"/>
            <w:szCs w:val="22"/>
            <w:lang w:val="bg-BG" w:eastAsia="bg-BG"/>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D42" w:rsidRDefault="006B6D42" w:rsidP="00C04168">
      <w:r>
        <w:separator/>
      </w:r>
    </w:p>
  </w:footnote>
  <w:footnote w:type="continuationSeparator" w:id="0">
    <w:p w:rsidR="006B6D42" w:rsidRDefault="006B6D42"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C2" w:rsidRPr="00AE7043" w:rsidRDefault="00DF35C2" w:rsidP="00AE7043">
    <w:pPr>
      <w:pStyle w:val="a8"/>
      <w:rPr>
        <w:rFonts w:ascii="Trebuchet MS" w:hAnsi="Trebuchet MS"/>
      </w:rPr>
    </w:pPr>
  </w:p>
  <w:p w:rsidR="00AE2256" w:rsidRPr="00AE2256" w:rsidRDefault="00AE2256" w:rsidP="00AE2256">
    <w:pPr>
      <w:tabs>
        <w:tab w:val="center" w:pos="4677"/>
        <w:tab w:val="center" w:pos="4703"/>
        <w:tab w:val="right" w:pos="9406"/>
      </w:tabs>
      <w:ind w:left="426"/>
      <w:rPr>
        <w:lang w:val="ru-RU" w:eastAsia="en-US"/>
      </w:rPr>
    </w:pPr>
    <w:r w:rsidRPr="00AE2256">
      <w:rPr>
        <w:noProof/>
        <w:lang w:val="bg-BG" w:eastAsia="bg-BG"/>
      </w:rPr>
      <w:drawing>
        <wp:anchor distT="0" distB="0" distL="114300" distR="114300" simplePos="0" relativeHeight="251661312" behindDoc="0" locked="0" layoutInCell="1" allowOverlap="1" wp14:anchorId="21761D76" wp14:editId="4B54F48F">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E2256">
      <w:rPr>
        <w:noProof/>
        <w:lang w:val="bg-BG" w:eastAsia="bg-BG"/>
      </w:rPr>
      <w:drawing>
        <wp:inline distT="0" distB="0" distL="0" distR="0" wp14:anchorId="1536F0BD" wp14:editId="77BE2D84">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E2256">
      <w:rPr>
        <w:noProof/>
        <w:lang w:val="ru-RU" w:eastAsia="en-US"/>
      </w:rPr>
      <w:tab/>
      <w:t xml:space="preserve">   </w:t>
    </w:r>
    <w:r w:rsidRPr="00AE2256">
      <w:rPr>
        <w:noProof/>
        <w:lang w:val="bg-BG" w:eastAsia="bg-BG"/>
      </w:rPr>
      <w:drawing>
        <wp:inline distT="0" distB="0" distL="0" distR="0" wp14:anchorId="55E51D42" wp14:editId="51A05401">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E2256">
      <w:rPr>
        <w:lang w:val="ru-RU" w:eastAsia="en-US"/>
      </w:rPr>
      <w:t xml:space="preserve">                      </w:t>
    </w:r>
  </w:p>
  <w:p w:rsidR="00AE2256" w:rsidRPr="00AE2256" w:rsidRDefault="00AE2256" w:rsidP="00AE2256">
    <w:pPr>
      <w:pBdr>
        <w:bottom w:val="single" w:sz="6" w:space="1" w:color="auto"/>
      </w:pBdr>
      <w:tabs>
        <w:tab w:val="center" w:pos="4703"/>
        <w:tab w:val="right" w:pos="9406"/>
      </w:tabs>
      <w:jc w:val="center"/>
      <w:rPr>
        <w:b/>
        <w:i/>
        <w:sz w:val="18"/>
        <w:szCs w:val="18"/>
        <w:lang w:val="ru-RU" w:eastAsia="en-US"/>
      </w:rPr>
    </w:pPr>
    <w:proofErr w:type="spellStart"/>
    <w:r w:rsidRPr="00AE2256">
      <w:rPr>
        <w:b/>
        <w:i/>
        <w:sz w:val="18"/>
        <w:szCs w:val="18"/>
        <w:lang w:val="ru-RU" w:eastAsia="en-US"/>
      </w:rPr>
      <w:t>Програма</w:t>
    </w:r>
    <w:proofErr w:type="spellEnd"/>
    <w:r w:rsidRPr="00AE2256">
      <w:rPr>
        <w:b/>
        <w:i/>
        <w:sz w:val="18"/>
        <w:szCs w:val="18"/>
        <w:lang w:val="ru-RU" w:eastAsia="en-US"/>
      </w:rPr>
      <w:t xml:space="preserve"> за развитие на </w:t>
    </w:r>
    <w:proofErr w:type="spellStart"/>
    <w:r w:rsidRPr="00AE2256">
      <w:rPr>
        <w:b/>
        <w:i/>
        <w:sz w:val="18"/>
        <w:szCs w:val="18"/>
        <w:lang w:val="ru-RU" w:eastAsia="en-US"/>
      </w:rPr>
      <w:t>селските</w:t>
    </w:r>
    <w:proofErr w:type="spellEnd"/>
    <w:r w:rsidRPr="00AE2256">
      <w:rPr>
        <w:b/>
        <w:i/>
        <w:sz w:val="18"/>
        <w:szCs w:val="18"/>
        <w:lang w:val="ru-RU" w:eastAsia="en-US"/>
      </w:rPr>
      <w:t xml:space="preserve"> </w:t>
    </w:r>
    <w:proofErr w:type="spellStart"/>
    <w:r w:rsidRPr="00AE2256">
      <w:rPr>
        <w:b/>
        <w:i/>
        <w:sz w:val="18"/>
        <w:szCs w:val="18"/>
        <w:lang w:val="ru-RU" w:eastAsia="en-US"/>
      </w:rPr>
      <w:t>райони</w:t>
    </w:r>
    <w:proofErr w:type="spellEnd"/>
    <w:r w:rsidRPr="00AE2256">
      <w:rPr>
        <w:b/>
        <w:i/>
        <w:sz w:val="18"/>
        <w:szCs w:val="18"/>
        <w:lang w:val="ru-RU" w:eastAsia="en-US"/>
      </w:rPr>
      <w:t xml:space="preserve"> 2014 – 2020</w:t>
    </w:r>
  </w:p>
  <w:p w:rsidR="00AE2256" w:rsidRPr="00AE2256" w:rsidRDefault="00AE2256" w:rsidP="00AE2256">
    <w:pPr>
      <w:pBdr>
        <w:bottom w:val="single" w:sz="6" w:space="1" w:color="auto"/>
      </w:pBdr>
      <w:tabs>
        <w:tab w:val="center" w:pos="4703"/>
        <w:tab w:val="right" w:pos="9406"/>
      </w:tabs>
      <w:jc w:val="center"/>
      <w:rPr>
        <w:b/>
        <w:i/>
        <w:sz w:val="18"/>
        <w:szCs w:val="18"/>
        <w:lang w:val="ru-RU" w:eastAsia="en-US"/>
      </w:rPr>
    </w:pPr>
    <w:r w:rsidRPr="00AE2256">
      <w:rPr>
        <w:b/>
        <w:i/>
        <w:sz w:val="18"/>
        <w:szCs w:val="18"/>
        <w:lang w:val="ru-RU" w:eastAsia="en-US"/>
      </w:rPr>
      <w:t xml:space="preserve">Европейски </w:t>
    </w:r>
    <w:proofErr w:type="spellStart"/>
    <w:r w:rsidRPr="00AE2256">
      <w:rPr>
        <w:b/>
        <w:i/>
        <w:sz w:val="18"/>
        <w:szCs w:val="18"/>
        <w:lang w:val="ru-RU" w:eastAsia="en-US"/>
      </w:rPr>
      <w:t>земеделски</w:t>
    </w:r>
    <w:proofErr w:type="spellEnd"/>
    <w:r w:rsidRPr="00AE2256">
      <w:rPr>
        <w:b/>
        <w:i/>
        <w:sz w:val="18"/>
        <w:szCs w:val="18"/>
        <w:lang w:val="ru-RU" w:eastAsia="en-US"/>
      </w:rPr>
      <w:t xml:space="preserve"> фонд за развитие на </w:t>
    </w:r>
    <w:proofErr w:type="spellStart"/>
    <w:r w:rsidRPr="00AE2256">
      <w:rPr>
        <w:b/>
        <w:i/>
        <w:sz w:val="18"/>
        <w:szCs w:val="18"/>
        <w:lang w:val="ru-RU" w:eastAsia="en-US"/>
      </w:rPr>
      <w:t>селските</w:t>
    </w:r>
    <w:proofErr w:type="spellEnd"/>
    <w:r w:rsidRPr="00AE2256">
      <w:rPr>
        <w:b/>
        <w:i/>
        <w:sz w:val="18"/>
        <w:szCs w:val="18"/>
        <w:lang w:val="ru-RU" w:eastAsia="en-US"/>
      </w:rPr>
      <w:t xml:space="preserve"> </w:t>
    </w:r>
    <w:proofErr w:type="spellStart"/>
    <w:r w:rsidRPr="00AE2256">
      <w:rPr>
        <w:b/>
        <w:i/>
        <w:sz w:val="18"/>
        <w:szCs w:val="18"/>
        <w:lang w:val="ru-RU" w:eastAsia="en-US"/>
      </w:rPr>
      <w:t>райони</w:t>
    </w:r>
    <w:proofErr w:type="spellEnd"/>
    <w:r w:rsidRPr="00AE2256">
      <w:rPr>
        <w:b/>
        <w:i/>
        <w:sz w:val="18"/>
        <w:szCs w:val="18"/>
        <w:lang w:val="ru-RU" w:eastAsia="en-US"/>
      </w:rPr>
      <w:t>:</w:t>
    </w:r>
  </w:p>
  <w:p w:rsidR="00C04168" w:rsidRPr="00116FCC" w:rsidRDefault="00AE2256" w:rsidP="00AE2256">
    <w:pPr>
      <w:pBdr>
        <w:bottom w:val="single" w:sz="6" w:space="1" w:color="auto"/>
      </w:pBdr>
      <w:tabs>
        <w:tab w:val="center" w:pos="4703"/>
        <w:tab w:val="right" w:pos="9406"/>
      </w:tabs>
      <w:jc w:val="center"/>
      <w:rPr>
        <w:b/>
        <w:i/>
        <w:sz w:val="18"/>
        <w:szCs w:val="18"/>
        <w:lang w:val="bg-BG" w:eastAsia="en-US"/>
      </w:rPr>
    </w:pPr>
    <w:proofErr w:type="spellStart"/>
    <w:r w:rsidRPr="00AE2256">
      <w:rPr>
        <w:b/>
        <w:i/>
        <w:sz w:val="18"/>
        <w:szCs w:val="18"/>
        <w:lang w:val="en-US" w:eastAsia="en-US"/>
      </w:rPr>
      <w:t>Европа</w:t>
    </w:r>
    <w:proofErr w:type="spellEnd"/>
    <w:r w:rsidRPr="00AE2256">
      <w:rPr>
        <w:b/>
        <w:i/>
        <w:sz w:val="18"/>
        <w:szCs w:val="18"/>
        <w:lang w:val="en-US" w:eastAsia="en-US"/>
      </w:rPr>
      <w:t xml:space="preserve"> </w:t>
    </w:r>
    <w:proofErr w:type="spellStart"/>
    <w:r w:rsidRPr="00AE2256">
      <w:rPr>
        <w:b/>
        <w:i/>
        <w:sz w:val="18"/>
        <w:szCs w:val="18"/>
        <w:lang w:val="en-US" w:eastAsia="en-US"/>
      </w:rPr>
      <w:t>инвестира</w:t>
    </w:r>
    <w:proofErr w:type="spellEnd"/>
    <w:r w:rsidRPr="00AE2256">
      <w:rPr>
        <w:b/>
        <w:i/>
        <w:sz w:val="18"/>
        <w:szCs w:val="18"/>
        <w:lang w:val="en-US" w:eastAsia="en-US"/>
      </w:rPr>
      <w:t xml:space="preserve"> в </w:t>
    </w:r>
    <w:proofErr w:type="spellStart"/>
    <w:r w:rsidRPr="00AE2256">
      <w:rPr>
        <w:b/>
        <w:i/>
        <w:sz w:val="18"/>
        <w:szCs w:val="18"/>
        <w:lang w:val="en-US" w:eastAsia="en-US"/>
      </w:rPr>
      <w:t>селските</w:t>
    </w:r>
    <w:proofErr w:type="spellEnd"/>
    <w:r w:rsidRPr="00AE2256">
      <w:rPr>
        <w:b/>
        <w:i/>
        <w:sz w:val="18"/>
        <w:szCs w:val="18"/>
        <w:lang w:val="en-US" w:eastAsia="en-US"/>
      </w:rPr>
      <w:t xml:space="preserve"> </w:t>
    </w:r>
    <w:proofErr w:type="spellStart"/>
    <w:r w:rsidRPr="00AE2256">
      <w:rPr>
        <w:b/>
        <w:i/>
        <w:sz w:val="18"/>
        <w:szCs w:val="18"/>
        <w:lang w:val="en-US" w:eastAsia="en-US"/>
      </w:rPr>
      <w:t>райони</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56" w:rsidRPr="00AE2256" w:rsidRDefault="00AE2256" w:rsidP="00AE2256">
    <w:pPr>
      <w:tabs>
        <w:tab w:val="center" w:pos="4677"/>
        <w:tab w:val="center" w:pos="4703"/>
        <w:tab w:val="right" w:pos="9406"/>
      </w:tabs>
      <w:ind w:left="426"/>
      <w:rPr>
        <w:lang w:val="ru-RU" w:eastAsia="en-US"/>
      </w:rPr>
    </w:pPr>
    <w:r w:rsidRPr="00AE2256">
      <w:rPr>
        <w:noProof/>
        <w:lang w:val="bg-BG" w:eastAsia="bg-BG"/>
      </w:rPr>
      <w:drawing>
        <wp:anchor distT="0" distB="0" distL="114300" distR="114300" simplePos="0" relativeHeight="251659264" behindDoc="0" locked="0" layoutInCell="1" allowOverlap="1" wp14:anchorId="47A620DC" wp14:editId="4B476938">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E2256">
      <w:rPr>
        <w:noProof/>
        <w:lang w:val="bg-BG" w:eastAsia="bg-BG"/>
      </w:rPr>
      <w:drawing>
        <wp:inline distT="0" distB="0" distL="0" distR="0" wp14:anchorId="0D9C6642" wp14:editId="440BAE72">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E2256">
      <w:rPr>
        <w:noProof/>
        <w:lang w:val="ru-RU" w:eastAsia="en-US"/>
      </w:rPr>
      <w:tab/>
      <w:t xml:space="preserve">   </w:t>
    </w:r>
    <w:r w:rsidRPr="00AE2256">
      <w:rPr>
        <w:noProof/>
        <w:lang w:val="bg-BG" w:eastAsia="bg-BG"/>
      </w:rPr>
      <w:drawing>
        <wp:inline distT="0" distB="0" distL="0" distR="0" wp14:anchorId="0F30154C" wp14:editId="42ADBBD5">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E2256">
      <w:rPr>
        <w:lang w:val="ru-RU" w:eastAsia="en-US"/>
      </w:rPr>
      <w:t xml:space="preserve">                      </w:t>
    </w:r>
  </w:p>
  <w:p w:rsidR="00AE2256" w:rsidRPr="00AE2256" w:rsidRDefault="00AE2256" w:rsidP="00AE2256">
    <w:pPr>
      <w:pBdr>
        <w:bottom w:val="single" w:sz="6" w:space="1" w:color="auto"/>
      </w:pBdr>
      <w:tabs>
        <w:tab w:val="center" w:pos="4703"/>
        <w:tab w:val="right" w:pos="9406"/>
      </w:tabs>
      <w:jc w:val="center"/>
      <w:rPr>
        <w:b/>
        <w:i/>
        <w:sz w:val="18"/>
        <w:szCs w:val="18"/>
        <w:lang w:val="ru-RU" w:eastAsia="en-US"/>
      </w:rPr>
    </w:pPr>
    <w:proofErr w:type="spellStart"/>
    <w:r w:rsidRPr="00AE2256">
      <w:rPr>
        <w:b/>
        <w:i/>
        <w:sz w:val="18"/>
        <w:szCs w:val="18"/>
        <w:lang w:val="ru-RU" w:eastAsia="en-US"/>
      </w:rPr>
      <w:t>Програма</w:t>
    </w:r>
    <w:proofErr w:type="spellEnd"/>
    <w:r w:rsidRPr="00AE2256">
      <w:rPr>
        <w:b/>
        <w:i/>
        <w:sz w:val="18"/>
        <w:szCs w:val="18"/>
        <w:lang w:val="ru-RU" w:eastAsia="en-US"/>
      </w:rPr>
      <w:t xml:space="preserve"> за развитие на </w:t>
    </w:r>
    <w:proofErr w:type="spellStart"/>
    <w:r w:rsidRPr="00AE2256">
      <w:rPr>
        <w:b/>
        <w:i/>
        <w:sz w:val="18"/>
        <w:szCs w:val="18"/>
        <w:lang w:val="ru-RU" w:eastAsia="en-US"/>
      </w:rPr>
      <w:t>селските</w:t>
    </w:r>
    <w:proofErr w:type="spellEnd"/>
    <w:r w:rsidRPr="00AE2256">
      <w:rPr>
        <w:b/>
        <w:i/>
        <w:sz w:val="18"/>
        <w:szCs w:val="18"/>
        <w:lang w:val="ru-RU" w:eastAsia="en-US"/>
      </w:rPr>
      <w:t xml:space="preserve"> </w:t>
    </w:r>
    <w:proofErr w:type="spellStart"/>
    <w:r w:rsidRPr="00AE2256">
      <w:rPr>
        <w:b/>
        <w:i/>
        <w:sz w:val="18"/>
        <w:szCs w:val="18"/>
        <w:lang w:val="ru-RU" w:eastAsia="en-US"/>
      </w:rPr>
      <w:t>райони</w:t>
    </w:r>
    <w:proofErr w:type="spellEnd"/>
    <w:r w:rsidRPr="00AE2256">
      <w:rPr>
        <w:b/>
        <w:i/>
        <w:sz w:val="18"/>
        <w:szCs w:val="18"/>
        <w:lang w:val="ru-RU" w:eastAsia="en-US"/>
      </w:rPr>
      <w:t xml:space="preserve"> 2014 – 2020</w:t>
    </w:r>
  </w:p>
  <w:p w:rsidR="00AE2256" w:rsidRPr="00AE2256" w:rsidRDefault="00AE2256" w:rsidP="00AE2256">
    <w:pPr>
      <w:pBdr>
        <w:bottom w:val="single" w:sz="6" w:space="1" w:color="auto"/>
      </w:pBdr>
      <w:tabs>
        <w:tab w:val="center" w:pos="4703"/>
        <w:tab w:val="right" w:pos="9406"/>
      </w:tabs>
      <w:jc w:val="center"/>
      <w:rPr>
        <w:b/>
        <w:i/>
        <w:sz w:val="18"/>
        <w:szCs w:val="18"/>
        <w:lang w:val="ru-RU" w:eastAsia="en-US"/>
      </w:rPr>
    </w:pPr>
    <w:r w:rsidRPr="00AE2256">
      <w:rPr>
        <w:b/>
        <w:i/>
        <w:sz w:val="18"/>
        <w:szCs w:val="18"/>
        <w:lang w:val="ru-RU" w:eastAsia="en-US"/>
      </w:rPr>
      <w:t xml:space="preserve">Европейски </w:t>
    </w:r>
    <w:proofErr w:type="spellStart"/>
    <w:r w:rsidRPr="00AE2256">
      <w:rPr>
        <w:b/>
        <w:i/>
        <w:sz w:val="18"/>
        <w:szCs w:val="18"/>
        <w:lang w:val="ru-RU" w:eastAsia="en-US"/>
      </w:rPr>
      <w:t>земеделски</w:t>
    </w:r>
    <w:proofErr w:type="spellEnd"/>
    <w:r w:rsidRPr="00AE2256">
      <w:rPr>
        <w:b/>
        <w:i/>
        <w:sz w:val="18"/>
        <w:szCs w:val="18"/>
        <w:lang w:val="ru-RU" w:eastAsia="en-US"/>
      </w:rPr>
      <w:t xml:space="preserve"> фонд за развитие на </w:t>
    </w:r>
    <w:proofErr w:type="spellStart"/>
    <w:r w:rsidRPr="00AE2256">
      <w:rPr>
        <w:b/>
        <w:i/>
        <w:sz w:val="18"/>
        <w:szCs w:val="18"/>
        <w:lang w:val="ru-RU" w:eastAsia="en-US"/>
      </w:rPr>
      <w:t>селските</w:t>
    </w:r>
    <w:proofErr w:type="spellEnd"/>
    <w:r w:rsidRPr="00AE2256">
      <w:rPr>
        <w:b/>
        <w:i/>
        <w:sz w:val="18"/>
        <w:szCs w:val="18"/>
        <w:lang w:val="ru-RU" w:eastAsia="en-US"/>
      </w:rPr>
      <w:t xml:space="preserve"> </w:t>
    </w:r>
    <w:proofErr w:type="spellStart"/>
    <w:r w:rsidRPr="00AE2256">
      <w:rPr>
        <w:b/>
        <w:i/>
        <w:sz w:val="18"/>
        <w:szCs w:val="18"/>
        <w:lang w:val="ru-RU" w:eastAsia="en-US"/>
      </w:rPr>
      <w:t>райони</w:t>
    </w:r>
    <w:proofErr w:type="spellEnd"/>
    <w:r w:rsidRPr="00AE2256">
      <w:rPr>
        <w:b/>
        <w:i/>
        <w:sz w:val="18"/>
        <w:szCs w:val="18"/>
        <w:lang w:val="ru-RU" w:eastAsia="en-US"/>
      </w:rPr>
      <w:t>:</w:t>
    </w:r>
  </w:p>
  <w:p w:rsidR="00AE2256" w:rsidRPr="00AE2256" w:rsidRDefault="00AE2256" w:rsidP="00AE2256">
    <w:pPr>
      <w:pBdr>
        <w:bottom w:val="single" w:sz="6" w:space="1" w:color="auto"/>
      </w:pBdr>
      <w:tabs>
        <w:tab w:val="center" w:pos="4703"/>
        <w:tab w:val="right" w:pos="9406"/>
      </w:tabs>
      <w:jc w:val="center"/>
      <w:rPr>
        <w:b/>
        <w:i/>
        <w:sz w:val="18"/>
        <w:szCs w:val="18"/>
        <w:lang w:val="bg-BG" w:eastAsia="en-US"/>
      </w:rPr>
    </w:pPr>
    <w:proofErr w:type="spellStart"/>
    <w:r w:rsidRPr="00AE2256">
      <w:rPr>
        <w:b/>
        <w:i/>
        <w:sz w:val="18"/>
        <w:szCs w:val="18"/>
        <w:lang w:val="en-US" w:eastAsia="en-US"/>
      </w:rPr>
      <w:t>Европа</w:t>
    </w:r>
    <w:proofErr w:type="spellEnd"/>
    <w:r w:rsidRPr="00AE2256">
      <w:rPr>
        <w:b/>
        <w:i/>
        <w:sz w:val="18"/>
        <w:szCs w:val="18"/>
        <w:lang w:val="en-US" w:eastAsia="en-US"/>
      </w:rPr>
      <w:t xml:space="preserve"> </w:t>
    </w:r>
    <w:proofErr w:type="spellStart"/>
    <w:r w:rsidRPr="00AE2256">
      <w:rPr>
        <w:b/>
        <w:i/>
        <w:sz w:val="18"/>
        <w:szCs w:val="18"/>
        <w:lang w:val="en-US" w:eastAsia="en-US"/>
      </w:rPr>
      <w:t>инвестира</w:t>
    </w:r>
    <w:proofErr w:type="spellEnd"/>
    <w:r w:rsidRPr="00AE2256">
      <w:rPr>
        <w:b/>
        <w:i/>
        <w:sz w:val="18"/>
        <w:szCs w:val="18"/>
        <w:lang w:val="en-US" w:eastAsia="en-US"/>
      </w:rPr>
      <w:t xml:space="preserve"> в </w:t>
    </w:r>
    <w:proofErr w:type="spellStart"/>
    <w:r w:rsidRPr="00AE2256">
      <w:rPr>
        <w:b/>
        <w:i/>
        <w:sz w:val="18"/>
        <w:szCs w:val="18"/>
        <w:lang w:val="en-US" w:eastAsia="en-US"/>
      </w:rPr>
      <w:t>селските</w:t>
    </w:r>
    <w:proofErr w:type="spellEnd"/>
    <w:r w:rsidRPr="00AE2256">
      <w:rPr>
        <w:b/>
        <w:i/>
        <w:sz w:val="18"/>
        <w:szCs w:val="18"/>
        <w:lang w:val="en-US" w:eastAsia="en-US"/>
      </w:rPr>
      <w:t xml:space="preserve"> </w:t>
    </w:r>
    <w:proofErr w:type="spellStart"/>
    <w:r w:rsidRPr="00AE2256">
      <w:rPr>
        <w:b/>
        <w:i/>
        <w:sz w:val="18"/>
        <w:szCs w:val="18"/>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2357"/>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023D32"/>
    <w:multiLevelType w:val="hybridMultilevel"/>
    <w:tmpl w:val="EBDA8D88"/>
    <w:lvl w:ilvl="0" w:tplc="CCA69F90">
      <w:start w:val="1"/>
      <w:numFmt w:val="decimal"/>
      <w:suff w:val="space"/>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804964"/>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B697E03"/>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17D247D"/>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23A6126"/>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27F36EF"/>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B596075"/>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67D4448"/>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CE758BB"/>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7DC360D"/>
    <w:multiLevelType w:val="hybridMultilevel"/>
    <w:tmpl w:val="0110448C"/>
    <w:lvl w:ilvl="0" w:tplc="8E583300">
      <w:start w:val="1"/>
      <w:numFmt w:val="upperRoman"/>
      <w:suff w:val="space"/>
      <w:lvlText w:val="%1."/>
      <w:lvlJc w:val="left"/>
      <w:pPr>
        <w:ind w:left="1077" w:hanging="720"/>
      </w:pPr>
      <w:rPr>
        <w:rFonts w:hint="default"/>
        <w:b/>
      </w:rPr>
    </w:lvl>
    <w:lvl w:ilvl="1" w:tplc="04020019" w:tentative="1">
      <w:start w:val="1"/>
      <w:numFmt w:val="lowerLetter"/>
      <w:lvlText w:val="%2."/>
      <w:lvlJc w:val="left"/>
      <w:pPr>
        <w:ind w:left="1437" w:hanging="360"/>
      </w:pPr>
    </w:lvl>
    <w:lvl w:ilvl="2" w:tplc="0402001B" w:tentative="1">
      <w:start w:val="1"/>
      <w:numFmt w:val="lowerRoman"/>
      <w:lvlText w:val="%3."/>
      <w:lvlJc w:val="right"/>
      <w:pPr>
        <w:ind w:left="2157" w:hanging="180"/>
      </w:pPr>
    </w:lvl>
    <w:lvl w:ilvl="3" w:tplc="0402000F" w:tentative="1">
      <w:start w:val="1"/>
      <w:numFmt w:val="decimal"/>
      <w:lvlText w:val="%4."/>
      <w:lvlJc w:val="left"/>
      <w:pPr>
        <w:ind w:left="2877" w:hanging="360"/>
      </w:pPr>
    </w:lvl>
    <w:lvl w:ilvl="4" w:tplc="04020019" w:tentative="1">
      <w:start w:val="1"/>
      <w:numFmt w:val="lowerLetter"/>
      <w:lvlText w:val="%5."/>
      <w:lvlJc w:val="left"/>
      <w:pPr>
        <w:ind w:left="3597" w:hanging="360"/>
      </w:pPr>
    </w:lvl>
    <w:lvl w:ilvl="5" w:tplc="0402001B" w:tentative="1">
      <w:start w:val="1"/>
      <w:numFmt w:val="lowerRoman"/>
      <w:lvlText w:val="%6."/>
      <w:lvlJc w:val="right"/>
      <w:pPr>
        <w:ind w:left="4317" w:hanging="180"/>
      </w:pPr>
    </w:lvl>
    <w:lvl w:ilvl="6" w:tplc="0402000F" w:tentative="1">
      <w:start w:val="1"/>
      <w:numFmt w:val="decimal"/>
      <w:lvlText w:val="%7."/>
      <w:lvlJc w:val="left"/>
      <w:pPr>
        <w:ind w:left="5037" w:hanging="360"/>
      </w:pPr>
    </w:lvl>
    <w:lvl w:ilvl="7" w:tplc="04020019" w:tentative="1">
      <w:start w:val="1"/>
      <w:numFmt w:val="lowerLetter"/>
      <w:lvlText w:val="%8."/>
      <w:lvlJc w:val="left"/>
      <w:pPr>
        <w:ind w:left="5757" w:hanging="360"/>
      </w:pPr>
    </w:lvl>
    <w:lvl w:ilvl="8" w:tplc="0402001B" w:tentative="1">
      <w:start w:val="1"/>
      <w:numFmt w:val="lowerRoman"/>
      <w:lvlText w:val="%9."/>
      <w:lvlJc w:val="right"/>
      <w:pPr>
        <w:ind w:left="6477" w:hanging="180"/>
      </w:pPr>
    </w:lvl>
  </w:abstractNum>
  <w:abstractNum w:abstractNumId="11">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44925D09"/>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4A4B7661"/>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4632204"/>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66A46614"/>
    <w:multiLevelType w:val="hybridMultilevel"/>
    <w:tmpl w:val="10F299A0"/>
    <w:lvl w:ilvl="0" w:tplc="27FC6438">
      <w:start w:val="1"/>
      <w:numFmt w:val="decimal"/>
      <w:suff w:val="space"/>
      <w:lvlText w:val="Чл. %1."/>
      <w:lvlJc w:val="left"/>
      <w:pPr>
        <w:ind w:left="360" w:hanging="360"/>
      </w:pPr>
      <w:rPr>
        <w:rFonts w:hint="default"/>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68530112"/>
    <w:multiLevelType w:val="multilevel"/>
    <w:tmpl w:val="E8B647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6979252A"/>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76527BF5"/>
    <w:multiLevelType w:val="hybridMultilevel"/>
    <w:tmpl w:val="1658B314"/>
    <w:lvl w:ilvl="0" w:tplc="6BDAE40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num>
  <w:num w:numId="2">
    <w:abstractNumId w:val="1"/>
  </w:num>
  <w:num w:numId="3">
    <w:abstractNumId w:val="15"/>
  </w:num>
  <w:num w:numId="4">
    <w:abstractNumId w:val="2"/>
  </w:num>
  <w:num w:numId="5">
    <w:abstractNumId w:val="14"/>
  </w:num>
  <w:num w:numId="6">
    <w:abstractNumId w:val="6"/>
  </w:num>
  <w:num w:numId="7">
    <w:abstractNumId w:val="5"/>
  </w:num>
  <w:num w:numId="8">
    <w:abstractNumId w:val="16"/>
  </w:num>
  <w:num w:numId="9">
    <w:abstractNumId w:val="12"/>
  </w:num>
  <w:num w:numId="10">
    <w:abstractNumId w:val="8"/>
  </w:num>
  <w:num w:numId="11">
    <w:abstractNumId w:val="0"/>
  </w:num>
  <w:num w:numId="12">
    <w:abstractNumId w:val="7"/>
  </w:num>
  <w:num w:numId="13">
    <w:abstractNumId w:val="4"/>
  </w:num>
  <w:num w:numId="14">
    <w:abstractNumId w:val="3"/>
  </w:num>
  <w:num w:numId="15">
    <w:abstractNumId w:val="9"/>
  </w:num>
  <w:num w:numId="16">
    <w:abstractNumId w:val="17"/>
  </w:num>
  <w:num w:numId="17">
    <w:abstractNumId w:val="10"/>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45"/>
    <w:rsid w:val="000079D6"/>
    <w:rsid w:val="0001210C"/>
    <w:rsid w:val="000342D4"/>
    <w:rsid w:val="00035031"/>
    <w:rsid w:val="00037455"/>
    <w:rsid w:val="00037CED"/>
    <w:rsid w:val="00052712"/>
    <w:rsid w:val="00063BB4"/>
    <w:rsid w:val="0008083D"/>
    <w:rsid w:val="00087D89"/>
    <w:rsid w:val="00092669"/>
    <w:rsid w:val="000A2736"/>
    <w:rsid w:val="000C2464"/>
    <w:rsid w:val="000D48B6"/>
    <w:rsid w:val="000D6567"/>
    <w:rsid w:val="000E5B4D"/>
    <w:rsid w:val="000F2CF2"/>
    <w:rsid w:val="000F2EE3"/>
    <w:rsid w:val="00101766"/>
    <w:rsid w:val="00106522"/>
    <w:rsid w:val="00110946"/>
    <w:rsid w:val="00116FCC"/>
    <w:rsid w:val="001229B9"/>
    <w:rsid w:val="001342DA"/>
    <w:rsid w:val="00137FB7"/>
    <w:rsid w:val="00140625"/>
    <w:rsid w:val="0015257A"/>
    <w:rsid w:val="00153F0C"/>
    <w:rsid w:val="00157E8F"/>
    <w:rsid w:val="001744AA"/>
    <w:rsid w:val="00176613"/>
    <w:rsid w:val="001931D7"/>
    <w:rsid w:val="00194115"/>
    <w:rsid w:val="001A12CA"/>
    <w:rsid w:val="001A335F"/>
    <w:rsid w:val="001A4D61"/>
    <w:rsid w:val="001B3872"/>
    <w:rsid w:val="001B54DA"/>
    <w:rsid w:val="001B6D67"/>
    <w:rsid w:val="001B7082"/>
    <w:rsid w:val="001C1153"/>
    <w:rsid w:val="001C4CEC"/>
    <w:rsid w:val="001D3762"/>
    <w:rsid w:val="001D638D"/>
    <w:rsid w:val="001F1BF7"/>
    <w:rsid w:val="001F41FA"/>
    <w:rsid w:val="001F7D07"/>
    <w:rsid w:val="00206B01"/>
    <w:rsid w:val="0023671A"/>
    <w:rsid w:val="00246C3D"/>
    <w:rsid w:val="00253B4D"/>
    <w:rsid w:val="00255895"/>
    <w:rsid w:val="0026054F"/>
    <w:rsid w:val="002649E0"/>
    <w:rsid w:val="002713A4"/>
    <w:rsid w:val="00273790"/>
    <w:rsid w:val="0029052E"/>
    <w:rsid w:val="0029321F"/>
    <w:rsid w:val="00295632"/>
    <w:rsid w:val="00295B6E"/>
    <w:rsid w:val="002A2840"/>
    <w:rsid w:val="002A5121"/>
    <w:rsid w:val="002A600F"/>
    <w:rsid w:val="002A69ED"/>
    <w:rsid w:val="002C5A32"/>
    <w:rsid w:val="002D464D"/>
    <w:rsid w:val="002D4D3E"/>
    <w:rsid w:val="002E0305"/>
    <w:rsid w:val="002E4883"/>
    <w:rsid w:val="002F1064"/>
    <w:rsid w:val="002F55AE"/>
    <w:rsid w:val="002F700B"/>
    <w:rsid w:val="002F7858"/>
    <w:rsid w:val="003037C0"/>
    <w:rsid w:val="00304810"/>
    <w:rsid w:val="00310773"/>
    <w:rsid w:val="00321D7D"/>
    <w:rsid w:val="003278B5"/>
    <w:rsid w:val="00353D2C"/>
    <w:rsid w:val="00355BC0"/>
    <w:rsid w:val="00360DFC"/>
    <w:rsid w:val="003756D3"/>
    <w:rsid w:val="0038100D"/>
    <w:rsid w:val="00381C2B"/>
    <w:rsid w:val="003910B0"/>
    <w:rsid w:val="00393741"/>
    <w:rsid w:val="003968C3"/>
    <w:rsid w:val="003A349A"/>
    <w:rsid w:val="003D1109"/>
    <w:rsid w:val="003D1F89"/>
    <w:rsid w:val="003D358C"/>
    <w:rsid w:val="003E2754"/>
    <w:rsid w:val="00404492"/>
    <w:rsid w:val="00425CE6"/>
    <w:rsid w:val="00426D2E"/>
    <w:rsid w:val="004277B7"/>
    <w:rsid w:val="00434E61"/>
    <w:rsid w:val="004357B3"/>
    <w:rsid w:val="004510CB"/>
    <w:rsid w:val="00453A98"/>
    <w:rsid w:val="00455441"/>
    <w:rsid w:val="00455BE3"/>
    <w:rsid w:val="004571AB"/>
    <w:rsid w:val="00463F0F"/>
    <w:rsid w:val="00464497"/>
    <w:rsid w:val="00465E10"/>
    <w:rsid w:val="00480118"/>
    <w:rsid w:val="00482E29"/>
    <w:rsid w:val="00482F58"/>
    <w:rsid w:val="00485D44"/>
    <w:rsid w:val="004A3B08"/>
    <w:rsid w:val="004E3DE6"/>
    <w:rsid w:val="004F28F7"/>
    <w:rsid w:val="004F46D0"/>
    <w:rsid w:val="00516743"/>
    <w:rsid w:val="00516F63"/>
    <w:rsid w:val="00521D20"/>
    <w:rsid w:val="005244A9"/>
    <w:rsid w:val="005251CF"/>
    <w:rsid w:val="005428C7"/>
    <w:rsid w:val="00551B07"/>
    <w:rsid w:val="00560179"/>
    <w:rsid w:val="005625BA"/>
    <w:rsid w:val="00566C4C"/>
    <w:rsid w:val="00567DFF"/>
    <w:rsid w:val="0057635A"/>
    <w:rsid w:val="005777AA"/>
    <w:rsid w:val="00577B52"/>
    <w:rsid w:val="00591104"/>
    <w:rsid w:val="005A303A"/>
    <w:rsid w:val="005B0DE4"/>
    <w:rsid w:val="005B212E"/>
    <w:rsid w:val="005B4F9E"/>
    <w:rsid w:val="005B7C0F"/>
    <w:rsid w:val="005F256D"/>
    <w:rsid w:val="005F7389"/>
    <w:rsid w:val="005F7D68"/>
    <w:rsid w:val="006072BB"/>
    <w:rsid w:val="00607B7C"/>
    <w:rsid w:val="00640280"/>
    <w:rsid w:val="006439A8"/>
    <w:rsid w:val="00646AD4"/>
    <w:rsid w:val="00652B47"/>
    <w:rsid w:val="0067535B"/>
    <w:rsid w:val="006811F7"/>
    <w:rsid w:val="00684F67"/>
    <w:rsid w:val="006865CE"/>
    <w:rsid w:val="006A00F5"/>
    <w:rsid w:val="006A7E5A"/>
    <w:rsid w:val="006B4394"/>
    <w:rsid w:val="006B6D42"/>
    <w:rsid w:val="006C5FCB"/>
    <w:rsid w:val="006C75D9"/>
    <w:rsid w:val="006D0479"/>
    <w:rsid w:val="006D5E23"/>
    <w:rsid w:val="006E071B"/>
    <w:rsid w:val="007005AA"/>
    <w:rsid w:val="00700EA0"/>
    <w:rsid w:val="00705529"/>
    <w:rsid w:val="007068E7"/>
    <w:rsid w:val="00706E58"/>
    <w:rsid w:val="00707B14"/>
    <w:rsid w:val="00712ED7"/>
    <w:rsid w:val="00723CC6"/>
    <w:rsid w:val="00725132"/>
    <w:rsid w:val="0072579A"/>
    <w:rsid w:val="00767B20"/>
    <w:rsid w:val="00767BD7"/>
    <w:rsid w:val="00772E9A"/>
    <w:rsid w:val="007846E0"/>
    <w:rsid w:val="00794E8F"/>
    <w:rsid w:val="00796442"/>
    <w:rsid w:val="00796CAC"/>
    <w:rsid w:val="007A0916"/>
    <w:rsid w:val="007B419B"/>
    <w:rsid w:val="007B6058"/>
    <w:rsid w:val="007B6F78"/>
    <w:rsid w:val="007C1356"/>
    <w:rsid w:val="007C2AF3"/>
    <w:rsid w:val="007C3930"/>
    <w:rsid w:val="007C6505"/>
    <w:rsid w:val="007C705E"/>
    <w:rsid w:val="007D1C93"/>
    <w:rsid w:val="007D50B3"/>
    <w:rsid w:val="007D7958"/>
    <w:rsid w:val="007E6EBA"/>
    <w:rsid w:val="007E7458"/>
    <w:rsid w:val="007F10A0"/>
    <w:rsid w:val="007F28F4"/>
    <w:rsid w:val="007F7365"/>
    <w:rsid w:val="008243AA"/>
    <w:rsid w:val="008316A1"/>
    <w:rsid w:val="00842A57"/>
    <w:rsid w:val="008444B0"/>
    <w:rsid w:val="0084645B"/>
    <w:rsid w:val="00847EED"/>
    <w:rsid w:val="00883CA7"/>
    <w:rsid w:val="00887B36"/>
    <w:rsid w:val="00887FAD"/>
    <w:rsid w:val="008904B8"/>
    <w:rsid w:val="0089074C"/>
    <w:rsid w:val="00896D79"/>
    <w:rsid w:val="008A2ECD"/>
    <w:rsid w:val="008A3619"/>
    <w:rsid w:val="008B4BEC"/>
    <w:rsid w:val="008C53FD"/>
    <w:rsid w:val="008D3B78"/>
    <w:rsid w:val="008D6B64"/>
    <w:rsid w:val="008E0977"/>
    <w:rsid w:val="008E2B39"/>
    <w:rsid w:val="008E32A5"/>
    <w:rsid w:val="008E6E2B"/>
    <w:rsid w:val="008F4D14"/>
    <w:rsid w:val="008F65C2"/>
    <w:rsid w:val="009023F5"/>
    <w:rsid w:val="00906CD3"/>
    <w:rsid w:val="009103C5"/>
    <w:rsid w:val="00921338"/>
    <w:rsid w:val="00933523"/>
    <w:rsid w:val="009411AE"/>
    <w:rsid w:val="00947DE9"/>
    <w:rsid w:val="00961C08"/>
    <w:rsid w:val="00966045"/>
    <w:rsid w:val="00970AE5"/>
    <w:rsid w:val="009712CF"/>
    <w:rsid w:val="00971D65"/>
    <w:rsid w:val="00984F94"/>
    <w:rsid w:val="009859ED"/>
    <w:rsid w:val="009901C1"/>
    <w:rsid w:val="009943D0"/>
    <w:rsid w:val="0099749A"/>
    <w:rsid w:val="009A04CE"/>
    <w:rsid w:val="009A454D"/>
    <w:rsid w:val="009B5E99"/>
    <w:rsid w:val="009C0DD1"/>
    <w:rsid w:val="009C13C5"/>
    <w:rsid w:val="009E2EC4"/>
    <w:rsid w:val="009F29F2"/>
    <w:rsid w:val="009F4882"/>
    <w:rsid w:val="00A017B2"/>
    <w:rsid w:val="00A023A9"/>
    <w:rsid w:val="00A03C20"/>
    <w:rsid w:val="00A04AB8"/>
    <w:rsid w:val="00A100B3"/>
    <w:rsid w:val="00A1738F"/>
    <w:rsid w:val="00A35F93"/>
    <w:rsid w:val="00A40D84"/>
    <w:rsid w:val="00A44CDE"/>
    <w:rsid w:val="00A67CD6"/>
    <w:rsid w:val="00A67D53"/>
    <w:rsid w:val="00A70BBE"/>
    <w:rsid w:val="00A70CFC"/>
    <w:rsid w:val="00A73172"/>
    <w:rsid w:val="00A82F22"/>
    <w:rsid w:val="00A83626"/>
    <w:rsid w:val="00A93F59"/>
    <w:rsid w:val="00A95386"/>
    <w:rsid w:val="00AA3B7C"/>
    <w:rsid w:val="00AA4F00"/>
    <w:rsid w:val="00AB0EFA"/>
    <w:rsid w:val="00AB2062"/>
    <w:rsid w:val="00AB7563"/>
    <w:rsid w:val="00AD0CCE"/>
    <w:rsid w:val="00AE2256"/>
    <w:rsid w:val="00AE5E66"/>
    <w:rsid w:val="00AE5F48"/>
    <w:rsid w:val="00AE7043"/>
    <w:rsid w:val="00AF0234"/>
    <w:rsid w:val="00AF615D"/>
    <w:rsid w:val="00B00F5D"/>
    <w:rsid w:val="00B0494A"/>
    <w:rsid w:val="00B05F72"/>
    <w:rsid w:val="00B1096A"/>
    <w:rsid w:val="00B154A1"/>
    <w:rsid w:val="00B241CE"/>
    <w:rsid w:val="00B304C0"/>
    <w:rsid w:val="00B411B4"/>
    <w:rsid w:val="00B657CA"/>
    <w:rsid w:val="00B74182"/>
    <w:rsid w:val="00B74D5B"/>
    <w:rsid w:val="00B76485"/>
    <w:rsid w:val="00B94D82"/>
    <w:rsid w:val="00BA08BB"/>
    <w:rsid w:val="00BC0A94"/>
    <w:rsid w:val="00BC5B4C"/>
    <w:rsid w:val="00BD0D31"/>
    <w:rsid w:val="00BE16AE"/>
    <w:rsid w:val="00BE4122"/>
    <w:rsid w:val="00BE4EE1"/>
    <w:rsid w:val="00BE6EE7"/>
    <w:rsid w:val="00BF302A"/>
    <w:rsid w:val="00C02F04"/>
    <w:rsid w:val="00C04168"/>
    <w:rsid w:val="00C127ED"/>
    <w:rsid w:val="00C16C97"/>
    <w:rsid w:val="00C23B2A"/>
    <w:rsid w:val="00C23D77"/>
    <w:rsid w:val="00C252F3"/>
    <w:rsid w:val="00C300C6"/>
    <w:rsid w:val="00C31142"/>
    <w:rsid w:val="00C332A1"/>
    <w:rsid w:val="00C33E51"/>
    <w:rsid w:val="00C40E1A"/>
    <w:rsid w:val="00C46608"/>
    <w:rsid w:val="00C55CFE"/>
    <w:rsid w:val="00C61F88"/>
    <w:rsid w:val="00C634BC"/>
    <w:rsid w:val="00C819EF"/>
    <w:rsid w:val="00C962FC"/>
    <w:rsid w:val="00CB619C"/>
    <w:rsid w:val="00CD023E"/>
    <w:rsid w:val="00CD7619"/>
    <w:rsid w:val="00D40F88"/>
    <w:rsid w:val="00D5018D"/>
    <w:rsid w:val="00D53F1A"/>
    <w:rsid w:val="00D54929"/>
    <w:rsid w:val="00D56650"/>
    <w:rsid w:val="00D70407"/>
    <w:rsid w:val="00D70D6D"/>
    <w:rsid w:val="00D750DF"/>
    <w:rsid w:val="00D7546A"/>
    <w:rsid w:val="00D84496"/>
    <w:rsid w:val="00D850FF"/>
    <w:rsid w:val="00D86637"/>
    <w:rsid w:val="00D901DF"/>
    <w:rsid w:val="00D90A2B"/>
    <w:rsid w:val="00D94961"/>
    <w:rsid w:val="00D94FFF"/>
    <w:rsid w:val="00DA15C9"/>
    <w:rsid w:val="00DA5911"/>
    <w:rsid w:val="00DA7471"/>
    <w:rsid w:val="00DB13A5"/>
    <w:rsid w:val="00DB3857"/>
    <w:rsid w:val="00DC3D40"/>
    <w:rsid w:val="00DC7BE0"/>
    <w:rsid w:val="00DD1745"/>
    <w:rsid w:val="00DD5A19"/>
    <w:rsid w:val="00DD5A7D"/>
    <w:rsid w:val="00DE0D6D"/>
    <w:rsid w:val="00DE644B"/>
    <w:rsid w:val="00DF35C2"/>
    <w:rsid w:val="00E0166C"/>
    <w:rsid w:val="00E05F1D"/>
    <w:rsid w:val="00E15ACE"/>
    <w:rsid w:val="00E169D1"/>
    <w:rsid w:val="00E25CB8"/>
    <w:rsid w:val="00E331FD"/>
    <w:rsid w:val="00E34472"/>
    <w:rsid w:val="00E36752"/>
    <w:rsid w:val="00E43605"/>
    <w:rsid w:val="00E52021"/>
    <w:rsid w:val="00E57461"/>
    <w:rsid w:val="00E71911"/>
    <w:rsid w:val="00E71AA1"/>
    <w:rsid w:val="00E757F9"/>
    <w:rsid w:val="00E93927"/>
    <w:rsid w:val="00E947F2"/>
    <w:rsid w:val="00E96BD0"/>
    <w:rsid w:val="00EA46A5"/>
    <w:rsid w:val="00EB4C99"/>
    <w:rsid w:val="00EC0FB9"/>
    <w:rsid w:val="00EC32F7"/>
    <w:rsid w:val="00EC554F"/>
    <w:rsid w:val="00EC60BE"/>
    <w:rsid w:val="00ED5886"/>
    <w:rsid w:val="00ED7CB9"/>
    <w:rsid w:val="00F10241"/>
    <w:rsid w:val="00F12901"/>
    <w:rsid w:val="00F16B28"/>
    <w:rsid w:val="00F24AF5"/>
    <w:rsid w:val="00F24CEB"/>
    <w:rsid w:val="00F26C98"/>
    <w:rsid w:val="00F4399F"/>
    <w:rsid w:val="00F45E2A"/>
    <w:rsid w:val="00F5122D"/>
    <w:rsid w:val="00F750D4"/>
    <w:rsid w:val="00F75B2A"/>
    <w:rsid w:val="00F80886"/>
    <w:rsid w:val="00F836F3"/>
    <w:rsid w:val="00F93535"/>
    <w:rsid w:val="00F95D55"/>
    <w:rsid w:val="00F97AFF"/>
    <w:rsid w:val="00FA1021"/>
    <w:rsid w:val="00FA20E5"/>
    <w:rsid w:val="00FA66E5"/>
    <w:rsid w:val="00FB5858"/>
    <w:rsid w:val="00FC19AA"/>
    <w:rsid w:val="00FC35D8"/>
    <w:rsid w:val="00FC36B7"/>
    <w:rsid w:val="00FD7238"/>
    <w:rsid w:val="00FE1B23"/>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HTML Preformatted" w:uiPriority="99"/>
    <w:lsdException w:name="Balloon Text" w:semiHidden="0" w:unhideWhenUsed="0"/>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458"/>
    <w:rPr>
      <w:sz w:val="24"/>
      <w:szCs w:val="24"/>
      <w:lang w:val="ro-RO" w:eastAsia="ro-RO"/>
    </w:rPr>
  </w:style>
  <w:style w:type="paragraph" w:styleId="1">
    <w:name w:val="heading 1"/>
    <w:basedOn w:val="a"/>
    <w:next w:val="a"/>
    <w:link w:val="10"/>
    <w:uiPriority w:val="9"/>
    <w:qFormat/>
    <w:rsid w:val="00AE7043"/>
    <w:pPr>
      <w:keepNext/>
      <w:keepLines/>
      <w:spacing w:before="120" w:after="120" w:line="276" w:lineRule="auto"/>
      <w:jc w:val="both"/>
      <w:outlineLvl w:val="0"/>
    </w:pPr>
    <w:rPr>
      <w:rFonts w:ascii="Trebuchet MS" w:hAnsi="Trebuchet MS"/>
      <w:b/>
      <w:smallCaps/>
      <w:sz w:val="26"/>
      <w:szCs w:val="32"/>
      <w:lang w:val="bg-BG" w:eastAsia="en-US"/>
    </w:rPr>
  </w:style>
  <w:style w:type="paragraph" w:styleId="2">
    <w:name w:val="heading 2"/>
    <w:basedOn w:val="a"/>
    <w:next w:val="a"/>
    <w:link w:val="20"/>
    <w:uiPriority w:val="9"/>
    <w:unhideWhenUsed/>
    <w:qFormat/>
    <w:rsid w:val="00AE7043"/>
    <w:pPr>
      <w:keepNext/>
      <w:keepLines/>
      <w:spacing w:before="120" w:after="120" w:line="276" w:lineRule="auto"/>
      <w:jc w:val="both"/>
      <w:outlineLvl w:val="1"/>
    </w:pPr>
    <w:rPr>
      <w:rFonts w:ascii="Trebuchet MS" w:hAnsi="Trebuchet MS"/>
      <w:b/>
      <w:lang w:val="bg-BG" w:eastAsia="en-US"/>
    </w:rPr>
  </w:style>
  <w:style w:type="paragraph" w:styleId="3">
    <w:name w:val="heading 3"/>
    <w:basedOn w:val="a"/>
    <w:next w:val="a"/>
    <w:link w:val="30"/>
    <w:uiPriority w:val="9"/>
    <w:unhideWhenUsed/>
    <w:qFormat/>
    <w:rsid w:val="00AE7043"/>
    <w:pPr>
      <w:keepNext/>
      <w:keepLines/>
      <w:numPr>
        <w:numId w:val="1"/>
      </w:numPr>
      <w:spacing w:before="120" w:after="120" w:line="276" w:lineRule="auto"/>
      <w:jc w:val="both"/>
      <w:outlineLvl w:val="2"/>
    </w:pPr>
    <w:rPr>
      <w:rFonts w:ascii="Trebuchet MS" w:hAnsi="Trebuchet MS"/>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AE7043"/>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spacing w:before="120" w:after="120" w:line="276" w:lineRule="auto"/>
      <w:jc w:val="both"/>
    </w:pPr>
    <w:rPr>
      <w:rFonts w:ascii="Trebuchet MS" w:eastAsia="Calibri" w:hAnsi="Trebuchet MS"/>
      <w:b/>
      <w:smallCaps/>
      <w:noProof/>
      <w:lang w:val="bg-BG" w:eastAsia="en-US"/>
    </w:rPr>
  </w:style>
  <w:style w:type="paragraph" w:styleId="21">
    <w:name w:val="toc 2"/>
    <w:basedOn w:val="a"/>
    <w:next w:val="a"/>
    <w:autoRedefine/>
    <w:uiPriority w:val="39"/>
    <w:unhideWhenUsed/>
    <w:rsid w:val="00AE7043"/>
    <w:pPr>
      <w:spacing w:before="120" w:after="100" w:line="276" w:lineRule="auto"/>
      <w:ind w:left="220"/>
      <w:jc w:val="both"/>
    </w:pPr>
    <w:rPr>
      <w:rFonts w:ascii="Trebuchet MS" w:eastAsia="Calibri" w:hAnsi="Trebuchet MS"/>
      <w:sz w:val="22"/>
      <w:szCs w:val="22"/>
      <w:lang w:val="bg-BG" w:eastAsia="en-US"/>
    </w:rPr>
  </w:style>
  <w:style w:type="paragraph" w:styleId="31">
    <w:name w:val="toc 3"/>
    <w:basedOn w:val="a"/>
    <w:next w:val="a"/>
    <w:autoRedefine/>
    <w:uiPriority w:val="39"/>
    <w:unhideWhenUsed/>
    <w:rsid w:val="00AE7043"/>
    <w:pPr>
      <w:spacing w:before="120" w:after="100" w:line="276" w:lineRule="auto"/>
      <w:ind w:left="440"/>
      <w:jc w:val="both"/>
    </w:pPr>
    <w:rPr>
      <w:rFonts w:ascii="Trebuchet MS" w:eastAsia="Calibri" w:hAnsi="Trebuchet MS"/>
      <w:sz w:val="22"/>
      <w:szCs w:val="22"/>
      <w:lang w:val="bg-BG" w:eastAsia="en-US"/>
    </w:rPr>
  </w:style>
  <w:style w:type="character" w:customStyle="1" w:styleId="BoldText">
    <w:name w:val="BoldText"/>
    <w:rsid w:val="00C23D77"/>
    <w:rPr>
      <w:b/>
    </w:rPr>
  </w:style>
  <w:style w:type="table" w:customStyle="1" w:styleId="TableGrid1">
    <w:name w:val="Table Grid1"/>
    <w:basedOn w:val="a1"/>
    <w:next w:val="a3"/>
    <w:uiPriority w:val="99"/>
    <w:rsid w:val="00FA20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21D20"/>
    <w:pPr>
      <w:spacing w:before="100" w:beforeAutospacing="1" w:after="100" w:afterAutospacing="1"/>
    </w:pPr>
    <w:rPr>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HTML Preformatted" w:uiPriority="99"/>
    <w:lsdException w:name="Balloon Text" w:semiHidden="0" w:unhideWhenUsed="0"/>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458"/>
    <w:rPr>
      <w:sz w:val="24"/>
      <w:szCs w:val="24"/>
      <w:lang w:val="ro-RO" w:eastAsia="ro-RO"/>
    </w:rPr>
  </w:style>
  <w:style w:type="paragraph" w:styleId="1">
    <w:name w:val="heading 1"/>
    <w:basedOn w:val="a"/>
    <w:next w:val="a"/>
    <w:link w:val="10"/>
    <w:uiPriority w:val="9"/>
    <w:qFormat/>
    <w:rsid w:val="00AE7043"/>
    <w:pPr>
      <w:keepNext/>
      <w:keepLines/>
      <w:spacing w:before="120" w:after="120" w:line="276" w:lineRule="auto"/>
      <w:jc w:val="both"/>
      <w:outlineLvl w:val="0"/>
    </w:pPr>
    <w:rPr>
      <w:rFonts w:ascii="Trebuchet MS" w:hAnsi="Trebuchet MS"/>
      <w:b/>
      <w:smallCaps/>
      <w:sz w:val="26"/>
      <w:szCs w:val="32"/>
      <w:lang w:val="bg-BG" w:eastAsia="en-US"/>
    </w:rPr>
  </w:style>
  <w:style w:type="paragraph" w:styleId="2">
    <w:name w:val="heading 2"/>
    <w:basedOn w:val="a"/>
    <w:next w:val="a"/>
    <w:link w:val="20"/>
    <w:uiPriority w:val="9"/>
    <w:unhideWhenUsed/>
    <w:qFormat/>
    <w:rsid w:val="00AE7043"/>
    <w:pPr>
      <w:keepNext/>
      <w:keepLines/>
      <w:spacing w:before="120" w:after="120" w:line="276" w:lineRule="auto"/>
      <w:jc w:val="both"/>
      <w:outlineLvl w:val="1"/>
    </w:pPr>
    <w:rPr>
      <w:rFonts w:ascii="Trebuchet MS" w:hAnsi="Trebuchet MS"/>
      <w:b/>
      <w:lang w:val="bg-BG" w:eastAsia="en-US"/>
    </w:rPr>
  </w:style>
  <w:style w:type="paragraph" w:styleId="3">
    <w:name w:val="heading 3"/>
    <w:basedOn w:val="a"/>
    <w:next w:val="a"/>
    <w:link w:val="30"/>
    <w:uiPriority w:val="9"/>
    <w:unhideWhenUsed/>
    <w:qFormat/>
    <w:rsid w:val="00AE7043"/>
    <w:pPr>
      <w:keepNext/>
      <w:keepLines/>
      <w:numPr>
        <w:numId w:val="1"/>
      </w:numPr>
      <w:spacing w:before="120" w:after="120" w:line="276" w:lineRule="auto"/>
      <w:jc w:val="both"/>
      <w:outlineLvl w:val="2"/>
    </w:pPr>
    <w:rPr>
      <w:rFonts w:ascii="Trebuchet MS" w:hAnsi="Trebuchet MS"/>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AE7043"/>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spacing w:before="120" w:after="120" w:line="276" w:lineRule="auto"/>
      <w:jc w:val="both"/>
    </w:pPr>
    <w:rPr>
      <w:rFonts w:ascii="Trebuchet MS" w:eastAsia="Calibri" w:hAnsi="Trebuchet MS"/>
      <w:b/>
      <w:smallCaps/>
      <w:noProof/>
      <w:lang w:val="bg-BG" w:eastAsia="en-US"/>
    </w:rPr>
  </w:style>
  <w:style w:type="paragraph" w:styleId="21">
    <w:name w:val="toc 2"/>
    <w:basedOn w:val="a"/>
    <w:next w:val="a"/>
    <w:autoRedefine/>
    <w:uiPriority w:val="39"/>
    <w:unhideWhenUsed/>
    <w:rsid w:val="00AE7043"/>
    <w:pPr>
      <w:spacing w:before="120" w:after="100" w:line="276" w:lineRule="auto"/>
      <w:ind w:left="220"/>
      <w:jc w:val="both"/>
    </w:pPr>
    <w:rPr>
      <w:rFonts w:ascii="Trebuchet MS" w:eastAsia="Calibri" w:hAnsi="Trebuchet MS"/>
      <w:sz w:val="22"/>
      <w:szCs w:val="22"/>
      <w:lang w:val="bg-BG" w:eastAsia="en-US"/>
    </w:rPr>
  </w:style>
  <w:style w:type="paragraph" w:styleId="31">
    <w:name w:val="toc 3"/>
    <w:basedOn w:val="a"/>
    <w:next w:val="a"/>
    <w:autoRedefine/>
    <w:uiPriority w:val="39"/>
    <w:unhideWhenUsed/>
    <w:rsid w:val="00AE7043"/>
    <w:pPr>
      <w:spacing w:before="120" w:after="100" w:line="276" w:lineRule="auto"/>
      <w:ind w:left="440"/>
      <w:jc w:val="both"/>
    </w:pPr>
    <w:rPr>
      <w:rFonts w:ascii="Trebuchet MS" w:eastAsia="Calibri" w:hAnsi="Trebuchet MS"/>
      <w:sz w:val="22"/>
      <w:szCs w:val="22"/>
      <w:lang w:val="bg-BG" w:eastAsia="en-US"/>
    </w:rPr>
  </w:style>
  <w:style w:type="character" w:customStyle="1" w:styleId="BoldText">
    <w:name w:val="BoldText"/>
    <w:rsid w:val="00C23D77"/>
    <w:rPr>
      <w:b/>
    </w:rPr>
  </w:style>
  <w:style w:type="table" w:customStyle="1" w:styleId="TableGrid1">
    <w:name w:val="Table Grid1"/>
    <w:basedOn w:val="a1"/>
    <w:next w:val="a3"/>
    <w:uiPriority w:val="99"/>
    <w:rsid w:val="00FA20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21D20"/>
    <w:pPr>
      <w:spacing w:before="100" w:beforeAutospacing="1" w:after="100" w:afterAutospacing="1"/>
    </w:pPr>
    <w:rPr>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298189">
      <w:bodyDiv w:val="1"/>
      <w:marLeft w:val="0"/>
      <w:marRight w:val="0"/>
      <w:marTop w:val="0"/>
      <w:marBottom w:val="0"/>
      <w:divBdr>
        <w:top w:val="none" w:sz="0" w:space="0" w:color="auto"/>
        <w:left w:val="none" w:sz="0" w:space="0" w:color="auto"/>
        <w:bottom w:val="none" w:sz="0" w:space="0" w:color="auto"/>
        <w:right w:val="none" w:sz="0" w:space="0" w:color="auto"/>
      </w:divBdr>
    </w:div>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 w:id="1363752371">
      <w:bodyDiv w:val="1"/>
      <w:marLeft w:val="0"/>
      <w:marRight w:val="0"/>
      <w:marTop w:val="0"/>
      <w:marBottom w:val="0"/>
      <w:divBdr>
        <w:top w:val="none" w:sz="0" w:space="0" w:color="auto"/>
        <w:left w:val="none" w:sz="0" w:space="0" w:color="auto"/>
        <w:bottom w:val="none" w:sz="0" w:space="0" w:color="auto"/>
        <w:right w:val="none" w:sz="0" w:space="0" w:color="auto"/>
      </w:divBdr>
    </w:div>
    <w:div w:id="1567104251">
      <w:bodyDiv w:val="1"/>
      <w:marLeft w:val="0"/>
      <w:marRight w:val="0"/>
      <w:marTop w:val="0"/>
      <w:marBottom w:val="0"/>
      <w:divBdr>
        <w:top w:val="none" w:sz="0" w:space="0" w:color="auto"/>
        <w:left w:val="none" w:sz="0" w:space="0" w:color="auto"/>
        <w:bottom w:val="none" w:sz="0" w:space="0" w:color="auto"/>
        <w:right w:val="none" w:sz="0" w:space="0" w:color="auto"/>
      </w:divBdr>
    </w:div>
    <w:div w:id="1815104346">
      <w:bodyDiv w:val="1"/>
      <w:marLeft w:val="0"/>
      <w:marRight w:val="0"/>
      <w:marTop w:val="0"/>
      <w:marBottom w:val="0"/>
      <w:divBdr>
        <w:top w:val="none" w:sz="0" w:space="0" w:color="auto"/>
        <w:left w:val="none" w:sz="0" w:space="0" w:color="auto"/>
        <w:bottom w:val="none" w:sz="0" w:space="0" w:color="auto"/>
        <w:right w:val="none" w:sz="0" w:space="0" w:color="auto"/>
      </w:divBdr>
    </w:div>
    <w:div w:id="213413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C97D4-80A4-4D79-BDA0-C9EB33DC0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5034</Words>
  <Characters>28699</Characters>
  <Application>Microsoft Office Word</Application>
  <DocSecurity>0</DocSecurity>
  <Lines>239</Lines>
  <Paragraphs>67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Blank Shabla</vt:lpstr>
      <vt:lpstr>Blank Shabla</vt:lpstr>
    </vt:vector>
  </TitlesOfParts>
  <Company>FORDOC</Company>
  <LinksUpToDate>false</LinksUpToDate>
  <CharactersWithSpaces>33666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Shabla</dc:title>
  <dc:creator>Georgi Ivanov</dc:creator>
  <cp:lastModifiedBy>Atanasov</cp:lastModifiedBy>
  <cp:revision>12</cp:revision>
  <cp:lastPrinted>2019-09-19T13:08:00Z</cp:lastPrinted>
  <dcterms:created xsi:type="dcterms:W3CDTF">2018-07-16T12:54:00Z</dcterms:created>
  <dcterms:modified xsi:type="dcterms:W3CDTF">2019-09-19T13:08:00Z</dcterms:modified>
</cp:coreProperties>
</file>