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7C19" w:rsidRPr="00423C86" w:rsidRDefault="008F7C19" w:rsidP="008F7C19">
      <w:pPr>
        <w:widowControl/>
        <w:tabs>
          <w:tab w:val="left" w:pos="840"/>
        </w:tabs>
        <w:autoSpaceDE/>
        <w:autoSpaceDN/>
        <w:spacing w:before="120" w:after="120" w:line="276" w:lineRule="auto"/>
        <w:jc w:val="both"/>
        <w:rPr>
          <w:rFonts w:eastAsia="Calibri"/>
          <w:b/>
          <w:smallCaps/>
          <w:sz w:val="24"/>
          <w:szCs w:val="24"/>
          <w:lang w:val="bg-BG"/>
        </w:rPr>
      </w:pPr>
      <w:r w:rsidRPr="00423C86">
        <w:rPr>
          <w:rFonts w:eastAsia="Calibri"/>
          <w:b/>
          <w:smallCaps/>
          <w:sz w:val="24"/>
          <w:szCs w:val="24"/>
          <w:lang w:val="bg-BG"/>
        </w:rPr>
        <w:tab/>
      </w:r>
    </w:p>
    <w:p w:rsidR="008F7C19" w:rsidRPr="00423C86" w:rsidRDefault="008F7C19" w:rsidP="008F7C19">
      <w:pPr>
        <w:widowControl/>
        <w:autoSpaceDE/>
        <w:autoSpaceDN/>
        <w:spacing w:before="120" w:after="120" w:line="276" w:lineRule="auto"/>
        <w:jc w:val="center"/>
        <w:rPr>
          <w:rFonts w:eastAsia="Calibri"/>
          <w:b/>
          <w:sz w:val="28"/>
          <w:szCs w:val="28"/>
          <w:lang w:val="bg-BG"/>
        </w:rPr>
      </w:pPr>
      <w:r w:rsidRPr="00423C86">
        <w:rPr>
          <w:rFonts w:eastAsia="Calibri"/>
          <w:b/>
          <w:sz w:val="28"/>
          <w:szCs w:val="28"/>
          <w:lang w:val="bg-BG"/>
        </w:rPr>
        <w:t xml:space="preserve">ТЕХНИЧЕСКИ СПЕЦИФИКАЦИИ </w:t>
      </w:r>
    </w:p>
    <w:p w:rsidR="008F7C19" w:rsidRPr="00423C86" w:rsidRDefault="008F7C19" w:rsidP="008F7C19">
      <w:pPr>
        <w:widowControl/>
        <w:autoSpaceDE/>
        <w:autoSpaceDN/>
        <w:spacing w:before="120" w:after="120" w:line="276" w:lineRule="auto"/>
        <w:jc w:val="center"/>
        <w:rPr>
          <w:rFonts w:eastAsia="Calibri"/>
          <w:sz w:val="24"/>
          <w:szCs w:val="24"/>
          <w:lang w:val="bg-BG"/>
        </w:rPr>
      </w:pPr>
    </w:p>
    <w:p w:rsidR="008F7C19" w:rsidRPr="00423C86" w:rsidRDefault="008F7C19" w:rsidP="008F7C19">
      <w:pPr>
        <w:widowControl/>
        <w:autoSpaceDE/>
        <w:autoSpaceDN/>
        <w:spacing w:before="120" w:after="120" w:line="276" w:lineRule="auto"/>
        <w:jc w:val="center"/>
        <w:rPr>
          <w:rFonts w:eastAsia="Calibri"/>
          <w:sz w:val="24"/>
          <w:szCs w:val="24"/>
          <w:lang w:val="bg-BG"/>
        </w:rPr>
      </w:pPr>
      <w:r w:rsidRPr="00423C86">
        <w:rPr>
          <w:rFonts w:eastAsia="Calibri"/>
          <w:sz w:val="24"/>
          <w:szCs w:val="24"/>
          <w:lang w:val="bg-BG"/>
        </w:rPr>
        <w:t xml:space="preserve">за изпълнение обществена поръчка с предмет: </w:t>
      </w:r>
    </w:p>
    <w:p w:rsidR="008F7C19" w:rsidRPr="00423C86" w:rsidRDefault="008F7C19" w:rsidP="008F7C19">
      <w:pPr>
        <w:widowControl/>
        <w:autoSpaceDE/>
        <w:autoSpaceDN/>
        <w:spacing w:before="120" w:after="120" w:line="276" w:lineRule="auto"/>
        <w:jc w:val="center"/>
        <w:rPr>
          <w:rFonts w:eastAsia="Calibri"/>
          <w:sz w:val="24"/>
          <w:szCs w:val="24"/>
          <w:lang w:val="bg-BG"/>
        </w:rPr>
      </w:pPr>
    </w:p>
    <w:p w:rsidR="008F7C19" w:rsidRPr="00423C86" w:rsidRDefault="008F7C19" w:rsidP="008F7C19">
      <w:pPr>
        <w:widowControl/>
        <w:autoSpaceDE/>
        <w:autoSpaceDN/>
        <w:spacing w:before="120" w:after="120" w:line="276" w:lineRule="auto"/>
        <w:jc w:val="center"/>
        <w:rPr>
          <w:rFonts w:eastAsia="Calibri"/>
          <w:sz w:val="24"/>
          <w:szCs w:val="24"/>
          <w:lang w:val="bg-BG"/>
        </w:rPr>
      </w:pPr>
      <w:bookmarkStart w:id="0" w:name="_Hlk505096930"/>
      <w:r w:rsidRPr="00423C86">
        <w:rPr>
          <w:rFonts w:eastAsia="Calibri"/>
          <w:b/>
          <w:sz w:val="24"/>
          <w:szCs w:val="24"/>
          <w:lang w:val="bg-BG"/>
        </w:rPr>
        <w:t>„ДОСТАВКА НА ОБОРУДВАНЕ ПО ДВЕ ОБОСОБЕНИ ПОЗИЦИИ“</w:t>
      </w:r>
      <w:bookmarkEnd w:id="0"/>
      <w:r w:rsidRPr="00423C86">
        <w:rPr>
          <w:rFonts w:eastAsia="Calibri"/>
          <w:b/>
          <w:sz w:val="24"/>
          <w:szCs w:val="24"/>
          <w:lang w:val="bg-BG"/>
        </w:rPr>
        <w:t xml:space="preserve"> по проект </w:t>
      </w:r>
      <w:r w:rsidR="000D46F8" w:rsidRPr="00423C86">
        <w:rPr>
          <w:rFonts w:eastAsia="Calibri"/>
          <w:b/>
          <w:sz w:val="24"/>
          <w:szCs w:val="24"/>
          <w:lang w:val="bg-BG"/>
        </w:rPr>
        <w:t>№</w:t>
      </w:r>
      <w:r w:rsidR="00F66513" w:rsidRPr="00423C86">
        <w:rPr>
          <w:rFonts w:eastAsia="Calibri"/>
          <w:b/>
          <w:sz w:val="24"/>
          <w:szCs w:val="24"/>
          <w:lang w:val="bg-BG"/>
        </w:rPr>
        <w:t xml:space="preserve"> </w:t>
      </w:r>
      <w:r w:rsidR="00F66513" w:rsidRPr="00423C86">
        <w:rPr>
          <w:b/>
          <w:sz w:val="24"/>
          <w:szCs w:val="24"/>
        </w:rPr>
        <w:t>BG14MFOP001-4.008-0001</w:t>
      </w:r>
      <w:r w:rsidR="000D46F8" w:rsidRPr="00423C86">
        <w:rPr>
          <w:rFonts w:eastAsia="Calibri"/>
          <w:b/>
          <w:sz w:val="24"/>
          <w:szCs w:val="24"/>
          <w:lang w:val="bg-BG"/>
        </w:rPr>
        <w:t>:</w:t>
      </w:r>
      <w:r w:rsidRPr="00423C86">
        <w:rPr>
          <w:rFonts w:eastAsia="Calibri"/>
          <w:b/>
          <w:sz w:val="24"/>
          <w:szCs w:val="24"/>
          <w:lang w:val="bg-BG"/>
        </w:rPr>
        <w:t>„</w:t>
      </w:r>
      <w:r w:rsidRPr="00423C86">
        <w:rPr>
          <w:rFonts w:eastAsia="Calibri"/>
          <w:b/>
          <w:bCs/>
          <w:sz w:val="24"/>
          <w:szCs w:val="24"/>
          <w:lang w:val="bg-BG"/>
        </w:rPr>
        <w:t xml:space="preserve">Изграждане на Морски клуб в рибарско селище </w:t>
      </w:r>
      <w:proofErr w:type="spellStart"/>
      <w:r w:rsidRPr="00423C86">
        <w:rPr>
          <w:rFonts w:eastAsia="Calibri"/>
          <w:b/>
          <w:bCs/>
          <w:sz w:val="24"/>
          <w:szCs w:val="24"/>
          <w:lang w:val="bg-BG"/>
        </w:rPr>
        <w:t>Кария</w:t>
      </w:r>
      <w:proofErr w:type="spellEnd"/>
      <w:r w:rsidRPr="00423C86">
        <w:rPr>
          <w:rFonts w:eastAsia="Calibri"/>
          <w:b/>
          <w:bCs/>
          <w:sz w:val="24"/>
          <w:szCs w:val="24"/>
          <w:lang w:val="bg-BG"/>
        </w:rPr>
        <w:t>, община Шабла</w:t>
      </w:r>
      <w:r w:rsidRPr="00423C86">
        <w:rPr>
          <w:rFonts w:eastAsia="Calibri"/>
          <w:b/>
          <w:sz w:val="24"/>
          <w:szCs w:val="24"/>
          <w:lang w:val="bg-BG"/>
        </w:rPr>
        <w:t xml:space="preserve">, </w:t>
      </w:r>
      <w:r w:rsidR="00F66513" w:rsidRPr="00423C86">
        <w:rPr>
          <w:b/>
          <w:sz w:val="24"/>
          <w:szCs w:val="24"/>
          <w:lang w:val="bg-BG"/>
        </w:rPr>
        <w:t>финансиран по Стратегия за ВОМР на МИРГ Шабла-Каварна–Балчик</w:t>
      </w:r>
      <w:r w:rsidRPr="00423C86">
        <w:rPr>
          <w:rFonts w:eastAsia="Calibri"/>
          <w:b/>
          <w:sz w:val="24"/>
          <w:szCs w:val="24"/>
          <w:lang w:val="bg-BG"/>
        </w:rPr>
        <w:t>”</w:t>
      </w:r>
    </w:p>
    <w:p w:rsidR="008F7C19" w:rsidRPr="00423C86" w:rsidRDefault="008F7C19" w:rsidP="008F7C19">
      <w:pPr>
        <w:widowControl/>
        <w:autoSpaceDE/>
        <w:autoSpaceDN/>
        <w:spacing w:before="120" w:after="120" w:line="276" w:lineRule="auto"/>
        <w:jc w:val="center"/>
        <w:rPr>
          <w:rFonts w:eastAsia="Calibri"/>
          <w:sz w:val="24"/>
          <w:szCs w:val="24"/>
          <w:lang w:val="bg-BG"/>
        </w:rPr>
      </w:pPr>
    </w:p>
    <w:p w:rsidR="008F7C19" w:rsidRPr="00423C86" w:rsidRDefault="008F7C19" w:rsidP="008F7C19">
      <w:pPr>
        <w:widowControl/>
        <w:autoSpaceDE/>
        <w:autoSpaceDN/>
        <w:spacing w:before="120" w:after="120" w:line="276" w:lineRule="auto"/>
        <w:jc w:val="center"/>
        <w:rPr>
          <w:rFonts w:eastAsia="Calibri"/>
          <w:sz w:val="24"/>
          <w:szCs w:val="24"/>
        </w:rPr>
      </w:pPr>
      <w:r w:rsidRPr="009F05EA">
        <w:rPr>
          <w:rFonts w:eastAsia="Calibri"/>
          <w:b/>
          <w:sz w:val="24"/>
          <w:szCs w:val="24"/>
          <w:lang w:val="bg-BG"/>
        </w:rPr>
        <w:t>Обособена позиция № 1: „</w:t>
      </w:r>
      <w:r w:rsidRPr="00423C86">
        <w:rPr>
          <w:rFonts w:eastAsia="Calibri"/>
          <w:b/>
          <w:sz w:val="24"/>
          <w:szCs w:val="24"/>
          <w:lang w:val="bg-BG"/>
        </w:rPr>
        <w:t>Доставка на компютърно оборудване по технически спецификации по проект</w:t>
      </w:r>
      <w:r w:rsidR="000D46F8" w:rsidRPr="00423C86">
        <w:rPr>
          <w:rFonts w:eastAsia="Calibri"/>
          <w:b/>
          <w:sz w:val="24"/>
          <w:szCs w:val="24"/>
          <w:lang w:val="bg-BG"/>
        </w:rPr>
        <w:t xml:space="preserve"> №</w:t>
      </w:r>
      <w:r w:rsidR="00F66513" w:rsidRPr="00423C86">
        <w:rPr>
          <w:rFonts w:eastAsia="Calibri"/>
          <w:b/>
          <w:sz w:val="24"/>
          <w:szCs w:val="24"/>
          <w:lang w:val="bg-BG"/>
        </w:rPr>
        <w:t xml:space="preserve"> </w:t>
      </w:r>
      <w:r w:rsidR="00F66513" w:rsidRPr="00423C86">
        <w:rPr>
          <w:b/>
          <w:sz w:val="24"/>
          <w:szCs w:val="24"/>
        </w:rPr>
        <w:t>BG14MFOP001-4.008-0001</w:t>
      </w:r>
      <w:r w:rsidR="000D46F8" w:rsidRPr="00423C86">
        <w:rPr>
          <w:rFonts w:eastAsia="Calibri"/>
          <w:b/>
          <w:sz w:val="24"/>
          <w:szCs w:val="24"/>
          <w:lang w:val="bg-BG"/>
        </w:rPr>
        <w:t>:</w:t>
      </w:r>
      <w:r w:rsidRPr="00423C86">
        <w:rPr>
          <w:rFonts w:eastAsia="Calibri"/>
          <w:b/>
          <w:sz w:val="24"/>
          <w:szCs w:val="24"/>
          <w:lang w:val="bg-BG"/>
        </w:rPr>
        <w:t xml:space="preserve"> „</w:t>
      </w:r>
      <w:r w:rsidRPr="00423C86">
        <w:rPr>
          <w:rFonts w:eastAsia="Calibri"/>
          <w:b/>
          <w:bCs/>
          <w:sz w:val="24"/>
          <w:szCs w:val="24"/>
          <w:lang w:val="bg-BG"/>
        </w:rPr>
        <w:t xml:space="preserve">Изграждане на Морски клуб в рибарско селище </w:t>
      </w:r>
      <w:proofErr w:type="spellStart"/>
      <w:r w:rsidRPr="00423C86">
        <w:rPr>
          <w:rFonts w:eastAsia="Calibri"/>
          <w:b/>
          <w:bCs/>
          <w:sz w:val="24"/>
          <w:szCs w:val="24"/>
          <w:lang w:val="bg-BG"/>
        </w:rPr>
        <w:t>Кария</w:t>
      </w:r>
      <w:proofErr w:type="spellEnd"/>
      <w:r w:rsidRPr="00423C86">
        <w:rPr>
          <w:rFonts w:eastAsia="Calibri"/>
          <w:b/>
          <w:bCs/>
          <w:sz w:val="24"/>
          <w:szCs w:val="24"/>
          <w:lang w:val="bg-BG"/>
        </w:rPr>
        <w:t>, община Шабла</w:t>
      </w:r>
      <w:r w:rsidRPr="00423C86">
        <w:rPr>
          <w:rFonts w:eastAsia="Calibri"/>
          <w:b/>
          <w:sz w:val="24"/>
          <w:szCs w:val="24"/>
          <w:lang w:val="bg-BG"/>
        </w:rPr>
        <w:t xml:space="preserve">, </w:t>
      </w:r>
      <w:r w:rsidR="00F66513" w:rsidRPr="00423C86">
        <w:rPr>
          <w:b/>
          <w:sz w:val="24"/>
          <w:szCs w:val="24"/>
          <w:lang w:val="bg-BG"/>
        </w:rPr>
        <w:t>финансиран по Стратегия за ВОМР на МИРГ Шабла-Каварна–Балчик</w:t>
      </w:r>
      <w:r w:rsidRPr="00423C86">
        <w:rPr>
          <w:rFonts w:eastAsia="Calibri"/>
          <w:b/>
          <w:sz w:val="24"/>
          <w:szCs w:val="24"/>
          <w:lang w:val="bg-BG"/>
        </w:rPr>
        <w:t>”</w:t>
      </w:r>
    </w:p>
    <w:p w:rsidR="008F7C19" w:rsidRPr="00423C86" w:rsidRDefault="008F7C19" w:rsidP="008F7C19">
      <w:pPr>
        <w:widowControl/>
        <w:autoSpaceDE/>
        <w:autoSpaceDN/>
        <w:spacing w:before="120" w:after="120" w:line="276" w:lineRule="auto"/>
        <w:jc w:val="center"/>
        <w:rPr>
          <w:rFonts w:eastAsia="Calibri"/>
          <w:sz w:val="24"/>
          <w:szCs w:val="24"/>
          <w:lang w:val="bg-BG"/>
        </w:rPr>
      </w:pPr>
    </w:p>
    <w:p w:rsidR="008F7C19" w:rsidRPr="00423C86" w:rsidRDefault="008F7C19" w:rsidP="008F7C19">
      <w:pPr>
        <w:widowControl/>
        <w:autoSpaceDE/>
        <w:autoSpaceDN/>
        <w:spacing w:before="120" w:after="120" w:line="276" w:lineRule="auto"/>
        <w:jc w:val="both"/>
        <w:rPr>
          <w:rFonts w:eastAsia="Calibri"/>
          <w:b/>
          <w:smallCaps/>
          <w:sz w:val="24"/>
          <w:szCs w:val="24"/>
          <w:lang w:val="bg-BG"/>
        </w:rPr>
      </w:pPr>
    </w:p>
    <w:p w:rsidR="008F7C19" w:rsidRPr="00423C86" w:rsidRDefault="008F7C19" w:rsidP="008F7C19">
      <w:pPr>
        <w:widowControl/>
        <w:autoSpaceDE/>
        <w:autoSpaceDN/>
        <w:spacing w:before="120" w:after="120" w:line="276" w:lineRule="auto"/>
        <w:jc w:val="center"/>
        <w:rPr>
          <w:rFonts w:eastAsia="Calibri"/>
          <w:b/>
          <w:smallCaps/>
          <w:sz w:val="24"/>
          <w:szCs w:val="24"/>
          <w:lang w:val="bg-BG"/>
        </w:rPr>
      </w:pPr>
    </w:p>
    <w:p w:rsidR="008F7C19" w:rsidRPr="00423C86" w:rsidRDefault="008F7C19" w:rsidP="008F7C19">
      <w:pPr>
        <w:widowControl/>
        <w:autoSpaceDE/>
        <w:autoSpaceDN/>
        <w:spacing w:before="120" w:after="120" w:line="276" w:lineRule="auto"/>
        <w:jc w:val="center"/>
        <w:rPr>
          <w:rFonts w:eastAsia="Calibri"/>
          <w:b/>
          <w:smallCaps/>
          <w:sz w:val="24"/>
          <w:szCs w:val="24"/>
          <w:lang w:val="bg-BG"/>
        </w:rPr>
      </w:pPr>
    </w:p>
    <w:p w:rsidR="008F7C19" w:rsidRPr="00423C86" w:rsidRDefault="008F7C19" w:rsidP="008F7C19">
      <w:pPr>
        <w:widowControl/>
        <w:autoSpaceDE/>
        <w:autoSpaceDN/>
        <w:spacing w:before="120" w:after="120" w:line="276" w:lineRule="auto"/>
        <w:jc w:val="center"/>
        <w:rPr>
          <w:rFonts w:eastAsia="Calibri"/>
          <w:b/>
          <w:smallCaps/>
          <w:sz w:val="24"/>
          <w:szCs w:val="24"/>
          <w:lang w:val="bg-BG"/>
        </w:rPr>
      </w:pPr>
    </w:p>
    <w:p w:rsidR="008F7C19" w:rsidRPr="00423C86" w:rsidRDefault="008F7C19" w:rsidP="008F7C19">
      <w:pPr>
        <w:widowControl/>
        <w:autoSpaceDE/>
        <w:autoSpaceDN/>
        <w:spacing w:before="120" w:after="120" w:line="276" w:lineRule="auto"/>
        <w:jc w:val="center"/>
        <w:rPr>
          <w:rFonts w:eastAsia="Calibri"/>
          <w:b/>
          <w:smallCaps/>
          <w:sz w:val="24"/>
          <w:szCs w:val="24"/>
          <w:lang w:val="bg-BG"/>
        </w:rPr>
      </w:pPr>
    </w:p>
    <w:p w:rsidR="008F7C19" w:rsidRPr="00423C86" w:rsidRDefault="008F7C19" w:rsidP="008F7C19">
      <w:pPr>
        <w:widowControl/>
        <w:autoSpaceDE/>
        <w:autoSpaceDN/>
        <w:spacing w:before="120" w:after="120" w:line="276" w:lineRule="auto"/>
        <w:jc w:val="center"/>
        <w:rPr>
          <w:rFonts w:eastAsia="Calibri"/>
          <w:b/>
          <w:smallCaps/>
          <w:sz w:val="24"/>
          <w:szCs w:val="24"/>
          <w:lang w:val="bg-BG"/>
        </w:rPr>
      </w:pPr>
    </w:p>
    <w:p w:rsidR="008F7C19" w:rsidRPr="00423C86" w:rsidRDefault="008F7C19" w:rsidP="008F7C19">
      <w:pPr>
        <w:widowControl/>
        <w:autoSpaceDE/>
        <w:autoSpaceDN/>
        <w:spacing w:before="120" w:after="120" w:line="276" w:lineRule="auto"/>
        <w:jc w:val="center"/>
        <w:rPr>
          <w:rFonts w:eastAsia="Calibri"/>
          <w:b/>
          <w:smallCaps/>
          <w:sz w:val="24"/>
          <w:szCs w:val="24"/>
          <w:lang w:val="bg-BG"/>
        </w:rPr>
      </w:pPr>
    </w:p>
    <w:p w:rsidR="008F7C19" w:rsidRPr="00423C86" w:rsidRDefault="008F7C19" w:rsidP="008F7C19">
      <w:pPr>
        <w:widowControl/>
        <w:autoSpaceDE/>
        <w:autoSpaceDN/>
        <w:spacing w:before="120" w:after="120" w:line="276" w:lineRule="auto"/>
        <w:jc w:val="center"/>
        <w:rPr>
          <w:rFonts w:eastAsia="Calibri"/>
          <w:b/>
          <w:smallCaps/>
          <w:sz w:val="24"/>
          <w:szCs w:val="24"/>
          <w:lang w:val="bg-BG"/>
        </w:rPr>
      </w:pPr>
    </w:p>
    <w:p w:rsidR="008F7C19" w:rsidRPr="00423C86" w:rsidRDefault="008F7C19" w:rsidP="008F7C19">
      <w:pPr>
        <w:widowControl/>
        <w:autoSpaceDE/>
        <w:autoSpaceDN/>
        <w:spacing w:before="120" w:after="120" w:line="276" w:lineRule="auto"/>
        <w:jc w:val="center"/>
        <w:rPr>
          <w:rFonts w:eastAsia="Calibri"/>
          <w:b/>
          <w:smallCaps/>
          <w:sz w:val="24"/>
          <w:szCs w:val="24"/>
          <w:lang w:val="bg-BG"/>
        </w:rPr>
      </w:pPr>
      <w:bookmarkStart w:id="1" w:name="_GoBack"/>
      <w:bookmarkEnd w:id="1"/>
    </w:p>
    <w:p w:rsidR="00423C86" w:rsidRDefault="00423C86" w:rsidP="008F7C19">
      <w:pPr>
        <w:keepNext/>
        <w:keepLines/>
        <w:widowControl/>
        <w:autoSpaceDE/>
        <w:autoSpaceDN/>
        <w:spacing w:before="240" w:line="259" w:lineRule="auto"/>
        <w:jc w:val="center"/>
        <w:rPr>
          <w:rFonts w:eastAsia="Calibri"/>
          <w:sz w:val="24"/>
          <w:szCs w:val="24"/>
          <w:lang w:val="bg-BG"/>
        </w:rPr>
      </w:pPr>
    </w:p>
    <w:p w:rsidR="00423C86" w:rsidRDefault="00423C86" w:rsidP="008F7C19">
      <w:pPr>
        <w:keepNext/>
        <w:keepLines/>
        <w:widowControl/>
        <w:autoSpaceDE/>
        <w:autoSpaceDN/>
        <w:spacing w:before="240" w:line="259" w:lineRule="auto"/>
        <w:jc w:val="center"/>
        <w:rPr>
          <w:rFonts w:eastAsia="Calibri"/>
          <w:sz w:val="24"/>
          <w:szCs w:val="24"/>
          <w:lang w:val="bg-BG"/>
        </w:rPr>
      </w:pPr>
    </w:p>
    <w:sdt>
      <w:sdtPr>
        <w:rPr>
          <w:rFonts w:eastAsia="Calibri"/>
          <w:sz w:val="24"/>
          <w:szCs w:val="24"/>
          <w:lang w:val="bg-BG"/>
        </w:rPr>
        <w:id w:val="-135064100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8F7C19" w:rsidRPr="00423C86" w:rsidRDefault="008F7C19" w:rsidP="008F7C19">
          <w:pPr>
            <w:keepNext/>
            <w:keepLines/>
            <w:widowControl/>
            <w:autoSpaceDE/>
            <w:autoSpaceDN/>
            <w:spacing w:before="240" w:line="259" w:lineRule="auto"/>
            <w:jc w:val="center"/>
            <w:rPr>
              <w:rFonts w:eastAsia="Calibri"/>
              <w:sz w:val="24"/>
              <w:szCs w:val="24"/>
              <w:lang w:val="bg-BG"/>
            </w:rPr>
          </w:pPr>
        </w:p>
        <w:p w:rsidR="008F7C19" w:rsidRPr="00423C86" w:rsidRDefault="008F7C19" w:rsidP="008F7C19">
          <w:pPr>
            <w:keepNext/>
            <w:keepLines/>
            <w:widowControl/>
            <w:autoSpaceDE/>
            <w:autoSpaceDN/>
            <w:spacing w:before="240" w:line="259" w:lineRule="auto"/>
            <w:jc w:val="center"/>
            <w:rPr>
              <w:b/>
              <w:sz w:val="24"/>
              <w:szCs w:val="24"/>
              <w:lang w:val="bg-BG"/>
            </w:rPr>
          </w:pPr>
          <w:r w:rsidRPr="00423C86">
            <w:rPr>
              <w:b/>
              <w:sz w:val="24"/>
              <w:szCs w:val="24"/>
              <w:lang w:val="bg-BG"/>
            </w:rPr>
            <w:t>Съдържание</w:t>
          </w:r>
        </w:p>
        <w:p w:rsidR="008F7C19" w:rsidRPr="00423C86" w:rsidRDefault="008F7C19" w:rsidP="008F7C19">
          <w:pPr>
            <w:widowControl/>
            <w:tabs>
              <w:tab w:val="right" w:leader="dot" w:pos="9062"/>
            </w:tabs>
            <w:autoSpaceDE/>
            <w:autoSpaceDN/>
            <w:spacing w:before="120" w:after="100" w:line="276" w:lineRule="auto"/>
            <w:ind w:left="240"/>
            <w:jc w:val="both"/>
            <w:rPr>
              <w:noProof/>
              <w:sz w:val="24"/>
              <w:szCs w:val="24"/>
              <w:lang w:val="bg-BG" w:eastAsia="bg-BG"/>
            </w:rPr>
          </w:pPr>
          <w:r w:rsidRPr="00423C86">
            <w:rPr>
              <w:rFonts w:eastAsia="Calibri"/>
              <w:smallCaps/>
              <w:sz w:val="24"/>
              <w:szCs w:val="24"/>
              <w:lang w:val="bg-BG"/>
            </w:rPr>
            <w:fldChar w:fldCharType="begin"/>
          </w:r>
          <w:r w:rsidRPr="00423C86">
            <w:rPr>
              <w:rFonts w:eastAsia="Calibri"/>
              <w:sz w:val="24"/>
              <w:szCs w:val="24"/>
              <w:lang w:val="bg-BG"/>
            </w:rPr>
            <w:instrText xml:space="preserve"> TOC \o "1-3" \h \z \u </w:instrText>
          </w:r>
          <w:r w:rsidRPr="00423C86">
            <w:rPr>
              <w:rFonts w:eastAsia="Calibri"/>
              <w:smallCaps/>
              <w:sz w:val="24"/>
              <w:szCs w:val="24"/>
              <w:lang w:val="bg-BG"/>
            </w:rPr>
            <w:fldChar w:fldCharType="separate"/>
          </w:r>
          <w:hyperlink w:anchor="_Toc3533286" w:history="1">
            <w:r w:rsidRPr="00423C86">
              <w:rPr>
                <w:rFonts w:eastAsia="Calibri"/>
                <w:noProof/>
                <w:color w:val="0563C1"/>
                <w:sz w:val="24"/>
                <w:szCs w:val="24"/>
                <w:u w:val="single"/>
                <w:lang w:val="bg-BG"/>
              </w:rPr>
              <w:t>1. Описание на предмета на поръчката</w:t>
            </w:r>
            <w:r w:rsidRPr="00423C86">
              <w:rPr>
                <w:rFonts w:eastAsia="Calibri"/>
                <w:noProof/>
                <w:webHidden/>
                <w:sz w:val="24"/>
                <w:szCs w:val="24"/>
                <w:lang w:val="bg-BG"/>
              </w:rPr>
              <w:tab/>
            </w:r>
            <w:r w:rsidRPr="00423C86">
              <w:rPr>
                <w:rFonts w:eastAsia="Calibri"/>
                <w:noProof/>
                <w:webHidden/>
                <w:sz w:val="24"/>
                <w:szCs w:val="24"/>
                <w:lang w:val="bg-BG"/>
              </w:rPr>
              <w:fldChar w:fldCharType="begin"/>
            </w:r>
            <w:r w:rsidRPr="00423C86">
              <w:rPr>
                <w:rFonts w:eastAsia="Calibri"/>
                <w:noProof/>
                <w:webHidden/>
                <w:sz w:val="24"/>
                <w:szCs w:val="24"/>
                <w:lang w:val="bg-BG"/>
              </w:rPr>
              <w:instrText xml:space="preserve"> PAGEREF _Toc3533286 \h </w:instrText>
            </w:r>
            <w:r w:rsidRPr="00423C86">
              <w:rPr>
                <w:rFonts w:eastAsia="Calibri"/>
                <w:noProof/>
                <w:webHidden/>
                <w:sz w:val="24"/>
                <w:szCs w:val="24"/>
                <w:lang w:val="bg-BG"/>
              </w:rPr>
            </w:r>
            <w:r w:rsidRPr="00423C86">
              <w:rPr>
                <w:rFonts w:eastAsia="Calibri"/>
                <w:noProof/>
                <w:webHidden/>
                <w:sz w:val="24"/>
                <w:szCs w:val="24"/>
                <w:lang w:val="bg-BG"/>
              </w:rPr>
              <w:fldChar w:fldCharType="separate"/>
            </w:r>
            <w:r w:rsidR="009F05EA">
              <w:rPr>
                <w:rFonts w:eastAsia="Calibri"/>
                <w:noProof/>
                <w:webHidden/>
                <w:sz w:val="24"/>
                <w:szCs w:val="24"/>
                <w:lang w:val="bg-BG"/>
              </w:rPr>
              <w:t>3</w:t>
            </w:r>
            <w:r w:rsidRPr="00423C86">
              <w:rPr>
                <w:rFonts w:eastAsia="Calibri"/>
                <w:noProof/>
                <w:webHidden/>
                <w:sz w:val="24"/>
                <w:szCs w:val="24"/>
                <w:lang w:val="bg-BG"/>
              </w:rPr>
              <w:fldChar w:fldCharType="end"/>
            </w:r>
          </w:hyperlink>
        </w:p>
        <w:p w:rsidR="008F7C19" w:rsidRPr="00423C86" w:rsidRDefault="006A5E44" w:rsidP="008F7C19">
          <w:pPr>
            <w:widowControl/>
            <w:tabs>
              <w:tab w:val="right" w:leader="dot" w:pos="9062"/>
            </w:tabs>
            <w:autoSpaceDE/>
            <w:autoSpaceDN/>
            <w:spacing w:before="120" w:after="100" w:line="276" w:lineRule="auto"/>
            <w:ind w:left="240"/>
            <w:jc w:val="both"/>
            <w:rPr>
              <w:noProof/>
              <w:sz w:val="24"/>
              <w:szCs w:val="24"/>
              <w:lang w:val="bg-BG" w:eastAsia="bg-BG"/>
            </w:rPr>
          </w:pPr>
          <w:hyperlink w:anchor="_Toc3533287" w:history="1">
            <w:r w:rsidR="008F7C19" w:rsidRPr="00423C86">
              <w:rPr>
                <w:rFonts w:eastAsia="Calibri"/>
                <w:noProof/>
                <w:color w:val="0563C1"/>
                <w:sz w:val="24"/>
                <w:szCs w:val="24"/>
                <w:u w:val="single"/>
                <w:lang w:val="bg-BG"/>
              </w:rPr>
              <w:t>2. Описание на оборудването</w:t>
            </w:r>
            <w:r w:rsidR="008F7C19" w:rsidRPr="00423C86">
              <w:rPr>
                <w:rFonts w:eastAsia="Calibri"/>
                <w:noProof/>
                <w:color w:val="0563C1"/>
                <w:sz w:val="24"/>
                <w:szCs w:val="24"/>
                <w:u w:val="single"/>
              </w:rPr>
              <w:t xml:space="preserve"> </w:t>
            </w:r>
            <w:r w:rsidR="008F7C19" w:rsidRPr="00423C86">
              <w:rPr>
                <w:rFonts w:eastAsia="Calibri"/>
                <w:noProof/>
                <w:color w:val="0563C1"/>
                <w:sz w:val="24"/>
                <w:szCs w:val="24"/>
                <w:u w:val="single"/>
                <w:lang w:val="bg-BG"/>
              </w:rPr>
              <w:t>предмет на доставка</w:t>
            </w:r>
            <w:r w:rsidR="008F7C19" w:rsidRPr="00423C86">
              <w:rPr>
                <w:rFonts w:eastAsia="Calibri"/>
                <w:noProof/>
                <w:webHidden/>
                <w:sz w:val="24"/>
                <w:szCs w:val="24"/>
                <w:lang w:val="bg-BG"/>
              </w:rPr>
              <w:tab/>
            </w:r>
            <w:r w:rsidR="008F7C19" w:rsidRPr="00423C86">
              <w:rPr>
                <w:rFonts w:eastAsia="Calibri"/>
                <w:noProof/>
                <w:webHidden/>
                <w:sz w:val="24"/>
                <w:szCs w:val="24"/>
                <w:lang w:val="bg-BG"/>
              </w:rPr>
              <w:fldChar w:fldCharType="begin"/>
            </w:r>
            <w:r w:rsidR="008F7C19" w:rsidRPr="00423C86">
              <w:rPr>
                <w:rFonts w:eastAsia="Calibri"/>
                <w:noProof/>
                <w:webHidden/>
                <w:sz w:val="24"/>
                <w:szCs w:val="24"/>
                <w:lang w:val="bg-BG"/>
              </w:rPr>
              <w:instrText xml:space="preserve"> PAGEREF _Toc3533287 \h </w:instrText>
            </w:r>
            <w:r w:rsidR="008F7C19" w:rsidRPr="00423C86">
              <w:rPr>
                <w:rFonts w:eastAsia="Calibri"/>
                <w:noProof/>
                <w:webHidden/>
                <w:sz w:val="24"/>
                <w:szCs w:val="24"/>
                <w:lang w:val="bg-BG"/>
              </w:rPr>
            </w:r>
            <w:r w:rsidR="008F7C19" w:rsidRPr="00423C86">
              <w:rPr>
                <w:rFonts w:eastAsia="Calibri"/>
                <w:noProof/>
                <w:webHidden/>
                <w:sz w:val="24"/>
                <w:szCs w:val="24"/>
                <w:lang w:val="bg-BG"/>
              </w:rPr>
              <w:fldChar w:fldCharType="separate"/>
            </w:r>
            <w:r w:rsidR="009F05EA">
              <w:rPr>
                <w:rFonts w:eastAsia="Calibri"/>
                <w:noProof/>
                <w:webHidden/>
                <w:sz w:val="24"/>
                <w:szCs w:val="24"/>
                <w:lang w:val="bg-BG"/>
              </w:rPr>
              <w:t>3</w:t>
            </w:r>
            <w:r w:rsidR="008F7C19" w:rsidRPr="00423C86">
              <w:rPr>
                <w:rFonts w:eastAsia="Calibri"/>
                <w:noProof/>
                <w:webHidden/>
                <w:sz w:val="24"/>
                <w:szCs w:val="24"/>
                <w:lang w:val="bg-BG"/>
              </w:rPr>
              <w:fldChar w:fldCharType="end"/>
            </w:r>
          </w:hyperlink>
        </w:p>
        <w:p w:rsidR="008F7C19" w:rsidRPr="00423C86" w:rsidRDefault="006A5E44" w:rsidP="008F7C19">
          <w:pPr>
            <w:widowControl/>
            <w:tabs>
              <w:tab w:val="right" w:leader="dot" w:pos="9062"/>
            </w:tabs>
            <w:autoSpaceDE/>
            <w:autoSpaceDN/>
            <w:spacing w:before="120" w:after="100" w:line="276" w:lineRule="auto"/>
            <w:ind w:left="240"/>
            <w:jc w:val="both"/>
            <w:rPr>
              <w:noProof/>
              <w:sz w:val="24"/>
              <w:szCs w:val="24"/>
              <w:lang w:val="bg-BG" w:eastAsia="bg-BG"/>
            </w:rPr>
          </w:pPr>
          <w:hyperlink w:anchor="_Toc3533288" w:history="1">
            <w:r w:rsidR="008F7C19" w:rsidRPr="00423C86">
              <w:rPr>
                <w:rFonts w:eastAsia="Calibri"/>
                <w:noProof/>
                <w:color w:val="0563C1"/>
                <w:sz w:val="24"/>
                <w:szCs w:val="24"/>
                <w:u w:val="single"/>
                <w:lang w:val="bg-BG"/>
              </w:rPr>
              <w:t>3. Изисквания към изпълнението на договора</w:t>
            </w:r>
            <w:r w:rsidR="008F7C19" w:rsidRPr="00423C86">
              <w:rPr>
                <w:rFonts w:eastAsia="Calibri"/>
                <w:noProof/>
                <w:webHidden/>
                <w:sz w:val="24"/>
                <w:szCs w:val="24"/>
                <w:lang w:val="bg-BG"/>
              </w:rPr>
              <w:tab/>
            </w:r>
            <w:r w:rsidR="008F7C19" w:rsidRPr="00423C86">
              <w:rPr>
                <w:rFonts w:eastAsia="Calibri"/>
                <w:noProof/>
                <w:webHidden/>
                <w:sz w:val="24"/>
                <w:szCs w:val="24"/>
                <w:lang w:val="bg-BG"/>
              </w:rPr>
              <w:fldChar w:fldCharType="begin"/>
            </w:r>
            <w:r w:rsidR="008F7C19" w:rsidRPr="00423C86">
              <w:rPr>
                <w:rFonts w:eastAsia="Calibri"/>
                <w:noProof/>
                <w:webHidden/>
                <w:sz w:val="24"/>
                <w:szCs w:val="24"/>
                <w:lang w:val="bg-BG"/>
              </w:rPr>
              <w:instrText xml:space="preserve"> PAGEREF _Toc3533288 \h </w:instrText>
            </w:r>
            <w:r w:rsidR="008F7C19" w:rsidRPr="00423C86">
              <w:rPr>
                <w:rFonts w:eastAsia="Calibri"/>
                <w:noProof/>
                <w:webHidden/>
                <w:sz w:val="24"/>
                <w:szCs w:val="24"/>
                <w:lang w:val="bg-BG"/>
              </w:rPr>
            </w:r>
            <w:r w:rsidR="008F7C19" w:rsidRPr="00423C86">
              <w:rPr>
                <w:rFonts w:eastAsia="Calibri"/>
                <w:noProof/>
                <w:webHidden/>
                <w:sz w:val="24"/>
                <w:szCs w:val="24"/>
                <w:lang w:val="bg-BG"/>
              </w:rPr>
              <w:fldChar w:fldCharType="separate"/>
            </w:r>
            <w:r w:rsidR="009F05EA">
              <w:rPr>
                <w:rFonts w:eastAsia="Calibri"/>
                <w:noProof/>
                <w:webHidden/>
                <w:sz w:val="24"/>
                <w:szCs w:val="24"/>
                <w:lang w:val="bg-BG"/>
              </w:rPr>
              <w:t>3</w:t>
            </w:r>
            <w:r w:rsidR="008F7C19" w:rsidRPr="00423C86">
              <w:rPr>
                <w:rFonts w:eastAsia="Calibri"/>
                <w:noProof/>
                <w:webHidden/>
                <w:sz w:val="24"/>
                <w:szCs w:val="24"/>
                <w:lang w:val="bg-BG"/>
              </w:rPr>
              <w:fldChar w:fldCharType="end"/>
            </w:r>
          </w:hyperlink>
        </w:p>
        <w:p w:rsidR="008F7C19" w:rsidRPr="00423C86" w:rsidRDefault="006A5E44" w:rsidP="008F7C19">
          <w:pPr>
            <w:widowControl/>
            <w:tabs>
              <w:tab w:val="right" w:leader="dot" w:pos="9062"/>
            </w:tabs>
            <w:autoSpaceDE/>
            <w:autoSpaceDN/>
            <w:spacing w:before="120" w:after="100" w:line="276" w:lineRule="auto"/>
            <w:ind w:left="240"/>
            <w:jc w:val="both"/>
            <w:rPr>
              <w:noProof/>
              <w:sz w:val="24"/>
              <w:szCs w:val="24"/>
              <w:lang w:val="bg-BG" w:eastAsia="bg-BG"/>
            </w:rPr>
          </w:pPr>
          <w:hyperlink w:anchor="_Toc3533289" w:history="1">
            <w:r w:rsidR="008F7C19" w:rsidRPr="00423C86">
              <w:rPr>
                <w:rFonts w:eastAsia="Calibri"/>
                <w:noProof/>
                <w:color w:val="0563C1"/>
                <w:sz w:val="24"/>
                <w:szCs w:val="24"/>
                <w:u w:val="single"/>
                <w:lang w:val="bg-BG"/>
              </w:rPr>
              <w:t>4. Гаранционен срок</w:t>
            </w:r>
            <w:r w:rsidR="008F7C19" w:rsidRPr="00423C86">
              <w:rPr>
                <w:rFonts w:eastAsia="Calibri"/>
                <w:noProof/>
                <w:webHidden/>
                <w:sz w:val="24"/>
                <w:szCs w:val="24"/>
                <w:lang w:val="bg-BG"/>
              </w:rPr>
              <w:tab/>
            </w:r>
            <w:r w:rsidR="008F7C19" w:rsidRPr="00423C86">
              <w:rPr>
                <w:rFonts w:eastAsia="Calibri"/>
                <w:noProof/>
                <w:webHidden/>
                <w:sz w:val="24"/>
                <w:szCs w:val="24"/>
                <w:lang w:val="bg-BG"/>
              </w:rPr>
              <w:fldChar w:fldCharType="begin"/>
            </w:r>
            <w:r w:rsidR="008F7C19" w:rsidRPr="00423C86">
              <w:rPr>
                <w:rFonts w:eastAsia="Calibri"/>
                <w:noProof/>
                <w:webHidden/>
                <w:sz w:val="24"/>
                <w:szCs w:val="24"/>
                <w:lang w:val="bg-BG"/>
              </w:rPr>
              <w:instrText xml:space="preserve"> PAGEREF _Toc3533289 \h </w:instrText>
            </w:r>
            <w:r w:rsidR="008F7C19" w:rsidRPr="00423C86">
              <w:rPr>
                <w:rFonts w:eastAsia="Calibri"/>
                <w:noProof/>
                <w:webHidden/>
                <w:sz w:val="24"/>
                <w:szCs w:val="24"/>
                <w:lang w:val="bg-BG"/>
              </w:rPr>
            </w:r>
            <w:r w:rsidR="008F7C19" w:rsidRPr="00423C86">
              <w:rPr>
                <w:rFonts w:eastAsia="Calibri"/>
                <w:noProof/>
                <w:webHidden/>
                <w:sz w:val="24"/>
                <w:szCs w:val="24"/>
                <w:lang w:val="bg-BG"/>
              </w:rPr>
              <w:fldChar w:fldCharType="separate"/>
            </w:r>
            <w:r w:rsidR="009F05EA">
              <w:rPr>
                <w:rFonts w:eastAsia="Calibri"/>
                <w:noProof/>
                <w:webHidden/>
                <w:sz w:val="24"/>
                <w:szCs w:val="24"/>
                <w:lang w:val="bg-BG"/>
              </w:rPr>
              <w:t>5</w:t>
            </w:r>
            <w:r w:rsidR="008F7C19" w:rsidRPr="00423C86">
              <w:rPr>
                <w:rFonts w:eastAsia="Calibri"/>
                <w:noProof/>
                <w:webHidden/>
                <w:sz w:val="24"/>
                <w:szCs w:val="24"/>
                <w:lang w:val="bg-BG"/>
              </w:rPr>
              <w:fldChar w:fldCharType="end"/>
            </w:r>
          </w:hyperlink>
        </w:p>
        <w:p w:rsidR="008F7C19" w:rsidRPr="00423C86" w:rsidRDefault="008F7C19" w:rsidP="008F7C19">
          <w:pPr>
            <w:widowControl/>
            <w:autoSpaceDE/>
            <w:autoSpaceDN/>
            <w:spacing w:before="120" w:after="120" w:line="276" w:lineRule="auto"/>
            <w:jc w:val="both"/>
            <w:rPr>
              <w:rFonts w:eastAsia="Calibri"/>
              <w:sz w:val="24"/>
              <w:szCs w:val="24"/>
              <w:lang w:val="bg-BG"/>
            </w:rPr>
          </w:pPr>
          <w:r w:rsidRPr="00423C86">
            <w:rPr>
              <w:rFonts w:eastAsia="Calibri"/>
              <w:b/>
              <w:bCs/>
              <w:noProof/>
              <w:sz w:val="24"/>
              <w:szCs w:val="24"/>
              <w:lang w:val="bg-BG"/>
            </w:rPr>
            <w:fldChar w:fldCharType="end"/>
          </w:r>
        </w:p>
      </w:sdtContent>
    </w:sdt>
    <w:p w:rsidR="008F7C19" w:rsidRPr="00423C86" w:rsidRDefault="008F7C19" w:rsidP="008F7C19">
      <w:pPr>
        <w:widowControl/>
        <w:autoSpaceDE/>
        <w:autoSpaceDN/>
        <w:spacing w:after="160" w:line="259" w:lineRule="auto"/>
        <w:rPr>
          <w:rFonts w:eastAsia="Calibri"/>
          <w:sz w:val="24"/>
          <w:szCs w:val="24"/>
          <w:lang w:val="bg-BG"/>
        </w:rPr>
      </w:pPr>
    </w:p>
    <w:p w:rsidR="008F7C19" w:rsidRPr="00423C86" w:rsidRDefault="008F7C19" w:rsidP="008F7C19">
      <w:pPr>
        <w:widowControl/>
        <w:autoSpaceDE/>
        <w:autoSpaceDN/>
        <w:spacing w:after="160" w:line="259" w:lineRule="auto"/>
        <w:rPr>
          <w:rFonts w:eastAsia="Calibri"/>
          <w:sz w:val="24"/>
          <w:szCs w:val="24"/>
          <w:lang w:val="bg-BG"/>
        </w:rPr>
      </w:pPr>
    </w:p>
    <w:p w:rsidR="008F7C19" w:rsidRPr="00423C86" w:rsidRDefault="008F7C19" w:rsidP="008F7C19">
      <w:pPr>
        <w:widowControl/>
        <w:autoSpaceDE/>
        <w:autoSpaceDN/>
        <w:spacing w:after="160" w:line="259" w:lineRule="auto"/>
        <w:rPr>
          <w:rFonts w:eastAsia="Calibri"/>
          <w:sz w:val="24"/>
          <w:szCs w:val="24"/>
          <w:lang w:val="bg-BG"/>
        </w:rPr>
      </w:pPr>
    </w:p>
    <w:p w:rsidR="008F7C19" w:rsidRPr="00423C86" w:rsidRDefault="008F7C19" w:rsidP="008F7C19">
      <w:pPr>
        <w:widowControl/>
        <w:tabs>
          <w:tab w:val="left" w:pos="3990"/>
        </w:tabs>
        <w:autoSpaceDE/>
        <w:autoSpaceDN/>
        <w:spacing w:after="160" w:line="259" w:lineRule="auto"/>
        <w:rPr>
          <w:rFonts w:eastAsia="Calibri"/>
          <w:sz w:val="24"/>
          <w:szCs w:val="24"/>
          <w:lang w:val="bg-BG"/>
        </w:rPr>
      </w:pPr>
      <w:r w:rsidRPr="00423C86">
        <w:rPr>
          <w:rFonts w:eastAsia="Calibri"/>
          <w:sz w:val="24"/>
          <w:szCs w:val="24"/>
          <w:lang w:val="bg-BG"/>
        </w:rPr>
        <w:tab/>
      </w:r>
    </w:p>
    <w:p w:rsidR="008F7C19" w:rsidRPr="00423C86" w:rsidRDefault="008F7C19" w:rsidP="008F7C19">
      <w:pPr>
        <w:widowControl/>
        <w:autoSpaceDE/>
        <w:autoSpaceDN/>
        <w:spacing w:after="160" w:line="259" w:lineRule="auto"/>
        <w:rPr>
          <w:rFonts w:eastAsia="Calibri"/>
          <w:sz w:val="24"/>
          <w:szCs w:val="24"/>
          <w:lang w:val="bg-BG"/>
        </w:rPr>
      </w:pPr>
    </w:p>
    <w:p w:rsidR="008F7C19" w:rsidRPr="00423C86" w:rsidRDefault="008F7C19" w:rsidP="008F7C19">
      <w:pPr>
        <w:widowControl/>
        <w:autoSpaceDE/>
        <w:autoSpaceDN/>
        <w:spacing w:after="160" w:line="259" w:lineRule="auto"/>
        <w:rPr>
          <w:rFonts w:eastAsia="Calibri"/>
          <w:sz w:val="24"/>
          <w:szCs w:val="24"/>
          <w:lang w:val="bg-BG"/>
        </w:rPr>
      </w:pPr>
    </w:p>
    <w:p w:rsidR="008F7C19" w:rsidRPr="00423C86" w:rsidRDefault="008F7C19" w:rsidP="008F7C19">
      <w:pPr>
        <w:widowControl/>
        <w:autoSpaceDE/>
        <w:autoSpaceDN/>
        <w:spacing w:before="120" w:after="120" w:line="276" w:lineRule="auto"/>
        <w:jc w:val="both"/>
        <w:rPr>
          <w:rFonts w:eastAsia="Calibri"/>
          <w:sz w:val="24"/>
          <w:szCs w:val="24"/>
          <w:lang w:val="bg-BG"/>
        </w:rPr>
      </w:pPr>
    </w:p>
    <w:p w:rsidR="008F7C19" w:rsidRPr="00423C86" w:rsidRDefault="008F7C19" w:rsidP="008F7C19">
      <w:pPr>
        <w:widowControl/>
        <w:autoSpaceDE/>
        <w:autoSpaceDN/>
        <w:spacing w:before="120" w:after="120" w:line="276" w:lineRule="auto"/>
        <w:jc w:val="center"/>
        <w:rPr>
          <w:rFonts w:eastAsia="Calibri"/>
          <w:sz w:val="24"/>
          <w:szCs w:val="24"/>
          <w:lang w:val="bg-BG"/>
        </w:rPr>
      </w:pPr>
    </w:p>
    <w:p w:rsidR="008F7C19" w:rsidRPr="00423C86" w:rsidRDefault="008F7C19" w:rsidP="008F7C19">
      <w:pPr>
        <w:widowControl/>
        <w:autoSpaceDE/>
        <w:autoSpaceDN/>
        <w:spacing w:before="120" w:after="120" w:line="276" w:lineRule="auto"/>
        <w:jc w:val="center"/>
        <w:rPr>
          <w:rFonts w:eastAsia="Calibri"/>
          <w:sz w:val="24"/>
          <w:szCs w:val="24"/>
          <w:lang w:val="bg-BG"/>
        </w:rPr>
      </w:pPr>
    </w:p>
    <w:p w:rsidR="008F7C19" w:rsidRPr="00423C86" w:rsidRDefault="008F7C19" w:rsidP="008F7C19">
      <w:pPr>
        <w:widowControl/>
        <w:autoSpaceDE/>
        <w:autoSpaceDN/>
        <w:spacing w:before="120" w:after="120" w:line="276" w:lineRule="auto"/>
        <w:jc w:val="both"/>
        <w:rPr>
          <w:rFonts w:eastAsia="Calibri"/>
          <w:sz w:val="24"/>
          <w:szCs w:val="24"/>
        </w:rPr>
        <w:sectPr w:rsidR="008F7C19" w:rsidRPr="00423C86" w:rsidSect="00D63214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3082" w:right="1418" w:bottom="1418" w:left="1418" w:header="0" w:footer="0" w:gutter="0"/>
          <w:cols w:space="708"/>
          <w:docGrid w:linePitch="360"/>
        </w:sectPr>
      </w:pPr>
    </w:p>
    <w:p w:rsidR="008F7C19" w:rsidRPr="00423C86" w:rsidRDefault="008F7C19" w:rsidP="008F7C19">
      <w:pPr>
        <w:keepNext/>
        <w:keepLines/>
        <w:widowControl/>
        <w:numPr>
          <w:ilvl w:val="0"/>
          <w:numId w:val="19"/>
        </w:numPr>
        <w:autoSpaceDE/>
        <w:autoSpaceDN/>
        <w:spacing w:before="120" w:after="120" w:line="276" w:lineRule="auto"/>
        <w:jc w:val="both"/>
        <w:outlineLvl w:val="1"/>
        <w:rPr>
          <w:b/>
          <w:sz w:val="24"/>
          <w:szCs w:val="24"/>
          <w:lang w:val="bg-BG"/>
        </w:rPr>
      </w:pPr>
      <w:bookmarkStart w:id="2" w:name="_Toc482357591"/>
      <w:bookmarkStart w:id="3" w:name="_Toc3533286"/>
      <w:r w:rsidRPr="00423C86">
        <w:rPr>
          <w:b/>
          <w:sz w:val="24"/>
          <w:szCs w:val="24"/>
          <w:lang w:val="bg-BG"/>
        </w:rPr>
        <w:lastRenderedPageBreak/>
        <w:t>Описание на предмета на поръчката</w:t>
      </w:r>
      <w:bookmarkEnd w:id="2"/>
      <w:bookmarkEnd w:id="3"/>
    </w:p>
    <w:p w:rsidR="008F7C19" w:rsidRPr="00423C86" w:rsidRDefault="008F7C19" w:rsidP="008F7C19">
      <w:pPr>
        <w:widowControl/>
        <w:autoSpaceDE/>
        <w:autoSpaceDN/>
        <w:spacing w:before="120" w:after="120" w:line="276" w:lineRule="auto"/>
        <w:jc w:val="both"/>
        <w:rPr>
          <w:rFonts w:eastAsia="Calibri"/>
          <w:sz w:val="24"/>
          <w:szCs w:val="24"/>
          <w:lang w:val="bg-BG"/>
        </w:rPr>
      </w:pPr>
      <w:r w:rsidRPr="00423C86">
        <w:rPr>
          <w:rFonts w:eastAsia="Calibri"/>
          <w:sz w:val="24"/>
          <w:szCs w:val="24"/>
          <w:lang w:val="bg-BG"/>
        </w:rPr>
        <w:t xml:space="preserve">Обществената поръчка е с предмет </w:t>
      </w:r>
      <w:r w:rsidR="006F21ED" w:rsidRPr="00423C86">
        <w:rPr>
          <w:rFonts w:eastAsia="Calibri"/>
          <w:b/>
          <w:sz w:val="24"/>
          <w:szCs w:val="24"/>
          <w:lang w:val="bg-BG"/>
        </w:rPr>
        <w:t>„ДОСТАВКА НА ОБОРУДВАНЕ ПО ДВЕ ОБОСОБЕНИ ПОЗИЦИИ“ по проект №</w:t>
      </w:r>
      <w:r w:rsidR="00F66513" w:rsidRPr="00423C86">
        <w:rPr>
          <w:rFonts w:eastAsia="Calibri"/>
          <w:b/>
          <w:sz w:val="24"/>
          <w:szCs w:val="24"/>
          <w:lang w:val="bg-BG"/>
        </w:rPr>
        <w:t xml:space="preserve"> </w:t>
      </w:r>
      <w:r w:rsidR="00F66513" w:rsidRPr="00423C86">
        <w:rPr>
          <w:b/>
          <w:sz w:val="24"/>
          <w:szCs w:val="24"/>
        </w:rPr>
        <w:t>BG14MFOP001-4.008-0001</w:t>
      </w:r>
      <w:r w:rsidR="006F21ED" w:rsidRPr="00423C86">
        <w:rPr>
          <w:rFonts w:eastAsia="Calibri"/>
          <w:b/>
          <w:sz w:val="24"/>
          <w:szCs w:val="24"/>
          <w:lang w:val="bg-BG"/>
        </w:rPr>
        <w:t xml:space="preserve"> „</w:t>
      </w:r>
      <w:r w:rsidR="006F21ED" w:rsidRPr="00423C86">
        <w:rPr>
          <w:rFonts w:eastAsia="Calibri"/>
          <w:b/>
          <w:bCs/>
          <w:sz w:val="24"/>
          <w:szCs w:val="24"/>
          <w:lang w:val="bg-BG"/>
        </w:rPr>
        <w:t xml:space="preserve">Изграждане на Морски клуб в рибарско селище </w:t>
      </w:r>
      <w:proofErr w:type="spellStart"/>
      <w:r w:rsidR="006F21ED" w:rsidRPr="00423C86">
        <w:rPr>
          <w:rFonts w:eastAsia="Calibri"/>
          <w:b/>
          <w:bCs/>
          <w:sz w:val="24"/>
          <w:szCs w:val="24"/>
          <w:lang w:val="bg-BG"/>
        </w:rPr>
        <w:t>Кария</w:t>
      </w:r>
      <w:proofErr w:type="spellEnd"/>
      <w:r w:rsidR="006F21ED" w:rsidRPr="00423C86">
        <w:rPr>
          <w:rFonts w:eastAsia="Calibri"/>
          <w:b/>
          <w:bCs/>
          <w:sz w:val="24"/>
          <w:szCs w:val="24"/>
          <w:lang w:val="bg-BG"/>
        </w:rPr>
        <w:t>, община Шабла</w:t>
      </w:r>
      <w:r w:rsidR="006F21ED" w:rsidRPr="00423C86">
        <w:rPr>
          <w:rFonts w:eastAsia="Calibri"/>
          <w:b/>
          <w:sz w:val="24"/>
          <w:szCs w:val="24"/>
          <w:lang w:val="bg-BG"/>
        </w:rPr>
        <w:t xml:space="preserve">, </w:t>
      </w:r>
      <w:r w:rsidR="00F66513" w:rsidRPr="00423C86">
        <w:rPr>
          <w:b/>
          <w:sz w:val="24"/>
          <w:szCs w:val="24"/>
          <w:lang w:val="bg-BG"/>
        </w:rPr>
        <w:t>финансиран по Стратегия за ВОМР на МИРГ Шабла-Каварна–Балчик</w:t>
      </w:r>
      <w:r w:rsidR="006F21ED" w:rsidRPr="00423C86">
        <w:rPr>
          <w:rFonts w:eastAsia="Calibri"/>
          <w:b/>
          <w:sz w:val="24"/>
          <w:szCs w:val="24"/>
          <w:lang w:val="bg-BG"/>
        </w:rPr>
        <w:t>”</w:t>
      </w:r>
      <w:r w:rsidRPr="00423C86">
        <w:rPr>
          <w:rFonts w:eastAsia="Calibri"/>
          <w:sz w:val="24"/>
          <w:szCs w:val="24"/>
          <w:lang w:val="bg-BG"/>
        </w:rPr>
        <w:t xml:space="preserve">, по Договор № </w:t>
      </w:r>
      <w:r w:rsidR="00F66513" w:rsidRPr="00423C86">
        <w:rPr>
          <w:sz w:val="24"/>
          <w:szCs w:val="24"/>
          <w:lang w:val="bg-BG"/>
        </w:rPr>
        <w:t>МДР-ИП-01-6/11.03.2020 г.</w:t>
      </w:r>
      <w:r w:rsidRPr="00423C86">
        <w:rPr>
          <w:rFonts w:eastAsia="Calibri"/>
          <w:sz w:val="24"/>
          <w:szCs w:val="24"/>
          <w:lang w:val="bg-BG"/>
        </w:rPr>
        <w:t xml:space="preserve"> по Мярка </w:t>
      </w:r>
      <w:r w:rsidRPr="00423C86">
        <w:rPr>
          <w:sz w:val="24"/>
          <w:szCs w:val="24"/>
          <w:lang w:val="bg-BG" w:eastAsia="bg-BG"/>
        </w:rPr>
        <w:t>BG14MFOP001-4.008 - МИРГ-ШКБ-2.1.1 „Инвестиции в многообразна публична инфраструктура свързана с рибарската общност и морския потенциал на територията”</w:t>
      </w:r>
      <w:r w:rsidRPr="00423C86">
        <w:rPr>
          <w:rFonts w:eastAsia="Calibri"/>
          <w:sz w:val="24"/>
          <w:szCs w:val="24"/>
          <w:lang w:val="bg-BG"/>
        </w:rPr>
        <w:t xml:space="preserve"> от Стратегия за ВОМР на МИРГ Шабла –  Каварна – Балчик от </w:t>
      </w:r>
      <w:r w:rsidRPr="00423C86">
        <w:rPr>
          <w:sz w:val="24"/>
          <w:szCs w:val="24"/>
          <w:lang w:val="bg-BG" w:eastAsia="bg-BG"/>
        </w:rPr>
        <w:t>Програма за морско дело и рибарство 2014-2020</w:t>
      </w:r>
      <w:r w:rsidRPr="00423C86">
        <w:rPr>
          <w:rFonts w:eastAsia="Calibri"/>
          <w:sz w:val="24"/>
          <w:szCs w:val="24"/>
          <w:lang w:val="bg-BG"/>
        </w:rPr>
        <w:t>, с финансовата подкрепа на ЕС чрез Европейския фонд за морско дело и рибарство и Националния бюджет на Република България.</w:t>
      </w:r>
    </w:p>
    <w:p w:rsidR="008F7C19" w:rsidRPr="00423C86" w:rsidRDefault="008F7C19" w:rsidP="008F7C19">
      <w:pPr>
        <w:widowControl/>
        <w:autoSpaceDE/>
        <w:autoSpaceDN/>
        <w:spacing w:before="120" w:after="120" w:line="276" w:lineRule="auto"/>
        <w:jc w:val="both"/>
        <w:rPr>
          <w:rFonts w:eastAsia="Calibri"/>
          <w:sz w:val="24"/>
          <w:szCs w:val="24"/>
          <w:lang w:val="bg-BG"/>
        </w:rPr>
      </w:pPr>
      <w:r w:rsidRPr="00423C86">
        <w:rPr>
          <w:rFonts w:eastAsia="Calibri"/>
          <w:sz w:val="24"/>
          <w:szCs w:val="24"/>
          <w:lang w:val="bg-BG"/>
        </w:rPr>
        <w:t xml:space="preserve">Настоящите Технически спецификации съдържат описанието на оборудването и изискванията на Възложителя към изпълнението на договора за обществена поръчка по </w:t>
      </w:r>
      <w:r w:rsidRPr="00423C86">
        <w:rPr>
          <w:rFonts w:eastAsia="Calibri"/>
          <w:b/>
          <w:sz w:val="24"/>
          <w:szCs w:val="24"/>
          <w:lang w:val="bg-BG"/>
        </w:rPr>
        <w:t xml:space="preserve">Обособена позиция № </w:t>
      </w:r>
      <w:r w:rsidR="001A1911" w:rsidRPr="00423C86">
        <w:rPr>
          <w:rFonts w:eastAsia="Calibri"/>
          <w:b/>
          <w:sz w:val="24"/>
          <w:szCs w:val="24"/>
          <w:lang w:val="bg-BG"/>
        </w:rPr>
        <w:t>1</w:t>
      </w:r>
      <w:r w:rsidRPr="00423C86">
        <w:rPr>
          <w:rFonts w:eastAsia="Calibri"/>
          <w:b/>
          <w:sz w:val="24"/>
          <w:szCs w:val="24"/>
          <w:lang w:val="bg-BG"/>
        </w:rPr>
        <w:t xml:space="preserve">: </w:t>
      </w:r>
      <w:r w:rsidR="00425063" w:rsidRPr="00423C86">
        <w:rPr>
          <w:rFonts w:eastAsia="Calibri"/>
          <w:sz w:val="24"/>
          <w:szCs w:val="24"/>
          <w:lang w:val="bg-BG"/>
        </w:rPr>
        <w:t>„</w:t>
      </w:r>
      <w:r w:rsidR="00425063" w:rsidRPr="00423C86">
        <w:rPr>
          <w:rFonts w:eastAsia="Calibri"/>
          <w:b/>
          <w:sz w:val="24"/>
          <w:szCs w:val="24"/>
          <w:lang w:val="bg-BG"/>
        </w:rPr>
        <w:t>Доставка на компютърно оборудване по технически спецификации по проект №</w:t>
      </w:r>
      <w:r w:rsidR="00F66513" w:rsidRPr="00423C86">
        <w:rPr>
          <w:rFonts w:eastAsia="Calibri"/>
          <w:b/>
          <w:sz w:val="24"/>
          <w:szCs w:val="24"/>
          <w:lang w:val="bg-BG"/>
        </w:rPr>
        <w:t xml:space="preserve"> </w:t>
      </w:r>
      <w:r w:rsidR="00F66513" w:rsidRPr="00423C86">
        <w:rPr>
          <w:b/>
          <w:sz w:val="24"/>
          <w:szCs w:val="24"/>
        </w:rPr>
        <w:t>BG14MFOP001-4.008-0001</w:t>
      </w:r>
      <w:r w:rsidR="00425063" w:rsidRPr="00423C86">
        <w:rPr>
          <w:rFonts w:eastAsia="Calibri"/>
          <w:b/>
          <w:sz w:val="24"/>
          <w:szCs w:val="24"/>
          <w:lang w:val="bg-BG"/>
        </w:rPr>
        <w:t>: „</w:t>
      </w:r>
      <w:r w:rsidR="00425063" w:rsidRPr="00423C86">
        <w:rPr>
          <w:rFonts w:eastAsia="Calibri"/>
          <w:b/>
          <w:bCs/>
          <w:sz w:val="24"/>
          <w:szCs w:val="24"/>
          <w:lang w:val="bg-BG"/>
        </w:rPr>
        <w:t xml:space="preserve">Изграждане на Морски клуб в рибарско селище </w:t>
      </w:r>
      <w:proofErr w:type="spellStart"/>
      <w:r w:rsidR="00425063" w:rsidRPr="00423C86">
        <w:rPr>
          <w:rFonts w:eastAsia="Calibri"/>
          <w:b/>
          <w:bCs/>
          <w:sz w:val="24"/>
          <w:szCs w:val="24"/>
          <w:lang w:val="bg-BG"/>
        </w:rPr>
        <w:t>Кария</w:t>
      </w:r>
      <w:proofErr w:type="spellEnd"/>
      <w:r w:rsidR="00425063" w:rsidRPr="00423C86">
        <w:rPr>
          <w:rFonts w:eastAsia="Calibri"/>
          <w:b/>
          <w:bCs/>
          <w:sz w:val="24"/>
          <w:szCs w:val="24"/>
          <w:lang w:val="bg-BG"/>
        </w:rPr>
        <w:t>, община Шабла</w:t>
      </w:r>
      <w:r w:rsidR="00425063" w:rsidRPr="00423C86">
        <w:rPr>
          <w:rFonts w:eastAsia="Calibri"/>
          <w:b/>
          <w:sz w:val="24"/>
          <w:szCs w:val="24"/>
          <w:lang w:val="bg-BG"/>
        </w:rPr>
        <w:t>, осъществяван с финансовата подкрепа на Програма за морско дело и рибарство 2014-2020 г.”</w:t>
      </w:r>
      <w:r w:rsidRPr="00423C86">
        <w:rPr>
          <w:rFonts w:eastAsia="Calibri"/>
          <w:sz w:val="24"/>
          <w:szCs w:val="24"/>
          <w:lang w:val="bg-BG"/>
        </w:rPr>
        <w:t xml:space="preserve"> по технически спецификации</w:t>
      </w:r>
      <w:bookmarkStart w:id="4" w:name="_Toc3533287"/>
      <w:r w:rsidRPr="00423C86">
        <w:rPr>
          <w:rFonts w:eastAsia="Calibri"/>
          <w:sz w:val="24"/>
          <w:szCs w:val="24"/>
          <w:lang w:val="bg-BG"/>
        </w:rPr>
        <w:t>. Описание на оборудването</w:t>
      </w:r>
      <w:r w:rsidRPr="00423C86">
        <w:rPr>
          <w:rFonts w:eastAsia="Calibri"/>
          <w:sz w:val="24"/>
          <w:szCs w:val="24"/>
        </w:rPr>
        <w:t xml:space="preserve"> </w:t>
      </w:r>
      <w:r w:rsidRPr="00423C86">
        <w:rPr>
          <w:rFonts w:eastAsia="Calibri"/>
          <w:sz w:val="24"/>
          <w:szCs w:val="24"/>
          <w:lang w:val="bg-BG"/>
        </w:rPr>
        <w:t>предмет на доставка</w:t>
      </w:r>
      <w:bookmarkEnd w:id="4"/>
    </w:p>
    <w:tbl>
      <w:tblPr>
        <w:tblpPr w:leftFromText="180" w:rightFromText="180" w:vertAnchor="text" w:tblpY="1"/>
        <w:tblOverlap w:val="never"/>
        <w:tblW w:w="96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2"/>
        <w:gridCol w:w="2321"/>
        <w:gridCol w:w="3604"/>
        <w:gridCol w:w="1765"/>
        <w:gridCol w:w="1554"/>
      </w:tblGrid>
      <w:tr w:rsidR="008F7C19" w:rsidRPr="00423C86" w:rsidTr="00423C86">
        <w:trPr>
          <w:tblHeader/>
        </w:trPr>
        <w:tc>
          <w:tcPr>
            <w:tcW w:w="382" w:type="dxa"/>
            <w:shd w:val="clear" w:color="auto" w:fill="44546A"/>
          </w:tcPr>
          <w:p w:rsidR="008F7C19" w:rsidRPr="00423C86" w:rsidRDefault="008F7C19" w:rsidP="008F7C19">
            <w:pPr>
              <w:widowControl/>
              <w:autoSpaceDE/>
              <w:autoSpaceDN/>
              <w:spacing w:before="120" w:after="120" w:line="276" w:lineRule="auto"/>
              <w:jc w:val="center"/>
              <w:rPr>
                <w:b/>
                <w:color w:val="FFFFFF"/>
                <w:sz w:val="24"/>
                <w:szCs w:val="24"/>
                <w:lang w:val="bg-BG" w:eastAsia="bg-BG"/>
              </w:rPr>
            </w:pPr>
            <w:bookmarkStart w:id="5" w:name="_Toc3533288"/>
            <w:r w:rsidRPr="00423C86">
              <w:rPr>
                <w:b/>
                <w:color w:val="FFFFFF"/>
                <w:sz w:val="24"/>
                <w:szCs w:val="24"/>
                <w:lang w:val="bg-BG" w:eastAsia="bg-BG"/>
              </w:rPr>
              <w:t>№</w:t>
            </w:r>
          </w:p>
        </w:tc>
        <w:tc>
          <w:tcPr>
            <w:tcW w:w="2321" w:type="dxa"/>
            <w:shd w:val="clear" w:color="auto" w:fill="44546A"/>
            <w:vAlign w:val="center"/>
          </w:tcPr>
          <w:p w:rsidR="008F7C19" w:rsidRPr="00423C86" w:rsidRDefault="008F7C19" w:rsidP="008F7C19">
            <w:pPr>
              <w:widowControl/>
              <w:autoSpaceDE/>
              <w:autoSpaceDN/>
              <w:spacing w:before="120" w:after="120" w:line="276" w:lineRule="auto"/>
              <w:jc w:val="center"/>
              <w:rPr>
                <w:b/>
                <w:color w:val="FFFFFF"/>
                <w:sz w:val="24"/>
                <w:szCs w:val="24"/>
                <w:lang w:val="bg-BG" w:eastAsia="bg-BG"/>
              </w:rPr>
            </w:pPr>
            <w:r w:rsidRPr="00423C86">
              <w:rPr>
                <w:b/>
                <w:color w:val="FFFFFF"/>
                <w:sz w:val="24"/>
                <w:szCs w:val="24"/>
                <w:lang w:val="bg-BG" w:eastAsia="bg-BG"/>
              </w:rPr>
              <w:t>Артикул</w:t>
            </w:r>
          </w:p>
        </w:tc>
        <w:tc>
          <w:tcPr>
            <w:tcW w:w="3604" w:type="dxa"/>
            <w:shd w:val="clear" w:color="auto" w:fill="44546A"/>
            <w:vAlign w:val="center"/>
          </w:tcPr>
          <w:p w:rsidR="008F7C19" w:rsidRPr="00423C86" w:rsidRDefault="008F7C19" w:rsidP="008F7C19">
            <w:pPr>
              <w:widowControl/>
              <w:autoSpaceDE/>
              <w:autoSpaceDN/>
              <w:spacing w:before="120" w:after="120" w:line="276" w:lineRule="auto"/>
              <w:jc w:val="center"/>
              <w:rPr>
                <w:b/>
                <w:color w:val="FFFFFF"/>
                <w:sz w:val="24"/>
                <w:szCs w:val="24"/>
                <w:lang w:val="bg-BG" w:eastAsia="bg-BG"/>
              </w:rPr>
            </w:pPr>
            <w:r w:rsidRPr="00423C86">
              <w:rPr>
                <w:b/>
                <w:color w:val="FFFFFF"/>
                <w:sz w:val="24"/>
                <w:szCs w:val="24"/>
                <w:lang w:val="bg-BG" w:eastAsia="bg-BG"/>
              </w:rPr>
              <w:t>Характеристики</w:t>
            </w:r>
          </w:p>
        </w:tc>
        <w:tc>
          <w:tcPr>
            <w:tcW w:w="1765" w:type="dxa"/>
            <w:shd w:val="clear" w:color="auto" w:fill="44546A"/>
          </w:tcPr>
          <w:p w:rsidR="008F7C19" w:rsidRPr="00423C86" w:rsidRDefault="008F7C19" w:rsidP="008F7C19">
            <w:pPr>
              <w:widowControl/>
              <w:autoSpaceDE/>
              <w:autoSpaceDN/>
              <w:spacing w:before="120" w:after="120" w:line="276" w:lineRule="auto"/>
              <w:jc w:val="center"/>
              <w:rPr>
                <w:b/>
                <w:color w:val="FFFFFF"/>
                <w:sz w:val="24"/>
                <w:szCs w:val="24"/>
                <w:lang w:eastAsia="bg-BG"/>
              </w:rPr>
            </w:pPr>
            <w:r w:rsidRPr="00423C86">
              <w:rPr>
                <w:b/>
                <w:color w:val="FFFFFF"/>
                <w:sz w:val="24"/>
                <w:szCs w:val="24"/>
                <w:lang w:val="bg-BG" w:eastAsia="bg-BG"/>
              </w:rPr>
              <w:t>Единична цена – прогнозна стойност</w:t>
            </w:r>
            <w:r w:rsidRPr="00423C86">
              <w:rPr>
                <w:b/>
                <w:color w:val="FFFFFF"/>
                <w:sz w:val="24"/>
                <w:szCs w:val="24"/>
                <w:lang w:eastAsia="bg-BG"/>
              </w:rPr>
              <w:t xml:space="preserve"> (</w:t>
            </w:r>
            <w:r w:rsidRPr="00423C86">
              <w:rPr>
                <w:b/>
                <w:color w:val="FFFFFF"/>
                <w:sz w:val="24"/>
                <w:szCs w:val="24"/>
                <w:lang w:val="bg-BG" w:eastAsia="bg-BG"/>
              </w:rPr>
              <w:t>в лв. без ДДС</w:t>
            </w:r>
            <w:r w:rsidRPr="00423C86">
              <w:rPr>
                <w:b/>
                <w:color w:val="FFFFFF"/>
                <w:sz w:val="24"/>
                <w:szCs w:val="24"/>
                <w:lang w:eastAsia="bg-BG"/>
              </w:rPr>
              <w:t>)</w:t>
            </w:r>
          </w:p>
        </w:tc>
        <w:tc>
          <w:tcPr>
            <w:tcW w:w="1554" w:type="dxa"/>
            <w:shd w:val="clear" w:color="auto" w:fill="44546A"/>
            <w:noWrap/>
            <w:vAlign w:val="center"/>
          </w:tcPr>
          <w:p w:rsidR="008F7C19" w:rsidRPr="00423C86" w:rsidRDefault="008F7C19" w:rsidP="008F7C19">
            <w:pPr>
              <w:widowControl/>
              <w:autoSpaceDE/>
              <w:autoSpaceDN/>
              <w:spacing w:before="120" w:after="120" w:line="276" w:lineRule="auto"/>
              <w:jc w:val="center"/>
              <w:rPr>
                <w:b/>
                <w:color w:val="FFFFFF"/>
                <w:sz w:val="24"/>
                <w:szCs w:val="24"/>
                <w:lang w:val="bg-BG" w:eastAsia="bg-BG"/>
              </w:rPr>
            </w:pPr>
            <w:r w:rsidRPr="00423C86">
              <w:rPr>
                <w:b/>
                <w:color w:val="FFFFFF"/>
                <w:sz w:val="24"/>
                <w:szCs w:val="24"/>
                <w:lang w:val="bg-BG" w:eastAsia="bg-BG"/>
              </w:rPr>
              <w:t>Количество</w:t>
            </w:r>
          </w:p>
        </w:tc>
      </w:tr>
      <w:tr w:rsidR="008F7C19" w:rsidRPr="00423C86" w:rsidTr="00423C86">
        <w:tc>
          <w:tcPr>
            <w:tcW w:w="382" w:type="dxa"/>
            <w:vAlign w:val="center"/>
          </w:tcPr>
          <w:p w:rsidR="008F7C19" w:rsidRPr="00423C86" w:rsidRDefault="008F7C19" w:rsidP="008F7C19">
            <w:pPr>
              <w:widowControl/>
              <w:numPr>
                <w:ilvl w:val="0"/>
                <w:numId w:val="20"/>
              </w:numPr>
              <w:autoSpaceDE/>
              <w:autoSpaceDN/>
              <w:spacing w:before="120" w:after="120" w:line="276" w:lineRule="auto"/>
              <w:contextualSpacing/>
              <w:rPr>
                <w:sz w:val="24"/>
                <w:szCs w:val="24"/>
                <w:lang w:val="bg-BG" w:eastAsia="bg-BG"/>
              </w:rPr>
            </w:pPr>
          </w:p>
        </w:tc>
        <w:tc>
          <w:tcPr>
            <w:tcW w:w="2321" w:type="dxa"/>
            <w:shd w:val="clear" w:color="auto" w:fill="auto"/>
            <w:vAlign w:val="center"/>
          </w:tcPr>
          <w:p w:rsidR="008F7C19" w:rsidRPr="00423C86" w:rsidRDefault="008F7C19" w:rsidP="008F7C19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423C86">
              <w:rPr>
                <w:sz w:val="24"/>
                <w:szCs w:val="24"/>
                <w:lang w:val="bg-BG" w:eastAsia="bg-BG"/>
              </w:rPr>
              <w:t xml:space="preserve">Телевизор </w:t>
            </w:r>
          </w:p>
        </w:tc>
        <w:tc>
          <w:tcPr>
            <w:tcW w:w="3604" w:type="dxa"/>
            <w:shd w:val="clear" w:color="auto" w:fill="auto"/>
            <w:vAlign w:val="center"/>
          </w:tcPr>
          <w:p w:rsidR="008F7C19" w:rsidRPr="00423C86" w:rsidRDefault="008F7C19" w:rsidP="008F7C19">
            <w:pPr>
              <w:widowControl/>
              <w:autoSpaceDE/>
              <w:autoSpaceDN/>
              <w:rPr>
                <w:sz w:val="24"/>
                <w:szCs w:val="24"/>
                <w:lang w:eastAsia="bg-BG"/>
              </w:rPr>
            </w:pPr>
            <w:r w:rsidRPr="00423C86">
              <w:rPr>
                <w:sz w:val="24"/>
                <w:szCs w:val="24"/>
                <w:lang w:eastAsia="bg-BG"/>
              </w:rPr>
              <w:t xml:space="preserve">Smart TV, </w:t>
            </w:r>
            <w:r w:rsidRPr="00423C86">
              <w:rPr>
                <w:sz w:val="24"/>
                <w:szCs w:val="24"/>
                <w:lang w:val="bg-BG" w:eastAsia="bg-BG"/>
              </w:rPr>
              <w:t xml:space="preserve">минимум </w:t>
            </w:r>
            <w:r w:rsidRPr="00423C86">
              <w:rPr>
                <w:sz w:val="24"/>
                <w:szCs w:val="24"/>
                <w:lang w:eastAsia="bg-BG"/>
              </w:rPr>
              <w:t>43</w:t>
            </w:r>
            <w:r w:rsidRPr="00423C86">
              <w:rPr>
                <w:rFonts w:eastAsia="Calibri"/>
                <w:color w:val="000000"/>
                <w:sz w:val="24"/>
                <w:szCs w:val="24"/>
              </w:rPr>
              <w:t>"</w:t>
            </w:r>
            <w:r w:rsidRPr="00423C86">
              <w:rPr>
                <w:sz w:val="24"/>
                <w:szCs w:val="24"/>
                <w:lang w:val="bg-BG" w:eastAsia="bg-BG"/>
              </w:rPr>
              <w:t>, 4</w:t>
            </w:r>
            <w:r w:rsidRPr="00423C86">
              <w:rPr>
                <w:sz w:val="24"/>
                <w:szCs w:val="24"/>
                <w:lang w:eastAsia="bg-BG"/>
              </w:rPr>
              <w:t>k UHD LED, 3840x2160, DVB-T2CS2, PIP, 3xHDMI, 2xUSB</w:t>
            </w:r>
          </w:p>
        </w:tc>
        <w:tc>
          <w:tcPr>
            <w:tcW w:w="1765" w:type="dxa"/>
            <w:vAlign w:val="center"/>
          </w:tcPr>
          <w:p w:rsidR="008F7C19" w:rsidRPr="00423C86" w:rsidRDefault="008F7C19" w:rsidP="008F7C19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423C86">
              <w:rPr>
                <w:rFonts w:eastAsia="Calibri"/>
                <w:sz w:val="24"/>
                <w:szCs w:val="24"/>
              </w:rPr>
              <w:t>744</w:t>
            </w:r>
            <w:r w:rsidRPr="00423C86">
              <w:rPr>
                <w:rFonts w:eastAsia="Calibri"/>
                <w:sz w:val="24"/>
                <w:szCs w:val="24"/>
                <w:lang w:val="bg-BG"/>
              </w:rPr>
              <w:t>,</w:t>
            </w:r>
            <w:r w:rsidRPr="00423C86">
              <w:rPr>
                <w:rFonts w:eastAsia="Calibri"/>
                <w:sz w:val="24"/>
                <w:szCs w:val="24"/>
              </w:rPr>
              <w:t>00</w:t>
            </w:r>
            <w:r w:rsidRPr="00423C86">
              <w:rPr>
                <w:rFonts w:eastAsia="Calibri"/>
                <w:sz w:val="24"/>
                <w:szCs w:val="24"/>
                <w:lang w:val="bg-BG"/>
              </w:rPr>
              <w:t xml:space="preserve"> лв.</w:t>
            </w:r>
          </w:p>
        </w:tc>
        <w:tc>
          <w:tcPr>
            <w:tcW w:w="1554" w:type="dxa"/>
            <w:shd w:val="clear" w:color="auto" w:fill="auto"/>
            <w:noWrap/>
            <w:vAlign w:val="center"/>
          </w:tcPr>
          <w:p w:rsidR="008F7C19" w:rsidRPr="00423C86" w:rsidRDefault="008F7C19" w:rsidP="008F7C19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423C86">
              <w:rPr>
                <w:sz w:val="24"/>
                <w:szCs w:val="24"/>
                <w:lang w:val="bg-BG" w:eastAsia="bg-BG"/>
              </w:rPr>
              <w:t>1</w:t>
            </w:r>
          </w:p>
        </w:tc>
      </w:tr>
      <w:tr w:rsidR="008F7C19" w:rsidRPr="00423C86" w:rsidTr="00423C86">
        <w:tc>
          <w:tcPr>
            <w:tcW w:w="382" w:type="dxa"/>
            <w:vAlign w:val="center"/>
          </w:tcPr>
          <w:p w:rsidR="008F7C19" w:rsidRPr="00423C86" w:rsidRDefault="008F7C19" w:rsidP="008F7C19">
            <w:pPr>
              <w:widowControl/>
              <w:numPr>
                <w:ilvl w:val="0"/>
                <w:numId w:val="20"/>
              </w:numPr>
              <w:autoSpaceDE/>
              <w:autoSpaceDN/>
              <w:spacing w:before="120" w:after="120" w:line="276" w:lineRule="auto"/>
              <w:contextualSpacing/>
              <w:rPr>
                <w:sz w:val="24"/>
                <w:szCs w:val="24"/>
                <w:lang w:val="bg-BG" w:eastAsia="bg-BG"/>
              </w:rPr>
            </w:pPr>
          </w:p>
        </w:tc>
        <w:tc>
          <w:tcPr>
            <w:tcW w:w="2321" w:type="dxa"/>
            <w:shd w:val="clear" w:color="auto" w:fill="auto"/>
            <w:vAlign w:val="center"/>
          </w:tcPr>
          <w:p w:rsidR="008F7C19" w:rsidRPr="00423C86" w:rsidRDefault="008F7C19" w:rsidP="008F7C19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423C86">
              <w:rPr>
                <w:sz w:val="24"/>
                <w:szCs w:val="24"/>
                <w:lang w:val="bg-BG" w:eastAsia="bg-BG"/>
              </w:rPr>
              <w:t>Телевизор</w:t>
            </w:r>
          </w:p>
        </w:tc>
        <w:tc>
          <w:tcPr>
            <w:tcW w:w="3604" w:type="dxa"/>
            <w:shd w:val="clear" w:color="auto" w:fill="auto"/>
            <w:vAlign w:val="center"/>
          </w:tcPr>
          <w:p w:rsidR="008F7C19" w:rsidRPr="00423C86" w:rsidRDefault="008F7C19" w:rsidP="008F7C19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423C86">
              <w:rPr>
                <w:sz w:val="24"/>
                <w:szCs w:val="24"/>
                <w:lang w:eastAsia="bg-BG"/>
              </w:rPr>
              <w:t>Smart TV,</w:t>
            </w:r>
            <w:r w:rsidRPr="00423C86">
              <w:rPr>
                <w:sz w:val="24"/>
                <w:szCs w:val="24"/>
                <w:lang w:val="bg-BG" w:eastAsia="bg-BG"/>
              </w:rPr>
              <w:t xml:space="preserve"> минимум </w:t>
            </w:r>
            <w:r w:rsidRPr="00423C86">
              <w:rPr>
                <w:sz w:val="24"/>
                <w:szCs w:val="24"/>
                <w:lang w:eastAsia="bg-BG"/>
              </w:rPr>
              <w:t>55</w:t>
            </w:r>
            <w:r w:rsidRPr="00423C86">
              <w:rPr>
                <w:rFonts w:eastAsia="Calibri"/>
                <w:color w:val="000000"/>
                <w:sz w:val="24"/>
                <w:szCs w:val="24"/>
              </w:rPr>
              <w:t>"</w:t>
            </w:r>
            <w:r w:rsidRPr="00423C86">
              <w:rPr>
                <w:sz w:val="24"/>
                <w:szCs w:val="24"/>
                <w:lang w:eastAsia="bg-BG"/>
              </w:rPr>
              <w:t xml:space="preserve">, 4k UHD LED, 3840x2160, DVB-T2CS2, 3xHDMI, 2xUSB, </w:t>
            </w:r>
            <w:r w:rsidRPr="00423C86">
              <w:rPr>
                <w:sz w:val="24"/>
                <w:szCs w:val="24"/>
                <w:lang w:val="bg-BG" w:eastAsia="bg-BG"/>
              </w:rPr>
              <w:t>стойка за стена</w:t>
            </w:r>
          </w:p>
        </w:tc>
        <w:tc>
          <w:tcPr>
            <w:tcW w:w="1765" w:type="dxa"/>
            <w:vAlign w:val="center"/>
          </w:tcPr>
          <w:p w:rsidR="008F7C19" w:rsidRPr="00423C86" w:rsidRDefault="008F7C19" w:rsidP="008F7C19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val="bg-BG"/>
              </w:rPr>
            </w:pPr>
            <w:r w:rsidRPr="00423C86">
              <w:rPr>
                <w:rFonts w:eastAsia="Calibri"/>
                <w:sz w:val="24"/>
                <w:szCs w:val="24"/>
                <w:lang w:val="bg-BG"/>
              </w:rPr>
              <w:t>1056,00 лв.</w:t>
            </w:r>
          </w:p>
        </w:tc>
        <w:tc>
          <w:tcPr>
            <w:tcW w:w="1554" w:type="dxa"/>
            <w:shd w:val="clear" w:color="auto" w:fill="auto"/>
            <w:noWrap/>
            <w:vAlign w:val="center"/>
          </w:tcPr>
          <w:p w:rsidR="008F7C19" w:rsidRPr="00423C86" w:rsidRDefault="008F7C19" w:rsidP="008F7C19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423C86">
              <w:rPr>
                <w:sz w:val="24"/>
                <w:szCs w:val="24"/>
                <w:lang w:val="bg-BG" w:eastAsia="bg-BG"/>
              </w:rPr>
              <w:t>1</w:t>
            </w:r>
          </w:p>
        </w:tc>
      </w:tr>
      <w:tr w:rsidR="008F7C19" w:rsidRPr="00423C86" w:rsidTr="00423C86">
        <w:tc>
          <w:tcPr>
            <w:tcW w:w="382" w:type="dxa"/>
            <w:vAlign w:val="center"/>
          </w:tcPr>
          <w:p w:rsidR="008F7C19" w:rsidRPr="00423C86" w:rsidRDefault="008F7C19" w:rsidP="008F7C19">
            <w:pPr>
              <w:widowControl/>
              <w:numPr>
                <w:ilvl w:val="0"/>
                <w:numId w:val="20"/>
              </w:numPr>
              <w:autoSpaceDE/>
              <w:autoSpaceDN/>
              <w:spacing w:before="120" w:after="120" w:line="276" w:lineRule="auto"/>
              <w:contextualSpacing/>
              <w:rPr>
                <w:sz w:val="24"/>
                <w:szCs w:val="24"/>
                <w:lang w:val="bg-BG" w:eastAsia="bg-BG"/>
              </w:rPr>
            </w:pPr>
          </w:p>
        </w:tc>
        <w:tc>
          <w:tcPr>
            <w:tcW w:w="2321" w:type="dxa"/>
            <w:shd w:val="clear" w:color="auto" w:fill="auto"/>
            <w:vAlign w:val="center"/>
          </w:tcPr>
          <w:p w:rsidR="008F7C19" w:rsidRPr="00423C86" w:rsidRDefault="008F7C19" w:rsidP="008F7C19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423C86">
              <w:rPr>
                <w:sz w:val="24"/>
                <w:szCs w:val="24"/>
                <w:lang w:val="bg-BG" w:eastAsia="bg-BG"/>
              </w:rPr>
              <w:t>Бяла дъска</w:t>
            </w:r>
          </w:p>
        </w:tc>
        <w:tc>
          <w:tcPr>
            <w:tcW w:w="3604" w:type="dxa"/>
            <w:shd w:val="clear" w:color="auto" w:fill="auto"/>
            <w:vAlign w:val="center"/>
          </w:tcPr>
          <w:p w:rsidR="008F7C19" w:rsidRPr="00423C86" w:rsidRDefault="008F7C19" w:rsidP="008F7C19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423C86">
              <w:rPr>
                <w:sz w:val="24"/>
                <w:szCs w:val="24"/>
                <w:lang w:val="bg-BG" w:eastAsia="bg-BG"/>
              </w:rPr>
              <w:t>Размери минимум 120/240 см., алуминиева, минимум 12 мм. дебелина</w:t>
            </w:r>
          </w:p>
        </w:tc>
        <w:tc>
          <w:tcPr>
            <w:tcW w:w="1765" w:type="dxa"/>
            <w:vAlign w:val="center"/>
          </w:tcPr>
          <w:p w:rsidR="008F7C19" w:rsidRPr="00423C86" w:rsidRDefault="008F7C19" w:rsidP="008F7C19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val="bg-BG"/>
              </w:rPr>
            </w:pPr>
            <w:r w:rsidRPr="00423C86">
              <w:rPr>
                <w:rFonts w:eastAsia="Calibri"/>
                <w:sz w:val="24"/>
                <w:szCs w:val="24"/>
                <w:lang w:val="bg-BG"/>
              </w:rPr>
              <w:t>262,00 лв.</w:t>
            </w:r>
          </w:p>
        </w:tc>
        <w:tc>
          <w:tcPr>
            <w:tcW w:w="1554" w:type="dxa"/>
            <w:shd w:val="clear" w:color="auto" w:fill="auto"/>
            <w:noWrap/>
            <w:vAlign w:val="center"/>
          </w:tcPr>
          <w:p w:rsidR="008F7C19" w:rsidRPr="00423C86" w:rsidRDefault="008F7C19" w:rsidP="008F7C19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423C86">
              <w:rPr>
                <w:sz w:val="24"/>
                <w:szCs w:val="24"/>
                <w:lang w:val="bg-BG" w:eastAsia="bg-BG"/>
              </w:rPr>
              <w:t>1</w:t>
            </w:r>
          </w:p>
        </w:tc>
      </w:tr>
      <w:tr w:rsidR="008F7C19" w:rsidRPr="00423C86" w:rsidTr="00423C86">
        <w:tc>
          <w:tcPr>
            <w:tcW w:w="382" w:type="dxa"/>
            <w:vAlign w:val="center"/>
          </w:tcPr>
          <w:p w:rsidR="008F7C19" w:rsidRPr="00423C86" w:rsidRDefault="008F7C19" w:rsidP="008F7C19">
            <w:pPr>
              <w:widowControl/>
              <w:numPr>
                <w:ilvl w:val="0"/>
                <w:numId w:val="20"/>
              </w:numPr>
              <w:autoSpaceDE/>
              <w:autoSpaceDN/>
              <w:spacing w:before="120" w:after="120" w:line="276" w:lineRule="auto"/>
              <w:contextualSpacing/>
              <w:rPr>
                <w:sz w:val="24"/>
                <w:szCs w:val="24"/>
                <w:lang w:val="bg-BG" w:eastAsia="bg-BG"/>
              </w:rPr>
            </w:pPr>
          </w:p>
        </w:tc>
        <w:tc>
          <w:tcPr>
            <w:tcW w:w="2321" w:type="dxa"/>
            <w:shd w:val="clear" w:color="auto" w:fill="auto"/>
            <w:noWrap/>
            <w:vAlign w:val="center"/>
          </w:tcPr>
          <w:p w:rsidR="008F7C19" w:rsidRPr="00423C86" w:rsidRDefault="008F7C19" w:rsidP="008F7C19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423C86">
              <w:rPr>
                <w:rFonts w:eastAsia="Calibri"/>
                <w:sz w:val="24"/>
                <w:szCs w:val="24"/>
                <w:lang w:val="bg-BG"/>
              </w:rPr>
              <w:t>Преносим компютър /лаптоп/</w:t>
            </w:r>
          </w:p>
          <w:p w:rsidR="008F7C19" w:rsidRPr="00423C86" w:rsidRDefault="008F7C19" w:rsidP="008F7C19">
            <w:pPr>
              <w:widowControl/>
              <w:autoSpaceDE/>
              <w:autoSpaceDN/>
              <w:spacing w:before="120" w:after="120" w:line="276" w:lineRule="auto"/>
              <w:jc w:val="both"/>
              <w:rPr>
                <w:sz w:val="24"/>
                <w:szCs w:val="24"/>
                <w:lang w:val="bg-BG" w:eastAsia="bg-BG"/>
              </w:rPr>
            </w:pPr>
          </w:p>
        </w:tc>
        <w:tc>
          <w:tcPr>
            <w:tcW w:w="3604" w:type="dxa"/>
            <w:shd w:val="clear" w:color="auto" w:fill="auto"/>
            <w:noWrap/>
            <w:vAlign w:val="center"/>
          </w:tcPr>
          <w:p w:rsidR="008F7C19" w:rsidRPr="00423C86" w:rsidRDefault="008F7C19" w:rsidP="008F7C19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423C86">
              <w:rPr>
                <w:sz w:val="24"/>
                <w:szCs w:val="24"/>
                <w:lang w:val="bg-BG" w:eastAsia="bg-BG"/>
              </w:rPr>
              <w:t>Дисплей: мин. 15,6" (1920x1080)</w:t>
            </w:r>
          </w:p>
          <w:p w:rsidR="008F7C19" w:rsidRPr="00423C86" w:rsidRDefault="008F7C19" w:rsidP="008F7C19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423C86">
              <w:rPr>
                <w:sz w:val="24"/>
                <w:szCs w:val="24"/>
                <w:lang w:val="bg-BG" w:eastAsia="bg-BG"/>
              </w:rPr>
              <w:t>Процесор: i5-8300 (</w:t>
            </w:r>
            <w:r w:rsidRPr="00423C86">
              <w:rPr>
                <w:sz w:val="24"/>
                <w:szCs w:val="24"/>
                <w:lang w:eastAsia="bg-BG"/>
              </w:rPr>
              <w:t xml:space="preserve">QC, </w:t>
            </w:r>
            <w:r w:rsidRPr="00423C86">
              <w:rPr>
                <w:sz w:val="24"/>
                <w:szCs w:val="24"/>
                <w:lang w:val="bg-BG" w:eastAsia="bg-BG"/>
              </w:rPr>
              <w:t>8 MB</w:t>
            </w:r>
            <w:r w:rsidRPr="00423C86">
              <w:rPr>
                <w:sz w:val="24"/>
                <w:szCs w:val="24"/>
                <w:lang w:eastAsia="bg-BG"/>
              </w:rPr>
              <w:t xml:space="preserve">, up to </w:t>
            </w:r>
            <w:r w:rsidRPr="00423C86">
              <w:rPr>
                <w:sz w:val="24"/>
                <w:szCs w:val="24"/>
                <w:lang w:val="bg-BG" w:eastAsia="bg-BG"/>
              </w:rPr>
              <w:t xml:space="preserve">/4.00 </w:t>
            </w:r>
            <w:proofErr w:type="spellStart"/>
            <w:r w:rsidRPr="00423C86">
              <w:rPr>
                <w:sz w:val="24"/>
                <w:szCs w:val="24"/>
                <w:lang w:val="bg-BG" w:eastAsia="bg-BG"/>
              </w:rPr>
              <w:t>GHz</w:t>
            </w:r>
            <w:proofErr w:type="spellEnd"/>
            <w:r w:rsidRPr="00423C86">
              <w:rPr>
                <w:sz w:val="24"/>
                <w:szCs w:val="24"/>
                <w:lang w:val="bg-BG" w:eastAsia="bg-BG"/>
              </w:rPr>
              <w:t>,)</w:t>
            </w:r>
            <w:r w:rsidRPr="00423C86">
              <w:rPr>
                <w:sz w:val="24"/>
                <w:szCs w:val="24"/>
                <w:lang w:val="bg-BG" w:eastAsia="bg-BG"/>
              </w:rPr>
              <w:br/>
              <w:t>Видео карта: NVIDIA GTX 1050 4GB GDDR5</w:t>
            </w:r>
            <w:r w:rsidRPr="00423C86">
              <w:rPr>
                <w:sz w:val="24"/>
                <w:szCs w:val="24"/>
                <w:lang w:val="bg-BG" w:eastAsia="bg-BG"/>
              </w:rPr>
              <w:br/>
              <w:t>Памет: мин</w:t>
            </w:r>
            <w:r w:rsidRPr="00423C86">
              <w:rPr>
                <w:sz w:val="24"/>
                <w:szCs w:val="24"/>
                <w:lang w:eastAsia="bg-BG"/>
              </w:rPr>
              <w:t>.</w:t>
            </w:r>
            <w:r w:rsidRPr="00423C86">
              <w:rPr>
                <w:sz w:val="24"/>
                <w:szCs w:val="24"/>
                <w:lang w:val="bg-BG" w:eastAsia="bg-BG"/>
              </w:rPr>
              <w:t>8 GB DDR4 2666MHz</w:t>
            </w:r>
            <w:r w:rsidRPr="00423C86">
              <w:rPr>
                <w:sz w:val="24"/>
                <w:szCs w:val="24"/>
                <w:lang w:val="bg-BG" w:eastAsia="bg-BG"/>
              </w:rPr>
              <w:br/>
              <w:t>Твърд диск: мин. 1TB SATA 5400rpm</w:t>
            </w:r>
            <w:r w:rsidRPr="00423C86">
              <w:rPr>
                <w:sz w:val="24"/>
                <w:szCs w:val="24"/>
                <w:lang w:val="bg-BG" w:eastAsia="bg-BG"/>
              </w:rPr>
              <w:br/>
              <w:t>SSD диск: мин. 128 GB SSD</w:t>
            </w:r>
            <w:r w:rsidRPr="00423C86">
              <w:rPr>
                <w:sz w:val="24"/>
                <w:szCs w:val="24"/>
                <w:lang w:val="bg-BG" w:eastAsia="bg-BG"/>
              </w:rPr>
              <w:br/>
              <w:t xml:space="preserve">IPS </w:t>
            </w:r>
            <w:r w:rsidR="00F66513" w:rsidRPr="00423C86">
              <w:rPr>
                <w:sz w:val="24"/>
                <w:szCs w:val="24"/>
                <w:lang w:eastAsia="bg-BG"/>
              </w:rPr>
              <w:t>Anti-Glare</w:t>
            </w:r>
            <w:r w:rsidRPr="00423C86">
              <w:rPr>
                <w:sz w:val="24"/>
                <w:szCs w:val="24"/>
                <w:lang w:val="bg-BG" w:eastAsia="bg-BG"/>
              </w:rPr>
              <w:br/>
            </w:r>
            <w:r w:rsidRPr="00423C86">
              <w:rPr>
                <w:sz w:val="24"/>
                <w:szCs w:val="24"/>
                <w:lang w:val="bg-BG" w:eastAsia="bg-BG"/>
              </w:rPr>
              <w:lastRenderedPageBreak/>
              <w:t xml:space="preserve">Гаранционен срок: мин. 24 месеца </w:t>
            </w:r>
          </w:p>
        </w:tc>
        <w:tc>
          <w:tcPr>
            <w:tcW w:w="1765" w:type="dxa"/>
            <w:vAlign w:val="center"/>
          </w:tcPr>
          <w:p w:rsidR="008F7C19" w:rsidRPr="00423C86" w:rsidRDefault="008F7C19" w:rsidP="008F7C19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423C86">
              <w:rPr>
                <w:rFonts w:eastAsia="Calibri"/>
                <w:sz w:val="24"/>
                <w:szCs w:val="24"/>
                <w:lang w:val="bg-BG"/>
              </w:rPr>
              <w:lastRenderedPageBreak/>
              <w:t>1698,00 лв.</w:t>
            </w:r>
          </w:p>
        </w:tc>
        <w:tc>
          <w:tcPr>
            <w:tcW w:w="1554" w:type="dxa"/>
            <w:shd w:val="clear" w:color="auto" w:fill="auto"/>
            <w:noWrap/>
            <w:vAlign w:val="center"/>
          </w:tcPr>
          <w:p w:rsidR="008F7C19" w:rsidRPr="00423C86" w:rsidRDefault="008F7C19" w:rsidP="008F7C19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423C86">
              <w:rPr>
                <w:sz w:val="24"/>
                <w:szCs w:val="24"/>
                <w:lang w:val="bg-BG" w:eastAsia="bg-BG"/>
              </w:rPr>
              <w:t>2</w:t>
            </w:r>
          </w:p>
        </w:tc>
      </w:tr>
      <w:tr w:rsidR="008F7C19" w:rsidRPr="00423C86" w:rsidTr="00423C86">
        <w:tc>
          <w:tcPr>
            <w:tcW w:w="382" w:type="dxa"/>
            <w:vAlign w:val="center"/>
          </w:tcPr>
          <w:p w:rsidR="008F7C19" w:rsidRPr="00423C86" w:rsidRDefault="008F7C19" w:rsidP="008F7C19">
            <w:pPr>
              <w:widowControl/>
              <w:numPr>
                <w:ilvl w:val="0"/>
                <w:numId w:val="20"/>
              </w:numPr>
              <w:autoSpaceDE/>
              <w:autoSpaceDN/>
              <w:spacing w:before="120" w:after="120" w:line="276" w:lineRule="auto"/>
              <w:contextualSpacing/>
              <w:rPr>
                <w:sz w:val="24"/>
                <w:szCs w:val="24"/>
                <w:lang w:val="bg-BG" w:eastAsia="bg-BG"/>
              </w:rPr>
            </w:pPr>
          </w:p>
        </w:tc>
        <w:tc>
          <w:tcPr>
            <w:tcW w:w="2321" w:type="dxa"/>
            <w:shd w:val="clear" w:color="auto" w:fill="auto"/>
            <w:noWrap/>
          </w:tcPr>
          <w:p w:rsidR="008F7C19" w:rsidRPr="00423C86" w:rsidRDefault="008F7C19" w:rsidP="008F7C19">
            <w:pPr>
              <w:widowControl/>
              <w:autoSpaceDE/>
              <w:autoSpaceDN/>
              <w:rPr>
                <w:sz w:val="24"/>
                <w:szCs w:val="24"/>
                <w:lang w:eastAsia="bg-BG"/>
              </w:rPr>
            </w:pPr>
            <w:r w:rsidRPr="00423C86">
              <w:rPr>
                <w:rFonts w:eastAsia="Calibri"/>
                <w:sz w:val="24"/>
                <w:szCs w:val="24"/>
                <w:lang w:val="bg-BG"/>
              </w:rPr>
              <w:t xml:space="preserve">Многофункционално устройство 3 в 1 – </w:t>
            </w:r>
            <w:r w:rsidRPr="00423C86">
              <w:rPr>
                <w:rFonts w:eastAsia="Calibri"/>
                <w:sz w:val="24"/>
                <w:szCs w:val="24"/>
              </w:rPr>
              <w:t>Print, copy, scan</w:t>
            </w:r>
          </w:p>
        </w:tc>
        <w:tc>
          <w:tcPr>
            <w:tcW w:w="3604" w:type="dxa"/>
            <w:shd w:val="clear" w:color="auto" w:fill="auto"/>
            <w:noWrap/>
          </w:tcPr>
          <w:p w:rsidR="008F7C19" w:rsidRPr="00423C86" w:rsidRDefault="008F7C19" w:rsidP="008F7C19">
            <w:pPr>
              <w:widowControl/>
              <w:autoSpaceDE/>
              <w:autoSpaceDN/>
              <w:rPr>
                <w:rFonts w:eastAsia="Calibri"/>
                <w:b/>
                <w:sz w:val="24"/>
                <w:szCs w:val="24"/>
              </w:rPr>
            </w:pPr>
            <w:r w:rsidRPr="00423C86">
              <w:rPr>
                <w:rFonts w:eastAsia="Calibri"/>
                <w:b/>
                <w:sz w:val="24"/>
                <w:szCs w:val="24"/>
                <w:lang w:val="bg-BG"/>
              </w:rPr>
              <w:t>Принтер:</w:t>
            </w:r>
          </w:p>
          <w:p w:rsidR="008F7C19" w:rsidRPr="00423C86" w:rsidRDefault="008F7C19" w:rsidP="008F7C19">
            <w:pPr>
              <w:widowControl/>
              <w:autoSpaceDE/>
              <w:autoSpaceDN/>
              <w:rPr>
                <w:rFonts w:eastAsia="Calibri"/>
                <w:sz w:val="24"/>
                <w:szCs w:val="24"/>
                <w:lang w:val="bg-BG"/>
              </w:rPr>
            </w:pPr>
            <w:r w:rsidRPr="00423C86">
              <w:rPr>
                <w:rFonts w:eastAsia="Calibri"/>
                <w:sz w:val="24"/>
                <w:szCs w:val="24"/>
                <w:lang w:val="bg-BG"/>
              </w:rPr>
              <w:t>-</w:t>
            </w:r>
            <w:r w:rsidRPr="00423C86">
              <w:rPr>
                <w:rFonts w:eastAsia="Calibri"/>
                <w:sz w:val="24"/>
                <w:szCs w:val="24"/>
              </w:rPr>
              <w:t xml:space="preserve"> </w:t>
            </w:r>
            <w:r w:rsidRPr="00423C86">
              <w:rPr>
                <w:rFonts w:eastAsia="Calibri"/>
                <w:sz w:val="24"/>
                <w:szCs w:val="24"/>
                <w:lang w:val="bg-BG"/>
              </w:rPr>
              <w:t xml:space="preserve">скорост черно, стр./мин 18 </w:t>
            </w:r>
            <w:r w:rsidRPr="00423C86">
              <w:rPr>
                <w:rFonts w:eastAsia="Calibri"/>
                <w:sz w:val="24"/>
                <w:szCs w:val="24"/>
              </w:rPr>
              <w:t xml:space="preserve">ppm (A4); FPOT: 7.8 </w:t>
            </w:r>
            <w:r w:rsidRPr="00423C86">
              <w:rPr>
                <w:rFonts w:eastAsia="Calibri"/>
                <w:sz w:val="24"/>
                <w:szCs w:val="24"/>
                <w:lang w:val="bg-BG"/>
              </w:rPr>
              <w:t>сек.</w:t>
            </w:r>
          </w:p>
          <w:p w:rsidR="008F7C19" w:rsidRPr="00423C86" w:rsidRDefault="008F7C19" w:rsidP="008F7C19">
            <w:pPr>
              <w:widowControl/>
              <w:autoSpaceDE/>
              <w:autoSpaceDN/>
              <w:rPr>
                <w:rFonts w:eastAsia="Calibri"/>
                <w:sz w:val="24"/>
                <w:szCs w:val="24"/>
              </w:rPr>
            </w:pPr>
            <w:r w:rsidRPr="00423C86">
              <w:rPr>
                <w:rFonts w:eastAsia="Calibri"/>
                <w:sz w:val="24"/>
                <w:szCs w:val="24"/>
                <w:lang w:val="bg-BG"/>
              </w:rPr>
              <w:t xml:space="preserve">- резолюция мин. 600х400 </w:t>
            </w:r>
            <w:r w:rsidRPr="00423C86">
              <w:rPr>
                <w:rFonts w:eastAsia="Calibri"/>
                <w:sz w:val="24"/>
                <w:szCs w:val="24"/>
              </w:rPr>
              <w:t xml:space="preserve">dpi; </w:t>
            </w:r>
            <w:proofErr w:type="spellStart"/>
            <w:r w:rsidRPr="00423C86">
              <w:rPr>
                <w:rFonts w:eastAsia="Calibri"/>
                <w:sz w:val="24"/>
                <w:szCs w:val="24"/>
              </w:rPr>
              <w:t>Enchanced</w:t>
            </w:r>
            <w:proofErr w:type="spellEnd"/>
            <w:r w:rsidRPr="00423C86">
              <w:rPr>
                <w:rFonts w:eastAsia="Calibri"/>
                <w:sz w:val="24"/>
                <w:szCs w:val="24"/>
              </w:rPr>
              <w:t>: 1200h600 dpi with Automatic Image Refinement;</w:t>
            </w:r>
          </w:p>
          <w:p w:rsidR="008F7C19" w:rsidRPr="00423C86" w:rsidRDefault="008F7C19" w:rsidP="008F7C19">
            <w:pPr>
              <w:widowControl/>
              <w:autoSpaceDE/>
              <w:autoSpaceDN/>
              <w:rPr>
                <w:rFonts w:eastAsia="Calibri"/>
                <w:sz w:val="24"/>
                <w:szCs w:val="24"/>
                <w:lang w:val="bg-BG"/>
              </w:rPr>
            </w:pPr>
            <w:r w:rsidRPr="00423C86">
              <w:rPr>
                <w:rFonts w:eastAsia="Calibri"/>
                <w:b/>
                <w:sz w:val="24"/>
                <w:szCs w:val="24"/>
              </w:rPr>
              <w:t xml:space="preserve"> </w:t>
            </w:r>
            <w:r w:rsidRPr="00423C86">
              <w:rPr>
                <w:rFonts w:eastAsia="Calibri"/>
                <w:b/>
                <w:sz w:val="24"/>
                <w:szCs w:val="24"/>
                <w:lang w:val="bg-BG"/>
              </w:rPr>
              <w:t>Скенер</w:t>
            </w:r>
            <w:r w:rsidRPr="00423C86">
              <w:rPr>
                <w:rFonts w:eastAsia="Calibri"/>
                <w:sz w:val="24"/>
                <w:szCs w:val="24"/>
                <w:lang w:val="bg-BG"/>
              </w:rPr>
              <w:t xml:space="preserve">: </w:t>
            </w:r>
          </w:p>
          <w:p w:rsidR="008F7C19" w:rsidRPr="00423C86" w:rsidRDefault="008F7C19" w:rsidP="008F7C19">
            <w:pPr>
              <w:widowControl/>
              <w:autoSpaceDE/>
              <w:autoSpaceDN/>
              <w:rPr>
                <w:rFonts w:eastAsia="Calibri"/>
                <w:sz w:val="24"/>
                <w:szCs w:val="24"/>
              </w:rPr>
            </w:pPr>
            <w:r w:rsidRPr="00423C86">
              <w:rPr>
                <w:rFonts w:eastAsia="Calibri"/>
                <w:sz w:val="24"/>
                <w:szCs w:val="24"/>
                <w:lang w:val="bg-BG"/>
              </w:rPr>
              <w:t xml:space="preserve">-тип </w:t>
            </w:r>
            <w:proofErr w:type="spellStart"/>
            <w:r w:rsidRPr="00423C86">
              <w:rPr>
                <w:rFonts w:eastAsia="Calibri"/>
                <w:sz w:val="24"/>
                <w:szCs w:val="24"/>
              </w:rPr>
              <w:t>colour</w:t>
            </w:r>
            <w:proofErr w:type="spellEnd"/>
            <w:r w:rsidRPr="00423C86">
              <w:rPr>
                <w:rFonts w:eastAsia="Calibri"/>
                <w:sz w:val="24"/>
                <w:szCs w:val="24"/>
              </w:rPr>
              <w:t xml:space="preserve">, flatbed, </w:t>
            </w:r>
          </w:p>
          <w:p w:rsidR="008F7C19" w:rsidRPr="00423C86" w:rsidRDefault="008F7C19" w:rsidP="008F7C19">
            <w:pPr>
              <w:widowControl/>
              <w:autoSpaceDE/>
              <w:autoSpaceDN/>
              <w:rPr>
                <w:rFonts w:eastAsia="Calibri"/>
                <w:sz w:val="24"/>
                <w:szCs w:val="24"/>
              </w:rPr>
            </w:pPr>
            <w:r w:rsidRPr="00423C86">
              <w:rPr>
                <w:rFonts w:eastAsia="Calibri"/>
                <w:sz w:val="24"/>
                <w:szCs w:val="24"/>
                <w:lang w:val="bg-BG"/>
              </w:rPr>
              <w:t xml:space="preserve">-резолюция </w:t>
            </w:r>
            <w:r w:rsidRPr="00423C86">
              <w:rPr>
                <w:rFonts w:eastAsia="Calibri"/>
                <w:sz w:val="24"/>
                <w:szCs w:val="24"/>
              </w:rPr>
              <w:t xml:space="preserve">Optical: </w:t>
            </w:r>
            <w:r w:rsidRPr="00423C86">
              <w:rPr>
                <w:rFonts w:eastAsia="Calibri"/>
                <w:sz w:val="24"/>
                <w:szCs w:val="24"/>
                <w:lang w:val="bg-BG"/>
              </w:rPr>
              <w:t>до</w:t>
            </w:r>
            <w:r w:rsidRPr="00423C86">
              <w:rPr>
                <w:rFonts w:eastAsia="Calibri"/>
                <w:sz w:val="24"/>
                <w:szCs w:val="24"/>
              </w:rPr>
              <w:t xml:space="preserve"> 600</w:t>
            </w:r>
            <w:r w:rsidRPr="00423C86">
              <w:rPr>
                <w:rFonts w:eastAsia="Calibri"/>
                <w:sz w:val="24"/>
                <w:szCs w:val="24"/>
                <w:lang w:val="bg-BG"/>
              </w:rPr>
              <w:t xml:space="preserve">х600 </w:t>
            </w:r>
            <w:r w:rsidRPr="00423C86">
              <w:rPr>
                <w:rFonts w:eastAsia="Calibri"/>
                <w:sz w:val="24"/>
                <w:szCs w:val="24"/>
              </w:rPr>
              <w:t xml:space="preserve">dpi, </w:t>
            </w:r>
            <w:proofErr w:type="spellStart"/>
            <w:r w:rsidRPr="00423C86">
              <w:rPr>
                <w:rFonts w:eastAsia="Calibri"/>
                <w:sz w:val="24"/>
                <w:szCs w:val="24"/>
              </w:rPr>
              <w:t>Enchanced</w:t>
            </w:r>
            <w:proofErr w:type="spellEnd"/>
            <w:r w:rsidRPr="00423C86">
              <w:rPr>
                <w:rFonts w:eastAsia="Calibri"/>
                <w:sz w:val="24"/>
                <w:szCs w:val="24"/>
              </w:rPr>
              <w:t xml:space="preserve">: </w:t>
            </w:r>
            <w:r w:rsidRPr="00423C86">
              <w:rPr>
                <w:rFonts w:eastAsia="Calibri"/>
                <w:sz w:val="24"/>
                <w:szCs w:val="24"/>
                <w:lang w:val="bg-BG"/>
              </w:rPr>
              <w:t>до</w:t>
            </w:r>
            <w:r w:rsidRPr="00423C86">
              <w:rPr>
                <w:rFonts w:eastAsia="Calibri"/>
                <w:sz w:val="24"/>
                <w:szCs w:val="24"/>
              </w:rPr>
              <w:t xml:space="preserve"> 9600</w:t>
            </w:r>
            <w:r w:rsidRPr="00423C86">
              <w:rPr>
                <w:rFonts w:eastAsia="Calibri"/>
                <w:sz w:val="24"/>
                <w:szCs w:val="24"/>
                <w:lang w:val="bg-BG"/>
              </w:rPr>
              <w:t xml:space="preserve">х9600 </w:t>
            </w:r>
            <w:r w:rsidRPr="00423C86">
              <w:rPr>
                <w:rFonts w:eastAsia="Calibri"/>
                <w:sz w:val="24"/>
                <w:szCs w:val="24"/>
              </w:rPr>
              <w:t>dpi;</w:t>
            </w:r>
          </w:p>
          <w:p w:rsidR="008F7C19" w:rsidRPr="00423C86" w:rsidRDefault="008F7C19" w:rsidP="008F7C19">
            <w:pPr>
              <w:widowControl/>
              <w:autoSpaceDE/>
              <w:autoSpaceDN/>
              <w:rPr>
                <w:rFonts w:eastAsia="Calibri"/>
                <w:sz w:val="24"/>
                <w:szCs w:val="24"/>
              </w:rPr>
            </w:pPr>
            <w:r w:rsidRPr="00423C86">
              <w:rPr>
                <w:rFonts w:eastAsia="Calibri"/>
                <w:sz w:val="24"/>
                <w:szCs w:val="24"/>
              </w:rPr>
              <w:t>-</w:t>
            </w:r>
            <w:r w:rsidRPr="00423C86">
              <w:rPr>
                <w:rFonts w:eastAsia="Calibri"/>
                <w:sz w:val="24"/>
                <w:szCs w:val="24"/>
                <w:lang w:val="bg-BG"/>
              </w:rPr>
              <w:t xml:space="preserve">Методи за сканиране и функции подобрение </w:t>
            </w:r>
            <w:r w:rsidRPr="00423C86">
              <w:rPr>
                <w:rFonts w:eastAsia="Calibri"/>
                <w:sz w:val="24"/>
                <w:szCs w:val="24"/>
              </w:rPr>
              <w:t>TWAIN, WIA compatible,</w:t>
            </w:r>
          </w:p>
          <w:p w:rsidR="008F7C19" w:rsidRPr="00423C86" w:rsidRDefault="008F7C19" w:rsidP="008F7C19">
            <w:pPr>
              <w:widowControl/>
              <w:autoSpaceDE/>
              <w:autoSpaceDN/>
              <w:rPr>
                <w:rFonts w:eastAsia="Calibri"/>
                <w:sz w:val="24"/>
                <w:szCs w:val="24"/>
              </w:rPr>
            </w:pPr>
            <w:r w:rsidRPr="00423C86">
              <w:rPr>
                <w:rFonts w:eastAsia="Calibri"/>
                <w:sz w:val="24"/>
                <w:szCs w:val="24"/>
                <w:lang w:val="bg-BG"/>
              </w:rPr>
              <w:t xml:space="preserve">-Копир скорост черно, копия/мин 18 </w:t>
            </w:r>
            <w:r w:rsidRPr="00423C86">
              <w:rPr>
                <w:rFonts w:eastAsia="Calibri"/>
                <w:sz w:val="24"/>
                <w:szCs w:val="24"/>
              </w:rPr>
              <w:t xml:space="preserve">ppm (A4); FCOT: </w:t>
            </w:r>
            <w:proofErr w:type="spellStart"/>
            <w:r w:rsidRPr="00423C86">
              <w:rPr>
                <w:rFonts w:eastAsia="Calibri"/>
                <w:sz w:val="24"/>
                <w:szCs w:val="24"/>
              </w:rPr>
              <w:t>Appro</w:t>
            </w:r>
            <w:proofErr w:type="spellEnd"/>
            <w:r w:rsidRPr="00423C86">
              <w:rPr>
                <w:rFonts w:eastAsia="Calibri"/>
                <w:sz w:val="24"/>
                <w:szCs w:val="24"/>
                <w:lang w:val="bg-BG"/>
              </w:rPr>
              <w:t>х. 12 сек.</w:t>
            </w:r>
            <w:r w:rsidRPr="00423C86">
              <w:rPr>
                <w:rFonts w:eastAsia="Calibri"/>
                <w:sz w:val="24"/>
                <w:szCs w:val="24"/>
              </w:rPr>
              <w:t xml:space="preserve">; </w:t>
            </w:r>
          </w:p>
          <w:p w:rsidR="008F7C19" w:rsidRPr="00423C86" w:rsidRDefault="008F7C19" w:rsidP="008F7C19">
            <w:pPr>
              <w:widowControl/>
              <w:autoSpaceDE/>
              <w:autoSpaceDN/>
              <w:rPr>
                <w:rFonts w:eastAsia="Calibri"/>
                <w:sz w:val="24"/>
                <w:szCs w:val="24"/>
              </w:rPr>
            </w:pPr>
            <w:r w:rsidRPr="00423C86">
              <w:rPr>
                <w:rFonts w:eastAsia="Calibri"/>
                <w:sz w:val="24"/>
                <w:szCs w:val="24"/>
                <w:lang w:val="bg-BG"/>
              </w:rPr>
              <w:t xml:space="preserve">-Копир резолюция 600х600 </w:t>
            </w:r>
            <w:r w:rsidRPr="00423C86">
              <w:rPr>
                <w:rFonts w:eastAsia="Calibri"/>
                <w:sz w:val="24"/>
                <w:szCs w:val="24"/>
              </w:rPr>
              <w:t xml:space="preserve">dpi; </w:t>
            </w:r>
            <w:r w:rsidRPr="00423C86">
              <w:rPr>
                <w:rFonts w:eastAsia="Calibri"/>
                <w:sz w:val="24"/>
                <w:szCs w:val="24"/>
                <w:lang w:val="bg-BG"/>
              </w:rPr>
              <w:t>Брой копия – до</w:t>
            </w:r>
            <w:r w:rsidRPr="00423C86">
              <w:rPr>
                <w:rFonts w:eastAsia="Calibri"/>
                <w:sz w:val="24"/>
                <w:szCs w:val="24"/>
              </w:rPr>
              <w:t xml:space="preserve"> 9; </w:t>
            </w:r>
          </w:p>
          <w:p w:rsidR="008F7C19" w:rsidRPr="00423C86" w:rsidRDefault="008F7C19" w:rsidP="008F7C19">
            <w:pPr>
              <w:widowControl/>
              <w:autoSpaceDE/>
              <w:autoSpaceDN/>
              <w:rPr>
                <w:rFonts w:eastAsia="Calibri"/>
                <w:sz w:val="24"/>
                <w:szCs w:val="24"/>
              </w:rPr>
            </w:pPr>
            <w:r w:rsidRPr="00423C86">
              <w:rPr>
                <w:rFonts w:eastAsia="Calibri"/>
                <w:sz w:val="24"/>
                <w:szCs w:val="24"/>
                <w:lang w:val="bg-BG"/>
              </w:rPr>
              <w:t xml:space="preserve">-Мащабиране 50-200 % </w:t>
            </w:r>
            <w:r w:rsidRPr="00423C86">
              <w:rPr>
                <w:rFonts w:eastAsia="Calibri"/>
                <w:sz w:val="24"/>
                <w:szCs w:val="24"/>
              </w:rPr>
              <w:t xml:space="preserve">in 10 % increments; </w:t>
            </w:r>
          </w:p>
          <w:p w:rsidR="008F7C19" w:rsidRPr="00423C86" w:rsidRDefault="008F7C19" w:rsidP="008F7C19">
            <w:pPr>
              <w:widowControl/>
              <w:autoSpaceDE/>
              <w:autoSpaceDN/>
              <w:rPr>
                <w:rFonts w:eastAsia="Calibri"/>
                <w:sz w:val="24"/>
                <w:szCs w:val="24"/>
              </w:rPr>
            </w:pPr>
            <w:r w:rsidRPr="00423C86">
              <w:rPr>
                <w:rFonts w:eastAsia="Calibri"/>
                <w:sz w:val="24"/>
                <w:szCs w:val="24"/>
                <w:lang w:val="bg-BG"/>
              </w:rPr>
              <w:t xml:space="preserve">-Памет – 64 </w:t>
            </w:r>
            <w:r w:rsidRPr="00423C86">
              <w:rPr>
                <w:rFonts w:eastAsia="Calibri"/>
                <w:sz w:val="24"/>
                <w:szCs w:val="24"/>
              </w:rPr>
              <w:t>MB</w:t>
            </w:r>
          </w:p>
          <w:p w:rsidR="008F7C19" w:rsidRPr="00423C86" w:rsidRDefault="008F7C19" w:rsidP="008F7C19">
            <w:pPr>
              <w:widowControl/>
              <w:autoSpaceDE/>
              <w:autoSpaceDN/>
              <w:rPr>
                <w:rFonts w:eastAsia="Calibri"/>
                <w:sz w:val="24"/>
                <w:szCs w:val="24"/>
              </w:rPr>
            </w:pPr>
            <w:r w:rsidRPr="00423C86">
              <w:rPr>
                <w:rFonts w:eastAsia="Calibri"/>
                <w:sz w:val="24"/>
                <w:szCs w:val="24"/>
                <w:lang w:val="bg-BG"/>
              </w:rPr>
              <w:t xml:space="preserve">-Интерфейс </w:t>
            </w:r>
            <w:r w:rsidRPr="00423C86">
              <w:rPr>
                <w:rFonts w:eastAsia="Calibri"/>
                <w:sz w:val="24"/>
                <w:szCs w:val="24"/>
              </w:rPr>
              <w:t>USB 2.0 Hi-speed,</w:t>
            </w:r>
          </w:p>
          <w:p w:rsidR="008F7C19" w:rsidRPr="00423C86" w:rsidRDefault="008F7C19" w:rsidP="008F7C19">
            <w:pPr>
              <w:widowControl/>
              <w:autoSpaceDE/>
              <w:autoSpaceDN/>
              <w:rPr>
                <w:rFonts w:eastAsia="Calibri"/>
                <w:sz w:val="24"/>
                <w:szCs w:val="24"/>
              </w:rPr>
            </w:pPr>
            <w:r w:rsidRPr="00423C86">
              <w:rPr>
                <w:rFonts w:eastAsia="Calibri"/>
                <w:sz w:val="24"/>
                <w:szCs w:val="24"/>
              </w:rPr>
              <w:t>-</w:t>
            </w:r>
            <w:r w:rsidRPr="00423C86">
              <w:rPr>
                <w:rFonts w:eastAsia="Calibri"/>
                <w:sz w:val="24"/>
                <w:szCs w:val="24"/>
                <w:lang w:val="bg-BG"/>
              </w:rPr>
              <w:t xml:space="preserve">Медия тип </w:t>
            </w:r>
            <w:r w:rsidRPr="00423C86">
              <w:rPr>
                <w:rFonts w:eastAsia="Calibri"/>
                <w:sz w:val="24"/>
                <w:szCs w:val="24"/>
              </w:rPr>
              <w:t xml:space="preserve">Plain paper, Heavy paper, Recycled paper, Transparency, Label </w:t>
            </w:r>
          </w:p>
          <w:p w:rsidR="008F7C19" w:rsidRPr="00423C86" w:rsidRDefault="008F7C19" w:rsidP="008F7C19">
            <w:pPr>
              <w:widowControl/>
              <w:autoSpaceDE/>
              <w:autoSpaceDN/>
              <w:rPr>
                <w:rFonts w:eastAsia="Calibri"/>
                <w:sz w:val="24"/>
                <w:szCs w:val="24"/>
              </w:rPr>
            </w:pPr>
            <w:r w:rsidRPr="00423C86">
              <w:rPr>
                <w:rFonts w:eastAsia="Calibri"/>
                <w:sz w:val="24"/>
                <w:szCs w:val="24"/>
              </w:rPr>
              <w:t>-</w:t>
            </w:r>
            <w:r w:rsidRPr="00423C86">
              <w:rPr>
                <w:rFonts w:eastAsia="Calibri"/>
                <w:sz w:val="24"/>
                <w:szCs w:val="24"/>
                <w:lang w:val="bg-BG"/>
              </w:rPr>
              <w:t xml:space="preserve">Медия, размер А4, </w:t>
            </w:r>
            <w:r w:rsidRPr="00423C86">
              <w:rPr>
                <w:rFonts w:eastAsia="Calibri"/>
                <w:sz w:val="24"/>
                <w:szCs w:val="24"/>
              </w:rPr>
              <w:t>B5, A5, Executive, Envelope (Com10, Monarch, DL, B5, C5), LTR, LGL, Statement, Custom sizes: Width 76</w:t>
            </w:r>
            <w:r w:rsidRPr="00423C86">
              <w:rPr>
                <w:rFonts w:eastAsia="Calibri"/>
                <w:sz w:val="24"/>
                <w:szCs w:val="24"/>
                <w:lang w:val="bg-BG"/>
              </w:rPr>
              <w:t xml:space="preserve">х216 </w:t>
            </w:r>
            <w:r w:rsidRPr="00423C86">
              <w:rPr>
                <w:rFonts w:eastAsia="Calibri"/>
                <w:sz w:val="24"/>
                <w:szCs w:val="24"/>
              </w:rPr>
              <w:t>mm; Length 127</w:t>
            </w:r>
            <w:r w:rsidRPr="00423C86">
              <w:rPr>
                <w:rFonts w:eastAsia="Calibri"/>
                <w:sz w:val="24"/>
                <w:szCs w:val="24"/>
                <w:lang w:val="bg-BG"/>
              </w:rPr>
              <w:t xml:space="preserve">х 356 </w:t>
            </w:r>
            <w:r w:rsidRPr="00423C86">
              <w:rPr>
                <w:rFonts w:eastAsia="Calibri"/>
                <w:sz w:val="24"/>
                <w:szCs w:val="24"/>
              </w:rPr>
              <w:t xml:space="preserve">mm., </w:t>
            </w:r>
          </w:p>
          <w:p w:rsidR="008F7C19" w:rsidRPr="00423C86" w:rsidRDefault="008F7C19" w:rsidP="008F7C19">
            <w:pPr>
              <w:widowControl/>
              <w:autoSpaceDE/>
              <w:autoSpaceDN/>
              <w:rPr>
                <w:rFonts w:eastAsia="Calibri"/>
                <w:sz w:val="24"/>
                <w:szCs w:val="24"/>
              </w:rPr>
            </w:pPr>
            <w:r w:rsidRPr="00423C86">
              <w:rPr>
                <w:rFonts w:eastAsia="Calibri"/>
                <w:sz w:val="24"/>
                <w:szCs w:val="24"/>
              </w:rPr>
              <w:t>-</w:t>
            </w:r>
            <w:r w:rsidRPr="00423C86">
              <w:rPr>
                <w:rFonts w:eastAsia="Calibri"/>
                <w:sz w:val="24"/>
                <w:szCs w:val="24"/>
                <w:lang w:val="bg-BG"/>
              </w:rPr>
              <w:t xml:space="preserve">Медия </w:t>
            </w:r>
            <w:r w:rsidRPr="00423C86">
              <w:rPr>
                <w:rFonts w:eastAsia="Calibri"/>
                <w:sz w:val="24"/>
                <w:szCs w:val="24"/>
              </w:rPr>
              <w:t xml:space="preserve">g/m2, </w:t>
            </w:r>
            <w:r w:rsidRPr="00423C86">
              <w:rPr>
                <w:rFonts w:eastAsia="Calibri"/>
                <w:sz w:val="24"/>
                <w:szCs w:val="24"/>
                <w:lang w:val="bg-BG"/>
              </w:rPr>
              <w:t xml:space="preserve">мин. </w:t>
            </w:r>
            <w:r w:rsidRPr="00423C86">
              <w:rPr>
                <w:rFonts w:eastAsia="Calibri"/>
                <w:sz w:val="24"/>
                <w:szCs w:val="24"/>
              </w:rPr>
              <w:t xml:space="preserve">60 </w:t>
            </w:r>
            <w:r w:rsidRPr="00423C86">
              <w:rPr>
                <w:rFonts w:eastAsia="Calibri"/>
                <w:sz w:val="24"/>
                <w:szCs w:val="24"/>
                <w:lang w:val="bg-BG"/>
              </w:rPr>
              <w:t>до</w:t>
            </w:r>
            <w:r w:rsidRPr="00423C86">
              <w:rPr>
                <w:rFonts w:eastAsia="Calibri"/>
                <w:sz w:val="24"/>
                <w:szCs w:val="24"/>
              </w:rPr>
              <w:t xml:space="preserve"> 163 g/m2 (Tray)</w:t>
            </w:r>
          </w:p>
          <w:p w:rsidR="008F7C19" w:rsidRPr="00423C86" w:rsidRDefault="008F7C19" w:rsidP="008F7C19">
            <w:pPr>
              <w:widowControl/>
              <w:autoSpaceDE/>
              <w:autoSpaceDN/>
              <w:rPr>
                <w:rFonts w:eastAsia="Calibri"/>
                <w:sz w:val="24"/>
                <w:szCs w:val="24"/>
              </w:rPr>
            </w:pPr>
            <w:r w:rsidRPr="00423C86">
              <w:rPr>
                <w:rFonts w:eastAsia="Calibri"/>
                <w:sz w:val="24"/>
                <w:szCs w:val="24"/>
                <w:lang w:val="bg-BG"/>
              </w:rPr>
              <w:t xml:space="preserve">-Капацитет на хартия – Входяща тава мин. 150 – </w:t>
            </w:r>
            <w:r w:rsidRPr="00423C86">
              <w:rPr>
                <w:rFonts w:eastAsia="Calibri"/>
                <w:sz w:val="24"/>
                <w:szCs w:val="24"/>
              </w:rPr>
              <w:t xml:space="preserve">sheet tray, </w:t>
            </w:r>
          </w:p>
          <w:p w:rsidR="008F7C19" w:rsidRPr="00423C86" w:rsidRDefault="008F7C19" w:rsidP="008F7C19">
            <w:pPr>
              <w:widowControl/>
              <w:autoSpaceDE/>
              <w:autoSpaceDN/>
              <w:rPr>
                <w:rFonts w:eastAsia="Calibri"/>
                <w:sz w:val="24"/>
                <w:szCs w:val="24"/>
              </w:rPr>
            </w:pPr>
            <w:r w:rsidRPr="00423C86">
              <w:rPr>
                <w:rFonts w:eastAsia="Calibri"/>
                <w:sz w:val="24"/>
                <w:szCs w:val="24"/>
                <w:lang w:val="bg-BG"/>
              </w:rPr>
              <w:t xml:space="preserve">-Капацитет на хартия – Изходяща тава мин. 100 – </w:t>
            </w:r>
            <w:r w:rsidRPr="00423C86">
              <w:rPr>
                <w:rFonts w:eastAsia="Calibri"/>
                <w:sz w:val="24"/>
                <w:szCs w:val="24"/>
              </w:rPr>
              <w:t>sheet</w:t>
            </w:r>
          </w:p>
          <w:p w:rsidR="008F7C19" w:rsidRPr="00423C86" w:rsidRDefault="008F7C19" w:rsidP="008F7C19">
            <w:pPr>
              <w:widowControl/>
              <w:autoSpaceDE/>
              <w:autoSpaceDN/>
              <w:rPr>
                <w:rFonts w:eastAsia="Calibri"/>
                <w:sz w:val="24"/>
                <w:szCs w:val="24"/>
              </w:rPr>
            </w:pPr>
            <w:r w:rsidRPr="00423C86">
              <w:rPr>
                <w:rFonts w:eastAsia="Calibri"/>
                <w:sz w:val="24"/>
                <w:szCs w:val="24"/>
                <w:lang w:val="bg-BG"/>
              </w:rPr>
              <w:t xml:space="preserve">-Консумативи </w:t>
            </w:r>
            <w:r w:rsidRPr="00423C86">
              <w:rPr>
                <w:rFonts w:eastAsia="Calibri"/>
                <w:sz w:val="24"/>
                <w:szCs w:val="24"/>
              </w:rPr>
              <w:t xml:space="preserve">Cartridge 725 (1600 pages), </w:t>
            </w:r>
          </w:p>
          <w:p w:rsidR="00446AD7" w:rsidRPr="00423C86" w:rsidRDefault="008F7C19" w:rsidP="00B24DDC">
            <w:pPr>
              <w:widowControl/>
              <w:autoSpaceDE/>
              <w:autoSpaceDN/>
              <w:rPr>
                <w:rFonts w:eastAsia="Calibri"/>
                <w:sz w:val="24"/>
                <w:szCs w:val="24"/>
                <w:lang w:val="bg-BG"/>
              </w:rPr>
            </w:pPr>
            <w:r w:rsidRPr="00423C86">
              <w:rPr>
                <w:rFonts w:eastAsia="Calibri"/>
                <w:sz w:val="24"/>
                <w:szCs w:val="24"/>
                <w:lang w:val="bg-BG"/>
              </w:rPr>
              <w:t>-Натоварване, стр./ месец до 8000 страници</w:t>
            </w:r>
            <w:r w:rsidRPr="00423C86">
              <w:rPr>
                <w:rFonts w:eastAsia="Calibri"/>
                <w:sz w:val="24"/>
                <w:szCs w:val="24"/>
              </w:rPr>
              <w:t xml:space="preserve">, </w:t>
            </w:r>
          </w:p>
          <w:p w:rsidR="008F7C19" w:rsidRPr="00423C86" w:rsidRDefault="008F7C19" w:rsidP="00B24DDC">
            <w:pPr>
              <w:widowControl/>
              <w:autoSpaceDE/>
              <w:autoSpaceDN/>
              <w:rPr>
                <w:rFonts w:eastAsia="Calibri"/>
                <w:sz w:val="24"/>
                <w:szCs w:val="24"/>
                <w:lang w:val="bg-BG"/>
              </w:rPr>
            </w:pPr>
            <w:r w:rsidRPr="00423C86">
              <w:rPr>
                <w:rFonts w:eastAsia="Calibri"/>
                <w:sz w:val="24"/>
                <w:szCs w:val="24"/>
                <w:lang w:val="bg-BG"/>
              </w:rPr>
              <w:t xml:space="preserve">Гаранция мин </w:t>
            </w:r>
            <w:r w:rsidR="00B24DDC" w:rsidRPr="00423C86">
              <w:rPr>
                <w:rFonts w:eastAsia="Calibri"/>
                <w:sz w:val="24"/>
                <w:szCs w:val="24"/>
                <w:lang w:val="bg-BG"/>
              </w:rPr>
              <w:t>24</w:t>
            </w:r>
            <w:r w:rsidRPr="00423C86">
              <w:rPr>
                <w:rFonts w:eastAsia="Calibri"/>
                <w:sz w:val="24"/>
                <w:szCs w:val="24"/>
                <w:lang w:val="bg-BG"/>
              </w:rPr>
              <w:t xml:space="preserve"> месеца</w:t>
            </w:r>
          </w:p>
        </w:tc>
        <w:tc>
          <w:tcPr>
            <w:tcW w:w="1765" w:type="dxa"/>
            <w:vAlign w:val="center"/>
          </w:tcPr>
          <w:p w:rsidR="008F7C19" w:rsidRPr="00423C86" w:rsidRDefault="00F66513" w:rsidP="008F7C19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423C86">
              <w:rPr>
                <w:rFonts w:eastAsia="Calibri"/>
                <w:sz w:val="24"/>
                <w:szCs w:val="24"/>
              </w:rPr>
              <w:t>367</w:t>
            </w:r>
            <w:r w:rsidR="008F7C19" w:rsidRPr="00423C86">
              <w:rPr>
                <w:rFonts w:eastAsia="Calibri"/>
                <w:sz w:val="24"/>
                <w:szCs w:val="24"/>
                <w:lang w:val="bg-BG"/>
              </w:rPr>
              <w:t>,</w:t>
            </w:r>
            <w:r w:rsidRPr="00423C86">
              <w:rPr>
                <w:rFonts w:eastAsia="Calibri"/>
                <w:sz w:val="24"/>
                <w:szCs w:val="24"/>
              </w:rPr>
              <w:t>00</w:t>
            </w:r>
            <w:r w:rsidR="008F7C19" w:rsidRPr="00423C86">
              <w:rPr>
                <w:rFonts w:eastAsia="Calibri"/>
                <w:sz w:val="24"/>
                <w:szCs w:val="24"/>
                <w:lang w:val="bg-BG"/>
              </w:rPr>
              <w:t xml:space="preserve"> лв.</w:t>
            </w:r>
          </w:p>
        </w:tc>
        <w:tc>
          <w:tcPr>
            <w:tcW w:w="1554" w:type="dxa"/>
            <w:shd w:val="clear" w:color="auto" w:fill="auto"/>
            <w:noWrap/>
            <w:vAlign w:val="center"/>
          </w:tcPr>
          <w:p w:rsidR="008F7C19" w:rsidRPr="00423C86" w:rsidRDefault="008F7C19" w:rsidP="008F7C19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423C86">
              <w:rPr>
                <w:sz w:val="24"/>
                <w:szCs w:val="24"/>
                <w:lang w:val="bg-BG" w:eastAsia="bg-BG"/>
              </w:rPr>
              <w:t>1</w:t>
            </w:r>
          </w:p>
        </w:tc>
      </w:tr>
    </w:tbl>
    <w:p w:rsidR="008F7C19" w:rsidRPr="00423C86" w:rsidRDefault="008F7C19" w:rsidP="008F7C19">
      <w:pPr>
        <w:widowControl/>
        <w:autoSpaceDE/>
        <w:autoSpaceDN/>
        <w:spacing w:before="120" w:after="120" w:line="276" w:lineRule="auto"/>
        <w:jc w:val="both"/>
        <w:rPr>
          <w:rFonts w:eastAsia="Calibri"/>
          <w:sz w:val="24"/>
          <w:szCs w:val="24"/>
          <w:lang w:val="bg-BG"/>
        </w:rPr>
      </w:pPr>
    </w:p>
    <w:p w:rsidR="008F7C19" w:rsidRPr="00423C86" w:rsidRDefault="008F7C19" w:rsidP="008F7C19">
      <w:pPr>
        <w:keepNext/>
        <w:keepLines/>
        <w:widowControl/>
        <w:numPr>
          <w:ilvl w:val="0"/>
          <w:numId w:val="19"/>
        </w:numPr>
        <w:autoSpaceDE/>
        <w:autoSpaceDN/>
        <w:spacing w:before="120" w:after="120" w:line="276" w:lineRule="auto"/>
        <w:jc w:val="both"/>
        <w:outlineLvl w:val="1"/>
        <w:rPr>
          <w:b/>
          <w:sz w:val="24"/>
          <w:szCs w:val="24"/>
          <w:lang w:val="bg-BG"/>
        </w:rPr>
      </w:pPr>
      <w:r w:rsidRPr="00423C86">
        <w:rPr>
          <w:b/>
          <w:sz w:val="24"/>
          <w:szCs w:val="24"/>
          <w:lang w:val="bg-BG"/>
        </w:rPr>
        <w:lastRenderedPageBreak/>
        <w:t>Изисквания към изпълнението на договора</w:t>
      </w:r>
      <w:bookmarkEnd w:id="5"/>
    </w:p>
    <w:p w:rsidR="008F7C19" w:rsidRPr="00423C86" w:rsidRDefault="008F7C19" w:rsidP="008F7C19">
      <w:pPr>
        <w:widowControl/>
        <w:autoSpaceDE/>
        <w:autoSpaceDN/>
        <w:spacing w:before="120" w:after="120" w:line="276" w:lineRule="auto"/>
        <w:jc w:val="both"/>
        <w:rPr>
          <w:rFonts w:eastAsia="Calibri"/>
          <w:sz w:val="24"/>
          <w:szCs w:val="24"/>
          <w:lang w:val="bg-BG"/>
        </w:rPr>
      </w:pPr>
      <w:r w:rsidRPr="00423C86">
        <w:rPr>
          <w:rFonts w:eastAsia="Calibri"/>
          <w:sz w:val="24"/>
          <w:szCs w:val="24"/>
          <w:lang w:val="bg-BG"/>
        </w:rPr>
        <w:t>Оборудването трябва да бъде фабрично ново и неизползвано, в подходяща опаковка, с етикетиране, което отговаря на приложимите изисквания по отношение на вноса и/или разпространението на продукти на българския пазар.</w:t>
      </w:r>
    </w:p>
    <w:p w:rsidR="008F7C19" w:rsidRPr="00423C86" w:rsidRDefault="008F7C19" w:rsidP="008F7C19">
      <w:pPr>
        <w:widowControl/>
        <w:autoSpaceDE/>
        <w:autoSpaceDN/>
        <w:spacing w:before="120" w:after="120" w:line="276" w:lineRule="auto"/>
        <w:jc w:val="both"/>
        <w:rPr>
          <w:rFonts w:eastAsia="Calibri"/>
          <w:sz w:val="24"/>
          <w:szCs w:val="24"/>
          <w:lang w:val="bg-BG"/>
        </w:rPr>
      </w:pPr>
      <w:r w:rsidRPr="00423C86">
        <w:rPr>
          <w:rFonts w:eastAsia="Calibri"/>
          <w:sz w:val="24"/>
          <w:szCs w:val="24"/>
          <w:lang w:val="bg-BG"/>
        </w:rPr>
        <w:t>Избраният изпълнител е отговорен за доставката на оборудването, съгласно Техническите спецификации на Възложителя.</w:t>
      </w:r>
    </w:p>
    <w:p w:rsidR="008F7C19" w:rsidRPr="00423C86" w:rsidRDefault="008F7C19" w:rsidP="008F7C19">
      <w:pPr>
        <w:widowControl/>
        <w:autoSpaceDE/>
        <w:autoSpaceDN/>
        <w:spacing w:before="120" w:after="120" w:line="276" w:lineRule="auto"/>
        <w:jc w:val="both"/>
        <w:rPr>
          <w:rFonts w:eastAsia="Calibri"/>
          <w:sz w:val="24"/>
          <w:szCs w:val="24"/>
          <w:lang w:val="bg-BG"/>
        </w:rPr>
      </w:pPr>
      <w:r w:rsidRPr="00423C86">
        <w:rPr>
          <w:rFonts w:eastAsia="Calibri"/>
          <w:sz w:val="24"/>
          <w:szCs w:val="24"/>
          <w:lang w:val="bg-BG"/>
        </w:rPr>
        <w:t>Оборудването се доставя на мястото, посочено и потвърдено от Възложителя.</w:t>
      </w:r>
    </w:p>
    <w:p w:rsidR="008F7C19" w:rsidRPr="00423C86" w:rsidRDefault="008F7C19" w:rsidP="008F7C19">
      <w:pPr>
        <w:widowControl/>
        <w:autoSpaceDE/>
        <w:autoSpaceDN/>
        <w:spacing w:before="120" w:after="120" w:line="276" w:lineRule="auto"/>
        <w:jc w:val="both"/>
        <w:rPr>
          <w:rFonts w:eastAsia="Calibri"/>
          <w:sz w:val="24"/>
          <w:szCs w:val="24"/>
          <w:lang w:val="bg-BG"/>
        </w:rPr>
      </w:pPr>
      <w:r w:rsidRPr="00423C86">
        <w:rPr>
          <w:rFonts w:eastAsia="Calibri"/>
          <w:sz w:val="24"/>
          <w:szCs w:val="24"/>
          <w:lang w:val="bg-BG"/>
        </w:rPr>
        <w:t>Изпълнителят е длъжен да уточни подробностите, касаещи транспортирането на оборудването и да уведоми Възложителя 10 (десет) дни предварително за точната дата и час.</w:t>
      </w:r>
    </w:p>
    <w:p w:rsidR="008F7C19" w:rsidRPr="00423C86" w:rsidRDefault="008F7C19" w:rsidP="008F7C19">
      <w:pPr>
        <w:widowControl/>
        <w:autoSpaceDE/>
        <w:autoSpaceDN/>
        <w:spacing w:before="120" w:after="120" w:line="276" w:lineRule="auto"/>
        <w:jc w:val="both"/>
        <w:rPr>
          <w:rFonts w:eastAsia="Calibri"/>
          <w:sz w:val="24"/>
          <w:szCs w:val="24"/>
          <w:lang w:val="bg-BG"/>
        </w:rPr>
      </w:pPr>
      <w:r w:rsidRPr="00423C86">
        <w:rPr>
          <w:rFonts w:eastAsia="Calibri"/>
          <w:sz w:val="24"/>
          <w:szCs w:val="24"/>
          <w:lang w:val="bg-BG"/>
        </w:rPr>
        <w:t>Задължение на Възложителя е да гарантира, че персоналът, необходим от негова страна е уведомен и ще присъства по време на доставката.</w:t>
      </w:r>
    </w:p>
    <w:p w:rsidR="008F7C19" w:rsidRPr="00423C86" w:rsidRDefault="008F7C19" w:rsidP="008F7C19">
      <w:pPr>
        <w:widowControl/>
        <w:autoSpaceDE/>
        <w:autoSpaceDN/>
        <w:spacing w:before="120" w:after="120" w:line="276" w:lineRule="auto"/>
        <w:jc w:val="both"/>
        <w:rPr>
          <w:rFonts w:eastAsia="Calibri"/>
          <w:sz w:val="24"/>
          <w:szCs w:val="24"/>
          <w:lang w:val="bg-BG"/>
        </w:rPr>
      </w:pPr>
      <w:r w:rsidRPr="00423C86">
        <w:rPr>
          <w:rFonts w:eastAsia="Calibri"/>
          <w:sz w:val="24"/>
          <w:szCs w:val="24"/>
          <w:lang w:val="bg-BG"/>
        </w:rPr>
        <w:t>Възложителят е длъжен да уведоми избрания изпълнител при промяна в местоположението на мястото за доставка не по-късно от 5 (пет) дни преди очакваната дата на доставката.</w:t>
      </w:r>
    </w:p>
    <w:p w:rsidR="008F7C19" w:rsidRPr="00423C86" w:rsidRDefault="008F7C19" w:rsidP="008F7C19">
      <w:pPr>
        <w:widowControl/>
        <w:autoSpaceDE/>
        <w:autoSpaceDN/>
        <w:spacing w:before="120" w:after="120" w:line="276" w:lineRule="auto"/>
        <w:jc w:val="both"/>
        <w:rPr>
          <w:rFonts w:eastAsia="Calibri"/>
          <w:sz w:val="24"/>
          <w:szCs w:val="24"/>
          <w:lang w:val="bg-BG"/>
        </w:rPr>
      </w:pPr>
      <w:r w:rsidRPr="00423C86">
        <w:rPr>
          <w:rFonts w:eastAsia="Calibri"/>
          <w:sz w:val="24"/>
          <w:szCs w:val="24"/>
          <w:lang w:val="bg-BG"/>
        </w:rPr>
        <w:t>Оборудването, което трябва да се достави, следва да бъде придружено от съответната документация, като например ръководства на потребителя, както и от оперативни ръководства или чертежи, които трябва да бъдат достатъчно подробни, така че Възложителя и неговите служители да могат да активират, поддържат, настройват или ремонтират оборудването, в зависимост от случая.</w:t>
      </w:r>
    </w:p>
    <w:p w:rsidR="008F7C19" w:rsidRPr="00423C86" w:rsidRDefault="008F7C19" w:rsidP="008F7C19">
      <w:pPr>
        <w:widowControl/>
        <w:autoSpaceDE/>
        <w:autoSpaceDN/>
        <w:spacing w:before="120" w:after="120" w:line="276" w:lineRule="auto"/>
        <w:jc w:val="both"/>
        <w:rPr>
          <w:rFonts w:eastAsia="Calibri"/>
          <w:sz w:val="24"/>
          <w:szCs w:val="24"/>
          <w:lang w:val="bg-BG"/>
        </w:rPr>
      </w:pPr>
      <w:r w:rsidRPr="00423C86">
        <w:rPr>
          <w:rFonts w:eastAsia="Calibri"/>
          <w:sz w:val="24"/>
          <w:szCs w:val="24"/>
          <w:lang w:val="bg-BG"/>
        </w:rPr>
        <w:t>Доставката на оборудването е ‘</w:t>
      </w:r>
      <w:proofErr w:type="spellStart"/>
      <w:r w:rsidRPr="00423C86">
        <w:rPr>
          <w:rFonts w:eastAsia="Calibri"/>
          <w:sz w:val="24"/>
          <w:szCs w:val="24"/>
          <w:lang w:val="bg-BG"/>
        </w:rPr>
        <w:t>delivered</w:t>
      </w:r>
      <w:proofErr w:type="spellEnd"/>
      <w:r w:rsidRPr="00423C86">
        <w:rPr>
          <w:rFonts w:eastAsia="Calibri"/>
          <w:sz w:val="24"/>
          <w:szCs w:val="24"/>
          <w:lang w:val="bg-BG"/>
        </w:rPr>
        <w:t xml:space="preserve"> </w:t>
      </w:r>
      <w:proofErr w:type="spellStart"/>
      <w:r w:rsidRPr="00423C86">
        <w:rPr>
          <w:rFonts w:eastAsia="Calibri"/>
          <w:sz w:val="24"/>
          <w:szCs w:val="24"/>
          <w:lang w:val="bg-BG"/>
        </w:rPr>
        <w:t>duty</w:t>
      </w:r>
      <w:proofErr w:type="spellEnd"/>
      <w:r w:rsidRPr="00423C86">
        <w:rPr>
          <w:rFonts w:eastAsia="Calibri"/>
          <w:sz w:val="24"/>
          <w:szCs w:val="24"/>
          <w:lang w:val="bg-BG"/>
        </w:rPr>
        <w:t xml:space="preserve"> </w:t>
      </w:r>
      <w:proofErr w:type="spellStart"/>
      <w:r w:rsidRPr="00423C86">
        <w:rPr>
          <w:rFonts w:eastAsia="Calibri"/>
          <w:sz w:val="24"/>
          <w:szCs w:val="24"/>
          <w:lang w:val="bg-BG"/>
        </w:rPr>
        <w:t>paid’</w:t>
      </w:r>
      <w:proofErr w:type="spellEnd"/>
      <w:r w:rsidRPr="00423C86">
        <w:rPr>
          <w:rFonts w:eastAsia="Calibri"/>
          <w:sz w:val="24"/>
          <w:szCs w:val="24"/>
          <w:lang w:val="bg-BG"/>
        </w:rPr>
        <w:t xml:space="preserve"> („доставено, мито платено” - DDP, в съответствие с INCOTERMS 2010). Задължение на избрания изпълнител е да организира транспортирането до мястото на доставка.</w:t>
      </w:r>
    </w:p>
    <w:p w:rsidR="008F7C19" w:rsidRPr="00423C86" w:rsidRDefault="008F7C19" w:rsidP="008F7C19">
      <w:pPr>
        <w:widowControl/>
        <w:autoSpaceDE/>
        <w:autoSpaceDN/>
        <w:spacing w:before="120" w:after="120" w:line="276" w:lineRule="auto"/>
        <w:jc w:val="both"/>
        <w:rPr>
          <w:rFonts w:eastAsia="Calibri"/>
          <w:sz w:val="24"/>
          <w:szCs w:val="24"/>
          <w:lang w:val="bg-BG"/>
        </w:rPr>
      </w:pPr>
      <w:r w:rsidRPr="00423C86">
        <w:rPr>
          <w:rFonts w:eastAsia="Calibri"/>
          <w:sz w:val="24"/>
          <w:szCs w:val="24"/>
          <w:lang w:val="bg-BG"/>
        </w:rPr>
        <w:t>Разходите и рисковете, свързани с транспортирането на</w:t>
      </w:r>
      <w:r w:rsidR="00AA154E" w:rsidRPr="00423C86">
        <w:rPr>
          <w:rFonts w:eastAsia="Calibri"/>
          <w:sz w:val="24"/>
          <w:szCs w:val="24"/>
          <w:lang w:val="bg-BG"/>
        </w:rPr>
        <w:t xml:space="preserve"> оборудването до мястото за дост</w:t>
      </w:r>
      <w:r w:rsidRPr="00423C86">
        <w:rPr>
          <w:rFonts w:eastAsia="Calibri"/>
          <w:sz w:val="24"/>
          <w:szCs w:val="24"/>
          <w:lang w:val="bg-BG"/>
        </w:rPr>
        <w:t xml:space="preserve">авка са за сметка на избрания изпълнител. </w:t>
      </w:r>
    </w:p>
    <w:p w:rsidR="008F7C19" w:rsidRPr="00423C86" w:rsidRDefault="008F7C19" w:rsidP="008F7C19">
      <w:pPr>
        <w:widowControl/>
        <w:autoSpaceDE/>
        <w:autoSpaceDN/>
        <w:spacing w:before="120" w:after="120" w:line="276" w:lineRule="auto"/>
        <w:jc w:val="both"/>
        <w:rPr>
          <w:rFonts w:eastAsia="Calibri"/>
          <w:sz w:val="24"/>
          <w:szCs w:val="24"/>
          <w:lang w:val="bg-BG"/>
        </w:rPr>
      </w:pPr>
      <w:r w:rsidRPr="00423C86">
        <w:rPr>
          <w:rFonts w:eastAsia="Calibri"/>
          <w:sz w:val="24"/>
          <w:szCs w:val="24"/>
          <w:lang w:val="bg-BG"/>
        </w:rPr>
        <w:t>Избраният изпълнител има задължението да освободи стоките за износ и/или внос, както и да заплати акциз, както за износ така и за внос, и да извърши всички митнически формалности, ако е приложимо.</w:t>
      </w:r>
    </w:p>
    <w:p w:rsidR="008F7C19" w:rsidRPr="00423C86" w:rsidRDefault="008F7C19" w:rsidP="008F7C19">
      <w:pPr>
        <w:keepNext/>
        <w:keepLines/>
        <w:widowControl/>
        <w:numPr>
          <w:ilvl w:val="0"/>
          <w:numId w:val="19"/>
        </w:numPr>
        <w:autoSpaceDE/>
        <w:autoSpaceDN/>
        <w:spacing w:before="120" w:after="120" w:line="276" w:lineRule="auto"/>
        <w:jc w:val="both"/>
        <w:outlineLvl w:val="1"/>
        <w:rPr>
          <w:b/>
          <w:sz w:val="24"/>
          <w:szCs w:val="24"/>
          <w:lang w:val="bg-BG"/>
        </w:rPr>
      </w:pPr>
      <w:bookmarkStart w:id="6" w:name="_Toc3533289"/>
      <w:r w:rsidRPr="00423C86">
        <w:rPr>
          <w:b/>
          <w:sz w:val="24"/>
          <w:szCs w:val="24"/>
          <w:lang w:val="bg-BG"/>
        </w:rPr>
        <w:t>Гаранционен срок</w:t>
      </w:r>
      <w:bookmarkEnd w:id="6"/>
    </w:p>
    <w:p w:rsidR="008F7C19" w:rsidRPr="00423C86" w:rsidRDefault="008F7C19" w:rsidP="008F7C19">
      <w:pPr>
        <w:widowControl/>
        <w:autoSpaceDE/>
        <w:autoSpaceDN/>
        <w:spacing w:before="120" w:after="120" w:line="276" w:lineRule="auto"/>
        <w:jc w:val="both"/>
        <w:rPr>
          <w:rFonts w:eastAsia="Calibri"/>
          <w:sz w:val="24"/>
          <w:szCs w:val="24"/>
          <w:lang w:val="bg-BG"/>
        </w:rPr>
      </w:pPr>
      <w:r w:rsidRPr="00423C86">
        <w:rPr>
          <w:rFonts w:eastAsia="Calibri"/>
          <w:sz w:val="24"/>
          <w:szCs w:val="24"/>
          <w:lang w:val="bg-BG"/>
        </w:rPr>
        <w:t>Гаранционния срок на доставеното оборудване е мин. 24 (двадесет и четири) месеца.</w:t>
      </w:r>
    </w:p>
    <w:p w:rsidR="00423C86" w:rsidRPr="00423C86" w:rsidRDefault="00423C86" w:rsidP="00423C86">
      <w:pPr>
        <w:widowControl/>
        <w:tabs>
          <w:tab w:val="left" w:pos="1134"/>
          <w:tab w:val="left" w:pos="2977"/>
        </w:tabs>
        <w:autoSpaceDE/>
        <w:autoSpaceDN/>
        <w:spacing w:after="474" w:line="276" w:lineRule="auto"/>
        <w:ind w:right="284" w:firstLine="567"/>
        <w:contextualSpacing/>
        <w:jc w:val="both"/>
        <w:rPr>
          <w:b/>
          <w:bCs/>
          <w:i/>
          <w:sz w:val="24"/>
          <w:szCs w:val="24"/>
          <w:lang w:val="bg-BG" w:eastAsia="bg-BG"/>
        </w:rPr>
      </w:pPr>
      <w:r w:rsidRPr="00423C86">
        <w:rPr>
          <w:b/>
          <w:bCs/>
          <w:i/>
          <w:sz w:val="24"/>
          <w:szCs w:val="24"/>
          <w:lang w:val="bg-BG" w:eastAsia="bg-BG"/>
        </w:rPr>
        <w:t xml:space="preserve">В изпълнение на разпоредбата на 48, ал. 2 от ЗОП, да се счита добавено „или еквивалент“, навсякъде, където в настоящата техническа спецификация са посочени конкретни стандарти, спецификации, технически оценки, технически одобрения или технически еталони по чл. 48, ал. 1, т. 2 от ЗОП. </w:t>
      </w:r>
    </w:p>
    <w:p w:rsidR="009333A2" w:rsidRPr="00423C86" w:rsidRDefault="009333A2" w:rsidP="00F45DD1"/>
    <w:sectPr w:rsidR="009333A2" w:rsidRPr="00423C86" w:rsidSect="00B24DDC">
      <w:headerReference w:type="default" r:id="rId12"/>
      <w:pgSz w:w="11906" w:h="16838"/>
      <w:pgMar w:top="202" w:right="1133" w:bottom="1417" w:left="1417" w:header="142" w:footer="2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5E44" w:rsidRDefault="006A5E44" w:rsidP="00CA414F">
      <w:r>
        <w:separator/>
      </w:r>
    </w:p>
  </w:endnote>
  <w:endnote w:type="continuationSeparator" w:id="0">
    <w:p w:rsidR="006A5E44" w:rsidRDefault="006A5E44" w:rsidP="00CA4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6513" w:rsidRDefault="00F66513" w:rsidP="00F66513">
    <w:pPr>
      <w:pStyle w:val="a7"/>
      <w:jc w:val="center"/>
    </w:pPr>
    <w:r w:rsidRPr="00D74E95">
      <w:rPr>
        <w:rFonts w:ascii="Trebuchet MS" w:eastAsia="Calibri" w:hAnsi="Trebuchet MS"/>
        <w:sz w:val="16"/>
        <w:szCs w:val="16"/>
        <w:lang w:val="bg-BG"/>
      </w:rPr>
      <w:t xml:space="preserve">Проект № </w:t>
    </w:r>
    <w:r>
      <w:rPr>
        <w:rFonts w:ascii="Trebuchet MS" w:eastAsia="Calibri" w:hAnsi="Trebuchet MS"/>
        <w:sz w:val="16"/>
        <w:szCs w:val="16"/>
      </w:rPr>
      <w:t>BG14MFOP001-4.008-0001</w:t>
    </w:r>
    <w:r>
      <w:rPr>
        <w:rFonts w:ascii="Trebuchet MS" w:eastAsia="Calibri" w:hAnsi="Trebuchet MS"/>
        <w:sz w:val="16"/>
        <w:szCs w:val="16"/>
        <w:lang w:val="bg-BG"/>
      </w:rPr>
      <w:t xml:space="preserve"> „Изграждане на Морски клуб в рибарско селище </w:t>
    </w:r>
    <w:proofErr w:type="spellStart"/>
    <w:r>
      <w:rPr>
        <w:rFonts w:ascii="Trebuchet MS" w:eastAsia="Calibri" w:hAnsi="Trebuchet MS"/>
        <w:sz w:val="16"/>
        <w:szCs w:val="16"/>
        <w:lang w:val="bg-BG"/>
      </w:rPr>
      <w:t>Кария</w:t>
    </w:r>
    <w:proofErr w:type="spellEnd"/>
    <w:r>
      <w:rPr>
        <w:rFonts w:ascii="Trebuchet MS" w:eastAsia="Calibri" w:hAnsi="Trebuchet MS"/>
        <w:sz w:val="16"/>
        <w:szCs w:val="16"/>
        <w:lang w:val="bg-BG"/>
      </w:rPr>
      <w:t>, община Шабла“</w:t>
    </w:r>
    <w:r w:rsidRPr="00D74E95">
      <w:rPr>
        <w:rFonts w:ascii="Trebuchet MS" w:eastAsia="Calibri" w:hAnsi="Trebuchet MS"/>
        <w:sz w:val="16"/>
        <w:szCs w:val="16"/>
        <w:lang w:val="bg-BG"/>
      </w:rPr>
      <w:t xml:space="preserve">, финансиран по Договор № </w:t>
    </w:r>
    <w:r>
      <w:rPr>
        <w:rFonts w:ascii="Trebuchet MS" w:eastAsia="Calibri" w:hAnsi="Trebuchet MS"/>
        <w:sz w:val="16"/>
        <w:szCs w:val="16"/>
        <w:lang w:val="bg-BG"/>
      </w:rPr>
      <w:t>МДР-ИП-01-6/11.03.2020 г</w:t>
    </w:r>
    <w:r w:rsidRPr="00D74E95">
      <w:rPr>
        <w:rFonts w:ascii="Trebuchet MS" w:eastAsia="Calibri" w:hAnsi="Trebuchet MS"/>
        <w:sz w:val="16"/>
        <w:szCs w:val="16"/>
      </w:rPr>
      <w:t>.</w:t>
    </w:r>
    <w:r w:rsidRPr="00D74E95">
      <w:rPr>
        <w:rFonts w:ascii="Trebuchet MS" w:eastAsia="Calibri" w:hAnsi="Trebuchet MS"/>
        <w:sz w:val="16"/>
        <w:szCs w:val="16"/>
        <w:lang w:val="bg-BG"/>
      </w:rPr>
      <w:t xml:space="preserve"> по </w:t>
    </w:r>
    <w:r w:rsidRPr="00F63466">
      <w:rPr>
        <w:rFonts w:ascii="Trebuchet MS" w:eastAsia="Calibri" w:hAnsi="Trebuchet MS"/>
        <w:b/>
        <w:sz w:val="16"/>
        <w:szCs w:val="16"/>
        <w:lang w:val="bg-BG"/>
      </w:rPr>
      <w:t>Мярка</w:t>
    </w:r>
    <w:r w:rsidRPr="00D74E95">
      <w:rPr>
        <w:rFonts w:ascii="Trebuchet MS" w:eastAsia="Calibri" w:hAnsi="Trebuchet MS"/>
        <w:sz w:val="16"/>
        <w:szCs w:val="16"/>
        <w:lang w:val="bg-BG"/>
      </w:rPr>
      <w:t xml:space="preserve"> </w:t>
    </w:r>
    <w:r w:rsidRPr="00D74E95">
      <w:rPr>
        <w:rFonts w:ascii="Trebuchet MS" w:hAnsi="Trebuchet MS"/>
        <w:sz w:val="16"/>
        <w:szCs w:val="16"/>
        <w:lang w:val="bg-BG" w:eastAsia="bg-BG"/>
      </w:rPr>
      <w:t>BG14MFOP001-4.008 - МИРГ-ШКБ-2.1.1 „Инвестиции в многообразна публична инфраструктура свързана с рибарската общност и морския потенциал на територията”</w:t>
    </w:r>
    <w:r w:rsidRPr="00D74E95">
      <w:rPr>
        <w:rFonts w:ascii="Trebuchet MS" w:eastAsia="Calibri" w:hAnsi="Trebuchet MS"/>
        <w:sz w:val="16"/>
        <w:szCs w:val="16"/>
        <w:lang w:val="bg-BG"/>
      </w:rPr>
      <w:t xml:space="preserve"> от Стратегия за ВОМР на МИРГ Шабла –  Каварна – Балчик от </w:t>
    </w:r>
    <w:r w:rsidRPr="00D74E95">
      <w:rPr>
        <w:rFonts w:ascii="Trebuchet MS" w:hAnsi="Trebuchet MS"/>
        <w:sz w:val="16"/>
        <w:szCs w:val="16"/>
        <w:lang w:val="bg-BG" w:eastAsia="bg-BG"/>
      </w:rPr>
      <w:t>Програма за морско дело и рибарство 2014-2020</w:t>
    </w:r>
    <w:r w:rsidRPr="00D74E95">
      <w:rPr>
        <w:rFonts w:ascii="Trebuchet MS" w:eastAsia="Calibri" w:hAnsi="Trebuchet MS"/>
        <w:sz w:val="16"/>
        <w:szCs w:val="16"/>
        <w:lang w:val="bg-BG"/>
      </w:rPr>
      <w:t>, с финансовата подкрепа на ЕС чрез Европейския фонд за морско дело и рибарство и Националния бюджет на Република България</w:t>
    </w:r>
  </w:p>
  <w:p w:rsidR="008F7C19" w:rsidRPr="00930953" w:rsidRDefault="008F7C19" w:rsidP="003E234F">
    <w:pPr>
      <w:pStyle w:val="a7"/>
      <w:ind w:hanging="141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7C19" w:rsidRDefault="008F7C19" w:rsidP="003E234F">
    <w:pPr>
      <w:pStyle w:val="a7"/>
      <w:tabs>
        <w:tab w:val="clear" w:pos="4536"/>
      </w:tabs>
      <w:ind w:left="-1417" w:firstLine="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5E44" w:rsidRDefault="006A5E44" w:rsidP="00CA414F">
      <w:r>
        <w:separator/>
      </w:r>
    </w:p>
  </w:footnote>
  <w:footnote w:type="continuationSeparator" w:id="0">
    <w:p w:rsidR="006A5E44" w:rsidRDefault="006A5E44" w:rsidP="00CA41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7C19" w:rsidRDefault="008F7C19" w:rsidP="00180A71">
    <w:pPr>
      <w:pStyle w:val="a5"/>
      <w:tabs>
        <w:tab w:val="clear" w:pos="4536"/>
        <w:tab w:val="clear" w:pos="9072"/>
      </w:tabs>
      <w:ind w:left="7513" w:right="1" w:firstLine="709"/>
      <w:jc w:val="right"/>
    </w:pPr>
  </w:p>
  <w:p w:rsidR="008F7C19" w:rsidRDefault="006A5E44" w:rsidP="008F7C19">
    <w:pPr>
      <w:pStyle w:val="a5"/>
      <w:tabs>
        <w:tab w:val="clear" w:pos="4536"/>
        <w:tab w:val="clear" w:pos="9072"/>
      </w:tabs>
      <w:ind w:left="-993" w:right="-426"/>
    </w:pPr>
    <w:sdt>
      <w:sdtPr>
        <w:id w:val="-1060397202"/>
        <w:docPartObj>
          <w:docPartGallery w:val="Page Numbers (Top of Page)"/>
          <w:docPartUnique/>
        </w:docPartObj>
      </w:sdtPr>
      <w:sdtEndPr>
        <w:rPr>
          <w:noProof/>
          <w:szCs w:val="24"/>
        </w:rPr>
      </w:sdtEndPr>
      <w:sdtContent/>
    </w:sdt>
    <w:r w:rsidR="008F7C19">
      <w:rPr>
        <w:noProof/>
        <w:lang w:val="bg-BG" w:eastAsia="bg-BG"/>
      </w:rPr>
      <w:drawing>
        <wp:inline distT="0" distB="0" distL="0" distR="0" wp14:anchorId="3063120C" wp14:editId="63B8324B">
          <wp:extent cx="6677025" cy="1248410"/>
          <wp:effectExtent l="0" t="0" r="9525" b="8890"/>
          <wp:docPr id="2" name="Картина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79319" cy="12488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7C19" w:rsidRDefault="008F7C19" w:rsidP="00407D06">
    <w:pPr>
      <w:pStyle w:val="a5"/>
      <w:tabs>
        <w:tab w:val="clear" w:pos="4536"/>
        <w:tab w:val="clear" w:pos="9072"/>
      </w:tabs>
      <w:ind w:hanging="1417"/>
    </w:pPr>
    <w:r>
      <w:rPr>
        <w:noProof/>
        <w:lang w:val="bg-BG" w:eastAsia="bg-BG"/>
      </w:rPr>
      <w:drawing>
        <wp:inline distT="0" distB="0" distL="0" distR="0" wp14:anchorId="2C6E6294" wp14:editId="21C8A0DC">
          <wp:extent cx="7531791" cy="1933575"/>
          <wp:effectExtent l="0" t="0" r="0" b="0"/>
          <wp:docPr id="3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-mirg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1270" cy="195141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414F" w:rsidRPr="00B24DDC" w:rsidRDefault="008F7C19">
    <w:pPr>
      <w:pStyle w:val="a5"/>
      <w:rPr>
        <w:lang w:val="bg-BG"/>
      </w:rPr>
    </w:pPr>
    <w:r>
      <w:rPr>
        <w:noProof/>
        <w:lang w:val="bg-BG" w:eastAsia="bg-BG"/>
      </w:rPr>
      <w:drawing>
        <wp:inline distT="0" distB="0" distL="0" distR="0" wp14:anchorId="31C07011" wp14:editId="3E9800CF">
          <wp:extent cx="5941060" cy="1288218"/>
          <wp:effectExtent l="0" t="0" r="2540" b="7620"/>
          <wp:docPr id="1" name="Картина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1060" cy="128821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71A48"/>
    <w:multiLevelType w:val="hybridMultilevel"/>
    <w:tmpl w:val="AB80E1D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E505D2"/>
    <w:multiLevelType w:val="multilevel"/>
    <w:tmpl w:val="64D0E8B8"/>
    <w:lvl w:ilvl="0">
      <w:start w:val="1"/>
      <w:numFmt w:val="decimal"/>
      <w:lvlText w:val="%1."/>
      <w:lvlJc w:val="left"/>
      <w:pPr>
        <w:ind w:left="1196" w:hanging="360"/>
        <w:jc w:val="right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4"/>
        <w:szCs w:val="24"/>
      </w:rPr>
    </w:lvl>
    <w:lvl w:ilvl="1">
      <w:start w:val="1"/>
      <w:numFmt w:val="decimal"/>
      <w:lvlText w:val="%1.%2"/>
      <w:lvlJc w:val="left"/>
      <w:pPr>
        <w:ind w:left="1497" w:hanging="301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</w:rPr>
    </w:lvl>
    <w:lvl w:ilvl="2">
      <w:numFmt w:val="bullet"/>
      <w:lvlText w:val="•"/>
      <w:lvlJc w:val="left"/>
      <w:pPr>
        <w:ind w:left="2409" w:hanging="301"/>
      </w:pPr>
      <w:rPr>
        <w:rFonts w:hint="default"/>
      </w:rPr>
    </w:lvl>
    <w:lvl w:ilvl="3">
      <w:numFmt w:val="bullet"/>
      <w:lvlText w:val="•"/>
      <w:lvlJc w:val="left"/>
      <w:pPr>
        <w:ind w:left="3319" w:hanging="301"/>
      </w:pPr>
      <w:rPr>
        <w:rFonts w:hint="default"/>
      </w:rPr>
    </w:lvl>
    <w:lvl w:ilvl="4">
      <w:numFmt w:val="bullet"/>
      <w:lvlText w:val="•"/>
      <w:lvlJc w:val="left"/>
      <w:pPr>
        <w:ind w:left="4228" w:hanging="301"/>
      </w:pPr>
      <w:rPr>
        <w:rFonts w:hint="default"/>
      </w:rPr>
    </w:lvl>
    <w:lvl w:ilvl="5">
      <w:numFmt w:val="bullet"/>
      <w:lvlText w:val="•"/>
      <w:lvlJc w:val="left"/>
      <w:pPr>
        <w:ind w:left="5138" w:hanging="301"/>
      </w:pPr>
      <w:rPr>
        <w:rFonts w:hint="default"/>
      </w:rPr>
    </w:lvl>
    <w:lvl w:ilvl="6">
      <w:numFmt w:val="bullet"/>
      <w:lvlText w:val="•"/>
      <w:lvlJc w:val="left"/>
      <w:pPr>
        <w:ind w:left="6048" w:hanging="301"/>
      </w:pPr>
      <w:rPr>
        <w:rFonts w:hint="default"/>
      </w:rPr>
    </w:lvl>
    <w:lvl w:ilvl="7">
      <w:numFmt w:val="bullet"/>
      <w:lvlText w:val="•"/>
      <w:lvlJc w:val="left"/>
      <w:pPr>
        <w:ind w:left="6957" w:hanging="301"/>
      </w:pPr>
      <w:rPr>
        <w:rFonts w:hint="default"/>
      </w:rPr>
    </w:lvl>
    <w:lvl w:ilvl="8">
      <w:numFmt w:val="bullet"/>
      <w:lvlText w:val="•"/>
      <w:lvlJc w:val="left"/>
      <w:pPr>
        <w:ind w:left="7867" w:hanging="301"/>
      </w:pPr>
      <w:rPr>
        <w:rFonts w:hint="default"/>
      </w:rPr>
    </w:lvl>
  </w:abstractNum>
  <w:abstractNum w:abstractNumId="2">
    <w:nsid w:val="06D545A4"/>
    <w:multiLevelType w:val="hybridMultilevel"/>
    <w:tmpl w:val="E736AEC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3C4103"/>
    <w:multiLevelType w:val="hybridMultilevel"/>
    <w:tmpl w:val="BC769368"/>
    <w:lvl w:ilvl="0" w:tplc="7E1C981A">
      <w:numFmt w:val="bullet"/>
      <w:lvlText w:val="-"/>
      <w:lvlJc w:val="left"/>
      <w:pPr>
        <w:ind w:left="476" w:hanging="140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B34E30A6">
      <w:numFmt w:val="bullet"/>
      <w:lvlText w:val="•"/>
      <w:lvlJc w:val="left"/>
      <w:pPr>
        <w:ind w:left="1400" w:hanging="140"/>
      </w:pPr>
      <w:rPr>
        <w:rFonts w:hint="default"/>
      </w:rPr>
    </w:lvl>
    <w:lvl w:ilvl="2" w:tplc="CF6050F8">
      <w:numFmt w:val="bullet"/>
      <w:lvlText w:val="•"/>
      <w:lvlJc w:val="left"/>
      <w:pPr>
        <w:ind w:left="2321" w:hanging="140"/>
      </w:pPr>
      <w:rPr>
        <w:rFonts w:hint="default"/>
      </w:rPr>
    </w:lvl>
    <w:lvl w:ilvl="3" w:tplc="B90EFF5A">
      <w:numFmt w:val="bullet"/>
      <w:lvlText w:val="•"/>
      <w:lvlJc w:val="left"/>
      <w:pPr>
        <w:ind w:left="3241" w:hanging="140"/>
      </w:pPr>
      <w:rPr>
        <w:rFonts w:hint="default"/>
      </w:rPr>
    </w:lvl>
    <w:lvl w:ilvl="4" w:tplc="A904A1D6">
      <w:numFmt w:val="bullet"/>
      <w:lvlText w:val="•"/>
      <w:lvlJc w:val="left"/>
      <w:pPr>
        <w:ind w:left="4162" w:hanging="140"/>
      </w:pPr>
      <w:rPr>
        <w:rFonts w:hint="default"/>
      </w:rPr>
    </w:lvl>
    <w:lvl w:ilvl="5" w:tplc="363A9F3C">
      <w:numFmt w:val="bullet"/>
      <w:lvlText w:val="•"/>
      <w:lvlJc w:val="left"/>
      <w:pPr>
        <w:ind w:left="5083" w:hanging="140"/>
      </w:pPr>
      <w:rPr>
        <w:rFonts w:hint="default"/>
      </w:rPr>
    </w:lvl>
    <w:lvl w:ilvl="6" w:tplc="32DA38D8">
      <w:numFmt w:val="bullet"/>
      <w:lvlText w:val="•"/>
      <w:lvlJc w:val="left"/>
      <w:pPr>
        <w:ind w:left="6003" w:hanging="140"/>
      </w:pPr>
      <w:rPr>
        <w:rFonts w:hint="default"/>
      </w:rPr>
    </w:lvl>
    <w:lvl w:ilvl="7" w:tplc="46B88620">
      <w:numFmt w:val="bullet"/>
      <w:lvlText w:val="•"/>
      <w:lvlJc w:val="left"/>
      <w:pPr>
        <w:ind w:left="6924" w:hanging="140"/>
      </w:pPr>
      <w:rPr>
        <w:rFonts w:hint="default"/>
      </w:rPr>
    </w:lvl>
    <w:lvl w:ilvl="8" w:tplc="0B88B036">
      <w:numFmt w:val="bullet"/>
      <w:lvlText w:val="•"/>
      <w:lvlJc w:val="left"/>
      <w:pPr>
        <w:ind w:left="7845" w:hanging="140"/>
      </w:pPr>
      <w:rPr>
        <w:rFonts w:hint="default"/>
      </w:rPr>
    </w:lvl>
  </w:abstractNum>
  <w:abstractNum w:abstractNumId="4">
    <w:nsid w:val="08224344"/>
    <w:multiLevelType w:val="hybridMultilevel"/>
    <w:tmpl w:val="810E9E92"/>
    <w:lvl w:ilvl="0" w:tplc="D3B42C44">
      <w:start w:val="1"/>
      <w:numFmt w:val="decimal"/>
      <w:lvlText w:val="%1."/>
      <w:lvlJc w:val="left"/>
      <w:pPr>
        <w:ind w:left="476" w:hanging="240"/>
      </w:pPr>
      <w:rPr>
        <w:rFonts w:ascii="Times New Roman" w:eastAsia="Times New Roman" w:hAnsi="Times New Roman" w:cs="Times New Roman" w:hint="default"/>
        <w:b/>
        <w:bCs/>
        <w:spacing w:val="-4"/>
        <w:w w:val="100"/>
        <w:sz w:val="24"/>
        <w:szCs w:val="24"/>
      </w:rPr>
    </w:lvl>
    <w:lvl w:ilvl="1" w:tplc="B1D4C55A">
      <w:numFmt w:val="bullet"/>
      <w:lvlText w:val="•"/>
      <w:lvlJc w:val="left"/>
      <w:pPr>
        <w:ind w:left="1400" w:hanging="240"/>
      </w:pPr>
      <w:rPr>
        <w:rFonts w:hint="default"/>
      </w:rPr>
    </w:lvl>
    <w:lvl w:ilvl="2" w:tplc="B52C0A68">
      <w:numFmt w:val="bullet"/>
      <w:lvlText w:val="•"/>
      <w:lvlJc w:val="left"/>
      <w:pPr>
        <w:ind w:left="2321" w:hanging="240"/>
      </w:pPr>
      <w:rPr>
        <w:rFonts w:hint="default"/>
      </w:rPr>
    </w:lvl>
    <w:lvl w:ilvl="3" w:tplc="733AE088">
      <w:numFmt w:val="bullet"/>
      <w:lvlText w:val="•"/>
      <w:lvlJc w:val="left"/>
      <w:pPr>
        <w:ind w:left="3241" w:hanging="240"/>
      </w:pPr>
      <w:rPr>
        <w:rFonts w:hint="default"/>
      </w:rPr>
    </w:lvl>
    <w:lvl w:ilvl="4" w:tplc="6C6E383A">
      <w:numFmt w:val="bullet"/>
      <w:lvlText w:val="•"/>
      <w:lvlJc w:val="left"/>
      <w:pPr>
        <w:ind w:left="4162" w:hanging="240"/>
      </w:pPr>
      <w:rPr>
        <w:rFonts w:hint="default"/>
      </w:rPr>
    </w:lvl>
    <w:lvl w:ilvl="5" w:tplc="9186622A">
      <w:numFmt w:val="bullet"/>
      <w:lvlText w:val="•"/>
      <w:lvlJc w:val="left"/>
      <w:pPr>
        <w:ind w:left="5083" w:hanging="240"/>
      </w:pPr>
      <w:rPr>
        <w:rFonts w:hint="default"/>
      </w:rPr>
    </w:lvl>
    <w:lvl w:ilvl="6" w:tplc="4B8A6856">
      <w:numFmt w:val="bullet"/>
      <w:lvlText w:val="•"/>
      <w:lvlJc w:val="left"/>
      <w:pPr>
        <w:ind w:left="6003" w:hanging="240"/>
      </w:pPr>
      <w:rPr>
        <w:rFonts w:hint="default"/>
      </w:rPr>
    </w:lvl>
    <w:lvl w:ilvl="7" w:tplc="1898FD88">
      <w:numFmt w:val="bullet"/>
      <w:lvlText w:val="•"/>
      <w:lvlJc w:val="left"/>
      <w:pPr>
        <w:ind w:left="6924" w:hanging="240"/>
      </w:pPr>
      <w:rPr>
        <w:rFonts w:hint="default"/>
      </w:rPr>
    </w:lvl>
    <w:lvl w:ilvl="8" w:tplc="E9F29B00">
      <w:numFmt w:val="bullet"/>
      <w:lvlText w:val="•"/>
      <w:lvlJc w:val="left"/>
      <w:pPr>
        <w:ind w:left="7845" w:hanging="240"/>
      </w:pPr>
      <w:rPr>
        <w:rFonts w:hint="default"/>
      </w:rPr>
    </w:lvl>
  </w:abstractNum>
  <w:abstractNum w:abstractNumId="5">
    <w:nsid w:val="0B9D45C5"/>
    <w:multiLevelType w:val="hybridMultilevel"/>
    <w:tmpl w:val="0A3C1CB8"/>
    <w:lvl w:ilvl="0" w:tplc="2702E80C">
      <w:start w:val="1"/>
      <w:numFmt w:val="decimal"/>
      <w:lvlText w:val="%1."/>
      <w:lvlJc w:val="left"/>
      <w:pPr>
        <w:ind w:left="836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556" w:hanging="360"/>
      </w:pPr>
    </w:lvl>
    <w:lvl w:ilvl="2" w:tplc="0402001B" w:tentative="1">
      <w:start w:val="1"/>
      <w:numFmt w:val="lowerRoman"/>
      <w:lvlText w:val="%3."/>
      <w:lvlJc w:val="right"/>
      <w:pPr>
        <w:ind w:left="2276" w:hanging="180"/>
      </w:pPr>
    </w:lvl>
    <w:lvl w:ilvl="3" w:tplc="0402000F" w:tentative="1">
      <w:start w:val="1"/>
      <w:numFmt w:val="decimal"/>
      <w:lvlText w:val="%4."/>
      <w:lvlJc w:val="left"/>
      <w:pPr>
        <w:ind w:left="2996" w:hanging="360"/>
      </w:pPr>
    </w:lvl>
    <w:lvl w:ilvl="4" w:tplc="04020019" w:tentative="1">
      <w:start w:val="1"/>
      <w:numFmt w:val="lowerLetter"/>
      <w:lvlText w:val="%5."/>
      <w:lvlJc w:val="left"/>
      <w:pPr>
        <w:ind w:left="3716" w:hanging="360"/>
      </w:pPr>
    </w:lvl>
    <w:lvl w:ilvl="5" w:tplc="0402001B" w:tentative="1">
      <w:start w:val="1"/>
      <w:numFmt w:val="lowerRoman"/>
      <w:lvlText w:val="%6."/>
      <w:lvlJc w:val="right"/>
      <w:pPr>
        <w:ind w:left="4436" w:hanging="180"/>
      </w:pPr>
    </w:lvl>
    <w:lvl w:ilvl="6" w:tplc="0402000F" w:tentative="1">
      <w:start w:val="1"/>
      <w:numFmt w:val="decimal"/>
      <w:lvlText w:val="%7."/>
      <w:lvlJc w:val="left"/>
      <w:pPr>
        <w:ind w:left="5156" w:hanging="360"/>
      </w:pPr>
    </w:lvl>
    <w:lvl w:ilvl="7" w:tplc="04020019" w:tentative="1">
      <w:start w:val="1"/>
      <w:numFmt w:val="lowerLetter"/>
      <w:lvlText w:val="%8."/>
      <w:lvlJc w:val="left"/>
      <w:pPr>
        <w:ind w:left="5876" w:hanging="360"/>
      </w:pPr>
    </w:lvl>
    <w:lvl w:ilvl="8" w:tplc="0402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6">
    <w:nsid w:val="11731699"/>
    <w:multiLevelType w:val="hybridMultilevel"/>
    <w:tmpl w:val="2578D564"/>
    <w:lvl w:ilvl="0" w:tplc="DD5E18E4">
      <w:start w:val="1"/>
      <w:numFmt w:val="decimal"/>
      <w:lvlText w:val="%1."/>
      <w:lvlJc w:val="left"/>
      <w:pPr>
        <w:ind w:left="1263" w:hanging="360"/>
        <w:jc w:val="right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</w:rPr>
    </w:lvl>
    <w:lvl w:ilvl="1" w:tplc="28CC889A">
      <w:numFmt w:val="bullet"/>
      <w:lvlText w:val=""/>
      <w:lvlJc w:val="left"/>
      <w:pPr>
        <w:ind w:left="1544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2" w:tplc="F314F28E">
      <w:numFmt w:val="bullet"/>
      <w:lvlText w:val="•"/>
      <w:lvlJc w:val="left"/>
      <w:pPr>
        <w:ind w:left="2445" w:hanging="360"/>
      </w:pPr>
      <w:rPr>
        <w:rFonts w:hint="default"/>
      </w:rPr>
    </w:lvl>
    <w:lvl w:ilvl="3" w:tplc="DC38FA38">
      <w:numFmt w:val="bullet"/>
      <w:lvlText w:val="•"/>
      <w:lvlJc w:val="left"/>
      <w:pPr>
        <w:ind w:left="3350" w:hanging="360"/>
      </w:pPr>
      <w:rPr>
        <w:rFonts w:hint="default"/>
      </w:rPr>
    </w:lvl>
    <w:lvl w:ilvl="4" w:tplc="E45071F4">
      <w:numFmt w:val="bullet"/>
      <w:lvlText w:val="•"/>
      <w:lvlJc w:val="left"/>
      <w:pPr>
        <w:ind w:left="4255" w:hanging="360"/>
      </w:pPr>
      <w:rPr>
        <w:rFonts w:hint="default"/>
      </w:rPr>
    </w:lvl>
    <w:lvl w:ilvl="5" w:tplc="0E6814C8">
      <w:numFmt w:val="bullet"/>
      <w:lvlText w:val="•"/>
      <w:lvlJc w:val="left"/>
      <w:pPr>
        <w:ind w:left="5160" w:hanging="360"/>
      </w:pPr>
      <w:rPr>
        <w:rFonts w:hint="default"/>
      </w:rPr>
    </w:lvl>
    <w:lvl w:ilvl="6" w:tplc="96BC3268">
      <w:numFmt w:val="bullet"/>
      <w:lvlText w:val="•"/>
      <w:lvlJc w:val="left"/>
      <w:pPr>
        <w:ind w:left="6065" w:hanging="360"/>
      </w:pPr>
      <w:rPr>
        <w:rFonts w:hint="default"/>
      </w:rPr>
    </w:lvl>
    <w:lvl w:ilvl="7" w:tplc="33FEE5C0">
      <w:numFmt w:val="bullet"/>
      <w:lvlText w:val="•"/>
      <w:lvlJc w:val="left"/>
      <w:pPr>
        <w:ind w:left="6970" w:hanging="360"/>
      </w:pPr>
      <w:rPr>
        <w:rFonts w:hint="default"/>
      </w:rPr>
    </w:lvl>
    <w:lvl w:ilvl="8" w:tplc="98625470">
      <w:numFmt w:val="bullet"/>
      <w:lvlText w:val="•"/>
      <w:lvlJc w:val="left"/>
      <w:pPr>
        <w:ind w:left="7876" w:hanging="360"/>
      </w:pPr>
      <w:rPr>
        <w:rFonts w:hint="default"/>
      </w:rPr>
    </w:lvl>
  </w:abstractNum>
  <w:abstractNum w:abstractNumId="7">
    <w:nsid w:val="15B90893"/>
    <w:multiLevelType w:val="multilevel"/>
    <w:tmpl w:val="4FF0228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8">
    <w:nsid w:val="1CBE5902"/>
    <w:multiLevelType w:val="hybridMultilevel"/>
    <w:tmpl w:val="F1E20AE8"/>
    <w:lvl w:ilvl="0" w:tplc="0402000F">
      <w:start w:val="1"/>
      <w:numFmt w:val="decimal"/>
      <w:lvlText w:val="%1."/>
      <w:lvlJc w:val="left"/>
      <w:pPr>
        <w:ind w:left="1196" w:hanging="360"/>
      </w:pPr>
    </w:lvl>
    <w:lvl w:ilvl="1" w:tplc="04020019" w:tentative="1">
      <w:start w:val="1"/>
      <w:numFmt w:val="lowerLetter"/>
      <w:lvlText w:val="%2."/>
      <w:lvlJc w:val="left"/>
      <w:pPr>
        <w:ind w:left="1916" w:hanging="360"/>
      </w:pPr>
    </w:lvl>
    <w:lvl w:ilvl="2" w:tplc="0402001B" w:tentative="1">
      <w:start w:val="1"/>
      <w:numFmt w:val="lowerRoman"/>
      <w:lvlText w:val="%3."/>
      <w:lvlJc w:val="right"/>
      <w:pPr>
        <w:ind w:left="2636" w:hanging="180"/>
      </w:pPr>
    </w:lvl>
    <w:lvl w:ilvl="3" w:tplc="0402000F" w:tentative="1">
      <w:start w:val="1"/>
      <w:numFmt w:val="decimal"/>
      <w:lvlText w:val="%4."/>
      <w:lvlJc w:val="left"/>
      <w:pPr>
        <w:ind w:left="3356" w:hanging="360"/>
      </w:pPr>
    </w:lvl>
    <w:lvl w:ilvl="4" w:tplc="04020019" w:tentative="1">
      <w:start w:val="1"/>
      <w:numFmt w:val="lowerLetter"/>
      <w:lvlText w:val="%5."/>
      <w:lvlJc w:val="left"/>
      <w:pPr>
        <w:ind w:left="4076" w:hanging="360"/>
      </w:pPr>
    </w:lvl>
    <w:lvl w:ilvl="5" w:tplc="0402001B" w:tentative="1">
      <w:start w:val="1"/>
      <w:numFmt w:val="lowerRoman"/>
      <w:lvlText w:val="%6."/>
      <w:lvlJc w:val="right"/>
      <w:pPr>
        <w:ind w:left="4796" w:hanging="180"/>
      </w:pPr>
    </w:lvl>
    <w:lvl w:ilvl="6" w:tplc="0402000F" w:tentative="1">
      <w:start w:val="1"/>
      <w:numFmt w:val="decimal"/>
      <w:lvlText w:val="%7."/>
      <w:lvlJc w:val="left"/>
      <w:pPr>
        <w:ind w:left="5516" w:hanging="360"/>
      </w:pPr>
    </w:lvl>
    <w:lvl w:ilvl="7" w:tplc="04020019" w:tentative="1">
      <w:start w:val="1"/>
      <w:numFmt w:val="lowerLetter"/>
      <w:lvlText w:val="%8."/>
      <w:lvlJc w:val="left"/>
      <w:pPr>
        <w:ind w:left="6236" w:hanging="360"/>
      </w:pPr>
    </w:lvl>
    <w:lvl w:ilvl="8" w:tplc="0402001B" w:tentative="1">
      <w:start w:val="1"/>
      <w:numFmt w:val="lowerRoman"/>
      <w:lvlText w:val="%9."/>
      <w:lvlJc w:val="right"/>
      <w:pPr>
        <w:ind w:left="6956" w:hanging="180"/>
      </w:pPr>
    </w:lvl>
  </w:abstractNum>
  <w:abstractNum w:abstractNumId="9">
    <w:nsid w:val="31971D98"/>
    <w:multiLevelType w:val="hybridMultilevel"/>
    <w:tmpl w:val="02B0930C"/>
    <w:lvl w:ilvl="0" w:tplc="A372E7E6">
      <w:start w:val="1"/>
      <w:numFmt w:val="decimal"/>
      <w:lvlText w:val="%1."/>
      <w:lvlJc w:val="left"/>
      <w:pPr>
        <w:ind w:left="1196" w:hanging="360"/>
      </w:pPr>
      <w:rPr>
        <w:rFonts w:ascii="Times New Roman" w:eastAsia="Times New Roman" w:hAnsi="Times New Roman" w:cs="Times New Roman" w:hint="default"/>
        <w:spacing w:val="-60"/>
        <w:w w:val="100"/>
        <w:sz w:val="24"/>
        <w:szCs w:val="24"/>
      </w:rPr>
    </w:lvl>
    <w:lvl w:ilvl="1" w:tplc="E86AB342">
      <w:numFmt w:val="bullet"/>
      <w:lvlText w:val="•"/>
      <w:lvlJc w:val="left"/>
      <w:pPr>
        <w:ind w:left="2048" w:hanging="360"/>
      </w:pPr>
      <w:rPr>
        <w:rFonts w:hint="default"/>
      </w:rPr>
    </w:lvl>
    <w:lvl w:ilvl="2" w:tplc="7C986936">
      <w:numFmt w:val="bullet"/>
      <w:lvlText w:val="•"/>
      <w:lvlJc w:val="left"/>
      <w:pPr>
        <w:ind w:left="2897" w:hanging="360"/>
      </w:pPr>
      <w:rPr>
        <w:rFonts w:hint="default"/>
      </w:rPr>
    </w:lvl>
    <w:lvl w:ilvl="3" w:tplc="A4524DD8">
      <w:numFmt w:val="bullet"/>
      <w:lvlText w:val="•"/>
      <w:lvlJc w:val="left"/>
      <w:pPr>
        <w:ind w:left="3745" w:hanging="360"/>
      </w:pPr>
      <w:rPr>
        <w:rFonts w:hint="default"/>
      </w:rPr>
    </w:lvl>
    <w:lvl w:ilvl="4" w:tplc="EAC4E0CC">
      <w:numFmt w:val="bullet"/>
      <w:lvlText w:val="•"/>
      <w:lvlJc w:val="left"/>
      <w:pPr>
        <w:ind w:left="4594" w:hanging="360"/>
      </w:pPr>
      <w:rPr>
        <w:rFonts w:hint="default"/>
      </w:rPr>
    </w:lvl>
    <w:lvl w:ilvl="5" w:tplc="9FFE5E36">
      <w:numFmt w:val="bullet"/>
      <w:lvlText w:val="•"/>
      <w:lvlJc w:val="left"/>
      <w:pPr>
        <w:ind w:left="5443" w:hanging="360"/>
      </w:pPr>
      <w:rPr>
        <w:rFonts w:hint="default"/>
      </w:rPr>
    </w:lvl>
    <w:lvl w:ilvl="6" w:tplc="D3305234">
      <w:numFmt w:val="bullet"/>
      <w:lvlText w:val="•"/>
      <w:lvlJc w:val="left"/>
      <w:pPr>
        <w:ind w:left="6291" w:hanging="360"/>
      </w:pPr>
      <w:rPr>
        <w:rFonts w:hint="default"/>
      </w:rPr>
    </w:lvl>
    <w:lvl w:ilvl="7" w:tplc="1BC49A08">
      <w:numFmt w:val="bullet"/>
      <w:lvlText w:val="•"/>
      <w:lvlJc w:val="left"/>
      <w:pPr>
        <w:ind w:left="7140" w:hanging="360"/>
      </w:pPr>
      <w:rPr>
        <w:rFonts w:hint="default"/>
      </w:rPr>
    </w:lvl>
    <w:lvl w:ilvl="8" w:tplc="91C005CC">
      <w:numFmt w:val="bullet"/>
      <w:lvlText w:val="•"/>
      <w:lvlJc w:val="left"/>
      <w:pPr>
        <w:ind w:left="7989" w:hanging="360"/>
      </w:pPr>
      <w:rPr>
        <w:rFonts w:hint="default"/>
      </w:rPr>
    </w:lvl>
  </w:abstractNum>
  <w:abstractNum w:abstractNumId="10">
    <w:nsid w:val="4E5E3ED9"/>
    <w:multiLevelType w:val="hybridMultilevel"/>
    <w:tmpl w:val="3512624E"/>
    <w:lvl w:ilvl="0" w:tplc="C338F51E">
      <w:start w:val="1"/>
      <w:numFmt w:val="decimal"/>
      <w:lvlText w:val="%1."/>
      <w:lvlJc w:val="left"/>
      <w:pPr>
        <w:ind w:left="476" w:hanging="240"/>
      </w:pPr>
      <w:rPr>
        <w:rFonts w:ascii="Times New Roman" w:eastAsia="Times New Roman" w:hAnsi="Times New Roman" w:cs="Times New Roman" w:hint="default"/>
        <w:b/>
        <w:i w:val="0"/>
        <w:spacing w:val="-5"/>
        <w:w w:val="100"/>
        <w:sz w:val="24"/>
        <w:szCs w:val="24"/>
      </w:rPr>
    </w:lvl>
    <w:lvl w:ilvl="1" w:tplc="170C72A0">
      <w:numFmt w:val="bullet"/>
      <w:lvlText w:val="•"/>
      <w:lvlJc w:val="left"/>
      <w:pPr>
        <w:ind w:left="1420" w:hanging="240"/>
      </w:pPr>
      <w:rPr>
        <w:rFonts w:hint="default"/>
      </w:rPr>
    </w:lvl>
    <w:lvl w:ilvl="2" w:tplc="DE949816">
      <w:numFmt w:val="bullet"/>
      <w:lvlText w:val="•"/>
      <w:lvlJc w:val="left"/>
      <w:pPr>
        <w:ind w:left="2338" w:hanging="240"/>
      </w:pPr>
      <w:rPr>
        <w:rFonts w:hint="default"/>
      </w:rPr>
    </w:lvl>
    <w:lvl w:ilvl="3" w:tplc="F7E23EC6">
      <w:numFmt w:val="bullet"/>
      <w:lvlText w:val="•"/>
      <w:lvlJc w:val="left"/>
      <w:pPr>
        <w:ind w:left="3256" w:hanging="240"/>
      </w:pPr>
      <w:rPr>
        <w:rFonts w:hint="default"/>
      </w:rPr>
    </w:lvl>
    <w:lvl w:ilvl="4" w:tplc="B15E0492">
      <w:numFmt w:val="bullet"/>
      <w:lvlText w:val="•"/>
      <w:lvlJc w:val="left"/>
      <w:pPr>
        <w:ind w:left="4175" w:hanging="240"/>
      </w:pPr>
      <w:rPr>
        <w:rFonts w:hint="default"/>
      </w:rPr>
    </w:lvl>
    <w:lvl w:ilvl="5" w:tplc="C704856E">
      <w:numFmt w:val="bullet"/>
      <w:lvlText w:val="•"/>
      <w:lvlJc w:val="left"/>
      <w:pPr>
        <w:ind w:left="5093" w:hanging="240"/>
      </w:pPr>
      <w:rPr>
        <w:rFonts w:hint="default"/>
      </w:rPr>
    </w:lvl>
    <w:lvl w:ilvl="6" w:tplc="70CEEAC2">
      <w:numFmt w:val="bullet"/>
      <w:lvlText w:val="•"/>
      <w:lvlJc w:val="left"/>
      <w:pPr>
        <w:ind w:left="6012" w:hanging="240"/>
      </w:pPr>
      <w:rPr>
        <w:rFonts w:hint="default"/>
      </w:rPr>
    </w:lvl>
    <w:lvl w:ilvl="7" w:tplc="B0AA14B2">
      <w:numFmt w:val="bullet"/>
      <w:lvlText w:val="•"/>
      <w:lvlJc w:val="left"/>
      <w:pPr>
        <w:ind w:left="6930" w:hanging="240"/>
      </w:pPr>
      <w:rPr>
        <w:rFonts w:hint="default"/>
      </w:rPr>
    </w:lvl>
    <w:lvl w:ilvl="8" w:tplc="6282725E">
      <w:numFmt w:val="bullet"/>
      <w:lvlText w:val="•"/>
      <w:lvlJc w:val="left"/>
      <w:pPr>
        <w:ind w:left="7849" w:hanging="240"/>
      </w:pPr>
      <w:rPr>
        <w:rFonts w:hint="default"/>
      </w:rPr>
    </w:lvl>
  </w:abstractNum>
  <w:abstractNum w:abstractNumId="11">
    <w:nsid w:val="522519A0"/>
    <w:multiLevelType w:val="multilevel"/>
    <w:tmpl w:val="9F283B2A"/>
    <w:lvl w:ilvl="0">
      <w:start w:val="1"/>
      <w:numFmt w:val="decimal"/>
      <w:suff w:val="space"/>
      <w:lvlText w:val="%1."/>
      <w:lvlJc w:val="left"/>
      <w:pPr>
        <w:ind w:left="501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861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861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22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8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4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1" w:hanging="1800"/>
      </w:pPr>
      <w:rPr>
        <w:rFonts w:hint="default"/>
      </w:rPr>
    </w:lvl>
  </w:abstractNum>
  <w:abstractNum w:abstractNumId="12">
    <w:nsid w:val="55462A67"/>
    <w:multiLevelType w:val="hybridMultilevel"/>
    <w:tmpl w:val="CAB074F4"/>
    <w:lvl w:ilvl="0" w:tplc="2752D5EC">
      <w:start w:val="1"/>
      <w:numFmt w:val="decimal"/>
      <w:lvlText w:val="%1."/>
      <w:lvlJc w:val="left"/>
      <w:pPr>
        <w:ind w:left="476" w:hanging="295"/>
      </w:pPr>
      <w:rPr>
        <w:rFonts w:ascii="Times New Roman" w:eastAsia="Times New Roman" w:hAnsi="Times New Roman" w:cs="Times New Roman" w:hint="default"/>
        <w:spacing w:val="-11"/>
        <w:w w:val="100"/>
        <w:sz w:val="24"/>
        <w:szCs w:val="24"/>
      </w:rPr>
    </w:lvl>
    <w:lvl w:ilvl="1" w:tplc="4D38D410">
      <w:numFmt w:val="bullet"/>
      <w:lvlText w:val="•"/>
      <w:lvlJc w:val="left"/>
      <w:pPr>
        <w:ind w:left="1400" w:hanging="295"/>
      </w:pPr>
      <w:rPr>
        <w:rFonts w:hint="default"/>
      </w:rPr>
    </w:lvl>
    <w:lvl w:ilvl="2" w:tplc="1AA46D24">
      <w:numFmt w:val="bullet"/>
      <w:lvlText w:val="•"/>
      <w:lvlJc w:val="left"/>
      <w:pPr>
        <w:ind w:left="2321" w:hanging="295"/>
      </w:pPr>
      <w:rPr>
        <w:rFonts w:hint="default"/>
      </w:rPr>
    </w:lvl>
    <w:lvl w:ilvl="3" w:tplc="7E30743E">
      <w:numFmt w:val="bullet"/>
      <w:lvlText w:val="•"/>
      <w:lvlJc w:val="left"/>
      <w:pPr>
        <w:ind w:left="3241" w:hanging="295"/>
      </w:pPr>
      <w:rPr>
        <w:rFonts w:hint="default"/>
      </w:rPr>
    </w:lvl>
    <w:lvl w:ilvl="4" w:tplc="CE540F54">
      <w:numFmt w:val="bullet"/>
      <w:lvlText w:val="•"/>
      <w:lvlJc w:val="left"/>
      <w:pPr>
        <w:ind w:left="4162" w:hanging="295"/>
      </w:pPr>
      <w:rPr>
        <w:rFonts w:hint="default"/>
      </w:rPr>
    </w:lvl>
    <w:lvl w:ilvl="5" w:tplc="608E7C26">
      <w:numFmt w:val="bullet"/>
      <w:lvlText w:val="•"/>
      <w:lvlJc w:val="left"/>
      <w:pPr>
        <w:ind w:left="5083" w:hanging="295"/>
      </w:pPr>
      <w:rPr>
        <w:rFonts w:hint="default"/>
      </w:rPr>
    </w:lvl>
    <w:lvl w:ilvl="6" w:tplc="1AC09A98">
      <w:numFmt w:val="bullet"/>
      <w:lvlText w:val="•"/>
      <w:lvlJc w:val="left"/>
      <w:pPr>
        <w:ind w:left="6003" w:hanging="295"/>
      </w:pPr>
      <w:rPr>
        <w:rFonts w:hint="default"/>
      </w:rPr>
    </w:lvl>
    <w:lvl w:ilvl="7" w:tplc="425EA3CC">
      <w:numFmt w:val="bullet"/>
      <w:lvlText w:val="•"/>
      <w:lvlJc w:val="left"/>
      <w:pPr>
        <w:ind w:left="6924" w:hanging="295"/>
      </w:pPr>
      <w:rPr>
        <w:rFonts w:hint="default"/>
      </w:rPr>
    </w:lvl>
    <w:lvl w:ilvl="8" w:tplc="5002CA9E">
      <w:numFmt w:val="bullet"/>
      <w:lvlText w:val="•"/>
      <w:lvlJc w:val="left"/>
      <w:pPr>
        <w:ind w:left="7845" w:hanging="295"/>
      </w:pPr>
      <w:rPr>
        <w:rFonts w:hint="default"/>
      </w:rPr>
    </w:lvl>
  </w:abstractNum>
  <w:abstractNum w:abstractNumId="13">
    <w:nsid w:val="63883353"/>
    <w:multiLevelType w:val="hybridMultilevel"/>
    <w:tmpl w:val="5DC81592"/>
    <w:lvl w:ilvl="0" w:tplc="DD28DE0E">
      <w:start w:val="3"/>
      <w:numFmt w:val="decimal"/>
      <w:lvlText w:val="%1."/>
      <w:lvlJc w:val="left"/>
      <w:pPr>
        <w:ind w:left="476" w:hanging="259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75E8D06C">
      <w:start w:val="1"/>
      <w:numFmt w:val="decimal"/>
      <w:lvlText w:val="%2."/>
      <w:lvlJc w:val="left"/>
      <w:pPr>
        <w:ind w:left="476" w:hanging="329"/>
      </w:pPr>
      <w:rPr>
        <w:rFonts w:ascii="Times New Roman" w:eastAsia="Times New Roman" w:hAnsi="Times New Roman" w:cs="Times New Roman" w:hint="default"/>
        <w:spacing w:val="-60"/>
        <w:w w:val="100"/>
        <w:sz w:val="24"/>
        <w:szCs w:val="24"/>
      </w:rPr>
    </w:lvl>
    <w:lvl w:ilvl="2" w:tplc="77D82D02">
      <w:numFmt w:val="bullet"/>
      <w:lvlText w:val="•"/>
      <w:lvlJc w:val="left"/>
      <w:pPr>
        <w:ind w:left="2321" w:hanging="329"/>
      </w:pPr>
      <w:rPr>
        <w:rFonts w:hint="default"/>
      </w:rPr>
    </w:lvl>
    <w:lvl w:ilvl="3" w:tplc="F94A4BC4">
      <w:numFmt w:val="bullet"/>
      <w:lvlText w:val="•"/>
      <w:lvlJc w:val="left"/>
      <w:pPr>
        <w:ind w:left="3241" w:hanging="329"/>
      </w:pPr>
      <w:rPr>
        <w:rFonts w:hint="default"/>
      </w:rPr>
    </w:lvl>
    <w:lvl w:ilvl="4" w:tplc="2D4C15D4">
      <w:numFmt w:val="bullet"/>
      <w:lvlText w:val="•"/>
      <w:lvlJc w:val="left"/>
      <w:pPr>
        <w:ind w:left="4162" w:hanging="329"/>
      </w:pPr>
      <w:rPr>
        <w:rFonts w:hint="default"/>
      </w:rPr>
    </w:lvl>
    <w:lvl w:ilvl="5" w:tplc="E99C93A8">
      <w:numFmt w:val="bullet"/>
      <w:lvlText w:val="•"/>
      <w:lvlJc w:val="left"/>
      <w:pPr>
        <w:ind w:left="5083" w:hanging="329"/>
      </w:pPr>
      <w:rPr>
        <w:rFonts w:hint="default"/>
      </w:rPr>
    </w:lvl>
    <w:lvl w:ilvl="6" w:tplc="29203D62">
      <w:numFmt w:val="bullet"/>
      <w:lvlText w:val="•"/>
      <w:lvlJc w:val="left"/>
      <w:pPr>
        <w:ind w:left="6003" w:hanging="329"/>
      </w:pPr>
      <w:rPr>
        <w:rFonts w:hint="default"/>
      </w:rPr>
    </w:lvl>
    <w:lvl w:ilvl="7" w:tplc="4B08D926">
      <w:numFmt w:val="bullet"/>
      <w:lvlText w:val="•"/>
      <w:lvlJc w:val="left"/>
      <w:pPr>
        <w:ind w:left="6924" w:hanging="329"/>
      </w:pPr>
      <w:rPr>
        <w:rFonts w:hint="default"/>
      </w:rPr>
    </w:lvl>
    <w:lvl w:ilvl="8" w:tplc="394CA928">
      <w:numFmt w:val="bullet"/>
      <w:lvlText w:val="•"/>
      <w:lvlJc w:val="left"/>
      <w:pPr>
        <w:ind w:left="7845" w:hanging="329"/>
      </w:pPr>
      <w:rPr>
        <w:rFonts w:hint="default"/>
      </w:rPr>
    </w:lvl>
  </w:abstractNum>
  <w:abstractNum w:abstractNumId="14">
    <w:nsid w:val="65762262"/>
    <w:multiLevelType w:val="hybridMultilevel"/>
    <w:tmpl w:val="7C4284E4"/>
    <w:lvl w:ilvl="0" w:tplc="87D455CC">
      <w:start w:val="1"/>
      <w:numFmt w:val="decimal"/>
      <w:lvlText w:val="%1."/>
      <w:lvlJc w:val="left"/>
      <w:pPr>
        <w:ind w:left="476" w:hanging="255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E954F76C">
      <w:start w:val="1"/>
      <w:numFmt w:val="decimal"/>
      <w:lvlText w:val="%2."/>
      <w:lvlJc w:val="left"/>
      <w:pPr>
        <w:ind w:left="476" w:hanging="315"/>
      </w:pPr>
      <w:rPr>
        <w:rFonts w:ascii="Times New Roman" w:eastAsia="Times New Roman" w:hAnsi="Times New Roman" w:cs="Times New Roman" w:hint="default"/>
        <w:spacing w:val="-8"/>
        <w:w w:val="100"/>
        <w:sz w:val="24"/>
        <w:szCs w:val="24"/>
      </w:rPr>
    </w:lvl>
    <w:lvl w:ilvl="2" w:tplc="6BD89D34">
      <w:numFmt w:val="bullet"/>
      <w:lvlText w:val="•"/>
      <w:lvlJc w:val="left"/>
      <w:pPr>
        <w:ind w:left="2321" w:hanging="315"/>
      </w:pPr>
      <w:rPr>
        <w:rFonts w:hint="default"/>
      </w:rPr>
    </w:lvl>
    <w:lvl w:ilvl="3" w:tplc="64A8DD0C">
      <w:numFmt w:val="bullet"/>
      <w:lvlText w:val="•"/>
      <w:lvlJc w:val="left"/>
      <w:pPr>
        <w:ind w:left="3241" w:hanging="315"/>
      </w:pPr>
      <w:rPr>
        <w:rFonts w:hint="default"/>
      </w:rPr>
    </w:lvl>
    <w:lvl w:ilvl="4" w:tplc="950C7FB0">
      <w:numFmt w:val="bullet"/>
      <w:lvlText w:val="•"/>
      <w:lvlJc w:val="left"/>
      <w:pPr>
        <w:ind w:left="4162" w:hanging="315"/>
      </w:pPr>
      <w:rPr>
        <w:rFonts w:hint="default"/>
      </w:rPr>
    </w:lvl>
    <w:lvl w:ilvl="5" w:tplc="E0745FEA">
      <w:numFmt w:val="bullet"/>
      <w:lvlText w:val="•"/>
      <w:lvlJc w:val="left"/>
      <w:pPr>
        <w:ind w:left="5083" w:hanging="315"/>
      </w:pPr>
      <w:rPr>
        <w:rFonts w:hint="default"/>
      </w:rPr>
    </w:lvl>
    <w:lvl w:ilvl="6" w:tplc="2AB81CBE">
      <w:numFmt w:val="bullet"/>
      <w:lvlText w:val="•"/>
      <w:lvlJc w:val="left"/>
      <w:pPr>
        <w:ind w:left="6003" w:hanging="315"/>
      </w:pPr>
      <w:rPr>
        <w:rFonts w:hint="default"/>
      </w:rPr>
    </w:lvl>
    <w:lvl w:ilvl="7" w:tplc="18D61580">
      <w:numFmt w:val="bullet"/>
      <w:lvlText w:val="•"/>
      <w:lvlJc w:val="left"/>
      <w:pPr>
        <w:ind w:left="6924" w:hanging="315"/>
      </w:pPr>
      <w:rPr>
        <w:rFonts w:hint="default"/>
      </w:rPr>
    </w:lvl>
    <w:lvl w:ilvl="8" w:tplc="2B1668DE">
      <w:numFmt w:val="bullet"/>
      <w:lvlText w:val="•"/>
      <w:lvlJc w:val="left"/>
      <w:pPr>
        <w:ind w:left="7845" w:hanging="315"/>
      </w:pPr>
      <w:rPr>
        <w:rFonts w:hint="default"/>
      </w:rPr>
    </w:lvl>
  </w:abstractNum>
  <w:abstractNum w:abstractNumId="15">
    <w:nsid w:val="674166F3"/>
    <w:multiLevelType w:val="hybridMultilevel"/>
    <w:tmpl w:val="A516DD38"/>
    <w:lvl w:ilvl="0" w:tplc="3CB2C762">
      <w:start w:val="1"/>
      <w:numFmt w:val="decimal"/>
      <w:lvlText w:val="%1."/>
      <w:lvlJc w:val="left"/>
      <w:pPr>
        <w:ind w:left="8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56" w:hanging="360"/>
      </w:pPr>
    </w:lvl>
    <w:lvl w:ilvl="2" w:tplc="0402001B" w:tentative="1">
      <w:start w:val="1"/>
      <w:numFmt w:val="lowerRoman"/>
      <w:lvlText w:val="%3."/>
      <w:lvlJc w:val="right"/>
      <w:pPr>
        <w:ind w:left="2276" w:hanging="180"/>
      </w:pPr>
    </w:lvl>
    <w:lvl w:ilvl="3" w:tplc="0402000F" w:tentative="1">
      <w:start w:val="1"/>
      <w:numFmt w:val="decimal"/>
      <w:lvlText w:val="%4."/>
      <w:lvlJc w:val="left"/>
      <w:pPr>
        <w:ind w:left="2996" w:hanging="360"/>
      </w:pPr>
    </w:lvl>
    <w:lvl w:ilvl="4" w:tplc="04020019" w:tentative="1">
      <w:start w:val="1"/>
      <w:numFmt w:val="lowerLetter"/>
      <w:lvlText w:val="%5."/>
      <w:lvlJc w:val="left"/>
      <w:pPr>
        <w:ind w:left="3716" w:hanging="360"/>
      </w:pPr>
    </w:lvl>
    <w:lvl w:ilvl="5" w:tplc="0402001B" w:tentative="1">
      <w:start w:val="1"/>
      <w:numFmt w:val="lowerRoman"/>
      <w:lvlText w:val="%6."/>
      <w:lvlJc w:val="right"/>
      <w:pPr>
        <w:ind w:left="4436" w:hanging="180"/>
      </w:pPr>
    </w:lvl>
    <w:lvl w:ilvl="6" w:tplc="0402000F" w:tentative="1">
      <w:start w:val="1"/>
      <w:numFmt w:val="decimal"/>
      <w:lvlText w:val="%7."/>
      <w:lvlJc w:val="left"/>
      <w:pPr>
        <w:ind w:left="5156" w:hanging="360"/>
      </w:pPr>
    </w:lvl>
    <w:lvl w:ilvl="7" w:tplc="04020019" w:tentative="1">
      <w:start w:val="1"/>
      <w:numFmt w:val="lowerLetter"/>
      <w:lvlText w:val="%8."/>
      <w:lvlJc w:val="left"/>
      <w:pPr>
        <w:ind w:left="5876" w:hanging="360"/>
      </w:pPr>
    </w:lvl>
    <w:lvl w:ilvl="8" w:tplc="0402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6">
    <w:nsid w:val="6A1A2642"/>
    <w:multiLevelType w:val="hybridMultilevel"/>
    <w:tmpl w:val="E49CED12"/>
    <w:lvl w:ilvl="0" w:tplc="0402000F">
      <w:start w:val="1"/>
      <w:numFmt w:val="decimal"/>
      <w:lvlText w:val="%1."/>
      <w:lvlJc w:val="left"/>
      <w:pPr>
        <w:ind w:left="360" w:hanging="360"/>
      </w:p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6B653D8F"/>
    <w:multiLevelType w:val="hybridMultilevel"/>
    <w:tmpl w:val="BB205F4A"/>
    <w:lvl w:ilvl="0" w:tplc="0F58017C">
      <w:start w:val="1"/>
      <w:numFmt w:val="decimal"/>
      <w:lvlText w:val="%1."/>
      <w:lvlJc w:val="left"/>
      <w:pPr>
        <w:ind w:left="476" w:hanging="269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589AA79E">
      <w:numFmt w:val="bullet"/>
      <w:lvlText w:val="•"/>
      <w:lvlJc w:val="left"/>
      <w:pPr>
        <w:ind w:left="1400" w:hanging="269"/>
      </w:pPr>
      <w:rPr>
        <w:rFonts w:hint="default"/>
      </w:rPr>
    </w:lvl>
    <w:lvl w:ilvl="2" w:tplc="EAF07EEE">
      <w:numFmt w:val="bullet"/>
      <w:lvlText w:val="•"/>
      <w:lvlJc w:val="left"/>
      <w:pPr>
        <w:ind w:left="2321" w:hanging="269"/>
      </w:pPr>
      <w:rPr>
        <w:rFonts w:hint="default"/>
      </w:rPr>
    </w:lvl>
    <w:lvl w:ilvl="3" w:tplc="12860F50">
      <w:numFmt w:val="bullet"/>
      <w:lvlText w:val="•"/>
      <w:lvlJc w:val="left"/>
      <w:pPr>
        <w:ind w:left="3241" w:hanging="269"/>
      </w:pPr>
      <w:rPr>
        <w:rFonts w:hint="default"/>
      </w:rPr>
    </w:lvl>
    <w:lvl w:ilvl="4" w:tplc="BAA264E8">
      <w:numFmt w:val="bullet"/>
      <w:lvlText w:val="•"/>
      <w:lvlJc w:val="left"/>
      <w:pPr>
        <w:ind w:left="4162" w:hanging="269"/>
      </w:pPr>
      <w:rPr>
        <w:rFonts w:hint="default"/>
      </w:rPr>
    </w:lvl>
    <w:lvl w:ilvl="5" w:tplc="8D683840">
      <w:numFmt w:val="bullet"/>
      <w:lvlText w:val="•"/>
      <w:lvlJc w:val="left"/>
      <w:pPr>
        <w:ind w:left="5083" w:hanging="269"/>
      </w:pPr>
      <w:rPr>
        <w:rFonts w:hint="default"/>
      </w:rPr>
    </w:lvl>
    <w:lvl w:ilvl="6" w:tplc="66CAF0C8">
      <w:numFmt w:val="bullet"/>
      <w:lvlText w:val="•"/>
      <w:lvlJc w:val="left"/>
      <w:pPr>
        <w:ind w:left="6003" w:hanging="269"/>
      </w:pPr>
      <w:rPr>
        <w:rFonts w:hint="default"/>
      </w:rPr>
    </w:lvl>
    <w:lvl w:ilvl="7" w:tplc="B352D1B8">
      <w:numFmt w:val="bullet"/>
      <w:lvlText w:val="•"/>
      <w:lvlJc w:val="left"/>
      <w:pPr>
        <w:ind w:left="6924" w:hanging="269"/>
      </w:pPr>
      <w:rPr>
        <w:rFonts w:hint="default"/>
      </w:rPr>
    </w:lvl>
    <w:lvl w:ilvl="8" w:tplc="1656596C">
      <w:numFmt w:val="bullet"/>
      <w:lvlText w:val="•"/>
      <w:lvlJc w:val="left"/>
      <w:pPr>
        <w:ind w:left="7845" w:hanging="269"/>
      </w:pPr>
      <w:rPr>
        <w:rFonts w:hint="default"/>
      </w:rPr>
    </w:lvl>
  </w:abstractNum>
  <w:abstractNum w:abstractNumId="18">
    <w:nsid w:val="6F4500C8"/>
    <w:multiLevelType w:val="hybridMultilevel"/>
    <w:tmpl w:val="5FBAEE86"/>
    <w:lvl w:ilvl="0" w:tplc="1D6640AC">
      <w:start w:val="1"/>
      <w:numFmt w:val="decimal"/>
      <w:lvlText w:val="%1."/>
      <w:lvlJc w:val="left"/>
      <w:pPr>
        <w:ind w:left="476" w:hanging="293"/>
      </w:pPr>
      <w:rPr>
        <w:rFonts w:ascii="Times New Roman" w:eastAsia="Times New Roman" w:hAnsi="Times New Roman" w:cs="Times New Roman" w:hint="default"/>
        <w:spacing w:val="-9"/>
        <w:w w:val="100"/>
        <w:sz w:val="24"/>
        <w:szCs w:val="24"/>
      </w:rPr>
    </w:lvl>
    <w:lvl w:ilvl="1" w:tplc="9AF06394">
      <w:numFmt w:val="bullet"/>
      <w:lvlText w:val="•"/>
      <w:lvlJc w:val="left"/>
      <w:pPr>
        <w:ind w:left="1400" w:hanging="293"/>
      </w:pPr>
      <w:rPr>
        <w:rFonts w:hint="default"/>
      </w:rPr>
    </w:lvl>
    <w:lvl w:ilvl="2" w:tplc="AFBAE46A">
      <w:numFmt w:val="bullet"/>
      <w:lvlText w:val="•"/>
      <w:lvlJc w:val="left"/>
      <w:pPr>
        <w:ind w:left="2321" w:hanging="293"/>
      </w:pPr>
      <w:rPr>
        <w:rFonts w:hint="default"/>
      </w:rPr>
    </w:lvl>
    <w:lvl w:ilvl="3" w:tplc="43823FB4">
      <w:numFmt w:val="bullet"/>
      <w:lvlText w:val="•"/>
      <w:lvlJc w:val="left"/>
      <w:pPr>
        <w:ind w:left="3241" w:hanging="293"/>
      </w:pPr>
      <w:rPr>
        <w:rFonts w:hint="default"/>
      </w:rPr>
    </w:lvl>
    <w:lvl w:ilvl="4" w:tplc="3890413A">
      <w:numFmt w:val="bullet"/>
      <w:lvlText w:val="•"/>
      <w:lvlJc w:val="left"/>
      <w:pPr>
        <w:ind w:left="4162" w:hanging="293"/>
      </w:pPr>
      <w:rPr>
        <w:rFonts w:hint="default"/>
      </w:rPr>
    </w:lvl>
    <w:lvl w:ilvl="5" w:tplc="98D81ED4">
      <w:numFmt w:val="bullet"/>
      <w:lvlText w:val="•"/>
      <w:lvlJc w:val="left"/>
      <w:pPr>
        <w:ind w:left="5083" w:hanging="293"/>
      </w:pPr>
      <w:rPr>
        <w:rFonts w:hint="default"/>
      </w:rPr>
    </w:lvl>
    <w:lvl w:ilvl="6" w:tplc="1346BF56">
      <w:numFmt w:val="bullet"/>
      <w:lvlText w:val="•"/>
      <w:lvlJc w:val="left"/>
      <w:pPr>
        <w:ind w:left="6003" w:hanging="293"/>
      </w:pPr>
      <w:rPr>
        <w:rFonts w:hint="default"/>
      </w:rPr>
    </w:lvl>
    <w:lvl w:ilvl="7" w:tplc="F0F0D630">
      <w:numFmt w:val="bullet"/>
      <w:lvlText w:val="•"/>
      <w:lvlJc w:val="left"/>
      <w:pPr>
        <w:ind w:left="6924" w:hanging="293"/>
      </w:pPr>
      <w:rPr>
        <w:rFonts w:hint="default"/>
      </w:rPr>
    </w:lvl>
    <w:lvl w:ilvl="8" w:tplc="99B0627C">
      <w:numFmt w:val="bullet"/>
      <w:lvlText w:val="•"/>
      <w:lvlJc w:val="left"/>
      <w:pPr>
        <w:ind w:left="7845" w:hanging="293"/>
      </w:pPr>
      <w:rPr>
        <w:rFonts w:hint="default"/>
      </w:rPr>
    </w:lvl>
  </w:abstractNum>
  <w:abstractNum w:abstractNumId="19">
    <w:nsid w:val="709B4335"/>
    <w:multiLevelType w:val="hybridMultilevel"/>
    <w:tmpl w:val="2E68CC38"/>
    <w:lvl w:ilvl="0" w:tplc="04020015">
      <w:start w:val="1"/>
      <w:numFmt w:val="upperLetter"/>
      <w:lvlText w:val="%1."/>
      <w:lvlJc w:val="left"/>
      <w:pPr>
        <w:ind w:left="1131" w:hanging="360"/>
      </w:pPr>
    </w:lvl>
    <w:lvl w:ilvl="1" w:tplc="04020019" w:tentative="1">
      <w:start w:val="1"/>
      <w:numFmt w:val="lowerLetter"/>
      <w:lvlText w:val="%2."/>
      <w:lvlJc w:val="left"/>
      <w:pPr>
        <w:ind w:left="1851" w:hanging="360"/>
      </w:pPr>
    </w:lvl>
    <w:lvl w:ilvl="2" w:tplc="0402001B" w:tentative="1">
      <w:start w:val="1"/>
      <w:numFmt w:val="lowerRoman"/>
      <w:lvlText w:val="%3."/>
      <w:lvlJc w:val="right"/>
      <w:pPr>
        <w:ind w:left="2571" w:hanging="180"/>
      </w:pPr>
    </w:lvl>
    <w:lvl w:ilvl="3" w:tplc="0402000F" w:tentative="1">
      <w:start w:val="1"/>
      <w:numFmt w:val="decimal"/>
      <w:lvlText w:val="%4."/>
      <w:lvlJc w:val="left"/>
      <w:pPr>
        <w:ind w:left="3291" w:hanging="360"/>
      </w:pPr>
    </w:lvl>
    <w:lvl w:ilvl="4" w:tplc="04020019" w:tentative="1">
      <w:start w:val="1"/>
      <w:numFmt w:val="lowerLetter"/>
      <w:lvlText w:val="%5."/>
      <w:lvlJc w:val="left"/>
      <w:pPr>
        <w:ind w:left="4011" w:hanging="360"/>
      </w:pPr>
    </w:lvl>
    <w:lvl w:ilvl="5" w:tplc="0402001B" w:tentative="1">
      <w:start w:val="1"/>
      <w:numFmt w:val="lowerRoman"/>
      <w:lvlText w:val="%6."/>
      <w:lvlJc w:val="right"/>
      <w:pPr>
        <w:ind w:left="4731" w:hanging="180"/>
      </w:pPr>
    </w:lvl>
    <w:lvl w:ilvl="6" w:tplc="0402000F" w:tentative="1">
      <w:start w:val="1"/>
      <w:numFmt w:val="decimal"/>
      <w:lvlText w:val="%7."/>
      <w:lvlJc w:val="left"/>
      <w:pPr>
        <w:ind w:left="5451" w:hanging="360"/>
      </w:pPr>
    </w:lvl>
    <w:lvl w:ilvl="7" w:tplc="04020019" w:tentative="1">
      <w:start w:val="1"/>
      <w:numFmt w:val="lowerLetter"/>
      <w:lvlText w:val="%8."/>
      <w:lvlJc w:val="left"/>
      <w:pPr>
        <w:ind w:left="6171" w:hanging="360"/>
      </w:pPr>
    </w:lvl>
    <w:lvl w:ilvl="8" w:tplc="0402001B" w:tentative="1">
      <w:start w:val="1"/>
      <w:numFmt w:val="lowerRoman"/>
      <w:lvlText w:val="%9."/>
      <w:lvlJc w:val="right"/>
      <w:pPr>
        <w:ind w:left="6891" w:hanging="180"/>
      </w:pPr>
    </w:lvl>
  </w:abstractNum>
  <w:num w:numId="1">
    <w:abstractNumId w:val="1"/>
  </w:num>
  <w:num w:numId="2">
    <w:abstractNumId w:val="19"/>
  </w:num>
  <w:num w:numId="3">
    <w:abstractNumId w:val="6"/>
  </w:num>
  <w:num w:numId="4">
    <w:abstractNumId w:val="17"/>
  </w:num>
  <w:num w:numId="5">
    <w:abstractNumId w:val="18"/>
  </w:num>
  <w:num w:numId="6">
    <w:abstractNumId w:val="4"/>
  </w:num>
  <w:num w:numId="7">
    <w:abstractNumId w:val="10"/>
  </w:num>
  <w:num w:numId="8">
    <w:abstractNumId w:val="3"/>
  </w:num>
  <w:num w:numId="9">
    <w:abstractNumId w:val="13"/>
  </w:num>
  <w:num w:numId="10">
    <w:abstractNumId w:val="9"/>
  </w:num>
  <w:num w:numId="11">
    <w:abstractNumId w:val="14"/>
  </w:num>
  <w:num w:numId="12">
    <w:abstractNumId w:val="12"/>
  </w:num>
  <w:num w:numId="13">
    <w:abstractNumId w:val="8"/>
  </w:num>
  <w:num w:numId="14">
    <w:abstractNumId w:val="5"/>
  </w:num>
  <w:num w:numId="15">
    <w:abstractNumId w:val="15"/>
  </w:num>
  <w:num w:numId="16">
    <w:abstractNumId w:val="2"/>
  </w:num>
  <w:num w:numId="17">
    <w:abstractNumId w:val="7"/>
  </w:num>
  <w:num w:numId="18">
    <w:abstractNumId w:val="0"/>
  </w:num>
  <w:num w:numId="19">
    <w:abstractNumId w:val="11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C46"/>
    <w:rsid w:val="000D46F8"/>
    <w:rsid w:val="00151D73"/>
    <w:rsid w:val="001A1911"/>
    <w:rsid w:val="001F01AB"/>
    <w:rsid w:val="00261371"/>
    <w:rsid w:val="0030083B"/>
    <w:rsid w:val="00347C46"/>
    <w:rsid w:val="00381AA4"/>
    <w:rsid w:val="00423C86"/>
    <w:rsid w:val="00425063"/>
    <w:rsid w:val="00446AD7"/>
    <w:rsid w:val="005E2F53"/>
    <w:rsid w:val="006A5E44"/>
    <w:rsid w:val="006E429A"/>
    <w:rsid w:val="006F21ED"/>
    <w:rsid w:val="00714508"/>
    <w:rsid w:val="008F7C19"/>
    <w:rsid w:val="009333A2"/>
    <w:rsid w:val="009F05EA"/>
    <w:rsid w:val="00AA154E"/>
    <w:rsid w:val="00B05053"/>
    <w:rsid w:val="00B24DDC"/>
    <w:rsid w:val="00B82A86"/>
    <w:rsid w:val="00BF7D2D"/>
    <w:rsid w:val="00C66EEA"/>
    <w:rsid w:val="00CA414F"/>
    <w:rsid w:val="00F45DD1"/>
    <w:rsid w:val="00F66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bg-BG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A414F"/>
    <w:pPr>
      <w:widowControl w:val="0"/>
      <w:autoSpaceDE w:val="0"/>
      <w:autoSpaceDN w:val="0"/>
      <w:jc w:val="left"/>
    </w:pPr>
    <w:rPr>
      <w:rFonts w:eastAsia="Times New Roman" w:cs="Times New Roman"/>
      <w:sz w:val="22"/>
      <w:lang w:val="en-US"/>
    </w:rPr>
  </w:style>
  <w:style w:type="paragraph" w:styleId="1">
    <w:name w:val="heading 1"/>
    <w:basedOn w:val="a"/>
    <w:link w:val="10"/>
    <w:uiPriority w:val="1"/>
    <w:qFormat/>
    <w:rsid w:val="00CA414F"/>
    <w:pPr>
      <w:ind w:left="476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F7C1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414F"/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CA414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A414F"/>
    <w:pPr>
      <w:tabs>
        <w:tab w:val="center" w:pos="4536"/>
        <w:tab w:val="right" w:pos="9072"/>
      </w:tabs>
    </w:pPr>
  </w:style>
  <w:style w:type="character" w:customStyle="1" w:styleId="a6">
    <w:name w:val="Горен колонтитул Знак"/>
    <w:basedOn w:val="a0"/>
    <w:link w:val="a5"/>
    <w:uiPriority w:val="99"/>
    <w:rsid w:val="00CA414F"/>
  </w:style>
  <w:style w:type="paragraph" w:styleId="a7">
    <w:name w:val="footer"/>
    <w:basedOn w:val="a"/>
    <w:link w:val="a8"/>
    <w:uiPriority w:val="99"/>
    <w:unhideWhenUsed/>
    <w:rsid w:val="00CA414F"/>
    <w:pPr>
      <w:tabs>
        <w:tab w:val="center" w:pos="4536"/>
        <w:tab w:val="right" w:pos="9072"/>
      </w:tabs>
    </w:pPr>
  </w:style>
  <w:style w:type="character" w:customStyle="1" w:styleId="a8">
    <w:name w:val="Долен колонтитул Знак"/>
    <w:basedOn w:val="a0"/>
    <w:link w:val="a7"/>
    <w:uiPriority w:val="99"/>
    <w:rsid w:val="00CA414F"/>
  </w:style>
  <w:style w:type="character" w:customStyle="1" w:styleId="10">
    <w:name w:val="Заглавие 1 Знак"/>
    <w:basedOn w:val="a0"/>
    <w:link w:val="1"/>
    <w:uiPriority w:val="1"/>
    <w:rsid w:val="00CA414F"/>
    <w:rPr>
      <w:rFonts w:eastAsia="Times New Roman" w:cs="Times New Roman"/>
      <w:b/>
      <w:bCs/>
      <w:szCs w:val="24"/>
      <w:lang w:val="en-US"/>
    </w:rPr>
  </w:style>
  <w:style w:type="paragraph" w:styleId="a9">
    <w:name w:val="Body Text"/>
    <w:basedOn w:val="a"/>
    <w:link w:val="aa"/>
    <w:uiPriority w:val="1"/>
    <w:qFormat/>
    <w:rsid w:val="00CA414F"/>
    <w:pPr>
      <w:ind w:left="476"/>
    </w:pPr>
    <w:rPr>
      <w:sz w:val="24"/>
      <w:szCs w:val="24"/>
    </w:rPr>
  </w:style>
  <w:style w:type="character" w:customStyle="1" w:styleId="aa">
    <w:name w:val="Основен текст Знак"/>
    <w:basedOn w:val="a0"/>
    <w:link w:val="a9"/>
    <w:uiPriority w:val="1"/>
    <w:rsid w:val="00CA414F"/>
    <w:rPr>
      <w:rFonts w:eastAsia="Times New Roman" w:cs="Times New Roman"/>
      <w:szCs w:val="24"/>
      <w:lang w:val="en-US"/>
    </w:rPr>
  </w:style>
  <w:style w:type="paragraph" w:styleId="ab">
    <w:name w:val="List Paragraph"/>
    <w:aliases w:val="ПАРАГРАФ"/>
    <w:basedOn w:val="a"/>
    <w:link w:val="ac"/>
    <w:uiPriority w:val="34"/>
    <w:qFormat/>
    <w:rsid w:val="00CA414F"/>
    <w:pPr>
      <w:ind w:left="476" w:hanging="360"/>
      <w:jc w:val="both"/>
    </w:pPr>
  </w:style>
  <w:style w:type="character" w:styleId="ad">
    <w:name w:val="Hyperlink"/>
    <w:basedOn w:val="a0"/>
    <w:uiPriority w:val="99"/>
    <w:unhideWhenUsed/>
    <w:rsid w:val="00CA414F"/>
    <w:rPr>
      <w:color w:val="0000FF" w:themeColor="hyperlink"/>
      <w:u w:val="single"/>
    </w:rPr>
  </w:style>
  <w:style w:type="character" w:customStyle="1" w:styleId="ac">
    <w:name w:val="Списък на абзаци Знак"/>
    <w:aliases w:val="ПАРАГРАФ Знак"/>
    <w:link w:val="ab"/>
    <w:uiPriority w:val="34"/>
    <w:locked/>
    <w:rsid w:val="00CA414F"/>
    <w:rPr>
      <w:rFonts w:eastAsia="Times New Roman" w:cs="Times New Roman"/>
      <w:sz w:val="22"/>
      <w:lang w:val="en-US"/>
    </w:rPr>
  </w:style>
  <w:style w:type="character" w:customStyle="1" w:styleId="20">
    <w:name w:val="Заглавие 2 Знак"/>
    <w:basedOn w:val="a0"/>
    <w:link w:val="2"/>
    <w:uiPriority w:val="9"/>
    <w:semiHidden/>
    <w:rsid w:val="008F7C19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bg-BG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A414F"/>
    <w:pPr>
      <w:widowControl w:val="0"/>
      <w:autoSpaceDE w:val="0"/>
      <w:autoSpaceDN w:val="0"/>
      <w:jc w:val="left"/>
    </w:pPr>
    <w:rPr>
      <w:rFonts w:eastAsia="Times New Roman" w:cs="Times New Roman"/>
      <w:sz w:val="22"/>
      <w:lang w:val="en-US"/>
    </w:rPr>
  </w:style>
  <w:style w:type="paragraph" w:styleId="1">
    <w:name w:val="heading 1"/>
    <w:basedOn w:val="a"/>
    <w:link w:val="10"/>
    <w:uiPriority w:val="1"/>
    <w:qFormat/>
    <w:rsid w:val="00CA414F"/>
    <w:pPr>
      <w:ind w:left="476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F7C1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414F"/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CA414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A414F"/>
    <w:pPr>
      <w:tabs>
        <w:tab w:val="center" w:pos="4536"/>
        <w:tab w:val="right" w:pos="9072"/>
      </w:tabs>
    </w:pPr>
  </w:style>
  <w:style w:type="character" w:customStyle="1" w:styleId="a6">
    <w:name w:val="Горен колонтитул Знак"/>
    <w:basedOn w:val="a0"/>
    <w:link w:val="a5"/>
    <w:uiPriority w:val="99"/>
    <w:rsid w:val="00CA414F"/>
  </w:style>
  <w:style w:type="paragraph" w:styleId="a7">
    <w:name w:val="footer"/>
    <w:basedOn w:val="a"/>
    <w:link w:val="a8"/>
    <w:uiPriority w:val="99"/>
    <w:unhideWhenUsed/>
    <w:rsid w:val="00CA414F"/>
    <w:pPr>
      <w:tabs>
        <w:tab w:val="center" w:pos="4536"/>
        <w:tab w:val="right" w:pos="9072"/>
      </w:tabs>
    </w:pPr>
  </w:style>
  <w:style w:type="character" w:customStyle="1" w:styleId="a8">
    <w:name w:val="Долен колонтитул Знак"/>
    <w:basedOn w:val="a0"/>
    <w:link w:val="a7"/>
    <w:uiPriority w:val="99"/>
    <w:rsid w:val="00CA414F"/>
  </w:style>
  <w:style w:type="character" w:customStyle="1" w:styleId="10">
    <w:name w:val="Заглавие 1 Знак"/>
    <w:basedOn w:val="a0"/>
    <w:link w:val="1"/>
    <w:uiPriority w:val="1"/>
    <w:rsid w:val="00CA414F"/>
    <w:rPr>
      <w:rFonts w:eastAsia="Times New Roman" w:cs="Times New Roman"/>
      <w:b/>
      <w:bCs/>
      <w:szCs w:val="24"/>
      <w:lang w:val="en-US"/>
    </w:rPr>
  </w:style>
  <w:style w:type="paragraph" w:styleId="a9">
    <w:name w:val="Body Text"/>
    <w:basedOn w:val="a"/>
    <w:link w:val="aa"/>
    <w:uiPriority w:val="1"/>
    <w:qFormat/>
    <w:rsid w:val="00CA414F"/>
    <w:pPr>
      <w:ind w:left="476"/>
    </w:pPr>
    <w:rPr>
      <w:sz w:val="24"/>
      <w:szCs w:val="24"/>
    </w:rPr>
  </w:style>
  <w:style w:type="character" w:customStyle="1" w:styleId="aa">
    <w:name w:val="Основен текст Знак"/>
    <w:basedOn w:val="a0"/>
    <w:link w:val="a9"/>
    <w:uiPriority w:val="1"/>
    <w:rsid w:val="00CA414F"/>
    <w:rPr>
      <w:rFonts w:eastAsia="Times New Roman" w:cs="Times New Roman"/>
      <w:szCs w:val="24"/>
      <w:lang w:val="en-US"/>
    </w:rPr>
  </w:style>
  <w:style w:type="paragraph" w:styleId="ab">
    <w:name w:val="List Paragraph"/>
    <w:aliases w:val="ПАРАГРАФ"/>
    <w:basedOn w:val="a"/>
    <w:link w:val="ac"/>
    <w:uiPriority w:val="34"/>
    <w:qFormat/>
    <w:rsid w:val="00CA414F"/>
    <w:pPr>
      <w:ind w:left="476" w:hanging="360"/>
      <w:jc w:val="both"/>
    </w:pPr>
  </w:style>
  <w:style w:type="character" w:styleId="ad">
    <w:name w:val="Hyperlink"/>
    <w:basedOn w:val="a0"/>
    <w:uiPriority w:val="99"/>
    <w:unhideWhenUsed/>
    <w:rsid w:val="00CA414F"/>
    <w:rPr>
      <w:color w:val="0000FF" w:themeColor="hyperlink"/>
      <w:u w:val="single"/>
    </w:rPr>
  </w:style>
  <w:style w:type="character" w:customStyle="1" w:styleId="ac">
    <w:name w:val="Списък на абзаци Знак"/>
    <w:aliases w:val="ПАРАГРАФ Знак"/>
    <w:link w:val="ab"/>
    <w:uiPriority w:val="34"/>
    <w:locked/>
    <w:rsid w:val="00CA414F"/>
    <w:rPr>
      <w:rFonts w:eastAsia="Times New Roman" w:cs="Times New Roman"/>
      <w:sz w:val="22"/>
      <w:lang w:val="en-US"/>
    </w:rPr>
  </w:style>
  <w:style w:type="character" w:customStyle="1" w:styleId="20">
    <w:name w:val="Заглавие 2 Знак"/>
    <w:basedOn w:val="a0"/>
    <w:link w:val="2"/>
    <w:uiPriority w:val="9"/>
    <w:semiHidden/>
    <w:rsid w:val="008F7C19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922</Words>
  <Characters>5259</Characters>
  <Application>Microsoft Office Word</Application>
  <DocSecurity>0</DocSecurity>
  <Lines>43</Lines>
  <Paragraphs>12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ИННА</dc:creator>
  <cp:lastModifiedBy>Atanasov</cp:lastModifiedBy>
  <cp:revision>16</cp:revision>
  <cp:lastPrinted>2020-03-20T09:31:00Z</cp:lastPrinted>
  <dcterms:created xsi:type="dcterms:W3CDTF">2020-02-01T07:05:00Z</dcterms:created>
  <dcterms:modified xsi:type="dcterms:W3CDTF">2020-03-20T09:31:00Z</dcterms:modified>
</cp:coreProperties>
</file>