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FA1EA2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  <w:lang w:val="ru-RU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A87E45" w:rsidRPr="00FA1EA2">
        <w:rPr>
          <w:rFonts w:ascii="Trebuchet MS" w:hAnsi="Trebuchet MS" w:cs="Times New Roman"/>
          <w:b/>
          <w:i/>
          <w:sz w:val="24"/>
          <w:szCs w:val="24"/>
          <w:lang w:val="ru-RU"/>
        </w:rPr>
        <w:t>7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6F520B">
        <w:rPr>
          <w:rFonts w:ascii="Trebuchet MS" w:hAnsi="Trebuchet MS" w:cs="Times New Roman"/>
          <w:b/>
          <w:bCs/>
          <w:sz w:val="24"/>
          <w:szCs w:val="24"/>
        </w:rPr>
        <w:t>ЦЕНОВО ПРЕДЛОЖЕНИЕ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за участие в открита процедура за възлагане 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eastAsia="Times New Roman" w:hAnsi="Trebuchet MS" w:cs="Times New Roman"/>
          <w:b/>
          <w:sz w:val="24"/>
          <w:szCs w:val="24"/>
        </w:rPr>
        <w:t>„СТРОИТЕЛСТВО НА ОБЕКТ „СПОРТЕН КОМПЛЕКС „ШАБЛА“ – РЕКОНСТРУКЦИЯ НА МНОГОФУНКЦИОНАЛНА СПОРТНА ЗАЛА“</w:t>
      </w:r>
    </w:p>
    <w:p w:rsidR="00F57855" w:rsidRPr="006F520B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FA1EA2" w:rsidRDefault="006F520B" w:rsidP="006F520B">
      <w:pPr>
        <w:pStyle w:val="a3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FA1EA2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FA1EA2" w:rsidRDefault="006F520B" w:rsidP="006F520B">
      <w:pPr>
        <w:pStyle w:val="a3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a3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a3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6F520B" w:rsidRPr="00BC3D9A" w:rsidRDefault="006F520B" w:rsidP="00BC3D9A">
      <w:pPr>
        <w:spacing w:before="120" w:after="120"/>
        <w:jc w:val="both"/>
        <w:rPr>
          <w:rFonts w:ascii="Trebuchet MS" w:hAnsi="Trebuchet MS"/>
          <w:sz w:val="24"/>
          <w:szCs w:val="24"/>
        </w:rPr>
      </w:pPr>
      <w:r w:rsidRPr="006F520B">
        <w:rPr>
          <w:rFonts w:ascii="Trebuchet MS" w:hAnsi="Trebuchet MS"/>
          <w:bCs/>
          <w:iCs/>
          <w:sz w:val="24"/>
          <w:szCs w:val="24"/>
        </w:rPr>
        <w:t xml:space="preserve">След запознаване с обявлението и документацията за участие в обществената поръчка с предмет </w:t>
      </w:r>
      <w:bookmarkStart w:id="0" w:name="_Hlk505162378"/>
      <w:r w:rsidRPr="006F520B">
        <w:rPr>
          <w:rFonts w:ascii="Trebuchet MS" w:hAnsi="Trebuchet MS"/>
          <w:b/>
          <w:bCs/>
          <w:iCs/>
          <w:sz w:val="24"/>
          <w:szCs w:val="24"/>
        </w:rPr>
        <w:t>„</w:t>
      </w:r>
      <w:r w:rsidRPr="006F520B">
        <w:rPr>
          <w:rFonts w:ascii="Trebuchet MS" w:eastAsia="Times New Roman" w:hAnsi="Trebuchet MS" w:cs="Times New Roman"/>
          <w:b/>
          <w:sz w:val="24"/>
          <w:szCs w:val="24"/>
        </w:rPr>
        <w:t>СТРОИТЕЛСТВО НА ОБЕКТ „СПОРТЕН КОМПЛЕКС „ШАБЛА“ – РЕКОНСТРУКЦИЯ НА МНОГОФУНКЦИОНАЛНА СПОРТНА ЗАЛА“</w:t>
      </w:r>
      <w:bookmarkEnd w:id="0"/>
      <w:r w:rsidRPr="006F520B">
        <w:rPr>
          <w:rFonts w:ascii="Trebuchet MS" w:hAnsi="Trebuchet MS"/>
          <w:sz w:val="24"/>
          <w:szCs w:val="24"/>
        </w:rPr>
        <w:t>, представяме на Вашето внимание нашето Ценово предложение за изпълнение на поръчката, както следва:</w:t>
      </w:r>
    </w:p>
    <w:p w:rsidR="006F520B" w:rsidRDefault="00BC3D9A" w:rsidP="00BC3D9A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BC3D9A">
        <w:rPr>
          <w:rFonts w:ascii="Trebuchet MS" w:hAnsi="Trebuchet MS"/>
          <w:sz w:val="24"/>
          <w:szCs w:val="24"/>
        </w:rPr>
        <w:t xml:space="preserve">За изпълнение предмета на поръчката в съответствие с условията на настоящата процедура,  цена на нашата оферта е </w:t>
      </w:r>
      <w:r w:rsidR="00FA1EA2">
        <w:rPr>
          <w:rFonts w:ascii="Trebuchet MS" w:hAnsi="Trebuchet MS"/>
          <w:sz w:val="24"/>
          <w:szCs w:val="24"/>
          <w:lang w:val="ru-RU"/>
        </w:rPr>
        <w:t>…………………………………</w:t>
      </w:r>
      <w:r w:rsidRPr="00BC3D9A">
        <w:rPr>
          <w:rFonts w:ascii="Trebuchet MS" w:hAnsi="Trebuchet MS"/>
          <w:b/>
          <w:sz w:val="24"/>
          <w:szCs w:val="24"/>
        </w:rPr>
        <w:t>(цифром) лева (словом)</w:t>
      </w:r>
      <w:r w:rsidRPr="00BC3D9A">
        <w:rPr>
          <w:rFonts w:ascii="Trebuchet MS" w:hAnsi="Trebuchet MS"/>
          <w:sz w:val="24"/>
          <w:szCs w:val="24"/>
        </w:rPr>
        <w:t xml:space="preserve"> без ДДС.</w:t>
      </w:r>
    </w:p>
    <w:p w:rsidR="00BC3D9A" w:rsidRPr="00BC3D9A" w:rsidRDefault="00BC3D9A" w:rsidP="00BC3D9A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BC3D9A">
        <w:rPr>
          <w:rFonts w:ascii="Trebuchet MS" w:hAnsi="Trebuchet MS"/>
          <w:sz w:val="24"/>
          <w:szCs w:val="24"/>
        </w:rPr>
        <w:t>При формиране на единичните цени за отделните видове работи сме използвали следните ценови показатели:</w:t>
      </w:r>
    </w:p>
    <w:p w:rsidR="00BC3D9A" w:rsidRPr="00BC3D9A" w:rsidRDefault="00BC3D9A" w:rsidP="00BC3D9A">
      <w:pPr>
        <w:pStyle w:val="a4"/>
        <w:numPr>
          <w:ilvl w:val="0"/>
          <w:numId w:val="10"/>
        </w:numPr>
        <w:spacing w:before="120" w:after="120"/>
        <w:contextualSpacing w:val="0"/>
        <w:jc w:val="both"/>
        <w:rPr>
          <w:rFonts w:ascii="Trebuchet MS" w:hAnsi="Trebuchet MS"/>
          <w:vanish/>
        </w:rPr>
      </w:pPr>
    </w:p>
    <w:p w:rsidR="00BC3D9A" w:rsidRPr="00BC3D9A" w:rsidRDefault="00BC3D9A" w:rsidP="00BC3D9A">
      <w:pPr>
        <w:pStyle w:val="a4"/>
        <w:numPr>
          <w:ilvl w:val="0"/>
          <w:numId w:val="10"/>
        </w:numPr>
        <w:spacing w:before="120" w:after="120"/>
        <w:contextualSpacing w:val="0"/>
        <w:jc w:val="both"/>
        <w:rPr>
          <w:rFonts w:ascii="Trebuchet MS" w:hAnsi="Trebuchet MS"/>
          <w:vanish/>
        </w:rPr>
      </w:pPr>
    </w:p>
    <w:p w:rsidR="00BC3D9A" w:rsidRPr="00852F9A" w:rsidRDefault="00BC3D9A" w:rsidP="00BC3D9A">
      <w:pPr>
        <w:pStyle w:val="a4"/>
        <w:numPr>
          <w:ilvl w:val="1"/>
          <w:numId w:val="10"/>
        </w:numPr>
        <w:spacing w:before="120" w:after="120"/>
        <w:ind w:left="142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852F9A">
        <w:rPr>
          <w:rFonts w:ascii="Trebuchet MS" w:hAnsi="Trebuchet MS"/>
          <w:sz w:val="24"/>
          <w:szCs w:val="24"/>
        </w:rPr>
        <w:t xml:space="preserve">Средна часова ставка за труд за работник: </w:t>
      </w:r>
      <w:r w:rsidR="00FA1EA2">
        <w:rPr>
          <w:rFonts w:ascii="Trebuchet MS" w:hAnsi="Trebuchet MS"/>
          <w:sz w:val="24"/>
          <w:szCs w:val="24"/>
          <w:lang w:val="ru-RU"/>
        </w:rPr>
        <w:t>……………</w:t>
      </w:r>
      <w:r w:rsidR="00FA1EA2" w:rsidRPr="00FA1EA2">
        <w:rPr>
          <w:rFonts w:ascii="Trebuchet MS" w:hAnsi="Trebuchet MS"/>
          <w:sz w:val="24"/>
          <w:szCs w:val="24"/>
          <w:lang w:val="ru-RU"/>
        </w:rPr>
        <w:t>…</w:t>
      </w:r>
      <w:r w:rsidR="00FA1EA2">
        <w:rPr>
          <w:rFonts w:ascii="Trebuchet MS" w:hAnsi="Trebuchet MS"/>
          <w:sz w:val="24"/>
          <w:szCs w:val="24"/>
          <w:lang w:val="ru-RU"/>
        </w:rPr>
        <w:t>…</w:t>
      </w:r>
      <w:r w:rsidR="00FA1EA2" w:rsidRPr="00FA1EA2">
        <w:rPr>
          <w:rFonts w:ascii="Trebuchet MS" w:hAnsi="Trebuchet MS"/>
          <w:sz w:val="24"/>
          <w:szCs w:val="24"/>
          <w:lang w:val="ru-RU"/>
        </w:rPr>
        <w:t>………</w:t>
      </w:r>
      <w:r w:rsidR="00FA1EA2">
        <w:rPr>
          <w:rFonts w:ascii="Trebuchet MS" w:hAnsi="Trebuchet MS"/>
          <w:sz w:val="24"/>
          <w:szCs w:val="24"/>
          <w:lang w:val="ru-RU"/>
        </w:rPr>
        <w:t>……</w:t>
      </w:r>
      <w:r w:rsidR="00FA1EA2" w:rsidRPr="00FA1EA2">
        <w:rPr>
          <w:rFonts w:ascii="Trebuchet MS" w:hAnsi="Trebuchet MS"/>
          <w:sz w:val="24"/>
          <w:szCs w:val="24"/>
          <w:lang w:val="ru-RU"/>
        </w:rPr>
        <w:t>.</w:t>
      </w:r>
      <w:r w:rsidRPr="00852F9A">
        <w:rPr>
          <w:rFonts w:ascii="Trebuchet MS" w:hAnsi="Trebuchet MS"/>
          <w:sz w:val="24"/>
          <w:szCs w:val="24"/>
        </w:rPr>
        <w:t>(</w:t>
      </w:r>
      <w:r w:rsidRPr="00852F9A">
        <w:rPr>
          <w:rFonts w:ascii="Trebuchet MS" w:hAnsi="Trebuchet MS"/>
          <w:b/>
          <w:sz w:val="24"/>
          <w:szCs w:val="24"/>
        </w:rPr>
        <w:t>цифром)</w:t>
      </w:r>
      <w:r w:rsidRPr="00852F9A">
        <w:rPr>
          <w:rFonts w:ascii="Trebuchet MS" w:hAnsi="Trebuchet MS"/>
          <w:sz w:val="24"/>
          <w:szCs w:val="24"/>
        </w:rPr>
        <w:t xml:space="preserve"> лв. </w:t>
      </w:r>
      <w:r w:rsidRPr="00852F9A">
        <w:rPr>
          <w:rFonts w:ascii="Trebuchet MS" w:hAnsi="Trebuchet MS"/>
          <w:b/>
          <w:sz w:val="24"/>
          <w:szCs w:val="24"/>
        </w:rPr>
        <w:t>(словом).</w:t>
      </w:r>
    </w:p>
    <w:p w:rsidR="00BC3D9A" w:rsidRPr="00852F9A" w:rsidRDefault="00BC3D9A" w:rsidP="00BC3D9A">
      <w:pPr>
        <w:pStyle w:val="a4"/>
        <w:numPr>
          <w:ilvl w:val="1"/>
          <w:numId w:val="10"/>
        </w:numPr>
        <w:spacing w:before="120" w:after="120"/>
        <w:ind w:left="142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852F9A">
        <w:rPr>
          <w:rFonts w:ascii="Trebuchet MS" w:hAnsi="Trebuchet MS"/>
          <w:sz w:val="24"/>
          <w:szCs w:val="24"/>
        </w:rPr>
        <w:t xml:space="preserve">Допълнителни разходи върху разходите за труд: </w:t>
      </w:r>
      <w:r w:rsidR="00FA1EA2">
        <w:rPr>
          <w:rFonts w:ascii="Trebuchet MS" w:hAnsi="Trebuchet MS"/>
          <w:sz w:val="24"/>
          <w:szCs w:val="24"/>
          <w:lang w:val="ru-RU"/>
        </w:rPr>
        <w:t>…</w:t>
      </w:r>
      <w:r w:rsidR="00FA1EA2" w:rsidRPr="00FA1EA2">
        <w:rPr>
          <w:rFonts w:ascii="Trebuchet MS" w:hAnsi="Trebuchet MS"/>
          <w:sz w:val="24"/>
          <w:szCs w:val="24"/>
          <w:lang w:val="ru-RU"/>
        </w:rPr>
        <w:t>…………………..</w:t>
      </w:r>
      <w:r w:rsidRPr="00852F9A">
        <w:rPr>
          <w:rFonts w:ascii="Trebuchet MS" w:hAnsi="Trebuchet MS"/>
          <w:sz w:val="24"/>
          <w:szCs w:val="24"/>
        </w:rPr>
        <w:t>(</w:t>
      </w:r>
      <w:r w:rsidRPr="00852F9A">
        <w:rPr>
          <w:rFonts w:ascii="Trebuchet MS" w:hAnsi="Trebuchet MS"/>
          <w:b/>
          <w:sz w:val="24"/>
          <w:szCs w:val="24"/>
        </w:rPr>
        <w:t>цифром)</w:t>
      </w:r>
      <w:r w:rsidRPr="00852F9A">
        <w:rPr>
          <w:rFonts w:ascii="Trebuchet MS" w:hAnsi="Trebuchet MS"/>
          <w:sz w:val="24"/>
          <w:szCs w:val="24"/>
        </w:rPr>
        <w:t xml:space="preserve"> </w:t>
      </w:r>
      <w:r w:rsidRPr="00852F9A">
        <w:rPr>
          <w:rFonts w:ascii="Trebuchet MS" w:hAnsi="Trebuchet MS"/>
          <w:b/>
          <w:sz w:val="24"/>
          <w:szCs w:val="24"/>
        </w:rPr>
        <w:t>(словом) на сто.</w:t>
      </w:r>
    </w:p>
    <w:p w:rsidR="00BC3D9A" w:rsidRPr="00852F9A" w:rsidRDefault="00BC3D9A" w:rsidP="00BC3D9A">
      <w:pPr>
        <w:pStyle w:val="a4"/>
        <w:numPr>
          <w:ilvl w:val="1"/>
          <w:numId w:val="10"/>
        </w:numPr>
        <w:spacing w:before="120" w:after="120"/>
        <w:ind w:left="142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852F9A">
        <w:rPr>
          <w:rFonts w:ascii="Trebuchet MS" w:hAnsi="Trebuchet MS"/>
          <w:sz w:val="24"/>
          <w:szCs w:val="24"/>
        </w:rPr>
        <w:lastRenderedPageBreak/>
        <w:t>Допълнителни разходи върху разходите за механизация:</w:t>
      </w:r>
      <w:r w:rsidR="00FA1EA2" w:rsidRPr="00FA1EA2">
        <w:rPr>
          <w:rFonts w:ascii="Trebuchet MS" w:hAnsi="Trebuchet MS"/>
          <w:sz w:val="24"/>
          <w:szCs w:val="24"/>
          <w:lang w:val="ru-RU"/>
        </w:rPr>
        <w:t xml:space="preserve"> </w:t>
      </w:r>
      <w:r w:rsidR="00FA1EA2">
        <w:rPr>
          <w:rFonts w:ascii="Trebuchet MS" w:hAnsi="Trebuchet MS"/>
          <w:sz w:val="24"/>
          <w:szCs w:val="24"/>
          <w:lang w:val="ru-RU"/>
        </w:rPr>
        <w:t>…</w:t>
      </w:r>
      <w:r w:rsidR="00FA1EA2" w:rsidRPr="00FA1EA2">
        <w:rPr>
          <w:rFonts w:ascii="Trebuchet MS" w:hAnsi="Trebuchet MS"/>
          <w:sz w:val="24"/>
          <w:szCs w:val="24"/>
          <w:lang w:val="ru-RU"/>
        </w:rPr>
        <w:t>…………………….</w:t>
      </w:r>
      <w:r w:rsidRPr="00852F9A">
        <w:rPr>
          <w:rFonts w:ascii="Trebuchet MS" w:hAnsi="Trebuchet MS"/>
          <w:sz w:val="24"/>
          <w:szCs w:val="24"/>
        </w:rPr>
        <w:t xml:space="preserve"> (</w:t>
      </w:r>
      <w:r w:rsidRPr="00852F9A">
        <w:rPr>
          <w:rFonts w:ascii="Trebuchet MS" w:hAnsi="Trebuchet MS"/>
          <w:b/>
          <w:sz w:val="24"/>
          <w:szCs w:val="24"/>
        </w:rPr>
        <w:t>цифром)</w:t>
      </w:r>
      <w:r w:rsidRPr="00852F9A">
        <w:rPr>
          <w:rFonts w:ascii="Trebuchet MS" w:hAnsi="Trebuchet MS"/>
          <w:sz w:val="24"/>
          <w:szCs w:val="24"/>
        </w:rPr>
        <w:t xml:space="preserve"> </w:t>
      </w:r>
      <w:r w:rsidRPr="00852F9A">
        <w:rPr>
          <w:rFonts w:ascii="Trebuchet MS" w:hAnsi="Trebuchet MS"/>
          <w:b/>
          <w:sz w:val="24"/>
          <w:szCs w:val="24"/>
        </w:rPr>
        <w:t>(словом) на сто.</w:t>
      </w:r>
    </w:p>
    <w:p w:rsidR="00BC3D9A" w:rsidRPr="00852F9A" w:rsidRDefault="00BC3D9A" w:rsidP="00BC3D9A">
      <w:pPr>
        <w:pStyle w:val="a4"/>
        <w:numPr>
          <w:ilvl w:val="1"/>
          <w:numId w:val="10"/>
        </w:numPr>
        <w:spacing w:before="120" w:after="120"/>
        <w:ind w:left="142" w:firstLine="0"/>
        <w:contextualSpacing w:val="0"/>
        <w:jc w:val="both"/>
        <w:rPr>
          <w:rFonts w:ascii="Trebuchet MS" w:hAnsi="Trebuchet MS"/>
          <w:sz w:val="24"/>
          <w:szCs w:val="24"/>
        </w:rPr>
      </w:pPr>
      <w:proofErr w:type="spellStart"/>
      <w:r w:rsidRPr="00852F9A">
        <w:rPr>
          <w:rFonts w:ascii="Trebuchet MS" w:hAnsi="Trebuchet MS"/>
          <w:sz w:val="24"/>
          <w:szCs w:val="24"/>
        </w:rPr>
        <w:t>Доставно-складови</w:t>
      </w:r>
      <w:proofErr w:type="spellEnd"/>
      <w:r w:rsidRPr="00852F9A">
        <w:rPr>
          <w:rFonts w:ascii="Trebuchet MS" w:hAnsi="Trebuchet MS"/>
          <w:sz w:val="24"/>
          <w:szCs w:val="24"/>
        </w:rPr>
        <w:t xml:space="preserve"> разходи върху разходите за материали: </w:t>
      </w:r>
      <w:r w:rsidR="00FA1EA2">
        <w:rPr>
          <w:rFonts w:ascii="Trebuchet MS" w:hAnsi="Trebuchet MS"/>
          <w:sz w:val="24"/>
          <w:szCs w:val="24"/>
          <w:lang w:val="ru-RU"/>
        </w:rPr>
        <w:t>…</w:t>
      </w:r>
      <w:r w:rsidR="00FA1EA2" w:rsidRPr="00FA1EA2">
        <w:rPr>
          <w:rFonts w:ascii="Trebuchet MS" w:hAnsi="Trebuchet MS"/>
          <w:sz w:val="24"/>
          <w:szCs w:val="24"/>
          <w:lang w:val="ru-RU"/>
        </w:rPr>
        <w:t>…………………</w:t>
      </w:r>
      <w:r w:rsidRPr="00852F9A">
        <w:rPr>
          <w:rFonts w:ascii="Trebuchet MS" w:hAnsi="Trebuchet MS"/>
          <w:sz w:val="24"/>
          <w:szCs w:val="24"/>
        </w:rPr>
        <w:t>(</w:t>
      </w:r>
      <w:r w:rsidRPr="00852F9A">
        <w:rPr>
          <w:rFonts w:ascii="Trebuchet MS" w:hAnsi="Trebuchet MS"/>
          <w:b/>
          <w:sz w:val="24"/>
          <w:szCs w:val="24"/>
        </w:rPr>
        <w:t>цифром)</w:t>
      </w:r>
      <w:r w:rsidRPr="00852F9A">
        <w:rPr>
          <w:rFonts w:ascii="Trebuchet MS" w:hAnsi="Trebuchet MS"/>
          <w:sz w:val="24"/>
          <w:szCs w:val="24"/>
        </w:rPr>
        <w:t xml:space="preserve"> </w:t>
      </w:r>
      <w:r w:rsidRPr="00852F9A">
        <w:rPr>
          <w:rFonts w:ascii="Trebuchet MS" w:hAnsi="Trebuchet MS"/>
          <w:b/>
          <w:sz w:val="24"/>
          <w:szCs w:val="24"/>
        </w:rPr>
        <w:t>(словом) на сто.</w:t>
      </w:r>
    </w:p>
    <w:p w:rsidR="00BC3D9A" w:rsidRPr="00852F9A" w:rsidRDefault="00BC3D9A" w:rsidP="00BC3D9A">
      <w:pPr>
        <w:pStyle w:val="a4"/>
        <w:numPr>
          <w:ilvl w:val="1"/>
          <w:numId w:val="10"/>
        </w:numPr>
        <w:spacing w:before="120" w:after="120"/>
        <w:ind w:left="142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852F9A">
        <w:rPr>
          <w:rFonts w:ascii="Trebuchet MS" w:hAnsi="Trebuchet MS"/>
          <w:sz w:val="24"/>
          <w:szCs w:val="24"/>
        </w:rPr>
        <w:t xml:space="preserve">Печалба върху всички разходи за изпълнение на работата: </w:t>
      </w:r>
      <w:r w:rsidR="00FA1EA2">
        <w:rPr>
          <w:rFonts w:ascii="Trebuchet MS" w:hAnsi="Trebuchet MS"/>
          <w:sz w:val="24"/>
          <w:szCs w:val="24"/>
          <w:lang w:val="ru-RU"/>
        </w:rPr>
        <w:t>…</w:t>
      </w:r>
      <w:r w:rsidR="00FA1EA2" w:rsidRPr="00FA1EA2">
        <w:rPr>
          <w:rFonts w:ascii="Trebuchet MS" w:hAnsi="Trebuchet MS"/>
          <w:sz w:val="24"/>
          <w:szCs w:val="24"/>
          <w:lang w:val="ru-RU"/>
        </w:rPr>
        <w:t>……………………….</w:t>
      </w:r>
      <w:bookmarkStart w:id="1" w:name="_GoBack"/>
      <w:bookmarkEnd w:id="1"/>
      <w:r w:rsidRPr="00852F9A">
        <w:rPr>
          <w:rFonts w:ascii="Trebuchet MS" w:hAnsi="Trebuchet MS"/>
          <w:sz w:val="24"/>
          <w:szCs w:val="24"/>
        </w:rPr>
        <w:t>(</w:t>
      </w:r>
      <w:r w:rsidRPr="00852F9A">
        <w:rPr>
          <w:rFonts w:ascii="Trebuchet MS" w:hAnsi="Trebuchet MS"/>
          <w:b/>
          <w:sz w:val="24"/>
          <w:szCs w:val="24"/>
        </w:rPr>
        <w:t>цифром)</w:t>
      </w:r>
      <w:r w:rsidRPr="00852F9A">
        <w:rPr>
          <w:rFonts w:ascii="Trebuchet MS" w:hAnsi="Trebuchet MS"/>
          <w:sz w:val="24"/>
          <w:szCs w:val="24"/>
        </w:rPr>
        <w:t xml:space="preserve"> </w:t>
      </w:r>
      <w:r w:rsidRPr="00852F9A">
        <w:rPr>
          <w:rFonts w:ascii="Trebuchet MS" w:hAnsi="Trebuchet MS"/>
          <w:b/>
          <w:sz w:val="24"/>
          <w:szCs w:val="24"/>
        </w:rPr>
        <w:t>(словом) на сто.</w:t>
      </w:r>
    </w:p>
    <w:p w:rsidR="00BC3D9A" w:rsidRPr="00852F9A" w:rsidRDefault="00BC3D9A" w:rsidP="00BC3D9A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bCs/>
          <w:sz w:val="24"/>
          <w:szCs w:val="24"/>
        </w:rPr>
      </w:pPr>
      <w:r w:rsidRPr="00852F9A">
        <w:rPr>
          <w:rFonts w:ascii="Trebuchet MS" w:hAnsi="Trebuchet MS"/>
          <w:sz w:val="24"/>
          <w:szCs w:val="24"/>
        </w:rPr>
        <w:t>Декларираме</w:t>
      </w:r>
      <w:r w:rsidRPr="00852F9A">
        <w:rPr>
          <w:rFonts w:ascii="Trebuchet MS" w:hAnsi="Trebuchet MS"/>
          <w:bCs/>
          <w:sz w:val="24"/>
          <w:szCs w:val="24"/>
        </w:rPr>
        <w:t xml:space="preserve">, че в предложената от нас цена са включени всички необходими разходи за изпълнение на поръчката. </w:t>
      </w:r>
    </w:p>
    <w:p w:rsidR="00BC3D9A" w:rsidRPr="00FA1EA2" w:rsidRDefault="00BC3D9A" w:rsidP="00BC3D9A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852F9A">
        <w:rPr>
          <w:rFonts w:ascii="Trebuchet MS" w:hAnsi="Trebuchet MS"/>
          <w:bCs/>
          <w:sz w:val="24"/>
          <w:szCs w:val="24"/>
        </w:rPr>
        <w:t>Заявяваме, че сме съгласни с предложения от Възложителя, с проекта на договор начин и ред на извършване на плащанията.</w:t>
      </w:r>
    </w:p>
    <w:p w:rsidR="006F520B" w:rsidRPr="00852F9A" w:rsidRDefault="006F520B" w:rsidP="00BC3D9A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bCs/>
          <w:sz w:val="24"/>
          <w:szCs w:val="24"/>
        </w:rPr>
      </w:pPr>
      <w:r w:rsidRPr="00852F9A">
        <w:rPr>
          <w:rFonts w:ascii="Trebuchet MS" w:hAnsi="Trebuchet MS"/>
          <w:bCs/>
          <w:sz w:val="24"/>
          <w:szCs w:val="24"/>
        </w:rPr>
        <w:t xml:space="preserve">При </w:t>
      </w:r>
      <w:r w:rsidRPr="00852F9A">
        <w:rPr>
          <w:rFonts w:ascii="Trebuchet MS" w:hAnsi="Trebuchet MS"/>
          <w:sz w:val="24"/>
          <w:szCs w:val="24"/>
        </w:rPr>
        <w:t>разминаване</w:t>
      </w:r>
      <w:r w:rsidRPr="00852F9A">
        <w:rPr>
          <w:rFonts w:ascii="Trebuchet MS" w:hAnsi="Trebuchet MS"/>
          <w:bCs/>
          <w:sz w:val="24"/>
          <w:szCs w:val="24"/>
        </w:rPr>
        <w:t xml:space="preserve"> в изписаното с цифри и с думи за вярно ще се приеме изписаното с думи.</w:t>
      </w:r>
    </w:p>
    <w:p w:rsidR="00BC3D9A" w:rsidRPr="00852F9A" w:rsidRDefault="00BC3D9A" w:rsidP="00BC3D9A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 w:cs="Times New Roman"/>
          <w:bCs/>
          <w:sz w:val="24"/>
          <w:szCs w:val="24"/>
        </w:rPr>
      </w:pPr>
      <w:r w:rsidRPr="00852F9A">
        <w:rPr>
          <w:rFonts w:ascii="Trebuchet MS" w:hAnsi="Trebuchet MS"/>
          <w:sz w:val="24"/>
          <w:szCs w:val="24"/>
        </w:rPr>
        <w:t>Неразделна</w:t>
      </w:r>
      <w:r w:rsidRPr="00852F9A">
        <w:rPr>
          <w:rFonts w:ascii="Trebuchet MS" w:hAnsi="Trebuchet MS" w:cs="Times New Roman"/>
          <w:bCs/>
          <w:sz w:val="24"/>
          <w:szCs w:val="24"/>
        </w:rPr>
        <w:t xml:space="preserve"> част от настоящето ценово предложение са:</w:t>
      </w:r>
    </w:p>
    <w:p w:rsidR="00BC3D9A" w:rsidRPr="00BC3D9A" w:rsidRDefault="00BC3D9A" w:rsidP="00BC3D9A">
      <w:pPr>
        <w:pStyle w:val="a4"/>
        <w:numPr>
          <w:ilvl w:val="0"/>
          <w:numId w:val="13"/>
        </w:numPr>
        <w:spacing w:before="120" w:after="120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BC3D9A">
        <w:rPr>
          <w:rFonts w:ascii="Trebuchet MS" w:hAnsi="Trebuchet MS" w:cs="Times New Roman"/>
          <w:b/>
          <w:sz w:val="24"/>
          <w:szCs w:val="24"/>
        </w:rPr>
        <w:t>Приложение № 1:</w:t>
      </w:r>
      <w:r w:rsidRPr="00BC3D9A">
        <w:rPr>
          <w:rFonts w:ascii="Trebuchet MS" w:hAnsi="Trebuchet MS" w:cs="Times New Roman"/>
          <w:sz w:val="24"/>
          <w:szCs w:val="24"/>
        </w:rPr>
        <w:t xml:space="preserve"> </w:t>
      </w:r>
      <w:r w:rsidR="00F22B7B">
        <w:rPr>
          <w:rFonts w:ascii="Trebuchet MS" w:hAnsi="Trebuchet MS" w:cs="Times New Roman"/>
          <w:sz w:val="24"/>
          <w:szCs w:val="24"/>
        </w:rPr>
        <w:t xml:space="preserve">Остойностени </w:t>
      </w:r>
      <w:r w:rsidRPr="00BC3D9A">
        <w:rPr>
          <w:rFonts w:ascii="Trebuchet MS" w:hAnsi="Trebuchet MS" w:cs="Times New Roman"/>
          <w:sz w:val="24"/>
          <w:szCs w:val="24"/>
        </w:rPr>
        <w:t>Количествен</w:t>
      </w:r>
      <w:r w:rsidR="00F22B7B">
        <w:rPr>
          <w:rFonts w:ascii="Trebuchet MS" w:hAnsi="Trebuchet MS" w:cs="Times New Roman"/>
          <w:sz w:val="24"/>
          <w:szCs w:val="24"/>
        </w:rPr>
        <w:t>и</w:t>
      </w:r>
      <w:r w:rsidRPr="00BC3D9A">
        <w:rPr>
          <w:rFonts w:ascii="Trebuchet MS" w:hAnsi="Trebuchet MS" w:cs="Times New Roman"/>
          <w:sz w:val="24"/>
          <w:szCs w:val="24"/>
        </w:rPr>
        <w:t xml:space="preserve"> сметки</w:t>
      </w:r>
      <w:r w:rsidR="00F22B7B">
        <w:rPr>
          <w:rFonts w:ascii="Trebuchet MS" w:hAnsi="Trebuchet MS" w:cs="Times New Roman"/>
          <w:sz w:val="24"/>
          <w:szCs w:val="24"/>
        </w:rPr>
        <w:t xml:space="preserve"> (КСС)</w:t>
      </w:r>
    </w:p>
    <w:p w:rsidR="00BC3D9A" w:rsidRPr="00BC3D9A" w:rsidRDefault="00BC3D9A" w:rsidP="00BC3D9A">
      <w:pPr>
        <w:pStyle w:val="a4"/>
        <w:numPr>
          <w:ilvl w:val="0"/>
          <w:numId w:val="13"/>
        </w:numPr>
        <w:tabs>
          <w:tab w:val="left" w:pos="1276"/>
        </w:tabs>
        <w:spacing w:before="120" w:after="120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BC3D9A">
        <w:rPr>
          <w:rFonts w:ascii="Trebuchet MS" w:hAnsi="Trebuchet MS" w:cs="Times New Roman"/>
          <w:b/>
          <w:sz w:val="24"/>
          <w:szCs w:val="24"/>
        </w:rPr>
        <w:t>Приложение № 2:</w:t>
      </w:r>
      <w:r w:rsidRPr="00BC3D9A">
        <w:rPr>
          <w:rFonts w:ascii="Trebuchet MS" w:hAnsi="Trebuchet MS" w:cs="Times New Roman"/>
          <w:sz w:val="24"/>
          <w:szCs w:val="24"/>
        </w:rPr>
        <w:t xml:space="preserve"> Анализи за образуване на единичните цени </w:t>
      </w:r>
      <w:r w:rsidRPr="00BC3D9A">
        <w:rPr>
          <w:rFonts w:ascii="Trebuchet MS" w:hAnsi="Trebuchet MS" w:cs="Times New Roman"/>
          <w:sz w:val="20"/>
          <w:szCs w:val="20"/>
        </w:rPr>
        <w:t>(</w:t>
      </w:r>
      <w:r w:rsidRPr="00BC3D9A">
        <w:rPr>
          <w:rFonts w:ascii="Trebuchet MS" w:hAnsi="Trebuchet MS" w:cs="Times New Roman"/>
          <w:i/>
          <w:sz w:val="20"/>
          <w:szCs w:val="20"/>
        </w:rPr>
        <w:t>представя се по образец на участника</w:t>
      </w:r>
      <w:r w:rsidRPr="00BC3D9A">
        <w:rPr>
          <w:rFonts w:ascii="Trebuchet MS" w:hAnsi="Trebuchet MS" w:cs="Times New Roman"/>
          <w:sz w:val="20"/>
          <w:szCs w:val="20"/>
        </w:rPr>
        <w:t>).</w:t>
      </w:r>
    </w:p>
    <w:p w:rsidR="00490CF5" w:rsidRPr="006F520B" w:rsidRDefault="00490CF5" w:rsidP="00043ABA">
      <w:pPr>
        <w:pStyle w:val="a3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1B0AE0" w:rsidRDefault="001B0AE0" w:rsidP="00F40288">
      <w:pPr>
        <w:pStyle w:val="a3"/>
        <w:rPr>
          <w:rFonts w:ascii="Trebuchet MS" w:hAnsi="Trebuchet MS" w:cs="Times New Roman"/>
          <w:sz w:val="24"/>
          <w:szCs w:val="24"/>
        </w:rPr>
      </w:pPr>
    </w:p>
    <w:p w:rsidR="00BC3D9A" w:rsidRPr="00490CF5" w:rsidRDefault="00BC3D9A" w:rsidP="00F40288">
      <w:pPr>
        <w:pStyle w:val="a3"/>
        <w:rPr>
          <w:rFonts w:ascii="Trebuchet MS" w:hAnsi="Trebuchet MS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485"/>
      </w:tblGrid>
      <w:tr w:rsidR="00C101EF" w:rsidRPr="00490CF5" w:rsidTr="00457543">
        <w:tc>
          <w:tcPr>
            <w:tcW w:w="2802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6086E" w:rsidRPr="00490CF5" w:rsidRDefault="0076086E" w:rsidP="003D655C">
      <w:pPr>
        <w:pStyle w:val="a3"/>
        <w:jc w:val="both"/>
        <w:rPr>
          <w:rFonts w:ascii="Trebuchet MS" w:hAnsi="Trebuchet MS" w:cs="Times New Roman"/>
          <w:b/>
          <w:i/>
          <w:sz w:val="24"/>
          <w:szCs w:val="24"/>
          <w:u w:val="single"/>
        </w:rPr>
      </w:pPr>
    </w:p>
    <w:p w:rsidR="00BE4A29" w:rsidRDefault="00BE4A29" w:rsidP="00C101EF">
      <w:pPr>
        <w:rPr>
          <w:rFonts w:ascii="Trebuchet MS" w:hAnsi="Trebuchet MS" w:cs="Times New Roman"/>
          <w:b/>
          <w:i/>
          <w:sz w:val="24"/>
          <w:szCs w:val="24"/>
        </w:rPr>
      </w:pPr>
    </w:p>
    <w:p w:rsidR="00BE4A29" w:rsidRDefault="00BE4A29">
      <w:pPr>
        <w:rPr>
          <w:rFonts w:ascii="Trebuchet MS" w:hAnsi="Trebuchet MS" w:cs="Times New Roman"/>
          <w:b/>
          <w:i/>
          <w:sz w:val="24"/>
          <w:szCs w:val="24"/>
        </w:rPr>
      </w:pPr>
      <w:r>
        <w:rPr>
          <w:rFonts w:ascii="Trebuchet MS" w:hAnsi="Trebuchet MS" w:cs="Times New Roman"/>
          <w:b/>
          <w:i/>
          <w:sz w:val="24"/>
          <w:szCs w:val="24"/>
        </w:rPr>
        <w:br w:type="page"/>
      </w: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P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  <w:bookmarkStart w:id="2" w:name="_Hlk505177733"/>
      <w:r w:rsidRPr="00105B9E">
        <w:rPr>
          <w:rFonts w:ascii="Trebuchet MS" w:hAnsi="Trebuchet MS" w:cs="Times New Roman"/>
          <w:b/>
          <w:smallCaps/>
          <w:sz w:val="26"/>
          <w:szCs w:val="26"/>
        </w:rPr>
        <w:t>Приложение № 1 към Ценово предложение на участник</w:t>
      </w:r>
      <w:r>
        <w:rPr>
          <w:rStyle w:val="af2"/>
          <w:rFonts w:ascii="Trebuchet MS" w:hAnsi="Trebuchet MS" w:cs="Times New Roman"/>
          <w:b/>
          <w:smallCaps/>
          <w:sz w:val="26"/>
          <w:szCs w:val="26"/>
        </w:rPr>
        <w:footnoteReference w:id="1"/>
      </w:r>
      <w:r w:rsidRPr="00105B9E">
        <w:rPr>
          <w:rFonts w:ascii="Trebuchet MS" w:hAnsi="Trebuchet MS" w:cs="Times New Roman"/>
          <w:b/>
          <w:smallCaps/>
          <w:sz w:val="26"/>
          <w:szCs w:val="26"/>
        </w:rPr>
        <w:t>:</w:t>
      </w:r>
    </w:p>
    <w:p w:rsidR="00105B9E" w:rsidRP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Pr="00105B9E" w:rsidRDefault="00105B9E" w:rsidP="00105B9E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</w:rPr>
      </w:pPr>
      <w:r w:rsidRPr="00105B9E">
        <w:rPr>
          <w:rFonts w:ascii="Trebuchet MS" w:hAnsi="Trebuchet MS"/>
          <w:color w:val="000000"/>
          <w:sz w:val="26"/>
          <w:szCs w:val="26"/>
        </w:rPr>
        <w:t>...............................................................................................</w:t>
      </w:r>
    </w:p>
    <w:p w:rsidR="00105B9E" w:rsidRPr="00FA1EA2" w:rsidRDefault="00105B9E" w:rsidP="00105B9E">
      <w:pPr>
        <w:pStyle w:val="a3"/>
        <w:jc w:val="both"/>
        <w:rPr>
          <w:rFonts w:ascii="Trebuchet MS" w:eastAsia="Times New Roman" w:hAnsi="Trebuchet MS" w:cs="Times New Roman"/>
          <w:sz w:val="26"/>
          <w:szCs w:val="26"/>
          <w:lang w:val="ru-RU"/>
        </w:rPr>
      </w:pPr>
    </w:p>
    <w:p w:rsidR="00105B9E" w:rsidRPr="00105B9E" w:rsidRDefault="00105B9E" w:rsidP="00BE4A29">
      <w:pPr>
        <w:jc w:val="center"/>
        <w:rPr>
          <w:rFonts w:ascii="Trebuchet MS" w:hAnsi="Trebuchet MS" w:cs="Times New Roman"/>
          <w:b/>
          <w:sz w:val="26"/>
          <w:szCs w:val="26"/>
        </w:rPr>
      </w:pPr>
    </w:p>
    <w:p w:rsidR="00A177D2" w:rsidRPr="00105B9E" w:rsidRDefault="00F22B7B" w:rsidP="004211F4">
      <w:pPr>
        <w:pStyle w:val="1"/>
      </w:pPr>
      <w:r>
        <w:t>Остойностени к</w:t>
      </w:r>
      <w:r w:rsidR="00BE4A29" w:rsidRPr="00105B9E">
        <w:t>оличествен</w:t>
      </w:r>
      <w:r>
        <w:t>и</w:t>
      </w:r>
      <w:r w:rsidR="00BE4A29" w:rsidRPr="00105B9E">
        <w:t xml:space="preserve"> сметки</w:t>
      </w:r>
      <w:r>
        <w:t xml:space="preserve"> (КСС)</w:t>
      </w:r>
    </w:p>
    <w:p w:rsidR="00BE4A29" w:rsidRPr="00105B9E" w:rsidRDefault="00BE4A29" w:rsidP="00BE4A29">
      <w:pPr>
        <w:jc w:val="center"/>
        <w:rPr>
          <w:rFonts w:ascii="Trebuchet MS" w:eastAsia="Times New Roman" w:hAnsi="Trebuchet MS" w:cs="Times New Roman"/>
          <w:b/>
          <w:smallCaps/>
          <w:sz w:val="26"/>
          <w:szCs w:val="26"/>
        </w:rPr>
      </w:pPr>
      <w:r w:rsidRPr="00105B9E">
        <w:rPr>
          <w:rFonts w:ascii="Trebuchet MS" w:hAnsi="Trebuchet MS"/>
          <w:b/>
          <w:bCs/>
          <w:iCs/>
          <w:smallCaps/>
          <w:sz w:val="26"/>
          <w:szCs w:val="26"/>
        </w:rPr>
        <w:t>„</w:t>
      </w:r>
      <w:r w:rsidRPr="00105B9E">
        <w:rPr>
          <w:rFonts w:ascii="Trebuchet MS" w:eastAsia="Times New Roman" w:hAnsi="Trebuchet MS" w:cs="Times New Roman"/>
          <w:b/>
          <w:smallCaps/>
          <w:sz w:val="26"/>
          <w:szCs w:val="26"/>
        </w:rPr>
        <w:t>Строителство на обект „Спортен комплекс „Шабла“ – реконструкция на многофункционална спортна зала“</w:t>
      </w:r>
    </w:p>
    <w:bookmarkEnd w:id="2"/>
    <w:p w:rsidR="00BE4A29" w:rsidRDefault="00BE4A29" w:rsidP="00BE4A29">
      <w:pPr>
        <w:jc w:val="center"/>
        <w:rPr>
          <w:rFonts w:ascii="Trebuchet MS" w:hAnsi="Trebuchet MS" w:cs="Times New Roman"/>
          <w:b/>
          <w:smallCaps/>
          <w:sz w:val="24"/>
          <w:szCs w:val="24"/>
        </w:rPr>
      </w:pPr>
    </w:p>
    <w:p w:rsidR="00BE4A29" w:rsidRDefault="00BE4A29">
      <w:pPr>
        <w:rPr>
          <w:rFonts w:ascii="Trebuchet MS" w:hAnsi="Trebuchet MS" w:cs="Times New Roman"/>
          <w:b/>
          <w:smallCaps/>
          <w:sz w:val="24"/>
          <w:szCs w:val="24"/>
        </w:rPr>
      </w:pPr>
      <w:r>
        <w:rPr>
          <w:rFonts w:ascii="Trebuchet MS" w:hAnsi="Trebuchet MS" w:cs="Times New Roman"/>
          <w:b/>
          <w:smallCaps/>
          <w:sz w:val="24"/>
          <w:szCs w:val="24"/>
        </w:rPr>
        <w:br w:type="page"/>
      </w: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P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  <w:r w:rsidRPr="00105B9E">
        <w:rPr>
          <w:rFonts w:ascii="Trebuchet MS" w:hAnsi="Trebuchet MS" w:cs="Times New Roman"/>
          <w:b/>
          <w:smallCaps/>
          <w:sz w:val="26"/>
          <w:szCs w:val="26"/>
        </w:rPr>
        <w:t xml:space="preserve">Приложение № </w:t>
      </w:r>
      <w:r>
        <w:rPr>
          <w:rFonts w:ascii="Trebuchet MS" w:hAnsi="Trebuchet MS" w:cs="Times New Roman"/>
          <w:b/>
          <w:smallCaps/>
          <w:sz w:val="26"/>
          <w:szCs w:val="26"/>
        </w:rPr>
        <w:t>2</w:t>
      </w:r>
      <w:r w:rsidRPr="00105B9E">
        <w:rPr>
          <w:rFonts w:ascii="Trebuchet MS" w:hAnsi="Trebuchet MS" w:cs="Times New Roman"/>
          <w:b/>
          <w:smallCaps/>
          <w:sz w:val="26"/>
          <w:szCs w:val="26"/>
        </w:rPr>
        <w:t xml:space="preserve"> към Ценово предложение на участник</w:t>
      </w:r>
      <w:r>
        <w:rPr>
          <w:rStyle w:val="af2"/>
          <w:rFonts w:ascii="Trebuchet MS" w:hAnsi="Trebuchet MS" w:cs="Times New Roman"/>
          <w:b/>
          <w:smallCaps/>
          <w:sz w:val="26"/>
          <w:szCs w:val="26"/>
        </w:rPr>
        <w:footnoteReference w:id="2"/>
      </w:r>
      <w:r w:rsidRPr="00105B9E">
        <w:rPr>
          <w:rFonts w:ascii="Trebuchet MS" w:hAnsi="Trebuchet MS" w:cs="Times New Roman"/>
          <w:b/>
          <w:smallCaps/>
          <w:sz w:val="26"/>
          <w:szCs w:val="26"/>
        </w:rPr>
        <w:t>:</w:t>
      </w:r>
    </w:p>
    <w:p w:rsidR="00105B9E" w:rsidRPr="00105B9E" w:rsidRDefault="00105B9E" w:rsidP="00105B9E">
      <w:pPr>
        <w:jc w:val="center"/>
        <w:rPr>
          <w:rFonts w:ascii="Trebuchet MS" w:hAnsi="Trebuchet MS" w:cs="Times New Roman"/>
          <w:b/>
          <w:smallCaps/>
          <w:sz w:val="26"/>
          <w:szCs w:val="26"/>
        </w:rPr>
      </w:pPr>
    </w:p>
    <w:p w:rsidR="00105B9E" w:rsidRPr="00105B9E" w:rsidRDefault="00105B9E" w:rsidP="00105B9E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</w:rPr>
      </w:pPr>
      <w:r w:rsidRPr="00105B9E">
        <w:rPr>
          <w:rFonts w:ascii="Trebuchet MS" w:hAnsi="Trebuchet MS"/>
          <w:color w:val="000000"/>
          <w:sz w:val="26"/>
          <w:szCs w:val="26"/>
        </w:rPr>
        <w:t>...............................................................................................</w:t>
      </w:r>
    </w:p>
    <w:p w:rsidR="00105B9E" w:rsidRPr="00FA1EA2" w:rsidRDefault="00105B9E" w:rsidP="00105B9E">
      <w:pPr>
        <w:pStyle w:val="a3"/>
        <w:jc w:val="both"/>
        <w:rPr>
          <w:rFonts w:ascii="Trebuchet MS" w:eastAsia="Times New Roman" w:hAnsi="Trebuchet MS" w:cs="Times New Roman"/>
          <w:sz w:val="26"/>
          <w:szCs w:val="26"/>
          <w:lang w:val="ru-RU"/>
        </w:rPr>
      </w:pPr>
    </w:p>
    <w:p w:rsidR="00105B9E" w:rsidRPr="00105B9E" w:rsidRDefault="00105B9E" w:rsidP="00105B9E">
      <w:pPr>
        <w:jc w:val="center"/>
        <w:rPr>
          <w:rFonts w:ascii="Trebuchet MS" w:hAnsi="Trebuchet MS" w:cs="Times New Roman"/>
          <w:b/>
          <w:sz w:val="26"/>
          <w:szCs w:val="26"/>
        </w:rPr>
      </w:pPr>
    </w:p>
    <w:p w:rsidR="00105B9E" w:rsidRPr="004211F4" w:rsidRDefault="00105B9E" w:rsidP="004211F4">
      <w:pPr>
        <w:pStyle w:val="1"/>
      </w:pPr>
      <w:r w:rsidRPr="004211F4">
        <w:t>Анализи за образуване на единичните цени</w:t>
      </w:r>
    </w:p>
    <w:p w:rsidR="00105B9E" w:rsidRPr="00105B9E" w:rsidRDefault="00105B9E" w:rsidP="00105B9E">
      <w:pPr>
        <w:jc w:val="center"/>
        <w:rPr>
          <w:rFonts w:ascii="Trebuchet MS" w:eastAsia="Times New Roman" w:hAnsi="Trebuchet MS" w:cs="Times New Roman"/>
          <w:b/>
          <w:smallCaps/>
          <w:sz w:val="26"/>
          <w:szCs w:val="26"/>
        </w:rPr>
      </w:pPr>
      <w:r w:rsidRPr="00105B9E">
        <w:rPr>
          <w:rFonts w:ascii="Trebuchet MS" w:hAnsi="Trebuchet MS"/>
          <w:b/>
          <w:bCs/>
          <w:iCs/>
          <w:smallCaps/>
          <w:sz w:val="26"/>
          <w:szCs w:val="26"/>
        </w:rPr>
        <w:t xml:space="preserve"> „</w:t>
      </w:r>
      <w:r w:rsidRPr="00105B9E">
        <w:rPr>
          <w:rFonts w:ascii="Trebuchet MS" w:eastAsia="Times New Roman" w:hAnsi="Trebuchet MS" w:cs="Times New Roman"/>
          <w:b/>
          <w:smallCaps/>
          <w:sz w:val="26"/>
          <w:szCs w:val="26"/>
        </w:rPr>
        <w:t>Строителство на обект „Спортен комплекс „Шабла“ – реконструкция на многофункционална спортна зала“</w:t>
      </w:r>
    </w:p>
    <w:p w:rsidR="00105B9E" w:rsidRDefault="00105B9E" w:rsidP="00BE4A29">
      <w:pPr>
        <w:jc w:val="center"/>
        <w:rPr>
          <w:rFonts w:ascii="Trebuchet MS" w:hAnsi="Trebuchet MS" w:cs="Times New Roman"/>
          <w:b/>
          <w:smallCaps/>
          <w:sz w:val="24"/>
          <w:szCs w:val="24"/>
        </w:rPr>
      </w:pPr>
    </w:p>
    <w:p w:rsidR="00105B9E" w:rsidRDefault="00105B9E" w:rsidP="00BE4A29">
      <w:pPr>
        <w:jc w:val="center"/>
        <w:rPr>
          <w:rFonts w:ascii="Trebuchet MS" w:hAnsi="Trebuchet MS" w:cs="Times New Roman"/>
          <w:b/>
          <w:smallCaps/>
          <w:sz w:val="24"/>
          <w:szCs w:val="24"/>
        </w:rPr>
      </w:pPr>
    </w:p>
    <w:p w:rsidR="00BE4A29" w:rsidRDefault="00BE4A29" w:rsidP="00BE4A29">
      <w:pPr>
        <w:jc w:val="center"/>
        <w:rPr>
          <w:rFonts w:ascii="Trebuchet MS" w:hAnsi="Trebuchet MS" w:cs="Times New Roman"/>
          <w:b/>
          <w:smallCaps/>
          <w:sz w:val="24"/>
          <w:szCs w:val="24"/>
        </w:rPr>
      </w:pPr>
    </w:p>
    <w:p w:rsidR="00BE4A29" w:rsidRDefault="00BE4A29" w:rsidP="00BE4A29">
      <w:pPr>
        <w:jc w:val="center"/>
        <w:rPr>
          <w:rFonts w:ascii="Trebuchet MS" w:hAnsi="Trebuchet MS" w:cs="Times New Roman"/>
          <w:b/>
          <w:smallCaps/>
          <w:sz w:val="24"/>
          <w:szCs w:val="24"/>
        </w:rPr>
      </w:pPr>
    </w:p>
    <w:p w:rsidR="00BE4A29" w:rsidRDefault="00BE4A29" w:rsidP="00BE4A29">
      <w:pPr>
        <w:jc w:val="center"/>
        <w:rPr>
          <w:rFonts w:ascii="Trebuchet MS" w:hAnsi="Trebuchet MS" w:cs="Times New Roman"/>
          <w:b/>
          <w:smallCaps/>
          <w:sz w:val="24"/>
          <w:szCs w:val="24"/>
        </w:rPr>
      </w:pPr>
    </w:p>
    <w:p w:rsidR="00BE4A29" w:rsidRPr="00BE4A29" w:rsidRDefault="00BE4A29" w:rsidP="00BE4A29">
      <w:pPr>
        <w:jc w:val="center"/>
        <w:rPr>
          <w:rFonts w:ascii="Trebuchet MS" w:hAnsi="Trebuchet MS" w:cs="Times New Roman"/>
          <w:b/>
          <w:smallCaps/>
          <w:sz w:val="24"/>
          <w:szCs w:val="24"/>
        </w:rPr>
      </w:pPr>
    </w:p>
    <w:sectPr w:rsidR="00BE4A29" w:rsidRPr="00BE4A29" w:rsidSect="00FA1E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82" w:rsidRDefault="002A6C82" w:rsidP="0076086E">
      <w:pPr>
        <w:spacing w:after="0" w:line="240" w:lineRule="auto"/>
      </w:pPr>
      <w:r>
        <w:separator/>
      </w:r>
    </w:p>
  </w:endnote>
  <w:endnote w:type="continuationSeparator" w:id="0">
    <w:p w:rsidR="002A6C82" w:rsidRDefault="002A6C82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6E" w:rsidRPr="00C101EF" w:rsidRDefault="00131140" w:rsidP="00AB5505">
    <w:pPr>
      <w:pStyle w:val="a8"/>
      <w:ind w:left="-1417"/>
    </w:pPr>
    <w:r>
      <w:rPr>
        <w:noProof/>
        <w:lang w:eastAsia="bg-BG"/>
      </w:rPr>
      <w:drawing>
        <wp:inline distT="0" distB="0" distL="0" distR="0" wp14:anchorId="4F4B7B9A" wp14:editId="1DD19D29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Default="00131140" w:rsidP="00131140">
    <w:pPr>
      <w:pStyle w:val="a8"/>
      <w:ind w:left="-1417"/>
    </w:pPr>
    <w:r>
      <w:rPr>
        <w:noProof/>
        <w:lang w:eastAsia="bg-BG"/>
      </w:rPr>
      <w:drawing>
        <wp:inline distT="0" distB="0" distL="0" distR="0" wp14:anchorId="63EAE48A" wp14:editId="454E62A4">
          <wp:extent cx="7675530" cy="9888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00" cy="990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82" w:rsidRDefault="002A6C82" w:rsidP="0076086E">
      <w:pPr>
        <w:spacing w:after="0" w:line="240" w:lineRule="auto"/>
      </w:pPr>
      <w:r>
        <w:separator/>
      </w:r>
    </w:p>
  </w:footnote>
  <w:footnote w:type="continuationSeparator" w:id="0">
    <w:p w:rsidR="002A6C82" w:rsidRDefault="002A6C82" w:rsidP="0076086E">
      <w:pPr>
        <w:spacing w:after="0" w:line="240" w:lineRule="auto"/>
      </w:pPr>
      <w:r>
        <w:continuationSeparator/>
      </w:r>
    </w:p>
  </w:footnote>
  <w:footnote w:id="1">
    <w:p w:rsidR="00105B9E" w:rsidRDefault="00105B9E" w:rsidP="00C03E19">
      <w:pPr>
        <w:pStyle w:val="af0"/>
        <w:jc w:val="both"/>
      </w:pPr>
      <w:r>
        <w:rPr>
          <w:rStyle w:val="af2"/>
        </w:rPr>
        <w:footnoteRef/>
      </w:r>
      <w:r>
        <w:t xml:space="preserve"> Моля, след тази страница приложете </w:t>
      </w:r>
      <w:r w:rsidR="00C03E19">
        <w:t>остойностените</w:t>
      </w:r>
      <w:r>
        <w:t xml:space="preserve"> Количествени сметки </w:t>
      </w:r>
      <w:r w:rsidR="00C03E19">
        <w:t xml:space="preserve">съгласно </w:t>
      </w:r>
      <w:r w:rsidRPr="00105B9E">
        <w:t>Приложение № 11 към Техническите спецификации</w:t>
      </w:r>
    </w:p>
  </w:footnote>
  <w:footnote w:id="2">
    <w:p w:rsidR="00105B9E" w:rsidRDefault="00105B9E" w:rsidP="00C03E1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t xml:space="preserve">Моля, след тази страница приложете изготвените </w:t>
      </w:r>
      <w:r w:rsidRPr="00105B9E">
        <w:t>Анализи за образуване на единичните цени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Pr="00131140" w:rsidRDefault="00131140">
    <w:pPr>
      <w:pStyle w:val="a6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3CC6E0" wp14:editId="1FA6710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a6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FA1EA2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a6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Default="00131140" w:rsidP="00131140">
    <w:pPr>
      <w:pStyle w:val="a6"/>
      <w:ind w:left="-1417"/>
    </w:pPr>
    <w:r>
      <w:rPr>
        <w:noProof/>
        <w:lang w:eastAsia="bg-BG"/>
      </w:rPr>
      <w:drawing>
        <wp:inline distT="0" distB="0" distL="0" distR="0" wp14:anchorId="0D86FC0C" wp14:editId="0E801D26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2268E"/>
    <w:rsid w:val="00043ABA"/>
    <w:rsid w:val="00046DCF"/>
    <w:rsid w:val="0007211A"/>
    <w:rsid w:val="00091439"/>
    <w:rsid w:val="00092B2A"/>
    <w:rsid w:val="000F2F77"/>
    <w:rsid w:val="00105B9E"/>
    <w:rsid w:val="00131140"/>
    <w:rsid w:val="00137971"/>
    <w:rsid w:val="0015010B"/>
    <w:rsid w:val="00164119"/>
    <w:rsid w:val="001B0AE0"/>
    <w:rsid w:val="001D0D76"/>
    <w:rsid w:val="00223C20"/>
    <w:rsid w:val="0026347C"/>
    <w:rsid w:val="00283F8D"/>
    <w:rsid w:val="002873CD"/>
    <w:rsid w:val="0029400D"/>
    <w:rsid w:val="002A6C82"/>
    <w:rsid w:val="002B4E36"/>
    <w:rsid w:val="003023C8"/>
    <w:rsid w:val="00303255"/>
    <w:rsid w:val="00373A6D"/>
    <w:rsid w:val="003B5165"/>
    <w:rsid w:val="003D5341"/>
    <w:rsid w:val="003D655C"/>
    <w:rsid w:val="004211F4"/>
    <w:rsid w:val="004377CF"/>
    <w:rsid w:val="00490CF5"/>
    <w:rsid w:val="004A7B47"/>
    <w:rsid w:val="004F32C3"/>
    <w:rsid w:val="004F7BFE"/>
    <w:rsid w:val="005303B6"/>
    <w:rsid w:val="00564D58"/>
    <w:rsid w:val="00633F4F"/>
    <w:rsid w:val="006C1513"/>
    <w:rsid w:val="006C7AE2"/>
    <w:rsid w:val="006F520B"/>
    <w:rsid w:val="00721697"/>
    <w:rsid w:val="00730154"/>
    <w:rsid w:val="0076086E"/>
    <w:rsid w:val="007B7118"/>
    <w:rsid w:val="007E644A"/>
    <w:rsid w:val="00852F9A"/>
    <w:rsid w:val="0085436E"/>
    <w:rsid w:val="0089791B"/>
    <w:rsid w:val="008A2207"/>
    <w:rsid w:val="008E4339"/>
    <w:rsid w:val="00906212"/>
    <w:rsid w:val="00952F71"/>
    <w:rsid w:val="00953BBB"/>
    <w:rsid w:val="009743B7"/>
    <w:rsid w:val="00980E06"/>
    <w:rsid w:val="009A5629"/>
    <w:rsid w:val="009B6C19"/>
    <w:rsid w:val="009C71EF"/>
    <w:rsid w:val="00A177D2"/>
    <w:rsid w:val="00A87E45"/>
    <w:rsid w:val="00AB5505"/>
    <w:rsid w:val="00B12E32"/>
    <w:rsid w:val="00B66D10"/>
    <w:rsid w:val="00B96B0B"/>
    <w:rsid w:val="00BA278C"/>
    <w:rsid w:val="00BA66C3"/>
    <w:rsid w:val="00BB31E9"/>
    <w:rsid w:val="00BC3D9A"/>
    <w:rsid w:val="00BE4A29"/>
    <w:rsid w:val="00BF4E69"/>
    <w:rsid w:val="00C03E19"/>
    <w:rsid w:val="00C101EF"/>
    <w:rsid w:val="00C67692"/>
    <w:rsid w:val="00D500A8"/>
    <w:rsid w:val="00DA342A"/>
    <w:rsid w:val="00DA7AB8"/>
    <w:rsid w:val="00DD0F03"/>
    <w:rsid w:val="00DF1450"/>
    <w:rsid w:val="00DF4829"/>
    <w:rsid w:val="00E01474"/>
    <w:rsid w:val="00E06339"/>
    <w:rsid w:val="00E11EBF"/>
    <w:rsid w:val="00EA4FF0"/>
    <w:rsid w:val="00EE6F2C"/>
    <w:rsid w:val="00F06CBD"/>
    <w:rsid w:val="00F22B7B"/>
    <w:rsid w:val="00F33B7C"/>
    <w:rsid w:val="00F33F71"/>
    <w:rsid w:val="00F40288"/>
    <w:rsid w:val="00F57855"/>
    <w:rsid w:val="00F70C37"/>
    <w:rsid w:val="00F776C6"/>
    <w:rsid w:val="00F77C74"/>
    <w:rsid w:val="00F9136F"/>
    <w:rsid w:val="00FA1EA2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1F4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FD0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86E"/>
  </w:style>
  <w:style w:type="paragraph" w:styleId="a8">
    <w:name w:val="footer"/>
    <w:basedOn w:val="a"/>
    <w:link w:val="a9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86E"/>
  </w:style>
  <w:style w:type="paragraph" w:styleId="aa">
    <w:name w:val="annotation text"/>
    <w:basedOn w:val="a"/>
    <w:link w:val="ab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77D2"/>
    <w:rPr>
      <w:sz w:val="20"/>
      <w:szCs w:val="20"/>
    </w:rPr>
  </w:style>
  <w:style w:type="character" w:styleId="ac">
    <w:name w:val="annotation reference"/>
    <w:uiPriority w:val="99"/>
    <w:unhideWhenUsed/>
    <w:rsid w:val="00A177D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2">
    <w:name w:val="Body Text 2"/>
    <w:basedOn w:val="a"/>
    <w:link w:val="20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a5">
    <w:name w:val="Списък на абзаци Знак"/>
    <w:link w:val="a4"/>
    <w:uiPriority w:val="34"/>
    <w:rsid w:val="00BC3D9A"/>
  </w:style>
  <w:style w:type="paragraph" w:styleId="af0">
    <w:name w:val="footnote text"/>
    <w:basedOn w:val="a"/>
    <w:link w:val="af1"/>
    <w:uiPriority w:val="99"/>
    <w:semiHidden/>
    <w:unhideWhenUsed/>
    <w:rsid w:val="00105B9E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105B9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05B9E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4211F4"/>
    <w:rPr>
      <w:rFonts w:ascii="Trebuchet MS" w:eastAsiaTheme="majorEastAsia" w:hAnsi="Trebuchet MS" w:cstheme="majorBidi"/>
      <w:b/>
      <w:smallCaps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1F4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FD0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86E"/>
  </w:style>
  <w:style w:type="paragraph" w:styleId="a8">
    <w:name w:val="footer"/>
    <w:basedOn w:val="a"/>
    <w:link w:val="a9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86E"/>
  </w:style>
  <w:style w:type="paragraph" w:styleId="aa">
    <w:name w:val="annotation text"/>
    <w:basedOn w:val="a"/>
    <w:link w:val="ab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77D2"/>
    <w:rPr>
      <w:sz w:val="20"/>
      <w:szCs w:val="20"/>
    </w:rPr>
  </w:style>
  <w:style w:type="character" w:styleId="ac">
    <w:name w:val="annotation reference"/>
    <w:uiPriority w:val="99"/>
    <w:unhideWhenUsed/>
    <w:rsid w:val="00A177D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2">
    <w:name w:val="Body Text 2"/>
    <w:basedOn w:val="a"/>
    <w:link w:val="20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a5">
    <w:name w:val="Списък на абзаци Знак"/>
    <w:link w:val="a4"/>
    <w:uiPriority w:val="34"/>
    <w:rsid w:val="00BC3D9A"/>
  </w:style>
  <w:style w:type="paragraph" w:styleId="af0">
    <w:name w:val="footnote text"/>
    <w:basedOn w:val="a"/>
    <w:link w:val="af1"/>
    <w:uiPriority w:val="99"/>
    <w:semiHidden/>
    <w:unhideWhenUsed/>
    <w:rsid w:val="00105B9E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105B9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05B9E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4211F4"/>
    <w:rPr>
      <w:rFonts w:ascii="Trebuchet MS" w:eastAsiaTheme="majorEastAsia" w:hAnsi="Trebuchet MS" w:cstheme="majorBidi"/>
      <w:b/>
      <w:smallCaps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9D52-79C7-4C11-9AA7-62830537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2018-01-31T09:52:00Z</dcterms:created>
  <dcterms:modified xsi:type="dcterms:W3CDTF">2018-02-06T09:07:00Z</dcterms:modified>
</cp:coreProperties>
</file>